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1C1" w:rsidRDefault="004911C1" w:rsidP="004911C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911C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429521. Открытый запрос цен на право заключения договора на...</w:t>
      </w:r>
    </w:p>
    <w:p w:rsidR="004911C1" w:rsidRPr="004911C1" w:rsidRDefault="004911C1" w:rsidP="004911C1">
      <w:pPr>
        <w:spacing w:after="100" w:afterAutospacing="1" w:line="288" w:lineRule="auto"/>
        <w:outlineLvl w:val="0"/>
        <w:rPr>
          <w:rFonts w:ascii="Arial" w:eastAsia="Times New Roman" w:hAnsi="Arial" w:cs="Arial"/>
          <w:color w:val="FF0000"/>
          <w:kern w:val="36"/>
          <w:sz w:val="20"/>
          <w:szCs w:val="20"/>
          <w:lang w:eastAsia="ru-RU"/>
        </w:rPr>
      </w:pPr>
      <w:r w:rsidRPr="004911C1">
        <w:rPr>
          <w:rFonts w:ascii="Arial" w:eastAsia="Times New Roman" w:hAnsi="Arial" w:cs="Arial"/>
          <w:color w:val="FF0000"/>
          <w:kern w:val="36"/>
          <w:sz w:val="20"/>
          <w:szCs w:val="20"/>
          <w:lang w:eastAsia="ru-RU"/>
        </w:rPr>
        <w:t>Объявление успешно размещено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11C1" w:rsidRPr="004911C1">
        <w:trPr>
          <w:tblCellSpacing w:w="0" w:type="dxa"/>
        </w:trPr>
        <w:tc>
          <w:tcPr>
            <w:tcW w:w="0" w:type="auto"/>
            <w:hideMark/>
          </w:tcPr>
          <w:p w:rsidR="004911C1" w:rsidRPr="004911C1" w:rsidRDefault="004911C1" w:rsidP="00491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1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911C1" w:rsidRPr="004911C1" w:rsidRDefault="004911C1" w:rsidP="004911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911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  <w:bookmarkStart w:id="0" w:name="_GoBack"/>
            <w:bookmarkEnd w:id="0"/>
          </w:p>
          <w:p w:rsidR="004911C1" w:rsidRPr="004911C1" w:rsidRDefault="004911C1" w:rsidP="004911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911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911C1" w:rsidRPr="004911C1" w:rsidRDefault="004911C1" w:rsidP="004911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911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</w:t>
              </w:r>
              <w:r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0</w:t>
              </w:r>
            </w:hyperlink>
          </w:p>
          <w:p w:rsidR="004911C1" w:rsidRPr="004911C1" w:rsidRDefault="004911C1" w:rsidP="004911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911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911C1" w:rsidRPr="004911C1" w:rsidRDefault="004911C1" w:rsidP="004911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911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</w:t>
              </w:r>
              <w:r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0</w:t>
              </w:r>
            </w:hyperlink>
          </w:p>
        </w:tc>
      </w:tr>
    </w:tbl>
    <w:p w:rsidR="004911C1" w:rsidRPr="004911C1" w:rsidRDefault="004911C1" w:rsidP="004911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51"/>
        <w:gridCol w:w="4065"/>
      </w:tblGrid>
      <w:tr w:rsidR="004911C1" w:rsidRPr="004911C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9"/>
            </w:tblGrid>
            <w:tr w:rsidR="004911C1" w:rsidRPr="004911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11C1" w:rsidRPr="004911C1" w:rsidRDefault="004911C1" w:rsidP="004911C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11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оборудования, материалов для ремонта, технического обслуживания средств связи и телемеханики для нужд филиала ОАО "Тюменьэнерго" Энергокомплекс</w:t>
                  </w:r>
                  <w:r w:rsidRPr="004911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оборудования, материалов для ремонта, технического обслуживания средств связи и телемеханики для нужд филиала ОАО "Тюменьэнерго" Энергокомплекс (Поставка)</w:t>
                  </w:r>
                </w:p>
              </w:tc>
            </w:tr>
            <w:tr w:rsidR="004911C1" w:rsidRPr="004911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4"/>
                    <w:gridCol w:w="3127"/>
                  </w:tblGrid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3313499 </w:t>
                        </w:r>
                        <w:hyperlink r:id="rId9" w:history="1">
                          <w:r w:rsidRPr="004911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Запасные части для средств телемеханики</w:t>
                          </w:r>
                        </w:hyperlink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3313499 </w:t>
                        </w:r>
                        <w:hyperlink r:id="rId10" w:history="1">
                          <w:r w:rsidRPr="004911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Запасные части для средств телемеханики</w:t>
                          </w:r>
                        </w:hyperlink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54" type="#_x0000_t75" style="width:1in;height:18pt" o:ole="">
                              <v:imagedata r:id="rId11" o:title=""/>
                            </v:shape>
                            <w:control r:id="rId12" w:name="DefaultOcxName" w:shapeid="_x0000_i1054"/>
                          </w:object>
                        </w: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передающей аппаратуры, аппаратуры для проводной телефонной и телеграфной связи; 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2 550 508,29 руб. (цена с НДС)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2 550 508,29 руб. (цена с НДС)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4911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13:36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07:35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30.10.2014 13:36, </w:t>
                        </w:r>
                        <w:hyperlink r:id="rId14" w:tgtFrame="_blank" w:tooltip="Отправить личное сообщение" w:history="1">
                          <w:r w:rsidRPr="004911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4911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911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911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4911C1" w:rsidRPr="004911C1" w:rsidRDefault="004911C1" w:rsidP="004911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11C1" w:rsidRPr="004911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11C1" w:rsidRPr="004911C1" w:rsidRDefault="004911C1" w:rsidP="004911C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11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911C1" w:rsidRPr="004911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4"/>
                    <w:gridCol w:w="3127"/>
                  </w:tblGrid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911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911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911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911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4911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911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429521.7z</w:t>
                          </w:r>
                        </w:hyperlink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(6.2 Мб)</w:t>
                        </w:r>
                      </w:p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911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911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911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соответствие с Приложением 1 к Проекту договора (Приложение 2 к ЗД), оплата осуществляется по факту поставки товара в течение 30 календарных дней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соответствие с Техническим заданием (Приложение 1 к ЗД</w:t>
                        </w:r>
                        <w:proofErr w:type="gram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</w:t>
                        </w:r>
                        <w:proofErr w:type="gram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поставки – 01.05.2015г. </w:t>
                        </w: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поставки –31.05.2015г.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15:00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Энергетиков, 70 </w:t>
                        </w: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911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телефон (34672) 93-2-69, факс (34672) 93-1-75. E-</w:t>
                        </w:r>
                        <w:proofErr w:type="spell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MAN@npek.te.ru.</w:t>
                        </w: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Гуляев Геннадий Семенович(34672) 93-3-66 E-</w:t>
                        </w:r>
                        <w:proofErr w:type="spellStart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GGS@npek.te.ru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911C1" w:rsidRP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11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911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911C1" w:rsidRPr="004911C1" w:rsidT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4911C1" w:rsidRPr="004911C1" w:rsidTr="004911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9E9E9"/>
                      </w:tcPr>
                      <w:p w:rsidR="004911C1" w:rsidRPr="004911C1" w:rsidRDefault="004911C1" w:rsidP="004911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911C1" w:rsidRPr="004911C1" w:rsidRDefault="004911C1" w:rsidP="004911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911C1" w:rsidRPr="004911C1" w:rsidRDefault="004911C1" w:rsidP="00491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" w:type="dxa"/>
            <w:hideMark/>
          </w:tcPr>
          <w:p w:rsidR="004911C1" w:rsidRPr="004911C1" w:rsidRDefault="004911C1" w:rsidP="00491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1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911C1" w:rsidRPr="004911C1" w:rsidRDefault="004911C1" w:rsidP="004911C1">
            <w:pPr>
              <w:shd w:val="clear" w:color="auto" w:fill="F9F8EB"/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4911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pict/>
            </w:r>
            <w:r w:rsidRPr="004911C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Выгрузка на официальный сайт</w:t>
            </w:r>
          </w:p>
          <w:p w:rsidR="004911C1" w:rsidRPr="004911C1" w:rsidRDefault="004911C1" w:rsidP="004911C1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1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 [</w:t>
            </w:r>
            <w:hyperlink r:id="rId24" w:history="1">
              <w:r w:rsidRPr="004911C1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8"/>
                  <w:szCs w:val="18"/>
                  <w:lang w:eastAsia="ru-RU"/>
                </w:rPr>
                <w:t>XML</w:t>
              </w:r>
            </w:hyperlink>
            <w:r w:rsidRPr="00491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] </w:t>
            </w:r>
          </w:p>
          <w:p w:rsidR="004911C1" w:rsidRPr="004911C1" w:rsidRDefault="004911C1" w:rsidP="004911C1">
            <w:pPr>
              <w:shd w:val="clear" w:color="auto" w:fill="F9F8EB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11C1">
              <w:rPr>
                <w:rFonts w:ascii="Arial" w:eastAsia="Times New Roman" w:hAnsi="Arial" w:cs="Arial"/>
                <w:b/>
                <w:bCs/>
                <w:color w:val="006600"/>
                <w:sz w:val="18"/>
                <w:szCs w:val="18"/>
                <w:lang w:eastAsia="ru-RU"/>
              </w:rPr>
              <w:t>Выгружено</w:t>
            </w:r>
            <w:r w:rsidRPr="004911C1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br/>
              <w:t>30.10.2014 13:40:01 (версия 1)</w:t>
            </w:r>
            <w:r w:rsidRPr="00491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91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[</w:t>
            </w:r>
            <w:hyperlink r:id="rId25" w:history="1">
              <w:r w:rsidRPr="004911C1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Выгрузить повторно</w:t>
              </w:r>
            </w:hyperlink>
            <w:r w:rsidRPr="00491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  <w:p w:rsidR="004911C1" w:rsidRPr="004911C1" w:rsidRDefault="004911C1" w:rsidP="004911C1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1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 извещения на ОС:</w:t>
            </w:r>
          </w:p>
          <w:p w:rsidR="004911C1" w:rsidRPr="004911C1" w:rsidRDefault="004911C1" w:rsidP="004911C1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1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31401651941 [</w:t>
            </w:r>
            <w:hyperlink w:history="1">
              <w:r w:rsidRPr="004911C1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Редактировать</w:t>
              </w:r>
            </w:hyperlink>
            <w:r w:rsidRPr="00491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]</w:t>
            </w:r>
          </w:p>
          <w:p w:rsidR="004911C1" w:rsidRPr="004911C1" w:rsidRDefault="004911C1" w:rsidP="004911C1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4911C1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t xml:space="preserve">Пример: 31300123456 </w:t>
            </w:r>
          </w:p>
          <w:p w:rsidR="004911C1" w:rsidRPr="004911C1" w:rsidRDefault="004911C1" w:rsidP="004911C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4911C1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4911C1" w:rsidRPr="004911C1" w:rsidRDefault="004911C1" w:rsidP="004911C1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4911C1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225" w:dyaOrig="225">
                <v:shape id="_x0000_i1053" type="#_x0000_t75" style="width:1in;height:18pt" o:ole="">
                  <v:imagedata r:id="rId26" o:title=""/>
                </v:shape>
                <w:control r:id="rId27" w:name="DefaultOcxName1" w:shapeid="_x0000_i1053"/>
              </w:object>
            </w:r>
            <w:r w:rsidRPr="004911C1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225" w:dyaOrig="225">
                <v:shape id="_x0000_i1052" type="#_x0000_t75" style="width:1in;height:18pt" o:ole="">
                  <v:imagedata r:id="rId28" o:title=""/>
                </v:shape>
                <w:control r:id="rId29" w:name="DefaultOcxName2" w:shapeid="_x0000_i1052"/>
              </w:object>
            </w:r>
            <w:r w:rsidRPr="004911C1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object w:dxaOrig="225" w:dyaOrig="225">
                <v:shape id="_x0000_i1051" type="#_x0000_t75" style="width:54pt;height:22.5pt" o:ole="">
                  <v:imagedata r:id="rId30" o:title=""/>
                </v:shape>
                <w:control r:id="rId31" w:name="DefaultOcxName3" w:shapeid="_x0000_i1051"/>
              </w:object>
            </w:r>
          </w:p>
          <w:p w:rsidR="004911C1" w:rsidRPr="004911C1" w:rsidRDefault="004911C1" w:rsidP="004911C1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4911C1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4911C1" w:rsidRPr="004911C1" w:rsidRDefault="004911C1" w:rsidP="004911C1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1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4911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Протоколы</w:t>
            </w:r>
          </w:p>
          <w:p w:rsidR="004911C1" w:rsidRPr="004911C1" w:rsidRDefault="004911C1" w:rsidP="004911C1">
            <w:pPr>
              <w:shd w:val="clear" w:color="auto" w:fill="F9F8EB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11C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65"/>
            </w:tblGrid>
            <w:tr w:rsidR="004911C1" w:rsidRPr="004911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4911C1" w:rsidRPr="004911C1" w:rsidRDefault="004911C1" w:rsidP="004911C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11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4911C1" w:rsidRPr="004911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911C1" w:rsidRPr="004911C1" w:rsidRDefault="004911C1" w:rsidP="004911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11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Статус объявления: активно.</w:t>
                  </w:r>
                </w:p>
              </w:tc>
            </w:tr>
            <w:tr w:rsidR="004911C1" w:rsidRPr="004911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911C1" w:rsidRPr="004911C1" w:rsidRDefault="004911C1" w:rsidP="004911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911C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Всего цен/предложений: 0</w:t>
                  </w:r>
                </w:p>
              </w:tc>
            </w:tr>
          </w:tbl>
          <w:p w:rsidR="004911C1" w:rsidRPr="004911C1" w:rsidRDefault="004911C1" w:rsidP="004911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03DC0" w:rsidRDefault="00603DC0" w:rsidP="004911C1">
      <w:pPr>
        <w:spacing w:before="100" w:beforeAutospacing="1" w:after="100" w:afterAutospacing="1" w:line="240" w:lineRule="auto"/>
      </w:pPr>
    </w:p>
    <w:sectPr w:rsidR="00603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94"/>
    <w:rsid w:val="004911C1"/>
    <w:rsid w:val="00603DC0"/>
    <w:rsid w:val="0070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96BB9-C93C-4493-BBFC-22367810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1C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911C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911C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1C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11C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11C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911C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911C1"/>
    <w:rPr>
      <w:b/>
      <w:bCs/>
    </w:rPr>
  </w:style>
  <w:style w:type="paragraph" w:styleId="a5">
    <w:name w:val="Normal (Web)"/>
    <w:basedOn w:val="a"/>
    <w:uiPriority w:val="99"/>
    <w:semiHidden/>
    <w:unhideWhenUsed/>
    <w:rsid w:val="004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911C1"/>
    <w:rPr>
      <w:color w:val="FF0000"/>
    </w:rPr>
  </w:style>
  <w:style w:type="character" w:customStyle="1" w:styleId="userlinkmenu">
    <w:name w:val="userlink_menu"/>
    <w:basedOn w:val="a0"/>
    <w:rsid w:val="004911C1"/>
  </w:style>
  <w:style w:type="character" w:customStyle="1" w:styleId="floathint-marker">
    <w:name w:val="floathint-marker"/>
    <w:basedOn w:val="a0"/>
    <w:rsid w:val="004911C1"/>
  </w:style>
  <w:style w:type="character" w:customStyle="1" w:styleId="aux1">
    <w:name w:val="aux1"/>
    <w:basedOn w:val="a0"/>
    <w:rsid w:val="004911C1"/>
    <w:rPr>
      <w:color w:val="006600"/>
    </w:rPr>
  </w:style>
  <w:style w:type="character" w:customStyle="1" w:styleId="gray-text">
    <w:name w:val="gray-text"/>
    <w:basedOn w:val="a0"/>
    <w:rsid w:val="004911C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11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11C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11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11C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4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4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3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4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39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9521&amp;action=statistics" TargetMode="External"/><Relationship Id="rId13" Type="http://schemas.openxmlformats.org/officeDocument/2006/relationships/hyperlink" Target="http://www.b2b-mrsk.ru/market/view.html?id=429521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9521&amp;action=signed_doc&amp;key=auction_docs" TargetMode="External"/><Relationship Id="rId7" Type="http://schemas.openxmlformats.org/officeDocument/2006/relationships/hyperlink" Target="http://www.b2b-mrsk.ru/market/view.html?id=429521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MAN%40npek.te.ru" TargetMode="External"/><Relationship Id="rId25" Type="http://schemas.openxmlformats.org/officeDocument/2006/relationships/hyperlink" Target="http://www.b2b-mrsk.ru/market/view.html?id=429521&amp;zgr=add_to_queu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4" TargetMode="External"/><Relationship Id="rId20" Type="http://schemas.openxmlformats.org/officeDocument/2006/relationships/hyperlink" Target="http://www.b2b-mrsk.ru/market/edit.html?id=429521&amp;action=docs" TargetMode="External"/><Relationship Id="rId29" Type="http://schemas.openxmlformats.org/officeDocument/2006/relationships/control" Target="activeX/activeX3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9521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view.html?id=429521&amp;zgr=get_x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9521&amp;action=invitations" TargetMode="External"/><Relationship Id="rId15" Type="http://schemas.openxmlformats.org/officeDocument/2006/relationships/hyperlink" Target="http://www.b2b-mrsk.ru/popups/send_message.html?action=send&amp;to=121928" TargetMode="External"/><Relationship Id="rId23" Type="http://schemas.openxmlformats.org/officeDocument/2006/relationships/hyperlink" Target="http://www.b2b-mrsk.ru/market/view.html?id=429521&amp;action=signed_doc&amp;key=auction" TargetMode="External"/><Relationship Id="rId28" Type="http://schemas.openxmlformats.org/officeDocument/2006/relationships/image" Target="media/image4.wmf"/><Relationship Id="rId10" Type="http://schemas.openxmlformats.org/officeDocument/2006/relationships/hyperlink" Target="http://www.b2b-mrsk.ru/market/list.html?type=4&amp;bookmarks=0&amp;all=0&amp;cat_id=43313499" TargetMode="External"/><Relationship Id="rId19" Type="http://schemas.openxmlformats.org/officeDocument/2006/relationships/hyperlink" Target="http://www.b2b-mrsk.ru/download.html?file=file%2F12446878.7z&amp;title=%D0%97%D0%B0%D0%BA%D1%83%D0%BF%D0%BE%D1%87%D0%BD%D0%B0%D1%8F+%D0%B4%D0%BE%D0%BA%D1%83%D0%BC%D0%B5%D0%BD%D1%82%D0%B0%D1%86%D0%B8%D1%8F+429521.7z" TargetMode="External"/><Relationship Id="rId31" Type="http://schemas.openxmlformats.org/officeDocument/2006/relationships/control" Target="activeX/activeX4.xml"/><Relationship Id="rId4" Type="http://schemas.openxmlformats.org/officeDocument/2006/relationships/hyperlink" Target="http://www.b2b-mrsk.ru/market/view.html?id=429521&amp;action=explanation" TargetMode="External"/><Relationship Id="rId9" Type="http://schemas.openxmlformats.org/officeDocument/2006/relationships/hyperlink" Target="http://www.b2b-mrsk.ru/market/list.html?type=4&amp;bookmarks=0&amp;all=0&amp;cat_id=43313499" TargetMode="External"/><Relationship Id="rId14" Type="http://schemas.openxmlformats.org/officeDocument/2006/relationships/hyperlink" Target="http://www.b2b-mrsk.ru/popups/send_message.html?action=send&amp;to=121928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control" Target="activeX/activeX2.xml"/><Relationship Id="rId30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6041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2014-10-30T11:20:00Z</dcterms:created>
  <dcterms:modified xsi:type="dcterms:W3CDTF">2014-10-30T11:21:00Z</dcterms:modified>
</cp:coreProperties>
</file>