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4C6" w:rsidRDefault="007A54C6" w:rsidP="007A54C6">
      <w:pPr>
        <w:ind w:left="4840" w:firstLine="116"/>
      </w:pPr>
      <w:r>
        <w:rPr>
          <w:noProof/>
        </w:rPr>
        <mc:AlternateContent>
          <mc:Choice Requires="wps">
            <w:drawing>
              <wp:anchor distT="0" distB="0" distL="114300" distR="114300" simplePos="0" relativeHeight="251659264" behindDoc="0" locked="0" layoutInCell="1" allowOverlap="1" wp14:anchorId="3B25AA20" wp14:editId="2EFC5555">
                <wp:simplePos x="0" y="0"/>
                <wp:positionH relativeFrom="column">
                  <wp:posOffset>1143000</wp:posOffset>
                </wp:positionH>
                <wp:positionV relativeFrom="paragraph">
                  <wp:posOffset>-342900</wp:posOffset>
                </wp:positionV>
                <wp:extent cx="5029200" cy="5753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5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1F3" w:rsidRPr="00974011" w:rsidRDefault="003301F3" w:rsidP="007A54C6">
                            <w:pPr>
                              <w:jc w:val="center"/>
                              <w:rPr>
                                <w:b/>
                                <w:color w:val="993366"/>
                              </w:rPr>
                            </w:pPr>
                            <w:r>
                              <w:rPr>
                                <w:b/>
                                <w:color w:val="993366"/>
                              </w:rPr>
                              <w:t>А</w:t>
                            </w:r>
                            <w:r w:rsidRPr="00974011">
                              <w:rPr>
                                <w:b/>
                                <w:color w:val="993366"/>
                              </w:rPr>
                              <w:t xml:space="preserve">кционерное общество </w:t>
                            </w:r>
                          </w:p>
                          <w:p w:rsidR="003301F3" w:rsidRDefault="003301F3" w:rsidP="007A54C6">
                            <w:pPr>
                              <w:jc w:val="center"/>
                              <w:rPr>
                                <w:b/>
                                <w:color w:val="993366"/>
                              </w:rPr>
                            </w:pPr>
                            <w:r w:rsidRPr="00974011">
                              <w:rPr>
                                <w:b/>
                                <w:color w:val="993366"/>
                              </w:rPr>
                              <w:t>энергетики и электрификации «Тюменьэнерго»</w:t>
                            </w:r>
                          </w:p>
                          <w:p w:rsidR="003301F3" w:rsidRDefault="003301F3" w:rsidP="007A54C6">
                            <w:pPr>
                              <w:rPr>
                                <w:b/>
                              </w:rPr>
                            </w:pPr>
                          </w:p>
                          <w:p w:rsidR="003301F3" w:rsidRDefault="003301F3" w:rsidP="007A54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5AA20" id="_x0000_t202" coordsize="21600,21600" o:spt="202" path="m,l,21600r21600,l21600,xe">
                <v:stroke joinstyle="miter"/>
                <v:path gradientshapeok="t" o:connecttype="rect"/>
              </v:shapetype>
              <v:shape id="Надпись 1" o:spid="_x0000_s1026" type="#_x0000_t202" style="position:absolute;left:0;text-align:left;margin-left:90pt;margin-top:-27pt;width:396pt;height:4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" stroked="f">
                <v:textbox>
                  <w:txbxContent>
                    <w:p w:rsidR="003301F3" w:rsidRPr="00974011" w:rsidRDefault="003301F3" w:rsidP="007A54C6">
                      <w:pPr>
                        <w:jc w:val="center"/>
                        <w:rPr>
                          <w:b/>
                          <w:color w:val="993366"/>
                        </w:rPr>
                      </w:pPr>
                      <w:r>
                        <w:rPr>
                          <w:b/>
                          <w:color w:val="993366"/>
                        </w:rPr>
                        <w:t>А</w:t>
                      </w:r>
                      <w:r w:rsidRPr="00974011">
                        <w:rPr>
                          <w:b/>
                          <w:color w:val="993366"/>
                        </w:rPr>
                        <w:t xml:space="preserve">кционерное общество </w:t>
                      </w:r>
                    </w:p>
                    <w:p w:rsidR="003301F3" w:rsidRDefault="003301F3" w:rsidP="007A54C6">
                      <w:pPr>
                        <w:jc w:val="center"/>
                        <w:rPr>
                          <w:b/>
                          <w:color w:val="993366"/>
                        </w:rPr>
                      </w:pPr>
                      <w:r w:rsidRPr="00974011">
                        <w:rPr>
                          <w:b/>
                          <w:color w:val="993366"/>
                        </w:rPr>
                        <w:t>энергетики и электрификации «</w:t>
                      </w:r>
                      <w:proofErr w:type="spellStart"/>
                      <w:r w:rsidRPr="00974011">
                        <w:rPr>
                          <w:b/>
                          <w:color w:val="993366"/>
                        </w:rPr>
                        <w:t>Тюменьэнерго</w:t>
                      </w:r>
                      <w:proofErr w:type="spellEnd"/>
                      <w:r w:rsidRPr="00974011">
                        <w:rPr>
                          <w:b/>
                          <w:color w:val="993366"/>
                        </w:rPr>
                        <w:t>»</w:t>
                      </w:r>
                    </w:p>
                    <w:p w:rsidR="003301F3" w:rsidRDefault="003301F3" w:rsidP="007A54C6">
                      <w:pPr>
                        <w:rPr>
                          <w:b/>
                        </w:rPr>
                      </w:pPr>
                    </w:p>
                    <w:p w:rsidR="003301F3" w:rsidRDefault="003301F3" w:rsidP="007A54C6"/>
                  </w:txbxContent>
                </v:textbox>
              </v:shape>
            </w:pict>
          </mc:Fallback>
        </mc:AlternateContent>
      </w:r>
      <w:r w:rsidR="007D2B61">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6pt;width:70.95pt;height:1in;z-index:251658240;mso-position-horizontal-relative:text;mso-position-vertical-relative:text" fillcolor="window" stroked="t" strokecolor="blue">
            <v:imagedata r:id="rId8" o:title=""/>
          </v:shape>
          <o:OLEObject Type="Embed" ProgID="Word.Picture.8" ShapeID="_x0000_s1026" DrawAspect="Content" ObjectID="_1614775925" r:id="rId9"/>
        </w:object>
      </w:r>
    </w:p>
    <w:p w:rsidR="007A54C6" w:rsidRDefault="007A54C6" w:rsidP="007A54C6">
      <w:pPr>
        <w:ind w:left="4840" w:firstLine="116"/>
      </w:pPr>
    </w:p>
    <w:p w:rsidR="007A54C6" w:rsidRPr="00D05306" w:rsidRDefault="007A54C6" w:rsidP="007A54C6">
      <w:pPr>
        <w:jc w:val="right"/>
        <w:rPr>
          <w:b/>
          <w:kern w:val="36"/>
        </w:rPr>
      </w:pPr>
      <w:r w:rsidRPr="00D05306">
        <w:rPr>
          <w:b/>
          <w:kern w:val="36"/>
        </w:rPr>
        <w:t xml:space="preserve">Утверждено закупочной </w:t>
      </w:r>
    </w:p>
    <w:p w:rsidR="007A54C6" w:rsidRPr="008D02C4" w:rsidRDefault="007A54C6" w:rsidP="007A54C6">
      <w:pPr>
        <w:tabs>
          <w:tab w:val="left" w:pos="4500"/>
        </w:tabs>
        <w:ind w:left="4859" w:firstLine="1"/>
        <w:jc w:val="right"/>
      </w:pPr>
      <w:r w:rsidRPr="00D05306">
        <w:rPr>
          <w:b/>
          <w:kern w:val="36"/>
        </w:rPr>
        <w:t xml:space="preserve">комиссией </w:t>
      </w:r>
      <w:r w:rsidR="00DF2527">
        <w:rPr>
          <w:b/>
          <w:kern w:val="36"/>
        </w:rPr>
        <w:t xml:space="preserve">филиала </w:t>
      </w:r>
      <w:r w:rsidRPr="00D05306">
        <w:rPr>
          <w:b/>
          <w:kern w:val="36"/>
        </w:rPr>
        <w:t>АО «Тюменьэнерго»</w:t>
      </w:r>
      <w:r w:rsidR="00DF2527">
        <w:rPr>
          <w:b/>
          <w:kern w:val="36"/>
        </w:rPr>
        <w:t xml:space="preserve"> </w:t>
      </w:r>
      <w:r w:rsidR="000B6C89" w:rsidRPr="000B6C89">
        <w:rPr>
          <w:b/>
          <w:kern w:val="36"/>
        </w:rPr>
        <w:t>Урайские</w:t>
      </w:r>
      <w:r w:rsidR="00DF2527">
        <w:rPr>
          <w:b/>
          <w:kern w:val="36"/>
        </w:rPr>
        <w:t xml:space="preserve"> электрические сети</w:t>
      </w:r>
    </w:p>
    <w:p w:rsidR="007A54C6" w:rsidRPr="00B85401" w:rsidRDefault="007A54C6" w:rsidP="007A54C6">
      <w:pPr>
        <w:tabs>
          <w:tab w:val="left" w:pos="4500"/>
        </w:tabs>
        <w:ind w:left="4859" w:firstLine="1"/>
      </w:pPr>
    </w:p>
    <w:p w:rsidR="002019C0"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rsidR="002019C0"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rsidR="004E41D6"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rsidR="004E41D6"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r w:rsidRPr="004E41D6">
        <w:rPr>
          <w:rFonts w:ascii="Times New Roman" w:hAnsi="Times New Roman"/>
          <w:b/>
          <w:bCs/>
          <w:color w:val="auto"/>
          <w:sz w:val="24"/>
          <w:szCs w:val="24"/>
        </w:rPr>
        <w:t>ДОКУМЕНТАЦИЯ О ЗАКУПКЕ</w:t>
      </w:r>
    </w:p>
    <w:p w:rsidR="00C60D86" w:rsidRPr="004E41D6" w:rsidRDefault="00C60D86" w:rsidP="00C60D86">
      <w:pPr>
        <w:spacing w:after="120"/>
        <w:jc w:val="center"/>
        <w:rPr>
          <w:b/>
          <w:bCs/>
        </w:rPr>
      </w:pPr>
      <w:r w:rsidRPr="004E41D6">
        <w:rPr>
          <w:b/>
          <w:bCs/>
        </w:rPr>
        <w:t>КОНКУРС В ЭЛЕКТРОННОЙ ФОРМЕ</w:t>
      </w:r>
    </w:p>
    <w:p w:rsidR="00B32937" w:rsidRPr="000B6C89" w:rsidRDefault="008C23C2" w:rsidP="008C23C2">
      <w:pPr>
        <w:spacing w:after="120"/>
        <w:jc w:val="center"/>
        <w:rPr>
          <w:b/>
          <w:bCs/>
        </w:rPr>
      </w:pPr>
      <w:r w:rsidRPr="005F4411">
        <w:rPr>
          <w:b/>
          <w:bCs/>
        </w:rPr>
        <w:t>Конкурс</w:t>
      </w:r>
      <w:r>
        <w:rPr>
          <w:b/>
          <w:bCs/>
        </w:rPr>
        <w:t xml:space="preserve"> </w:t>
      </w:r>
      <w:r w:rsidR="003A1B8B">
        <w:rPr>
          <w:b/>
          <w:bCs/>
        </w:rPr>
        <w:t>р</w:t>
      </w:r>
      <w:r w:rsidR="00CE02B4">
        <w:rPr>
          <w:b/>
          <w:color w:val="000000"/>
        </w:rPr>
        <w:t>еконструкция</w:t>
      </w:r>
      <w:r w:rsidR="000B6C89" w:rsidRPr="000B6C89">
        <w:rPr>
          <w:b/>
          <w:color w:val="000000"/>
        </w:rPr>
        <w:t xml:space="preserve"> РЗА ПС 110/35/6кВ Лазаревская, ПС 110/35/6кВ Яхлинская, ПС 110/10кВ Советская, ПС 110/10кВ Шаим (замена защит на микропроцессорные устройства РЗА) для филиала АО "Тюменьэнерго" Урайские электрические сети</w:t>
      </w:r>
    </w:p>
    <w:p w:rsidR="004E41D6" w:rsidRDefault="004E41D6" w:rsidP="00B32937">
      <w:pPr>
        <w:spacing w:after="120"/>
        <w:jc w:val="center"/>
        <w:rPr>
          <w:b/>
          <w:bCs/>
        </w:rPr>
      </w:pPr>
    </w:p>
    <w:p w:rsidR="00B32937" w:rsidRDefault="00B32937" w:rsidP="00B32937">
      <w:pPr>
        <w:spacing w:after="120"/>
        <w:jc w:val="center"/>
        <w:rPr>
          <w:b/>
          <w:bCs/>
        </w:rPr>
      </w:pPr>
      <w:r>
        <w:rPr>
          <w:b/>
          <w:bCs/>
        </w:rPr>
        <w:t>УЧАСТНИКАМИ ЗАКУПКИ МОГУТ БЫТЬ ТОЛЬКО СУБЪЕКТЫ МАЛОГО И СРЕДНЕГО ПРЕДПРИНИМАТЕЛЬСТВА</w:t>
      </w:r>
    </w:p>
    <w:p w:rsidR="00B32937" w:rsidRDefault="00B32937" w:rsidP="00B32937">
      <w:pPr>
        <w:spacing w:after="120"/>
        <w:jc w:val="center"/>
        <w:rPr>
          <w:b/>
          <w:bCs/>
        </w:rPr>
      </w:pPr>
    </w:p>
    <w:p w:rsidR="007A54C6" w:rsidRPr="00DF2527" w:rsidRDefault="007A54C6" w:rsidP="007A54C6">
      <w:pPr>
        <w:jc w:val="center"/>
      </w:pPr>
      <w:r w:rsidRPr="00DF2527">
        <w:t xml:space="preserve">Заявка Участника предоставляется только в электронном виде через функционал ЭТП. </w:t>
      </w:r>
    </w:p>
    <w:p w:rsidR="007A54C6" w:rsidRDefault="007A54C6" w:rsidP="007A54C6">
      <w:pPr>
        <w:spacing w:after="120"/>
        <w:jc w:val="center"/>
        <w:rPr>
          <w:b/>
          <w:bCs/>
        </w:rPr>
      </w:pPr>
      <w:r w:rsidRPr="00DF2527">
        <w:t>Заявка Участника на бумажном носителе не предоставляется</w:t>
      </w: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B32937" w:rsidRDefault="00B32937" w:rsidP="00B32937">
      <w:pPr>
        <w:spacing w:after="120"/>
        <w:jc w:val="center"/>
        <w:rPr>
          <w:b/>
          <w:bCs/>
        </w:rPr>
      </w:pPr>
    </w:p>
    <w:p w:rsidR="007A54C6" w:rsidRDefault="007A54C6" w:rsidP="007A54C6">
      <w:pPr>
        <w:jc w:val="center"/>
      </w:pPr>
    </w:p>
    <w:p w:rsidR="007A54C6" w:rsidRDefault="007A54C6" w:rsidP="007A54C6">
      <w:pPr>
        <w:jc w:val="center"/>
      </w:pPr>
    </w:p>
    <w:p w:rsidR="007A54C6" w:rsidRDefault="007A54C6" w:rsidP="007A54C6">
      <w:pPr>
        <w:jc w:val="center"/>
      </w:pPr>
    </w:p>
    <w:p w:rsidR="007A54C6" w:rsidRDefault="007A54C6" w:rsidP="007A54C6">
      <w:pPr>
        <w:jc w:val="center"/>
      </w:pPr>
    </w:p>
    <w:p w:rsidR="007A54C6" w:rsidRDefault="007A54C6" w:rsidP="007A54C6">
      <w:pPr>
        <w:jc w:val="center"/>
      </w:pPr>
    </w:p>
    <w:p w:rsidR="007A54C6" w:rsidRDefault="007A54C6" w:rsidP="00D27B79"/>
    <w:p w:rsidR="007A54C6" w:rsidRPr="00CE1FCD" w:rsidRDefault="007A54C6" w:rsidP="007A54C6">
      <w:pPr>
        <w:jc w:val="center"/>
      </w:pPr>
      <w:r w:rsidRPr="00CE1FCD">
        <w:t xml:space="preserve">г. </w:t>
      </w:r>
      <w:r w:rsidR="000B6C89">
        <w:t>Урай</w:t>
      </w:r>
    </w:p>
    <w:p w:rsidR="007A54C6" w:rsidRDefault="007A54C6" w:rsidP="00553A21">
      <w:pPr>
        <w:jc w:val="center"/>
      </w:pPr>
      <w:r w:rsidRPr="00CE1FCD">
        <w:t>201</w:t>
      </w:r>
      <w:r>
        <w:t xml:space="preserve">9 </w:t>
      </w:r>
      <w:r w:rsidRPr="00CE1FCD">
        <w:t>г.</w:t>
      </w:r>
    </w:p>
    <w:p w:rsidR="000B6C89" w:rsidRDefault="000B6C89" w:rsidP="00553A21">
      <w:pPr>
        <w:jc w:val="center"/>
        <w:rPr>
          <w:rStyle w:val="15"/>
          <w:bCs w:val="0"/>
          <w:kern w:val="0"/>
          <w:sz w:val="22"/>
          <w:szCs w:val="22"/>
        </w:rPr>
      </w:pPr>
    </w:p>
    <w:p w:rsidR="008C23C2" w:rsidRDefault="008C23C2" w:rsidP="00553A21">
      <w:pPr>
        <w:jc w:val="center"/>
        <w:rPr>
          <w:rStyle w:val="15"/>
          <w:bCs w:val="0"/>
          <w:kern w:val="0"/>
          <w:sz w:val="22"/>
          <w:szCs w:val="22"/>
        </w:rPr>
      </w:pPr>
    </w:p>
    <w:p w:rsidR="00BF421E" w:rsidRPr="00553A21" w:rsidRDefault="00BF421E" w:rsidP="00553A21">
      <w:pPr>
        <w:jc w:val="center"/>
        <w:rPr>
          <w:rStyle w:val="15"/>
          <w:bCs w:val="0"/>
          <w:kern w:val="0"/>
          <w:sz w:val="22"/>
          <w:szCs w:val="22"/>
        </w:rPr>
      </w:pPr>
    </w:p>
    <w:p w:rsidR="00A04524" w:rsidRPr="009F2361" w:rsidRDefault="00A04524" w:rsidP="00A04524">
      <w:pPr>
        <w:pStyle w:val="11"/>
        <w:keepNext w:val="0"/>
        <w:tabs>
          <w:tab w:val="clear" w:pos="432"/>
        </w:tabs>
        <w:spacing w:before="0" w:after="0"/>
        <w:ind w:left="567" w:firstLine="0"/>
        <w:rPr>
          <w:rStyle w:val="15"/>
          <w:b/>
          <w:caps/>
          <w:sz w:val="24"/>
          <w:szCs w:val="24"/>
        </w:rPr>
      </w:pPr>
      <w:bookmarkStart w:id="0" w:name="_Toc1574156"/>
      <w:r w:rsidRPr="009F2361">
        <w:rPr>
          <w:rStyle w:val="15"/>
          <w:b/>
          <w:caps/>
          <w:sz w:val="24"/>
          <w:szCs w:val="24"/>
        </w:rPr>
        <w:t>СОДЕРЖАНИЕ</w:t>
      </w:r>
      <w:bookmarkEnd w:id="0"/>
    </w:p>
    <w:p w:rsidR="00A04524" w:rsidRPr="00C70643" w:rsidRDefault="00A04524" w:rsidP="00A04524">
      <w:pPr>
        <w:keepNext/>
        <w:keepLines/>
        <w:widowControl w:val="0"/>
        <w:suppressLineNumbers/>
        <w:suppressAutoHyphens/>
        <w:spacing w:after="0"/>
        <w:ind w:firstLine="567"/>
        <w:jc w:val="left"/>
      </w:pPr>
    </w:p>
    <w:p w:rsidR="00D27DD6" w:rsidRDefault="00A04524">
      <w:pPr>
        <w:pStyle w:val="13"/>
        <w:tabs>
          <w:tab w:val="right" w:leader="dot" w:pos="10252"/>
        </w:tabs>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1574156" w:history="1">
        <w:r w:rsidR="00D27DD6" w:rsidRPr="004D1DB0">
          <w:rPr>
            <w:rStyle w:val="aff7"/>
            <w:noProof/>
          </w:rPr>
          <w:t>СОДЕРЖАНИЕ</w:t>
        </w:r>
        <w:r w:rsidR="00D27DD6">
          <w:rPr>
            <w:noProof/>
            <w:webHidden/>
          </w:rPr>
          <w:tab/>
        </w:r>
        <w:r w:rsidR="00D27DD6">
          <w:rPr>
            <w:noProof/>
            <w:webHidden/>
          </w:rPr>
          <w:fldChar w:fldCharType="begin"/>
        </w:r>
        <w:r w:rsidR="00D27DD6">
          <w:rPr>
            <w:noProof/>
            <w:webHidden/>
          </w:rPr>
          <w:instrText xml:space="preserve"> PAGEREF _Toc1574156 \h </w:instrText>
        </w:r>
        <w:r w:rsidR="00D27DD6">
          <w:rPr>
            <w:noProof/>
            <w:webHidden/>
          </w:rPr>
        </w:r>
        <w:r w:rsidR="00D27DD6">
          <w:rPr>
            <w:noProof/>
            <w:webHidden/>
          </w:rPr>
          <w:fldChar w:fldCharType="separate"/>
        </w:r>
        <w:r w:rsidR="00D27DD6">
          <w:rPr>
            <w:noProof/>
            <w:webHidden/>
          </w:rPr>
          <w:t>2</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157" w:history="1">
        <w:r w:rsidR="00D27DD6" w:rsidRPr="004D1DB0">
          <w:rPr>
            <w:rStyle w:val="aff7"/>
            <w:noProof/>
          </w:rPr>
          <w:t>I.</w:t>
        </w:r>
        <w:r w:rsidR="00D27DD6">
          <w:rPr>
            <w:rFonts w:asciiTheme="minorHAnsi" w:eastAsiaTheme="minorEastAsia" w:hAnsiTheme="minorHAnsi" w:cstheme="minorBidi"/>
            <w:b w:val="0"/>
            <w:bCs w:val="0"/>
            <w:caps w:val="0"/>
            <w:noProof/>
            <w:sz w:val="22"/>
            <w:szCs w:val="22"/>
          </w:rPr>
          <w:tab/>
        </w:r>
        <w:r w:rsidR="00D27DD6" w:rsidRPr="004D1DB0">
          <w:rPr>
            <w:rStyle w:val="aff7"/>
            <w:noProof/>
          </w:rPr>
          <w:t>ОБЩИЕ УСЛОВИЯ ПРОВЕДЕНИЯ закупки</w:t>
        </w:r>
        <w:r w:rsidR="00D27DD6">
          <w:rPr>
            <w:noProof/>
            <w:webHidden/>
          </w:rPr>
          <w:tab/>
        </w:r>
        <w:r w:rsidR="00D27DD6">
          <w:rPr>
            <w:noProof/>
            <w:webHidden/>
          </w:rPr>
          <w:fldChar w:fldCharType="begin"/>
        </w:r>
        <w:r w:rsidR="00D27DD6">
          <w:rPr>
            <w:noProof/>
            <w:webHidden/>
          </w:rPr>
          <w:instrText xml:space="preserve"> PAGEREF _Toc1574157 \h </w:instrText>
        </w:r>
        <w:r w:rsidR="00D27DD6">
          <w:rPr>
            <w:noProof/>
            <w:webHidden/>
          </w:rPr>
        </w:r>
        <w:r w:rsidR="00D27DD6">
          <w:rPr>
            <w:noProof/>
            <w:webHidden/>
          </w:rPr>
          <w:fldChar w:fldCharType="separate"/>
        </w:r>
        <w:r w:rsidR="00D27DD6">
          <w:rPr>
            <w:noProof/>
            <w:webHidden/>
          </w:rPr>
          <w:t>4</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158" w:history="1">
        <w:r w:rsidR="00D27DD6" w:rsidRPr="004D1DB0">
          <w:rPr>
            <w:rStyle w:val="aff7"/>
            <w:noProof/>
          </w:rPr>
          <w:t>1.</w:t>
        </w:r>
        <w:r w:rsidR="00D27DD6">
          <w:rPr>
            <w:rFonts w:asciiTheme="minorHAnsi" w:eastAsiaTheme="minorEastAsia" w:hAnsiTheme="minorHAnsi" w:cstheme="minorBidi"/>
            <w:b w:val="0"/>
            <w:bCs w:val="0"/>
            <w:caps w:val="0"/>
            <w:noProof/>
            <w:sz w:val="22"/>
            <w:szCs w:val="22"/>
          </w:rPr>
          <w:tab/>
        </w:r>
        <w:r w:rsidR="00D27DD6" w:rsidRPr="004D1DB0">
          <w:rPr>
            <w:rStyle w:val="aff7"/>
            <w:noProof/>
          </w:rPr>
          <w:t>ОБЩИЕ ПОЛОЖЕНИЯ</w:t>
        </w:r>
        <w:r w:rsidR="00D27DD6">
          <w:rPr>
            <w:noProof/>
            <w:webHidden/>
          </w:rPr>
          <w:tab/>
        </w:r>
        <w:r w:rsidR="00D27DD6">
          <w:rPr>
            <w:noProof/>
            <w:webHidden/>
          </w:rPr>
          <w:fldChar w:fldCharType="begin"/>
        </w:r>
        <w:r w:rsidR="00D27DD6">
          <w:rPr>
            <w:noProof/>
            <w:webHidden/>
          </w:rPr>
          <w:instrText xml:space="preserve"> PAGEREF _Toc1574158 \h </w:instrText>
        </w:r>
        <w:r w:rsidR="00D27DD6">
          <w:rPr>
            <w:noProof/>
            <w:webHidden/>
          </w:rPr>
        </w:r>
        <w:r w:rsidR="00D27DD6">
          <w:rPr>
            <w:noProof/>
            <w:webHidden/>
          </w:rPr>
          <w:fldChar w:fldCharType="separate"/>
        </w:r>
        <w:r w:rsidR="00D27DD6">
          <w:rPr>
            <w:noProof/>
            <w:webHidden/>
          </w:rPr>
          <w:t>4</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59" w:history="1">
        <w:r w:rsidR="00D27DD6" w:rsidRPr="004D1DB0">
          <w:rPr>
            <w:rStyle w:val="aff7"/>
            <w:noProof/>
          </w:rPr>
          <w:t>1.1.</w:t>
        </w:r>
        <w:r w:rsidR="00D27DD6">
          <w:rPr>
            <w:rFonts w:asciiTheme="minorHAnsi" w:eastAsiaTheme="minorEastAsia" w:hAnsiTheme="minorHAnsi" w:cstheme="minorBidi"/>
            <w:smallCaps w:val="0"/>
            <w:noProof/>
            <w:sz w:val="22"/>
            <w:szCs w:val="22"/>
          </w:rPr>
          <w:tab/>
        </w:r>
        <w:r w:rsidR="00D27DD6" w:rsidRPr="004D1DB0">
          <w:rPr>
            <w:rStyle w:val="aff7"/>
            <w:noProof/>
          </w:rPr>
          <w:t>Правовой статус документов</w:t>
        </w:r>
        <w:r w:rsidR="00D27DD6">
          <w:rPr>
            <w:noProof/>
            <w:webHidden/>
          </w:rPr>
          <w:tab/>
        </w:r>
        <w:r w:rsidR="00D27DD6">
          <w:rPr>
            <w:noProof/>
            <w:webHidden/>
          </w:rPr>
          <w:fldChar w:fldCharType="begin"/>
        </w:r>
        <w:r w:rsidR="00D27DD6">
          <w:rPr>
            <w:noProof/>
            <w:webHidden/>
          </w:rPr>
          <w:instrText xml:space="preserve"> PAGEREF _Toc1574159 \h </w:instrText>
        </w:r>
        <w:r w:rsidR="00D27DD6">
          <w:rPr>
            <w:noProof/>
            <w:webHidden/>
          </w:rPr>
        </w:r>
        <w:r w:rsidR="00D27DD6">
          <w:rPr>
            <w:noProof/>
            <w:webHidden/>
          </w:rPr>
          <w:fldChar w:fldCharType="separate"/>
        </w:r>
        <w:r w:rsidR="00D27DD6">
          <w:rPr>
            <w:noProof/>
            <w:webHidden/>
          </w:rPr>
          <w:t>4</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60" w:history="1">
        <w:r w:rsidR="00D27DD6" w:rsidRPr="004D1DB0">
          <w:rPr>
            <w:rStyle w:val="aff7"/>
            <w:noProof/>
          </w:rPr>
          <w:t>1.2.</w:t>
        </w:r>
        <w:r w:rsidR="00D27DD6">
          <w:rPr>
            <w:rFonts w:asciiTheme="minorHAnsi" w:eastAsiaTheme="minorEastAsia" w:hAnsiTheme="minorHAnsi" w:cstheme="minorBidi"/>
            <w:smallCaps w:val="0"/>
            <w:noProof/>
            <w:sz w:val="22"/>
            <w:szCs w:val="22"/>
          </w:rPr>
          <w:tab/>
        </w:r>
        <w:r w:rsidR="00D27DD6" w:rsidRPr="004D1DB0">
          <w:rPr>
            <w:rStyle w:val="aff7"/>
            <w:noProof/>
          </w:rPr>
          <w:t>Заказчик, предмет и условия проведения закупки.</w:t>
        </w:r>
        <w:r w:rsidR="00D27DD6">
          <w:rPr>
            <w:noProof/>
            <w:webHidden/>
          </w:rPr>
          <w:tab/>
        </w:r>
        <w:r w:rsidR="00D27DD6">
          <w:rPr>
            <w:noProof/>
            <w:webHidden/>
          </w:rPr>
          <w:fldChar w:fldCharType="begin"/>
        </w:r>
        <w:r w:rsidR="00D27DD6">
          <w:rPr>
            <w:noProof/>
            <w:webHidden/>
          </w:rPr>
          <w:instrText xml:space="preserve"> PAGEREF _Toc1574160 \h </w:instrText>
        </w:r>
        <w:r w:rsidR="00D27DD6">
          <w:rPr>
            <w:noProof/>
            <w:webHidden/>
          </w:rPr>
        </w:r>
        <w:r w:rsidR="00D27DD6">
          <w:rPr>
            <w:noProof/>
            <w:webHidden/>
          </w:rPr>
          <w:fldChar w:fldCharType="separate"/>
        </w:r>
        <w:r w:rsidR="00D27DD6">
          <w:rPr>
            <w:noProof/>
            <w:webHidden/>
          </w:rPr>
          <w:t>4</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61" w:history="1">
        <w:r w:rsidR="00D27DD6" w:rsidRPr="004D1DB0">
          <w:rPr>
            <w:rStyle w:val="aff7"/>
            <w:noProof/>
          </w:rPr>
          <w:t>1.3.</w:t>
        </w:r>
        <w:r w:rsidR="00D27DD6">
          <w:rPr>
            <w:rFonts w:asciiTheme="minorHAnsi" w:eastAsiaTheme="minorEastAsia" w:hAnsiTheme="minorHAnsi" w:cstheme="minorBidi"/>
            <w:smallCaps w:val="0"/>
            <w:noProof/>
            <w:sz w:val="22"/>
            <w:szCs w:val="22"/>
          </w:rPr>
          <w:tab/>
        </w:r>
        <w:r w:rsidR="00D27DD6" w:rsidRPr="004D1DB0">
          <w:rPr>
            <w:rStyle w:val="aff7"/>
            <w:noProof/>
          </w:rPr>
          <w:t>Начальная (максимальная) цена договора (цена лота)</w:t>
        </w:r>
        <w:r w:rsidR="00D27DD6">
          <w:rPr>
            <w:noProof/>
            <w:webHidden/>
          </w:rPr>
          <w:tab/>
        </w:r>
        <w:r w:rsidR="00D27DD6">
          <w:rPr>
            <w:noProof/>
            <w:webHidden/>
          </w:rPr>
          <w:fldChar w:fldCharType="begin"/>
        </w:r>
        <w:r w:rsidR="00D27DD6">
          <w:rPr>
            <w:noProof/>
            <w:webHidden/>
          </w:rPr>
          <w:instrText xml:space="preserve"> PAGEREF _Toc1574161 \h </w:instrText>
        </w:r>
        <w:r w:rsidR="00D27DD6">
          <w:rPr>
            <w:noProof/>
            <w:webHidden/>
          </w:rPr>
        </w:r>
        <w:r w:rsidR="00D27DD6">
          <w:rPr>
            <w:noProof/>
            <w:webHidden/>
          </w:rPr>
          <w:fldChar w:fldCharType="separate"/>
        </w:r>
        <w:r w:rsidR="00D27DD6">
          <w:rPr>
            <w:noProof/>
            <w:webHidden/>
          </w:rPr>
          <w:t>4</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62" w:history="1">
        <w:r w:rsidR="00D27DD6" w:rsidRPr="004D1DB0">
          <w:rPr>
            <w:rStyle w:val="aff7"/>
            <w:noProof/>
          </w:rPr>
          <w:t>1.4.</w:t>
        </w:r>
        <w:r w:rsidR="00D27DD6">
          <w:rPr>
            <w:rFonts w:asciiTheme="minorHAnsi" w:eastAsiaTheme="minorEastAsia" w:hAnsiTheme="minorHAnsi" w:cstheme="minorBidi"/>
            <w:smallCaps w:val="0"/>
            <w:noProof/>
            <w:sz w:val="22"/>
            <w:szCs w:val="22"/>
          </w:rPr>
          <w:tab/>
        </w:r>
        <w:r w:rsidR="00D27DD6" w:rsidRPr="004D1DB0">
          <w:rPr>
            <w:rStyle w:val="aff7"/>
            <w:noProof/>
          </w:rPr>
          <w:t>Требования к участникам закупки</w:t>
        </w:r>
        <w:r w:rsidR="00D27DD6">
          <w:rPr>
            <w:noProof/>
            <w:webHidden/>
          </w:rPr>
          <w:tab/>
        </w:r>
        <w:r w:rsidR="00D27DD6">
          <w:rPr>
            <w:noProof/>
            <w:webHidden/>
          </w:rPr>
          <w:fldChar w:fldCharType="begin"/>
        </w:r>
        <w:r w:rsidR="00D27DD6">
          <w:rPr>
            <w:noProof/>
            <w:webHidden/>
          </w:rPr>
          <w:instrText xml:space="preserve"> PAGEREF _Toc1574162 \h </w:instrText>
        </w:r>
        <w:r w:rsidR="00D27DD6">
          <w:rPr>
            <w:noProof/>
            <w:webHidden/>
          </w:rPr>
        </w:r>
        <w:r w:rsidR="00D27DD6">
          <w:rPr>
            <w:noProof/>
            <w:webHidden/>
          </w:rPr>
          <w:fldChar w:fldCharType="separate"/>
        </w:r>
        <w:r w:rsidR="00D27DD6">
          <w:rPr>
            <w:noProof/>
            <w:webHidden/>
          </w:rPr>
          <w:t>5</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63" w:history="1">
        <w:r w:rsidR="00D27DD6" w:rsidRPr="004D1DB0">
          <w:rPr>
            <w:rStyle w:val="aff7"/>
            <w:noProof/>
          </w:rPr>
          <w:t>1.5.</w:t>
        </w:r>
        <w:r w:rsidR="00D27DD6">
          <w:rPr>
            <w:rFonts w:asciiTheme="minorHAnsi" w:eastAsiaTheme="minorEastAsia" w:hAnsiTheme="minorHAnsi" w:cstheme="minorBidi"/>
            <w:smallCaps w:val="0"/>
            <w:noProof/>
            <w:sz w:val="22"/>
            <w:szCs w:val="22"/>
          </w:rPr>
          <w:tab/>
        </w:r>
        <w:r w:rsidR="00D27DD6" w:rsidRPr="004D1DB0">
          <w:rPr>
            <w:rStyle w:val="aff7"/>
            <w:noProof/>
          </w:rPr>
          <w:t>Привлечение соисполнителей (субподрядчиков) к исполнению договора</w:t>
        </w:r>
        <w:r w:rsidR="00D27DD6">
          <w:rPr>
            <w:noProof/>
            <w:webHidden/>
          </w:rPr>
          <w:tab/>
        </w:r>
        <w:r w:rsidR="00D27DD6">
          <w:rPr>
            <w:noProof/>
            <w:webHidden/>
          </w:rPr>
          <w:fldChar w:fldCharType="begin"/>
        </w:r>
        <w:r w:rsidR="00D27DD6">
          <w:rPr>
            <w:noProof/>
            <w:webHidden/>
          </w:rPr>
          <w:instrText xml:space="preserve"> PAGEREF _Toc1574163 \h </w:instrText>
        </w:r>
        <w:r w:rsidR="00D27DD6">
          <w:rPr>
            <w:noProof/>
            <w:webHidden/>
          </w:rPr>
        </w:r>
        <w:r w:rsidR="00D27DD6">
          <w:rPr>
            <w:noProof/>
            <w:webHidden/>
          </w:rPr>
          <w:fldChar w:fldCharType="separate"/>
        </w:r>
        <w:r w:rsidR="00D27DD6">
          <w:rPr>
            <w:noProof/>
            <w:webHidden/>
          </w:rPr>
          <w:t>5</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64" w:history="1">
        <w:r w:rsidR="00D27DD6" w:rsidRPr="004D1DB0">
          <w:rPr>
            <w:rStyle w:val="aff7"/>
            <w:noProof/>
          </w:rPr>
          <w:t>1.6.</w:t>
        </w:r>
        <w:r w:rsidR="00D27DD6">
          <w:rPr>
            <w:rFonts w:asciiTheme="minorHAnsi" w:eastAsiaTheme="minorEastAsia" w:hAnsiTheme="minorHAnsi" w:cstheme="minorBidi"/>
            <w:smallCaps w:val="0"/>
            <w:noProof/>
            <w:sz w:val="22"/>
            <w:szCs w:val="22"/>
          </w:rPr>
          <w:tab/>
        </w:r>
        <w:r w:rsidR="00D27DD6" w:rsidRPr="004D1DB0">
          <w:rPr>
            <w:rStyle w:val="aff7"/>
            <w:noProof/>
          </w:rPr>
          <w:t>Расходы на участие в закупке и при заключении договора</w:t>
        </w:r>
        <w:r w:rsidR="00D27DD6">
          <w:rPr>
            <w:noProof/>
            <w:webHidden/>
          </w:rPr>
          <w:tab/>
        </w:r>
        <w:r w:rsidR="00D27DD6">
          <w:rPr>
            <w:noProof/>
            <w:webHidden/>
          </w:rPr>
          <w:fldChar w:fldCharType="begin"/>
        </w:r>
        <w:r w:rsidR="00D27DD6">
          <w:rPr>
            <w:noProof/>
            <w:webHidden/>
          </w:rPr>
          <w:instrText xml:space="preserve"> PAGEREF _Toc1574164 \h </w:instrText>
        </w:r>
        <w:r w:rsidR="00D27DD6">
          <w:rPr>
            <w:noProof/>
            <w:webHidden/>
          </w:rPr>
        </w:r>
        <w:r w:rsidR="00D27DD6">
          <w:rPr>
            <w:noProof/>
            <w:webHidden/>
          </w:rPr>
          <w:fldChar w:fldCharType="separate"/>
        </w:r>
        <w:r w:rsidR="00D27DD6">
          <w:rPr>
            <w:noProof/>
            <w:webHidden/>
          </w:rPr>
          <w:t>6</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65" w:history="1">
        <w:r w:rsidR="00D27DD6" w:rsidRPr="004D1DB0">
          <w:rPr>
            <w:rStyle w:val="aff7"/>
            <w:noProof/>
          </w:rPr>
          <w:t>1.7.</w:t>
        </w:r>
        <w:r w:rsidR="00D27DD6">
          <w:rPr>
            <w:rFonts w:asciiTheme="minorHAnsi" w:eastAsiaTheme="minorEastAsia" w:hAnsiTheme="minorHAnsi" w:cstheme="minorBidi"/>
            <w:smallCaps w:val="0"/>
            <w:noProof/>
            <w:sz w:val="22"/>
            <w:szCs w:val="22"/>
          </w:rPr>
          <w:tab/>
        </w:r>
        <w:r w:rsidR="00D27DD6" w:rsidRPr="004D1DB0">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D27DD6">
          <w:rPr>
            <w:noProof/>
            <w:webHidden/>
          </w:rPr>
          <w:tab/>
        </w:r>
        <w:r w:rsidR="00D27DD6">
          <w:rPr>
            <w:noProof/>
            <w:webHidden/>
          </w:rPr>
          <w:fldChar w:fldCharType="begin"/>
        </w:r>
        <w:r w:rsidR="00D27DD6">
          <w:rPr>
            <w:noProof/>
            <w:webHidden/>
          </w:rPr>
          <w:instrText xml:space="preserve"> PAGEREF _Toc1574165 \h </w:instrText>
        </w:r>
        <w:r w:rsidR="00D27DD6">
          <w:rPr>
            <w:noProof/>
            <w:webHidden/>
          </w:rPr>
        </w:r>
        <w:r w:rsidR="00D27DD6">
          <w:rPr>
            <w:noProof/>
            <w:webHidden/>
          </w:rPr>
          <w:fldChar w:fldCharType="separate"/>
        </w:r>
        <w:r w:rsidR="00D27DD6">
          <w:rPr>
            <w:noProof/>
            <w:webHidden/>
          </w:rPr>
          <w:t>6</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166" w:history="1">
        <w:r w:rsidR="00D27DD6" w:rsidRPr="004D1DB0">
          <w:rPr>
            <w:rStyle w:val="aff7"/>
            <w:noProof/>
          </w:rPr>
          <w:t>2.</w:t>
        </w:r>
        <w:r w:rsidR="00D27DD6">
          <w:rPr>
            <w:rFonts w:asciiTheme="minorHAnsi" w:eastAsiaTheme="minorEastAsia" w:hAnsiTheme="minorHAnsi" w:cstheme="minorBidi"/>
            <w:b w:val="0"/>
            <w:bCs w:val="0"/>
            <w:caps w:val="0"/>
            <w:noProof/>
            <w:sz w:val="22"/>
            <w:szCs w:val="22"/>
          </w:rPr>
          <w:tab/>
        </w:r>
        <w:r w:rsidR="00D27DD6" w:rsidRPr="004D1DB0">
          <w:rPr>
            <w:rStyle w:val="aff7"/>
            <w:noProof/>
          </w:rPr>
          <w:t>ДОКУМЕНТАЦИЯ О ЗАКУПКЕ</w:t>
        </w:r>
        <w:r w:rsidR="00D27DD6">
          <w:rPr>
            <w:noProof/>
            <w:webHidden/>
          </w:rPr>
          <w:tab/>
        </w:r>
        <w:r w:rsidR="00D27DD6">
          <w:rPr>
            <w:noProof/>
            <w:webHidden/>
          </w:rPr>
          <w:fldChar w:fldCharType="begin"/>
        </w:r>
        <w:r w:rsidR="00D27DD6">
          <w:rPr>
            <w:noProof/>
            <w:webHidden/>
          </w:rPr>
          <w:instrText xml:space="preserve"> PAGEREF _Toc1574166 \h </w:instrText>
        </w:r>
        <w:r w:rsidR="00D27DD6">
          <w:rPr>
            <w:noProof/>
            <w:webHidden/>
          </w:rPr>
        </w:r>
        <w:r w:rsidR="00D27DD6">
          <w:rPr>
            <w:noProof/>
            <w:webHidden/>
          </w:rPr>
          <w:fldChar w:fldCharType="separate"/>
        </w:r>
        <w:r w:rsidR="00D27DD6">
          <w:rPr>
            <w:noProof/>
            <w:webHidden/>
          </w:rPr>
          <w:t>7</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67" w:history="1">
        <w:r w:rsidR="00D27DD6" w:rsidRPr="004D1DB0">
          <w:rPr>
            <w:rStyle w:val="aff7"/>
            <w:noProof/>
          </w:rPr>
          <w:t>2.1.</w:t>
        </w:r>
        <w:r w:rsidR="00D27DD6">
          <w:rPr>
            <w:rFonts w:asciiTheme="minorHAnsi" w:eastAsiaTheme="minorEastAsia" w:hAnsiTheme="minorHAnsi" w:cstheme="minorBidi"/>
            <w:smallCaps w:val="0"/>
            <w:noProof/>
            <w:sz w:val="22"/>
            <w:szCs w:val="22"/>
          </w:rPr>
          <w:tab/>
        </w:r>
        <w:r w:rsidR="00D27DD6" w:rsidRPr="004D1DB0">
          <w:rPr>
            <w:rStyle w:val="aff7"/>
            <w:noProof/>
          </w:rPr>
          <w:t>Предоставление документации о закупке</w:t>
        </w:r>
        <w:r w:rsidR="00D27DD6">
          <w:rPr>
            <w:noProof/>
            <w:webHidden/>
          </w:rPr>
          <w:tab/>
        </w:r>
        <w:r w:rsidR="00D27DD6">
          <w:rPr>
            <w:noProof/>
            <w:webHidden/>
          </w:rPr>
          <w:fldChar w:fldCharType="begin"/>
        </w:r>
        <w:r w:rsidR="00D27DD6">
          <w:rPr>
            <w:noProof/>
            <w:webHidden/>
          </w:rPr>
          <w:instrText xml:space="preserve"> PAGEREF _Toc1574167 \h </w:instrText>
        </w:r>
        <w:r w:rsidR="00D27DD6">
          <w:rPr>
            <w:noProof/>
            <w:webHidden/>
          </w:rPr>
        </w:r>
        <w:r w:rsidR="00D27DD6">
          <w:rPr>
            <w:noProof/>
            <w:webHidden/>
          </w:rPr>
          <w:fldChar w:fldCharType="separate"/>
        </w:r>
        <w:r w:rsidR="00D27DD6">
          <w:rPr>
            <w:noProof/>
            <w:webHidden/>
          </w:rPr>
          <w:t>7</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68" w:history="1">
        <w:r w:rsidR="00D27DD6" w:rsidRPr="004D1DB0">
          <w:rPr>
            <w:rStyle w:val="aff7"/>
            <w:noProof/>
          </w:rPr>
          <w:t>2.2.</w:t>
        </w:r>
        <w:r w:rsidR="00D27DD6">
          <w:rPr>
            <w:rFonts w:asciiTheme="minorHAnsi" w:eastAsiaTheme="minorEastAsia" w:hAnsiTheme="minorHAnsi" w:cstheme="minorBidi"/>
            <w:smallCaps w:val="0"/>
            <w:noProof/>
            <w:sz w:val="22"/>
            <w:szCs w:val="22"/>
          </w:rPr>
          <w:tab/>
        </w:r>
        <w:r w:rsidR="00D27DD6" w:rsidRPr="004D1DB0">
          <w:rPr>
            <w:rStyle w:val="aff7"/>
            <w:noProof/>
          </w:rPr>
          <w:t>Разъяснение положений документации о закупке</w:t>
        </w:r>
        <w:r w:rsidR="00D27DD6">
          <w:rPr>
            <w:noProof/>
            <w:webHidden/>
          </w:rPr>
          <w:tab/>
        </w:r>
        <w:r w:rsidR="00D27DD6">
          <w:rPr>
            <w:noProof/>
            <w:webHidden/>
          </w:rPr>
          <w:fldChar w:fldCharType="begin"/>
        </w:r>
        <w:r w:rsidR="00D27DD6">
          <w:rPr>
            <w:noProof/>
            <w:webHidden/>
          </w:rPr>
          <w:instrText xml:space="preserve"> PAGEREF _Toc1574168 \h </w:instrText>
        </w:r>
        <w:r w:rsidR="00D27DD6">
          <w:rPr>
            <w:noProof/>
            <w:webHidden/>
          </w:rPr>
        </w:r>
        <w:r w:rsidR="00D27DD6">
          <w:rPr>
            <w:noProof/>
            <w:webHidden/>
          </w:rPr>
          <w:fldChar w:fldCharType="separate"/>
        </w:r>
        <w:r w:rsidR="00D27DD6">
          <w:rPr>
            <w:noProof/>
            <w:webHidden/>
          </w:rPr>
          <w:t>7</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69" w:history="1">
        <w:r w:rsidR="00D27DD6" w:rsidRPr="004D1DB0">
          <w:rPr>
            <w:rStyle w:val="aff7"/>
            <w:noProof/>
          </w:rPr>
          <w:t>2.3.</w:t>
        </w:r>
        <w:r w:rsidR="00D27DD6">
          <w:rPr>
            <w:rFonts w:asciiTheme="minorHAnsi" w:eastAsiaTheme="minorEastAsia" w:hAnsiTheme="minorHAnsi" w:cstheme="minorBidi"/>
            <w:smallCaps w:val="0"/>
            <w:noProof/>
            <w:sz w:val="22"/>
            <w:szCs w:val="22"/>
          </w:rPr>
          <w:tab/>
        </w:r>
        <w:r w:rsidR="00D27DD6" w:rsidRPr="004D1DB0">
          <w:rPr>
            <w:rStyle w:val="aff7"/>
            <w:noProof/>
          </w:rPr>
          <w:t>Внесение изменений в извещение о закупке и/или документацию о закупке</w:t>
        </w:r>
        <w:r w:rsidR="00D27DD6">
          <w:rPr>
            <w:noProof/>
            <w:webHidden/>
          </w:rPr>
          <w:tab/>
        </w:r>
        <w:r w:rsidR="00D27DD6">
          <w:rPr>
            <w:noProof/>
            <w:webHidden/>
          </w:rPr>
          <w:fldChar w:fldCharType="begin"/>
        </w:r>
        <w:r w:rsidR="00D27DD6">
          <w:rPr>
            <w:noProof/>
            <w:webHidden/>
          </w:rPr>
          <w:instrText xml:space="preserve"> PAGEREF _Toc1574169 \h </w:instrText>
        </w:r>
        <w:r w:rsidR="00D27DD6">
          <w:rPr>
            <w:noProof/>
            <w:webHidden/>
          </w:rPr>
        </w:r>
        <w:r w:rsidR="00D27DD6">
          <w:rPr>
            <w:noProof/>
            <w:webHidden/>
          </w:rPr>
          <w:fldChar w:fldCharType="separate"/>
        </w:r>
        <w:r w:rsidR="00D27DD6">
          <w:rPr>
            <w:noProof/>
            <w:webHidden/>
          </w:rPr>
          <w:t>8</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70" w:history="1">
        <w:r w:rsidR="00D27DD6" w:rsidRPr="004D1DB0">
          <w:rPr>
            <w:rStyle w:val="aff7"/>
            <w:noProof/>
          </w:rPr>
          <w:t>2.4.</w:t>
        </w:r>
        <w:r w:rsidR="00D27DD6">
          <w:rPr>
            <w:rFonts w:asciiTheme="minorHAnsi" w:eastAsiaTheme="minorEastAsia" w:hAnsiTheme="minorHAnsi" w:cstheme="minorBidi"/>
            <w:smallCaps w:val="0"/>
            <w:noProof/>
            <w:sz w:val="22"/>
            <w:szCs w:val="22"/>
          </w:rPr>
          <w:tab/>
        </w:r>
        <w:r w:rsidR="00D27DD6" w:rsidRPr="004D1DB0">
          <w:rPr>
            <w:rStyle w:val="aff7"/>
            <w:noProof/>
          </w:rPr>
          <w:t>Отмена закупки</w:t>
        </w:r>
        <w:r w:rsidR="00D27DD6">
          <w:rPr>
            <w:noProof/>
            <w:webHidden/>
          </w:rPr>
          <w:tab/>
        </w:r>
        <w:r w:rsidR="00D27DD6">
          <w:rPr>
            <w:noProof/>
            <w:webHidden/>
          </w:rPr>
          <w:fldChar w:fldCharType="begin"/>
        </w:r>
        <w:r w:rsidR="00D27DD6">
          <w:rPr>
            <w:noProof/>
            <w:webHidden/>
          </w:rPr>
          <w:instrText xml:space="preserve"> PAGEREF _Toc1574170 \h </w:instrText>
        </w:r>
        <w:r w:rsidR="00D27DD6">
          <w:rPr>
            <w:noProof/>
            <w:webHidden/>
          </w:rPr>
        </w:r>
        <w:r w:rsidR="00D27DD6">
          <w:rPr>
            <w:noProof/>
            <w:webHidden/>
          </w:rPr>
          <w:fldChar w:fldCharType="separate"/>
        </w:r>
        <w:r w:rsidR="00D27DD6">
          <w:rPr>
            <w:noProof/>
            <w:webHidden/>
          </w:rPr>
          <w:t>8</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171" w:history="1">
        <w:r w:rsidR="00D27DD6" w:rsidRPr="004D1DB0">
          <w:rPr>
            <w:rStyle w:val="aff7"/>
            <w:noProof/>
          </w:rPr>
          <w:t>3.</w:t>
        </w:r>
        <w:r w:rsidR="00D27DD6">
          <w:rPr>
            <w:rFonts w:asciiTheme="minorHAnsi" w:eastAsiaTheme="minorEastAsia" w:hAnsiTheme="minorHAnsi" w:cstheme="minorBidi"/>
            <w:b w:val="0"/>
            <w:bCs w:val="0"/>
            <w:caps w:val="0"/>
            <w:noProof/>
            <w:sz w:val="22"/>
            <w:szCs w:val="22"/>
          </w:rPr>
          <w:tab/>
        </w:r>
        <w:r w:rsidR="00D27DD6" w:rsidRPr="004D1DB0">
          <w:rPr>
            <w:rStyle w:val="aff7"/>
            <w:noProof/>
          </w:rPr>
          <w:t>ТРЕБОВАНИЯ К СОДЕРЖАНИЮ ЗАЯВКИ НА УЧАСТИЕ В ЗАКУПКЕ</w:t>
        </w:r>
        <w:r w:rsidR="00D27DD6">
          <w:rPr>
            <w:noProof/>
            <w:webHidden/>
          </w:rPr>
          <w:tab/>
        </w:r>
        <w:r w:rsidR="00D27DD6">
          <w:rPr>
            <w:noProof/>
            <w:webHidden/>
          </w:rPr>
          <w:fldChar w:fldCharType="begin"/>
        </w:r>
        <w:r w:rsidR="00D27DD6">
          <w:rPr>
            <w:noProof/>
            <w:webHidden/>
          </w:rPr>
          <w:instrText xml:space="preserve"> PAGEREF _Toc1574171 \h </w:instrText>
        </w:r>
        <w:r w:rsidR="00D27DD6">
          <w:rPr>
            <w:noProof/>
            <w:webHidden/>
          </w:rPr>
        </w:r>
        <w:r w:rsidR="00D27DD6">
          <w:rPr>
            <w:noProof/>
            <w:webHidden/>
          </w:rPr>
          <w:fldChar w:fldCharType="separate"/>
        </w:r>
        <w:r w:rsidR="00D27DD6">
          <w:rPr>
            <w:noProof/>
            <w:webHidden/>
          </w:rPr>
          <w:t>8</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72" w:history="1">
        <w:r w:rsidR="00D27DD6" w:rsidRPr="004D1DB0">
          <w:rPr>
            <w:rStyle w:val="aff7"/>
            <w:noProof/>
          </w:rPr>
          <w:t>3.1.</w:t>
        </w:r>
        <w:r w:rsidR="00D27DD6">
          <w:rPr>
            <w:rFonts w:asciiTheme="minorHAnsi" w:eastAsiaTheme="minorEastAsia" w:hAnsiTheme="minorHAnsi" w:cstheme="minorBidi"/>
            <w:smallCaps w:val="0"/>
            <w:noProof/>
            <w:sz w:val="22"/>
            <w:szCs w:val="22"/>
          </w:rPr>
          <w:tab/>
        </w:r>
        <w:r w:rsidR="00D27DD6" w:rsidRPr="004D1DB0">
          <w:rPr>
            <w:rStyle w:val="aff7"/>
            <w:noProof/>
          </w:rPr>
          <w:t>Требования к оформлению заявки на участие в закупке</w:t>
        </w:r>
        <w:r w:rsidR="00D27DD6">
          <w:rPr>
            <w:noProof/>
            <w:webHidden/>
          </w:rPr>
          <w:tab/>
        </w:r>
        <w:r w:rsidR="00D27DD6">
          <w:rPr>
            <w:noProof/>
            <w:webHidden/>
          </w:rPr>
          <w:fldChar w:fldCharType="begin"/>
        </w:r>
        <w:r w:rsidR="00D27DD6">
          <w:rPr>
            <w:noProof/>
            <w:webHidden/>
          </w:rPr>
          <w:instrText xml:space="preserve"> PAGEREF _Toc1574172 \h </w:instrText>
        </w:r>
        <w:r w:rsidR="00D27DD6">
          <w:rPr>
            <w:noProof/>
            <w:webHidden/>
          </w:rPr>
        </w:r>
        <w:r w:rsidR="00D27DD6">
          <w:rPr>
            <w:noProof/>
            <w:webHidden/>
          </w:rPr>
          <w:fldChar w:fldCharType="separate"/>
        </w:r>
        <w:r w:rsidR="00D27DD6">
          <w:rPr>
            <w:noProof/>
            <w:webHidden/>
          </w:rPr>
          <w:t>8</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73" w:history="1">
        <w:r w:rsidR="00D27DD6" w:rsidRPr="004D1DB0">
          <w:rPr>
            <w:rStyle w:val="aff7"/>
            <w:noProof/>
          </w:rPr>
          <w:t>3.2.</w:t>
        </w:r>
        <w:r w:rsidR="00D27DD6">
          <w:rPr>
            <w:rFonts w:asciiTheme="minorHAnsi" w:eastAsiaTheme="minorEastAsia" w:hAnsiTheme="minorHAnsi" w:cstheme="minorBidi"/>
            <w:smallCaps w:val="0"/>
            <w:noProof/>
            <w:sz w:val="22"/>
            <w:szCs w:val="22"/>
          </w:rPr>
          <w:tab/>
        </w:r>
        <w:r w:rsidR="00D27DD6" w:rsidRPr="004D1DB0">
          <w:rPr>
            <w:rStyle w:val="aff7"/>
            <w:noProof/>
          </w:rPr>
          <w:t>Язык документов, входящих в состав заявки на участие в закупке</w:t>
        </w:r>
        <w:r w:rsidR="00D27DD6">
          <w:rPr>
            <w:noProof/>
            <w:webHidden/>
          </w:rPr>
          <w:tab/>
        </w:r>
        <w:r w:rsidR="00D27DD6">
          <w:rPr>
            <w:noProof/>
            <w:webHidden/>
          </w:rPr>
          <w:fldChar w:fldCharType="begin"/>
        </w:r>
        <w:r w:rsidR="00D27DD6">
          <w:rPr>
            <w:noProof/>
            <w:webHidden/>
          </w:rPr>
          <w:instrText xml:space="preserve"> PAGEREF _Toc1574173 \h </w:instrText>
        </w:r>
        <w:r w:rsidR="00D27DD6">
          <w:rPr>
            <w:noProof/>
            <w:webHidden/>
          </w:rPr>
        </w:r>
        <w:r w:rsidR="00D27DD6">
          <w:rPr>
            <w:noProof/>
            <w:webHidden/>
          </w:rPr>
          <w:fldChar w:fldCharType="separate"/>
        </w:r>
        <w:r w:rsidR="00D27DD6">
          <w:rPr>
            <w:noProof/>
            <w:webHidden/>
          </w:rPr>
          <w:t>9</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74" w:history="1">
        <w:r w:rsidR="00D27DD6" w:rsidRPr="004D1DB0">
          <w:rPr>
            <w:rStyle w:val="aff7"/>
            <w:noProof/>
          </w:rPr>
          <w:t>3.3.</w:t>
        </w:r>
        <w:r w:rsidR="00D27DD6">
          <w:rPr>
            <w:rFonts w:asciiTheme="minorHAnsi" w:eastAsiaTheme="minorEastAsia" w:hAnsiTheme="minorHAnsi" w:cstheme="minorBidi"/>
            <w:smallCaps w:val="0"/>
            <w:noProof/>
            <w:sz w:val="22"/>
            <w:szCs w:val="22"/>
          </w:rPr>
          <w:tab/>
        </w:r>
        <w:r w:rsidR="00D27DD6" w:rsidRPr="004D1DB0">
          <w:rPr>
            <w:rStyle w:val="aff7"/>
            <w:noProof/>
          </w:rPr>
          <w:t>Требования к валюте заявки</w:t>
        </w:r>
        <w:r w:rsidR="00D27DD6">
          <w:rPr>
            <w:noProof/>
            <w:webHidden/>
          </w:rPr>
          <w:tab/>
        </w:r>
        <w:r w:rsidR="00D27DD6">
          <w:rPr>
            <w:noProof/>
            <w:webHidden/>
          </w:rPr>
          <w:fldChar w:fldCharType="begin"/>
        </w:r>
        <w:r w:rsidR="00D27DD6">
          <w:rPr>
            <w:noProof/>
            <w:webHidden/>
          </w:rPr>
          <w:instrText xml:space="preserve"> PAGEREF _Toc1574174 \h </w:instrText>
        </w:r>
        <w:r w:rsidR="00D27DD6">
          <w:rPr>
            <w:noProof/>
            <w:webHidden/>
          </w:rPr>
        </w:r>
        <w:r w:rsidR="00D27DD6">
          <w:rPr>
            <w:noProof/>
            <w:webHidden/>
          </w:rPr>
          <w:fldChar w:fldCharType="separate"/>
        </w:r>
        <w:r w:rsidR="00D27DD6">
          <w:rPr>
            <w:noProof/>
            <w:webHidden/>
          </w:rPr>
          <w:t>9</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75" w:history="1">
        <w:r w:rsidR="00D27DD6" w:rsidRPr="004D1DB0">
          <w:rPr>
            <w:rStyle w:val="aff7"/>
            <w:noProof/>
          </w:rPr>
          <w:t>3.4.</w:t>
        </w:r>
        <w:r w:rsidR="00D27DD6">
          <w:rPr>
            <w:rFonts w:asciiTheme="minorHAnsi" w:eastAsiaTheme="minorEastAsia" w:hAnsiTheme="minorHAnsi" w:cstheme="minorBidi"/>
            <w:smallCaps w:val="0"/>
            <w:noProof/>
            <w:sz w:val="22"/>
            <w:szCs w:val="22"/>
          </w:rPr>
          <w:tab/>
        </w:r>
        <w:r w:rsidR="00D27DD6" w:rsidRPr="004D1DB0">
          <w:rPr>
            <w:rStyle w:val="aff7"/>
            <w:noProof/>
          </w:rPr>
          <w:t>Требования к составу заявки на участие в закупке</w:t>
        </w:r>
        <w:r w:rsidR="00D27DD6">
          <w:rPr>
            <w:noProof/>
            <w:webHidden/>
          </w:rPr>
          <w:tab/>
        </w:r>
        <w:r w:rsidR="00D27DD6">
          <w:rPr>
            <w:noProof/>
            <w:webHidden/>
          </w:rPr>
          <w:fldChar w:fldCharType="begin"/>
        </w:r>
        <w:r w:rsidR="00D27DD6">
          <w:rPr>
            <w:noProof/>
            <w:webHidden/>
          </w:rPr>
          <w:instrText xml:space="preserve"> PAGEREF _Toc1574175 \h </w:instrText>
        </w:r>
        <w:r w:rsidR="00D27DD6">
          <w:rPr>
            <w:noProof/>
            <w:webHidden/>
          </w:rPr>
        </w:r>
        <w:r w:rsidR="00D27DD6">
          <w:rPr>
            <w:noProof/>
            <w:webHidden/>
          </w:rPr>
          <w:fldChar w:fldCharType="separate"/>
        </w:r>
        <w:r w:rsidR="00D27DD6">
          <w:rPr>
            <w:noProof/>
            <w:webHidden/>
          </w:rPr>
          <w:t>9</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76" w:history="1">
        <w:r w:rsidR="00D27DD6" w:rsidRPr="004D1DB0">
          <w:rPr>
            <w:rStyle w:val="aff7"/>
            <w:noProof/>
          </w:rPr>
          <w:t>3.5.</w:t>
        </w:r>
        <w:r w:rsidR="00D27DD6">
          <w:rPr>
            <w:rFonts w:asciiTheme="minorHAnsi" w:eastAsiaTheme="minorEastAsia" w:hAnsiTheme="minorHAnsi" w:cstheme="minorBidi"/>
            <w:smallCaps w:val="0"/>
            <w:noProof/>
            <w:sz w:val="22"/>
            <w:szCs w:val="22"/>
          </w:rPr>
          <w:tab/>
        </w:r>
        <w:r w:rsidR="00D27DD6" w:rsidRPr="004D1DB0">
          <w:rPr>
            <w:rStyle w:val="aff7"/>
            <w:noProof/>
          </w:rPr>
          <w:t>Требования к описанию предложения участника закупки</w:t>
        </w:r>
        <w:r w:rsidR="00D27DD6">
          <w:rPr>
            <w:noProof/>
            <w:webHidden/>
          </w:rPr>
          <w:tab/>
        </w:r>
        <w:r w:rsidR="00D27DD6">
          <w:rPr>
            <w:noProof/>
            <w:webHidden/>
          </w:rPr>
          <w:fldChar w:fldCharType="begin"/>
        </w:r>
        <w:r w:rsidR="00D27DD6">
          <w:rPr>
            <w:noProof/>
            <w:webHidden/>
          </w:rPr>
          <w:instrText xml:space="preserve"> PAGEREF _Toc1574176 \h </w:instrText>
        </w:r>
        <w:r w:rsidR="00D27DD6">
          <w:rPr>
            <w:noProof/>
            <w:webHidden/>
          </w:rPr>
        </w:r>
        <w:r w:rsidR="00D27DD6">
          <w:rPr>
            <w:noProof/>
            <w:webHidden/>
          </w:rPr>
          <w:fldChar w:fldCharType="separate"/>
        </w:r>
        <w:r w:rsidR="00D27DD6">
          <w:rPr>
            <w:noProof/>
            <w:webHidden/>
          </w:rPr>
          <w:t>10</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77" w:history="1">
        <w:r w:rsidR="00D27DD6" w:rsidRPr="004D1DB0">
          <w:rPr>
            <w:rStyle w:val="aff7"/>
            <w:noProof/>
          </w:rPr>
          <w:t>3.6.</w:t>
        </w:r>
        <w:r w:rsidR="00D27DD6">
          <w:rPr>
            <w:rFonts w:asciiTheme="minorHAnsi" w:eastAsiaTheme="minorEastAsia" w:hAnsiTheme="minorHAnsi" w:cstheme="minorBidi"/>
            <w:smallCaps w:val="0"/>
            <w:noProof/>
            <w:sz w:val="22"/>
            <w:szCs w:val="22"/>
          </w:rPr>
          <w:tab/>
        </w:r>
        <w:r w:rsidR="00D27DD6" w:rsidRPr="004D1DB0">
          <w:rPr>
            <w:rStyle w:val="aff7"/>
            <w:noProof/>
          </w:rPr>
          <w:t>Требования к обеспечению заявок на участие в закупке</w:t>
        </w:r>
        <w:r w:rsidR="00D27DD6">
          <w:rPr>
            <w:noProof/>
            <w:webHidden/>
          </w:rPr>
          <w:tab/>
        </w:r>
        <w:r w:rsidR="00D27DD6">
          <w:rPr>
            <w:noProof/>
            <w:webHidden/>
          </w:rPr>
          <w:fldChar w:fldCharType="begin"/>
        </w:r>
        <w:r w:rsidR="00D27DD6">
          <w:rPr>
            <w:noProof/>
            <w:webHidden/>
          </w:rPr>
          <w:instrText xml:space="preserve"> PAGEREF _Toc1574177 \h </w:instrText>
        </w:r>
        <w:r w:rsidR="00D27DD6">
          <w:rPr>
            <w:noProof/>
            <w:webHidden/>
          </w:rPr>
        </w:r>
        <w:r w:rsidR="00D27DD6">
          <w:rPr>
            <w:noProof/>
            <w:webHidden/>
          </w:rPr>
          <w:fldChar w:fldCharType="separate"/>
        </w:r>
        <w:r w:rsidR="00D27DD6">
          <w:rPr>
            <w:noProof/>
            <w:webHidden/>
          </w:rPr>
          <w:t>11</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178" w:history="1">
        <w:r w:rsidR="00D27DD6" w:rsidRPr="004D1DB0">
          <w:rPr>
            <w:rStyle w:val="aff7"/>
            <w:noProof/>
          </w:rPr>
          <w:t>4.</w:t>
        </w:r>
        <w:r w:rsidR="00D27DD6">
          <w:rPr>
            <w:rFonts w:asciiTheme="minorHAnsi" w:eastAsiaTheme="minorEastAsia" w:hAnsiTheme="minorHAnsi" w:cstheme="minorBidi"/>
            <w:b w:val="0"/>
            <w:bCs w:val="0"/>
            <w:caps w:val="0"/>
            <w:noProof/>
            <w:sz w:val="22"/>
            <w:szCs w:val="22"/>
          </w:rPr>
          <w:tab/>
        </w:r>
        <w:r w:rsidR="00D27DD6" w:rsidRPr="004D1DB0">
          <w:rPr>
            <w:rStyle w:val="aff7"/>
            <w:noProof/>
          </w:rPr>
          <w:t>ПОДАЧА ЗАЯВОК НА УЧАСТИЕ В ЗАКУПКЕ</w:t>
        </w:r>
        <w:r w:rsidR="00D27DD6">
          <w:rPr>
            <w:noProof/>
            <w:webHidden/>
          </w:rPr>
          <w:tab/>
        </w:r>
        <w:r w:rsidR="00D27DD6">
          <w:rPr>
            <w:noProof/>
            <w:webHidden/>
          </w:rPr>
          <w:fldChar w:fldCharType="begin"/>
        </w:r>
        <w:r w:rsidR="00D27DD6">
          <w:rPr>
            <w:noProof/>
            <w:webHidden/>
          </w:rPr>
          <w:instrText xml:space="preserve"> PAGEREF _Toc1574178 \h </w:instrText>
        </w:r>
        <w:r w:rsidR="00D27DD6">
          <w:rPr>
            <w:noProof/>
            <w:webHidden/>
          </w:rPr>
        </w:r>
        <w:r w:rsidR="00D27DD6">
          <w:rPr>
            <w:noProof/>
            <w:webHidden/>
          </w:rPr>
          <w:fldChar w:fldCharType="separate"/>
        </w:r>
        <w:r w:rsidR="00D27DD6">
          <w:rPr>
            <w:noProof/>
            <w:webHidden/>
          </w:rPr>
          <w:t>13</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79" w:history="1">
        <w:r w:rsidR="00D27DD6" w:rsidRPr="004D1DB0">
          <w:rPr>
            <w:rStyle w:val="aff7"/>
            <w:noProof/>
          </w:rPr>
          <w:t>4.1.</w:t>
        </w:r>
        <w:r w:rsidR="00D27DD6">
          <w:rPr>
            <w:rFonts w:asciiTheme="minorHAnsi" w:eastAsiaTheme="minorEastAsia" w:hAnsiTheme="minorHAnsi" w:cstheme="minorBidi"/>
            <w:smallCaps w:val="0"/>
            <w:noProof/>
            <w:sz w:val="22"/>
            <w:szCs w:val="22"/>
          </w:rPr>
          <w:tab/>
        </w:r>
        <w:r w:rsidR="00D27DD6" w:rsidRPr="004D1DB0">
          <w:rPr>
            <w:rStyle w:val="aff7"/>
            <w:noProof/>
          </w:rPr>
          <w:t>Порядок, место, дата начала и дата окончания срока подачи заявок на участие в закупке</w:t>
        </w:r>
        <w:r w:rsidR="00D27DD6">
          <w:rPr>
            <w:noProof/>
            <w:webHidden/>
          </w:rPr>
          <w:tab/>
        </w:r>
        <w:r w:rsidR="00D27DD6">
          <w:rPr>
            <w:noProof/>
            <w:webHidden/>
          </w:rPr>
          <w:fldChar w:fldCharType="begin"/>
        </w:r>
        <w:r w:rsidR="00D27DD6">
          <w:rPr>
            <w:noProof/>
            <w:webHidden/>
          </w:rPr>
          <w:instrText xml:space="preserve"> PAGEREF _Toc1574179 \h </w:instrText>
        </w:r>
        <w:r w:rsidR="00D27DD6">
          <w:rPr>
            <w:noProof/>
            <w:webHidden/>
          </w:rPr>
        </w:r>
        <w:r w:rsidR="00D27DD6">
          <w:rPr>
            <w:noProof/>
            <w:webHidden/>
          </w:rPr>
          <w:fldChar w:fldCharType="separate"/>
        </w:r>
        <w:r w:rsidR="00D27DD6">
          <w:rPr>
            <w:noProof/>
            <w:webHidden/>
          </w:rPr>
          <w:t>14</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80" w:history="1">
        <w:r w:rsidR="00D27DD6" w:rsidRPr="004D1DB0">
          <w:rPr>
            <w:rStyle w:val="aff7"/>
            <w:noProof/>
          </w:rPr>
          <w:t>4.2.</w:t>
        </w:r>
        <w:r w:rsidR="00D27DD6">
          <w:rPr>
            <w:rFonts w:asciiTheme="minorHAnsi" w:eastAsiaTheme="minorEastAsia" w:hAnsiTheme="minorHAnsi" w:cstheme="minorBidi"/>
            <w:smallCaps w:val="0"/>
            <w:noProof/>
            <w:sz w:val="22"/>
            <w:szCs w:val="22"/>
          </w:rPr>
          <w:tab/>
        </w:r>
        <w:r w:rsidR="00D27DD6" w:rsidRPr="004D1DB0">
          <w:rPr>
            <w:rStyle w:val="aff7"/>
            <w:noProof/>
          </w:rPr>
          <w:t>Изменения и отзыв заявок на участие в закупке</w:t>
        </w:r>
        <w:r w:rsidR="00D27DD6">
          <w:rPr>
            <w:noProof/>
            <w:webHidden/>
          </w:rPr>
          <w:tab/>
        </w:r>
        <w:r w:rsidR="00D27DD6">
          <w:rPr>
            <w:noProof/>
            <w:webHidden/>
          </w:rPr>
          <w:fldChar w:fldCharType="begin"/>
        </w:r>
        <w:r w:rsidR="00D27DD6">
          <w:rPr>
            <w:noProof/>
            <w:webHidden/>
          </w:rPr>
          <w:instrText xml:space="preserve"> PAGEREF _Toc1574180 \h </w:instrText>
        </w:r>
        <w:r w:rsidR="00D27DD6">
          <w:rPr>
            <w:noProof/>
            <w:webHidden/>
          </w:rPr>
        </w:r>
        <w:r w:rsidR="00D27DD6">
          <w:rPr>
            <w:noProof/>
            <w:webHidden/>
          </w:rPr>
          <w:fldChar w:fldCharType="separate"/>
        </w:r>
        <w:r w:rsidR="00D27DD6">
          <w:rPr>
            <w:noProof/>
            <w:webHidden/>
          </w:rPr>
          <w:t>14</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181" w:history="1">
        <w:r w:rsidR="00D27DD6" w:rsidRPr="004D1DB0">
          <w:rPr>
            <w:rStyle w:val="aff7"/>
            <w:noProof/>
          </w:rPr>
          <w:t>5.</w:t>
        </w:r>
        <w:r w:rsidR="00D27DD6">
          <w:rPr>
            <w:rFonts w:asciiTheme="minorHAnsi" w:eastAsiaTheme="minorEastAsia" w:hAnsiTheme="minorHAnsi" w:cstheme="minorBidi"/>
            <w:b w:val="0"/>
            <w:bCs w:val="0"/>
            <w:caps w:val="0"/>
            <w:noProof/>
            <w:sz w:val="22"/>
            <w:szCs w:val="22"/>
          </w:rPr>
          <w:tab/>
        </w:r>
        <w:r w:rsidR="00D27DD6" w:rsidRPr="004D1DB0">
          <w:rPr>
            <w:rStyle w:val="aff7"/>
            <w:noProof/>
          </w:rPr>
          <w:t>ПОРЯДОК ПРОВЕДЕНИЯ ЭТАПОВ ЗАКУПКИ</w:t>
        </w:r>
        <w:r w:rsidR="00D27DD6">
          <w:rPr>
            <w:noProof/>
            <w:webHidden/>
          </w:rPr>
          <w:tab/>
        </w:r>
        <w:r w:rsidR="00D27DD6">
          <w:rPr>
            <w:noProof/>
            <w:webHidden/>
          </w:rPr>
          <w:fldChar w:fldCharType="begin"/>
        </w:r>
        <w:r w:rsidR="00D27DD6">
          <w:rPr>
            <w:noProof/>
            <w:webHidden/>
          </w:rPr>
          <w:instrText xml:space="preserve"> PAGEREF _Toc1574181 \h </w:instrText>
        </w:r>
        <w:r w:rsidR="00D27DD6">
          <w:rPr>
            <w:noProof/>
            <w:webHidden/>
          </w:rPr>
        </w:r>
        <w:r w:rsidR="00D27DD6">
          <w:rPr>
            <w:noProof/>
            <w:webHidden/>
          </w:rPr>
          <w:fldChar w:fldCharType="separate"/>
        </w:r>
        <w:r w:rsidR="00D27DD6">
          <w:rPr>
            <w:noProof/>
            <w:webHidden/>
          </w:rPr>
          <w:t>14</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82" w:history="1">
        <w:r w:rsidR="00D27DD6" w:rsidRPr="004D1DB0">
          <w:rPr>
            <w:rStyle w:val="aff7"/>
            <w:noProof/>
          </w:rPr>
          <w:t>5.1.</w:t>
        </w:r>
        <w:r w:rsidR="00D27DD6">
          <w:rPr>
            <w:rFonts w:asciiTheme="minorHAnsi" w:eastAsiaTheme="minorEastAsia" w:hAnsiTheme="minorHAnsi" w:cstheme="minorBidi"/>
            <w:smallCaps w:val="0"/>
            <w:noProof/>
            <w:sz w:val="22"/>
            <w:szCs w:val="22"/>
          </w:rPr>
          <w:tab/>
        </w:r>
        <w:r w:rsidR="00D27DD6" w:rsidRPr="004D1DB0">
          <w:rPr>
            <w:rStyle w:val="aff7"/>
            <w:noProof/>
          </w:rPr>
          <w:t>Обсуждение с участниками конкурса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w:t>
        </w:r>
        <w:r w:rsidR="00D27DD6">
          <w:rPr>
            <w:noProof/>
            <w:webHidden/>
          </w:rPr>
          <w:tab/>
        </w:r>
        <w:r w:rsidR="00D27DD6">
          <w:rPr>
            <w:noProof/>
            <w:webHidden/>
          </w:rPr>
          <w:fldChar w:fldCharType="begin"/>
        </w:r>
        <w:r w:rsidR="00D27DD6">
          <w:rPr>
            <w:noProof/>
            <w:webHidden/>
          </w:rPr>
          <w:instrText xml:space="preserve"> PAGEREF _Toc1574182 \h </w:instrText>
        </w:r>
        <w:r w:rsidR="00D27DD6">
          <w:rPr>
            <w:noProof/>
            <w:webHidden/>
          </w:rPr>
        </w:r>
        <w:r w:rsidR="00D27DD6">
          <w:rPr>
            <w:noProof/>
            <w:webHidden/>
          </w:rPr>
          <w:fldChar w:fldCharType="separate"/>
        </w:r>
        <w:r w:rsidR="00D27DD6">
          <w:rPr>
            <w:noProof/>
            <w:webHidden/>
          </w:rPr>
          <w:t>14</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83" w:history="1">
        <w:r w:rsidR="00D27DD6" w:rsidRPr="004D1DB0">
          <w:rPr>
            <w:rStyle w:val="aff7"/>
            <w:noProof/>
          </w:rPr>
          <w:t>5.2.</w:t>
        </w:r>
        <w:r w:rsidR="00D27DD6">
          <w:rPr>
            <w:rFonts w:asciiTheme="minorHAnsi" w:eastAsiaTheme="minorEastAsia" w:hAnsiTheme="minorHAnsi" w:cstheme="minorBidi"/>
            <w:smallCaps w:val="0"/>
            <w:noProof/>
            <w:sz w:val="22"/>
            <w:szCs w:val="22"/>
          </w:rPr>
          <w:tab/>
        </w:r>
        <w:r w:rsidR="00D27DD6" w:rsidRPr="004D1DB0">
          <w:rPr>
            <w:rStyle w:val="aff7"/>
            <w:noProof/>
          </w:rPr>
          <w:t>Обсуждение Заказчиком предложений участников о функциональных характеристиках (потребительских свойствах) товаров, качестве работ, услуг и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w:t>
        </w:r>
        <w:r w:rsidR="00D27DD6">
          <w:rPr>
            <w:noProof/>
            <w:webHidden/>
          </w:rPr>
          <w:tab/>
        </w:r>
        <w:r w:rsidR="00D27DD6">
          <w:rPr>
            <w:noProof/>
            <w:webHidden/>
          </w:rPr>
          <w:fldChar w:fldCharType="begin"/>
        </w:r>
        <w:r w:rsidR="00D27DD6">
          <w:rPr>
            <w:noProof/>
            <w:webHidden/>
          </w:rPr>
          <w:instrText xml:space="preserve"> PAGEREF _Toc1574183 \h </w:instrText>
        </w:r>
        <w:r w:rsidR="00D27DD6">
          <w:rPr>
            <w:noProof/>
            <w:webHidden/>
          </w:rPr>
        </w:r>
        <w:r w:rsidR="00D27DD6">
          <w:rPr>
            <w:noProof/>
            <w:webHidden/>
          </w:rPr>
          <w:fldChar w:fldCharType="separate"/>
        </w:r>
        <w:r w:rsidR="00D27DD6">
          <w:rPr>
            <w:noProof/>
            <w:webHidden/>
          </w:rPr>
          <w:t>15</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84" w:history="1">
        <w:r w:rsidR="00D27DD6" w:rsidRPr="004D1DB0">
          <w:rPr>
            <w:rStyle w:val="aff7"/>
            <w:noProof/>
          </w:rPr>
          <w:t>5.3.</w:t>
        </w:r>
        <w:r w:rsidR="00D27DD6">
          <w:rPr>
            <w:rFonts w:asciiTheme="minorHAnsi" w:eastAsiaTheme="minorEastAsia" w:hAnsiTheme="minorHAnsi" w:cstheme="minorBidi"/>
            <w:smallCaps w:val="0"/>
            <w:noProof/>
            <w:sz w:val="22"/>
            <w:szCs w:val="22"/>
          </w:rPr>
          <w:tab/>
        </w:r>
        <w:r w:rsidR="00D27DD6" w:rsidRPr="004D1DB0">
          <w:rPr>
            <w:rStyle w:val="aff7"/>
            <w:noProof/>
          </w:rPr>
          <w:t>Рассмотрение и оценка Заказчиком поданных участниками заявок,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r w:rsidR="00D27DD6">
          <w:rPr>
            <w:noProof/>
            <w:webHidden/>
          </w:rPr>
          <w:tab/>
        </w:r>
        <w:r w:rsidR="00D27DD6">
          <w:rPr>
            <w:noProof/>
            <w:webHidden/>
          </w:rPr>
          <w:fldChar w:fldCharType="begin"/>
        </w:r>
        <w:r w:rsidR="00D27DD6">
          <w:rPr>
            <w:noProof/>
            <w:webHidden/>
          </w:rPr>
          <w:instrText xml:space="preserve"> PAGEREF _Toc1574184 \h </w:instrText>
        </w:r>
        <w:r w:rsidR="00D27DD6">
          <w:rPr>
            <w:noProof/>
            <w:webHidden/>
          </w:rPr>
        </w:r>
        <w:r w:rsidR="00D27DD6">
          <w:rPr>
            <w:noProof/>
            <w:webHidden/>
          </w:rPr>
          <w:fldChar w:fldCharType="separate"/>
        </w:r>
        <w:r w:rsidR="00D27DD6">
          <w:rPr>
            <w:noProof/>
            <w:webHidden/>
          </w:rPr>
          <w:t>16</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85" w:history="1">
        <w:r w:rsidR="00D27DD6" w:rsidRPr="004D1DB0">
          <w:rPr>
            <w:rStyle w:val="aff7"/>
            <w:noProof/>
          </w:rPr>
          <w:t>5.4.</w:t>
        </w:r>
        <w:r w:rsidR="00D27DD6">
          <w:rPr>
            <w:rFonts w:asciiTheme="minorHAnsi" w:eastAsiaTheme="minorEastAsia" w:hAnsiTheme="minorHAnsi" w:cstheme="minorBidi"/>
            <w:smallCaps w:val="0"/>
            <w:noProof/>
            <w:sz w:val="22"/>
            <w:szCs w:val="22"/>
          </w:rPr>
          <w:tab/>
        </w:r>
        <w:r w:rsidR="00D27DD6" w:rsidRPr="004D1DB0">
          <w:rPr>
            <w:rStyle w:val="aff7"/>
            <w:noProof/>
          </w:rPr>
          <w:t>Проведение квалификационного отбора участников закупки</w:t>
        </w:r>
        <w:r w:rsidR="00D27DD6">
          <w:rPr>
            <w:noProof/>
            <w:webHidden/>
          </w:rPr>
          <w:tab/>
        </w:r>
        <w:r w:rsidR="00D27DD6">
          <w:rPr>
            <w:noProof/>
            <w:webHidden/>
          </w:rPr>
          <w:fldChar w:fldCharType="begin"/>
        </w:r>
        <w:r w:rsidR="00D27DD6">
          <w:rPr>
            <w:noProof/>
            <w:webHidden/>
          </w:rPr>
          <w:instrText xml:space="preserve"> PAGEREF _Toc1574185 \h </w:instrText>
        </w:r>
        <w:r w:rsidR="00D27DD6">
          <w:rPr>
            <w:noProof/>
            <w:webHidden/>
          </w:rPr>
        </w:r>
        <w:r w:rsidR="00D27DD6">
          <w:rPr>
            <w:noProof/>
            <w:webHidden/>
          </w:rPr>
          <w:fldChar w:fldCharType="separate"/>
        </w:r>
        <w:r w:rsidR="00D27DD6">
          <w:rPr>
            <w:noProof/>
            <w:webHidden/>
          </w:rPr>
          <w:t>16</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86" w:history="1">
        <w:r w:rsidR="00D27DD6" w:rsidRPr="004D1DB0">
          <w:rPr>
            <w:rStyle w:val="aff7"/>
            <w:noProof/>
          </w:rPr>
          <w:t>5.5.</w:t>
        </w:r>
        <w:r w:rsidR="00D27DD6">
          <w:rPr>
            <w:rFonts w:asciiTheme="minorHAnsi" w:eastAsiaTheme="minorEastAsia" w:hAnsiTheme="minorHAnsi" w:cstheme="minorBidi"/>
            <w:smallCaps w:val="0"/>
            <w:noProof/>
            <w:sz w:val="22"/>
            <w:szCs w:val="22"/>
          </w:rPr>
          <w:tab/>
        </w:r>
        <w:r w:rsidR="00D27DD6" w:rsidRPr="004D1DB0">
          <w:rPr>
            <w:rStyle w:val="aff7"/>
            <w:noProof/>
          </w:rPr>
          <w:t>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w:t>
        </w:r>
        <w:r w:rsidR="00D27DD6">
          <w:rPr>
            <w:noProof/>
            <w:webHidden/>
          </w:rPr>
          <w:tab/>
        </w:r>
        <w:r w:rsidR="00D27DD6">
          <w:rPr>
            <w:noProof/>
            <w:webHidden/>
          </w:rPr>
          <w:fldChar w:fldCharType="begin"/>
        </w:r>
        <w:r w:rsidR="00D27DD6">
          <w:rPr>
            <w:noProof/>
            <w:webHidden/>
          </w:rPr>
          <w:instrText xml:space="preserve"> PAGEREF _Toc1574186 \h </w:instrText>
        </w:r>
        <w:r w:rsidR="00D27DD6">
          <w:rPr>
            <w:noProof/>
            <w:webHidden/>
          </w:rPr>
        </w:r>
        <w:r w:rsidR="00D27DD6">
          <w:rPr>
            <w:noProof/>
            <w:webHidden/>
          </w:rPr>
          <w:fldChar w:fldCharType="separate"/>
        </w:r>
        <w:r w:rsidR="00D27DD6">
          <w:rPr>
            <w:noProof/>
            <w:webHidden/>
          </w:rPr>
          <w:t>16</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187" w:history="1">
        <w:r w:rsidR="00D27DD6" w:rsidRPr="004D1DB0">
          <w:rPr>
            <w:rStyle w:val="aff7"/>
            <w:noProof/>
          </w:rPr>
          <w:t>6.</w:t>
        </w:r>
        <w:r w:rsidR="00D27DD6">
          <w:rPr>
            <w:rFonts w:asciiTheme="minorHAnsi" w:eastAsiaTheme="minorEastAsia" w:hAnsiTheme="minorHAnsi" w:cstheme="minorBidi"/>
            <w:b w:val="0"/>
            <w:bCs w:val="0"/>
            <w:caps w:val="0"/>
            <w:noProof/>
            <w:sz w:val="22"/>
            <w:szCs w:val="22"/>
          </w:rPr>
          <w:tab/>
        </w:r>
        <w:r w:rsidR="00D27DD6" w:rsidRPr="004D1DB0">
          <w:rPr>
            <w:rStyle w:val="aff7"/>
            <w:noProof/>
          </w:rPr>
          <w:t>ПОРЯДОК ПРОВЕДЕНИЯ РАССМОТРЕНИЯ, ОЦЕНКИ И СОПОСТАВЛЕНИЯ ЗАЯВОК НА УЧАСТИЕ В ЗАКУПКЕ</w:t>
        </w:r>
        <w:r w:rsidR="00D27DD6">
          <w:rPr>
            <w:noProof/>
            <w:webHidden/>
          </w:rPr>
          <w:tab/>
        </w:r>
        <w:r w:rsidR="00D27DD6">
          <w:rPr>
            <w:noProof/>
            <w:webHidden/>
          </w:rPr>
          <w:fldChar w:fldCharType="begin"/>
        </w:r>
        <w:r w:rsidR="00D27DD6">
          <w:rPr>
            <w:noProof/>
            <w:webHidden/>
          </w:rPr>
          <w:instrText xml:space="preserve"> PAGEREF _Toc1574187 \h </w:instrText>
        </w:r>
        <w:r w:rsidR="00D27DD6">
          <w:rPr>
            <w:noProof/>
            <w:webHidden/>
          </w:rPr>
        </w:r>
        <w:r w:rsidR="00D27DD6">
          <w:rPr>
            <w:noProof/>
            <w:webHidden/>
          </w:rPr>
          <w:fldChar w:fldCharType="separate"/>
        </w:r>
        <w:r w:rsidR="00D27DD6">
          <w:rPr>
            <w:noProof/>
            <w:webHidden/>
          </w:rPr>
          <w:t>17</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88" w:history="1">
        <w:r w:rsidR="00D27DD6" w:rsidRPr="004D1DB0">
          <w:rPr>
            <w:rStyle w:val="aff7"/>
            <w:noProof/>
          </w:rPr>
          <w:t>6.1.</w:t>
        </w:r>
        <w:r w:rsidR="00D27DD6">
          <w:rPr>
            <w:rFonts w:asciiTheme="minorHAnsi" w:eastAsiaTheme="minorEastAsia" w:hAnsiTheme="minorHAnsi" w:cstheme="minorBidi"/>
            <w:smallCaps w:val="0"/>
            <w:noProof/>
            <w:sz w:val="22"/>
            <w:szCs w:val="22"/>
          </w:rPr>
          <w:tab/>
        </w:r>
        <w:r w:rsidR="00D27DD6" w:rsidRPr="004D1DB0">
          <w:rPr>
            <w:rStyle w:val="aff7"/>
            <w:noProof/>
          </w:rPr>
          <w:t>Закупочная комиссия</w:t>
        </w:r>
        <w:r w:rsidR="00D27DD6">
          <w:rPr>
            <w:noProof/>
            <w:webHidden/>
          </w:rPr>
          <w:tab/>
        </w:r>
        <w:r w:rsidR="00D27DD6">
          <w:rPr>
            <w:noProof/>
            <w:webHidden/>
          </w:rPr>
          <w:fldChar w:fldCharType="begin"/>
        </w:r>
        <w:r w:rsidR="00D27DD6">
          <w:rPr>
            <w:noProof/>
            <w:webHidden/>
          </w:rPr>
          <w:instrText xml:space="preserve"> PAGEREF _Toc1574188 \h </w:instrText>
        </w:r>
        <w:r w:rsidR="00D27DD6">
          <w:rPr>
            <w:noProof/>
            <w:webHidden/>
          </w:rPr>
        </w:r>
        <w:r w:rsidR="00D27DD6">
          <w:rPr>
            <w:noProof/>
            <w:webHidden/>
          </w:rPr>
          <w:fldChar w:fldCharType="separate"/>
        </w:r>
        <w:r w:rsidR="00D27DD6">
          <w:rPr>
            <w:noProof/>
            <w:webHidden/>
          </w:rPr>
          <w:t>17</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89" w:history="1">
        <w:r w:rsidR="00D27DD6" w:rsidRPr="004D1DB0">
          <w:rPr>
            <w:rStyle w:val="aff7"/>
            <w:noProof/>
          </w:rPr>
          <w:t>6.2.</w:t>
        </w:r>
        <w:r w:rsidR="00D27DD6">
          <w:rPr>
            <w:rFonts w:asciiTheme="minorHAnsi" w:eastAsiaTheme="minorEastAsia" w:hAnsiTheme="minorHAnsi" w:cstheme="minorBidi"/>
            <w:smallCaps w:val="0"/>
            <w:noProof/>
            <w:sz w:val="22"/>
            <w:szCs w:val="22"/>
          </w:rPr>
          <w:tab/>
        </w:r>
        <w:r w:rsidR="00D27DD6" w:rsidRPr="004D1DB0">
          <w:rPr>
            <w:rStyle w:val="aff7"/>
            <w:noProof/>
          </w:rPr>
          <w:t>Требования к процедуре рассмотрения, оценки и сопоставления заявок участников закупки</w:t>
        </w:r>
        <w:r w:rsidR="00D27DD6">
          <w:rPr>
            <w:noProof/>
            <w:webHidden/>
          </w:rPr>
          <w:tab/>
        </w:r>
        <w:r w:rsidR="00D27DD6">
          <w:rPr>
            <w:noProof/>
            <w:webHidden/>
          </w:rPr>
          <w:fldChar w:fldCharType="begin"/>
        </w:r>
        <w:r w:rsidR="00D27DD6">
          <w:rPr>
            <w:noProof/>
            <w:webHidden/>
          </w:rPr>
          <w:instrText xml:space="preserve"> PAGEREF _Toc1574189 \h </w:instrText>
        </w:r>
        <w:r w:rsidR="00D27DD6">
          <w:rPr>
            <w:noProof/>
            <w:webHidden/>
          </w:rPr>
        </w:r>
        <w:r w:rsidR="00D27DD6">
          <w:rPr>
            <w:noProof/>
            <w:webHidden/>
          </w:rPr>
          <w:fldChar w:fldCharType="separate"/>
        </w:r>
        <w:r w:rsidR="00D27DD6">
          <w:rPr>
            <w:noProof/>
            <w:webHidden/>
          </w:rPr>
          <w:t>17</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90" w:history="1">
        <w:r w:rsidR="00D27DD6" w:rsidRPr="004D1DB0">
          <w:rPr>
            <w:rStyle w:val="aff7"/>
            <w:noProof/>
          </w:rPr>
          <w:t>6.3.</w:t>
        </w:r>
        <w:r w:rsidR="00D27DD6">
          <w:rPr>
            <w:rFonts w:asciiTheme="minorHAnsi" w:eastAsiaTheme="minorEastAsia" w:hAnsiTheme="minorHAnsi" w:cstheme="minorBidi"/>
            <w:smallCaps w:val="0"/>
            <w:noProof/>
            <w:sz w:val="22"/>
            <w:szCs w:val="22"/>
          </w:rPr>
          <w:tab/>
        </w:r>
        <w:r w:rsidR="00D27DD6" w:rsidRPr="004D1DB0">
          <w:rPr>
            <w:rStyle w:val="aff7"/>
            <w:noProof/>
          </w:rPr>
          <w:t>Критерии оценки заявок участников закупки</w:t>
        </w:r>
        <w:r w:rsidR="00D27DD6">
          <w:rPr>
            <w:noProof/>
            <w:webHidden/>
          </w:rPr>
          <w:tab/>
        </w:r>
        <w:r w:rsidR="00D27DD6">
          <w:rPr>
            <w:noProof/>
            <w:webHidden/>
          </w:rPr>
          <w:fldChar w:fldCharType="begin"/>
        </w:r>
        <w:r w:rsidR="00D27DD6">
          <w:rPr>
            <w:noProof/>
            <w:webHidden/>
          </w:rPr>
          <w:instrText xml:space="preserve"> PAGEREF _Toc1574190 \h </w:instrText>
        </w:r>
        <w:r w:rsidR="00D27DD6">
          <w:rPr>
            <w:noProof/>
            <w:webHidden/>
          </w:rPr>
        </w:r>
        <w:r w:rsidR="00D27DD6">
          <w:rPr>
            <w:noProof/>
            <w:webHidden/>
          </w:rPr>
          <w:fldChar w:fldCharType="separate"/>
        </w:r>
        <w:r w:rsidR="00D27DD6">
          <w:rPr>
            <w:noProof/>
            <w:webHidden/>
          </w:rPr>
          <w:t>18</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91" w:history="1">
        <w:r w:rsidR="00D27DD6" w:rsidRPr="004D1DB0">
          <w:rPr>
            <w:rStyle w:val="aff7"/>
            <w:noProof/>
          </w:rPr>
          <w:t>6.4.</w:t>
        </w:r>
        <w:r w:rsidR="00D27DD6">
          <w:rPr>
            <w:rFonts w:asciiTheme="minorHAnsi" w:eastAsiaTheme="minorEastAsia" w:hAnsiTheme="minorHAnsi" w:cstheme="minorBidi"/>
            <w:smallCaps w:val="0"/>
            <w:noProof/>
            <w:sz w:val="22"/>
            <w:szCs w:val="22"/>
          </w:rPr>
          <w:tab/>
        </w:r>
        <w:r w:rsidR="00D27DD6" w:rsidRPr="004D1DB0">
          <w:rPr>
            <w:rStyle w:val="aff7"/>
            <w:noProof/>
          </w:rPr>
          <w:t>Особенности осуществления рассмотрения, оценки и сопоставления первых частей заявок</w:t>
        </w:r>
        <w:r w:rsidR="00D27DD6">
          <w:rPr>
            <w:noProof/>
            <w:webHidden/>
          </w:rPr>
          <w:tab/>
        </w:r>
        <w:r w:rsidR="00D27DD6">
          <w:rPr>
            <w:noProof/>
            <w:webHidden/>
          </w:rPr>
          <w:fldChar w:fldCharType="begin"/>
        </w:r>
        <w:r w:rsidR="00D27DD6">
          <w:rPr>
            <w:noProof/>
            <w:webHidden/>
          </w:rPr>
          <w:instrText xml:space="preserve"> PAGEREF _Toc1574191 \h </w:instrText>
        </w:r>
        <w:r w:rsidR="00D27DD6">
          <w:rPr>
            <w:noProof/>
            <w:webHidden/>
          </w:rPr>
        </w:r>
        <w:r w:rsidR="00D27DD6">
          <w:rPr>
            <w:noProof/>
            <w:webHidden/>
          </w:rPr>
          <w:fldChar w:fldCharType="separate"/>
        </w:r>
        <w:r w:rsidR="00D27DD6">
          <w:rPr>
            <w:noProof/>
            <w:webHidden/>
          </w:rPr>
          <w:t>18</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92" w:history="1">
        <w:r w:rsidR="00D27DD6" w:rsidRPr="004D1DB0">
          <w:rPr>
            <w:rStyle w:val="aff7"/>
            <w:noProof/>
          </w:rPr>
          <w:t>6.5.</w:t>
        </w:r>
        <w:r w:rsidR="00D27DD6">
          <w:rPr>
            <w:rFonts w:asciiTheme="minorHAnsi" w:eastAsiaTheme="minorEastAsia" w:hAnsiTheme="minorHAnsi" w:cstheme="minorBidi"/>
            <w:smallCaps w:val="0"/>
            <w:noProof/>
            <w:sz w:val="22"/>
            <w:szCs w:val="22"/>
          </w:rPr>
          <w:tab/>
        </w:r>
        <w:r w:rsidR="00D27DD6" w:rsidRPr="004D1DB0">
          <w:rPr>
            <w:rStyle w:val="aff7"/>
            <w:noProof/>
          </w:rPr>
          <w:t>Особенности осуществления рассмотрения, оценки и сопоставления вторых частей заявок</w:t>
        </w:r>
        <w:r w:rsidR="00D27DD6">
          <w:rPr>
            <w:noProof/>
            <w:webHidden/>
          </w:rPr>
          <w:tab/>
        </w:r>
        <w:r w:rsidR="00D27DD6">
          <w:rPr>
            <w:noProof/>
            <w:webHidden/>
          </w:rPr>
          <w:fldChar w:fldCharType="begin"/>
        </w:r>
        <w:r w:rsidR="00D27DD6">
          <w:rPr>
            <w:noProof/>
            <w:webHidden/>
          </w:rPr>
          <w:instrText xml:space="preserve"> PAGEREF _Toc1574192 \h </w:instrText>
        </w:r>
        <w:r w:rsidR="00D27DD6">
          <w:rPr>
            <w:noProof/>
            <w:webHidden/>
          </w:rPr>
        </w:r>
        <w:r w:rsidR="00D27DD6">
          <w:rPr>
            <w:noProof/>
            <w:webHidden/>
          </w:rPr>
          <w:fldChar w:fldCharType="separate"/>
        </w:r>
        <w:r w:rsidR="00D27DD6">
          <w:rPr>
            <w:noProof/>
            <w:webHidden/>
          </w:rPr>
          <w:t>19</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93" w:history="1">
        <w:r w:rsidR="00D27DD6" w:rsidRPr="004D1DB0">
          <w:rPr>
            <w:rStyle w:val="aff7"/>
            <w:noProof/>
          </w:rPr>
          <w:t>6.6.</w:t>
        </w:r>
        <w:r w:rsidR="00D27DD6">
          <w:rPr>
            <w:rFonts w:asciiTheme="minorHAnsi" w:eastAsiaTheme="minorEastAsia" w:hAnsiTheme="minorHAnsi" w:cstheme="minorBidi"/>
            <w:smallCaps w:val="0"/>
            <w:noProof/>
            <w:sz w:val="22"/>
            <w:szCs w:val="22"/>
          </w:rPr>
          <w:tab/>
        </w:r>
        <w:r w:rsidR="00D27DD6" w:rsidRPr="004D1DB0">
          <w:rPr>
            <w:rStyle w:val="aff7"/>
            <w:noProof/>
          </w:rPr>
          <w:t>Особенности осуществления рассмотрения, оценки и сопоставления ценовых предложений участников закупки</w:t>
        </w:r>
        <w:r w:rsidR="00D27DD6">
          <w:rPr>
            <w:noProof/>
            <w:webHidden/>
          </w:rPr>
          <w:tab/>
        </w:r>
        <w:r w:rsidR="00D27DD6">
          <w:rPr>
            <w:noProof/>
            <w:webHidden/>
          </w:rPr>
          <w:fldChar w:fldCharType="begin"/>
        </w:r>
        <w:r w:rsidR="00D27DD6">
          <w:rPr>
            <w:noProof/>
            <w:webHidden/>
          </w:rPr>
          <w:instrText xml:space="preserve"> PAGEREF _Toc1574193 \h </w:instrText>
        </w:r>
        <w:r w:rsidR="00D27DD6">
          <w:rPr>
            <w:noProof/>
            <w:webHidden/>
          </w:rPr>
        </w:r>
        <w:r w:rsidR="00D27DD6">
          <w:rPr>
            <w:noProof/>
            <w:webHidden/>
          </w:rPr>
          <w:fldChar w:fldCharType="separate"/>
        </w:r>
        <w:r w:rsidR="00D27DD6">
          <w:rPr>
            <w:noProof/>
            <w:webHidden/>
          </w:rPr>
          <w:t>19</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94" w:history="1">
        <w:r w:rsidR="00D27DD6" w:rsidRPr="004D1DB0">
          <w:rPr>
            <w:rStyle w:val="aff7"/>
            <w:noProof/>
          </w:rPr>
          <w:t>6.7.</w:t>
        </w:r>
        <w:r w:rsidR="00D27DD6">
          <w:rPr>
            <w:rFonts w:asciiTheme="minorHAnsi" w:eastAsiaTheme="minorEastAsia" w:hAnsiTheme="minorHAnsi" w:cstheme="minorBidi"/>
            <w:smallCaps w:val="0"/>
            <w:noProof/>
            <w:sz w:val="22"/>
            <w:szCs w:val="22"/>
          </w:rPr>
          <w:tab/>
        </w:r>
        <w:r w:rsidR="00D27DD6" w:rsidRPr="004D1DB0">
          <w:rPr>
            <w:rStyle w:val="aff7"/>
            <w:noProof/>
          </w:rPr>
          <w:t>Признание закупки несостоявшейся</w:t>
        </w:r>
        <w:r w:rsidR="00D27DD6">
          <w:rPr>
            <w:noProof/>
            <w:webHidden/>
          </w:rPr>
          <w:tab/>
        </w:r>
        <w:r w:rsidR="00D27DD6">
          <w:rPr>
            <w:noProof/>
            <w:webHidden/>
          </w:rPr>
          <w:fldChar w:fldCharType="begin"/>
        </w:r>
        <w:r w:rsidR="00D27DD6">
          <w:rPr>
            <w:noProof/>
            <w:webHidden/>
          </w:rPr>
          <w:instrText xml:space="preserve"> PAGEREF _Toc1574194 \h </w:instrText>
        </w:r>
        <w:r w:rsidR="00D27DD6">
          <w:rPr>
            <w:noProof/>
            <w:webHidden/>
          </w:rPr>
        </w:r>
        <w:r w:rsidR="00D27DD6">
          <w:rPr>
            <w:noProof/>
            <w:webHidden/>
          </w:rPr>
          <w:fldChar w:fldCharType="separate"/>
        </w:r>
        <w:r w:rsidR="00D27DD6">
          <w:rPr>
            <w:noProof/>
            <w:webHidden/>
          </w:rPr>
          <w:t>19</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95" w:history="1">
        <w:r w:rsidR="00D27DD6" w:rsidRPr="004D1DB0">
          <w:rPr>
            <w:rStyle w:val="aff7"/>
            <w:noProof/>
          </w:rPr>
          <w:t>6.8.</w:t>
        </w:r>
        <w:r w:rsidR="00D27DD6">
          <w:rPr>
            <w:rFonts w:asciiTheme="minorHAnsi" w:eastAsiaTheme="minorEastAsia" w:hAnsiTheme="minorHAnsi" w:cstheme="minorBidi"/>
            <w:smallCaps w:val="0"/>
            <w:noProof/>
            <w:sz w:val="22"/>
            <w:szCs w:val="22"/>
          </w:rPr>
          <w:tab/>
        </w:r>
        <w:r w:rsidR="00D27DD6" w:rsidRPr="004D1DB0">
          <w:rPr>
            <w:rStyle w:val="aff7"/>
            <w:noProof/>
          </w:rPr>
          <w:t>Рассмотрение жалоб и обращений участников закупки</w:t>
        </w:r>
        <w:r w:rsidR="00D27DD6">
          <w:rPr>
            <w:noProof/>
            <w:webHidden/>
          </w:rPr>
          <w:tab/>
        </w:r>
        <w:r w:rsidR="00D27DD6">
          <w:rPr>
            <w:noProof/>
            <w:webHidden/>
          </w:rPr>
          <w:fldChar w:fldCharType="begin"/>
        </w:r>
        <w:r w:rsidR="00D27DD6">
          <w:rPr>
            <w:noProof/>
            <w:webHidden/>
          </w:rPr>
          <w:instrText xml:space="preserve"> PAGEREF _Toc1574195 \h </w:instrText>
        </w:r>
        <w:r w:rsidR="00D27DD6">
          <w:rPr>
            <w:noProof/>
            <w:webHidden/>
          </w:rPr>
        </w:r>
        <w:r w:rsidR="00D27DD6">
          <w:rPr>
            <w:noProof/>
            <w:webHidden/>
          </w:rPr>
          <w:fldChar w:fldCharType="separate"/>
        </w:r>
        <w:r w:rsidR="00D27DD6">
          <w:rPr>
            <w:noProof/>
            <w:webHidden/>
          </w:rPr>
          <w:t>19</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196" w:history="1">
        <w:r w:rsidR="00D27DD6" w:rsidRPr="004D1DB0">
          <w:rPr>
            <w:rStyle w:val="aff7"/>
            <w:noProof/>
          </w:rPr>
          <w:t>7.</w:t>
        </w:r>
        <w:r w:rsidR="00D27DD6">
          <w:rPr>
            <w:rFonts w:asciiTheme="minorHAnsi" w:eastAsiaTheme="minorEastAsia" w:hAnsiTheme="minorHAnsi" w:cstheme="minorBidi"/>
            <w:b w:val="0"/>
            <w:bCs w:val="0"/>
            <w:caps w:val="0"/>
            <w:noProof/>
            <w:sz w:val="22"/>
            <w:szCs w:val="22"/>
          </w:rPr>
          <w:tab/>
        </w:r>
        <w:r w:rsidR="00D27DD6" w:rsidRPr="004D1DB0">
          <w:rPr>
            <w:rStyle w:val="aff7"/>
            <w:noProof/>
          </w:rPr>
          <w:t>ЗАКЛЮЧЕНИЕ, ИЗМЕНЕНИЕ И РАСТОРЖЕНИЕ ДОГОВОРА</w:t>
        </w:r>
        <w:r w:rsidR="00D27DD6">
          <w:rPr>
            <w:noProof/>
            <w:webHidden/>
          </w:rPr>
          <w:tab/>
        </w:r>
        <w:r w:rsidR="00D27DD6">
          <w:rPr>
            <w:noProof/>
            <w:webHidden/>
          </w:rPr>
          <w:fldChar w:fldCharType="begin"/>
        </w:r>
        <w:r w:rsidR="00D27DD6">
          <w:rPr>
            <w:noProof/>
            <w:webHidden/>
          </w:rPr>
          <w:instrText xml:space="preserve"> PAGEREF _Toc1574196 \h </w:instrText>
        </w:r>
        <w:r w:rsidR="00D27DD6">
          <w:rPr>
            <w:noProof/>
            <w:webHidden/>
          </w:rPr>
        </w:r>
        <w:r w:rsidR="00D27DD6">
          <w:rPr>
            <w:noProof/>
            <w:webHidden/>
          </w:rPr>
          <w:fldChar w:fldCharType="separate"/>
        </w:r>
        <w:r w:rsidR="00D27DD6">
          <w:rPr>
            <w:noProof/>
            <w:webHidden/>
          </w:rPr>
          <w:t>20</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97" w:history="1">
        <w:r w:rsidR="00D27DD6" w:rsidRPr="004D1DB0">
          <w:rPr>
            <w:rStyle w:val="aff7"/>
            <w:noProof/>
          </w:rPr>
          <w:t>7.1.</w:t>
        </w:r>
        <w:r w:rsidR="00D27DD6">
          <w:rPr>
            <w:rFonts w:asciiTheme="minorHAnsi" w:eastAsiaTheme="minorEastAsia" w:hAnsiTheme="minorHAnsi" w:cstheme="minorBidi"/>
            <w:smallCaps w:val="0"/>
            <w:noProof/>
            <w:sz w:val="22"/>
            <w:szCs w:val="22"/>
          </w:rPr>
          <w:tab/>
        </w:r>
        <w:r w:rsidR="00D27DD6" w:rsidRPr="004D1DB0">
          <w:rPr>
            <w:rStyle w:val="aff7"/>
            <w:noProof/>
          </w:rPr>
          <w:t>Срок и порядок заключения договора</w:t>
        </w:r>
        <w:r w:rsidR="00D27DD6">
          <w:rPr>
            <w:noProof/>
            <w:webHidden/>
          </w:rPr>
          <w:tab/>
        </w:r>
        <w:r w:rsidR="00D27DD6">
          <w:rPr>
            <w:noProof/>
            <w:webHidden/>
          </w:rPr>
          <w:fldChar w:fldCharType="begin"/>
        </w:r>
        <w:r w:rsidR="00D27DD6">
          <w:rPr>
            <w:noProof/>
            <w:webHidden/>
          </w:rPr>
          <w:instrText xml:space="preserve"> PAGEREF _Toc1574197 \h </w:instrText>
        </w:r>
        <w:r w:rsidR="00D27DD6">
          <w:rPr>
            <w:noProof/>
            <w:webHidden/>
          </w:rPr>
        </w:r>
        <w:r w:rsidR="00D27DD6">
          <w:rPr>
            <w:noProof/>
            <w:webHidden/>
          </w:rPr>
          <w:fldChar w:fldCharType="separate"/>
        </w:r>
        <w:r w:rsidR="00D27DD6">
          <w:rPr>
            <w:noProof/>
            <w:webHidden/>
          </w:rPr>
          <w:t>20</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98" w:history="1">
        <w:r w:rsidR="00D27DD6" w:rsidRPr="004D1DB0">
          <w:rPr>
            <w:rStyle w:val="aff7"/>
            <w:noProof/>
          </w:rPr>
          <w:t>7.2.</w:t>
        </w:r>
        <w:r w:rsidR="00D27DD6">
          <w:rPr>
            <w:rFonts w:asciiTheme="minorHAnsi" w:eastAsiaTheme="minorEastAsia" w:hAnsiTheme="minorHAnsi" w:cstheme="minorBidi"/>
            <w:smallCaps w:val="0"/>
            <w:noProof/>
            <w:sz w:val="22"/>
            <w:szCs w:val="22"/>
          </w:rPr>
          <w:tab/>
        </w:r>
        <w:r w:rsidR="00D27DD6" w:rsidRPr="004D1DB0">
          <w:rPr>
            <w:rStyle w:val="aff7"/>
            <w:noProof/>
          </w:rPr>
          <w:t>Требования к условиям банковской гарантии, выданной в качестве обеспечения исполнения договора</w:t>
        </w:r>
        <w:r w:rsidR="00D27DD6">
          <w:rPr>
            <w:noProof/>
            <w:webHidden/>
          </w:rPr>
          <w:tab/>
        </w:r>
        <w:r w:rsidR="00D27DD6">
          <w:rPr>
            <w:noProof/>
            <w:webHidden/>
          </w:rPr>
          <w:fldChar w:fldCharType="begin"/>
        </w:r>
        <w:r w:rsidR="00D27DD6">
          <w:rPr>
            <w:noProof/>
            <w:webHidden/>
          </w:rPr>
          <w:instrText xml:space="preserve"> PAGEREF _Toc1574198 \h </w:instrText>
        </w:r>
        <w:r w:rsidR="00D27DD6">
          <w:rPr>
            <w:noProof/>
            <w:webHidden/>
          </w:rPr>
        </w:r>
        <w:r w:rsidR="00D27DD6">
          <w:rPr>
            <w:noProof/>
            <w:webHidden/>
          </w:rPr>
          <w:fldChar w:fldCharType="separate"/>
        </w:r>
        <w:r w:rsidR="00D27DD6">
          <w:rPr>
            <w:noProof/>
            <w:webHidden/>
          </w:rPr>
          <w:t>20</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199" w:history="1">
        <w:r w:rsidR="00D27DD6" w:rsidRPr="004D1DB0">
          <w:rPr>
            <w:rStyle w:val="aff7"/>
            <w:noProof/>
          </w:rPr>
          <w:t>7.2.</w:t>
        </w:r>
        <w:r w:rsidR="00D27DD6">
          <w:rPr>
            <w:rFonts w:asciiTheme="minorHAnsi" w:eastAsiaTheme="minorEastAsia" w:hAnsiTheme="minorHAnsi" w:cstheme="minorBidi"/>
            <w:smallCaps w:val="0"/>
            <w:noProof/>
            <w:sz w:val="22"/>
            <w:szCs w:val="22"/>
          </w:rPr>
          <w:tab/>
        </w:r>
        <w:r w:rsidR="00D27DD6" w:rsidRPr="004D1DB0">
          <w:rPr>
            <w:rStyle w:val="aff7"/>
            <w:noProof/>
          </w:rPr>
          <w:t>Отказ от заключения договора</w:t>
        </w:r>
        <w:r w:rsidR="00D27DD6">
          <w:rPr>
            <w:noProof/>
            <w:webHidden/>
          </w:rPr>
          <w:tab/>
        </w:r>
        <w:r w:rsidR="00D27DD6">
          <w:rPr>
            <w:noProof/>
            <w:webHidden/>
          </w:rPr>
          <w:fldChar w:fldCharType="begin"/>
        </w:r>
        <w:r w:rsidR="00D27DD6">
          <w:rPr>
            <w:noProof/>
            <w:webHidden/>
          </w:rPr>
          <w:instrText xml:space="preserve"> PAGEREF _Toc1574199 \h </w:instrText>
        </w:r>
        <w:r w:rsidR="00D27DD6">
          <w:rPr>
            <w:noProof/>
            <w:webHidden/>
          </w:rPr>
        </w:r>
        <w:r w:rsidR="00D27DD6">
          <w:rPr>
            <w:noProof/>
            <w:webHidden/>
          </w:rPr>
          <w:fldChar w:fldCharType="separate"/>
        </w:r>
        <w:r w:rsidR="00D27DD6">
          <w:rPr>
            <w:noProof/>
            <w:webHidden/>
          </w:rPr>
          <w:t>21</w:t>
        </w:r>
        <w:r w:rsidR="00D27DD6">
          <w:rPr>
            <w:noProof/>
            <w:webHidden/>
          </w:rPr>
          <w:fldChar w:fldCharType="end"/>
        </w:r>
      </w:hyperlink>
    </w:p>
    <w:p w:rsidR="00D27DD6" w:rsidRDefault="007D2B61">
      <w:pPr>
        <w:pStyle w:val="25"/>
        <w:tabs>
          <w:tab w:val="left" w:pos="960"/>
          <w:tab w:val="right" w:leader="dot" w:pos="10252"/>
        </w:tabs>
        <w:rPr>
          <w:rFonts w:asciiTheme="minorHAnsi" w:eastAsiaTheme="minorEastAsia" w:hAnsiTheme="minorHAnsi" w:cstheme="minorBidi"/>
          <w:smallCaps w:val="0"/>
          <w:noProof/>
          <w:sz w:val="22"/>
          <w:szCs w:val="22"/>
        </w:rPr>
      </w:pPr>
      <w:hyperlink w:anchor="_Toc1574200" w:history="1">
        <w:r w:rsidR="00D27DD6" w:rsidRPr="004D1DB0">
          <w:rPr>
            <w:rStyle w:val="aff7"/>
            <w:noProof/>
          </w:rPr>
          <w:t>7.3.</w:t>
        </w:r>
        <w:r w:rsidR="00D27DD6">
          <w:rPr>
            <w:rFonts w:asciiTheme="minorHAnsi" w:eastAsiaTheme="minorEastAsia" w:hAnsiTheme="minorHAnsi" w:cstheme="minorBidi"/>
            <w:smallCaps w:val="0"/>
            <w:noProof/>
            <w:sz w:val="22"/>
            <w:szCs w:val="22"/>
          </w:rPr>
          <w:tab/>
        </w:r>
        <w:r w:rsidR="00D27DD6" w:rsidRPr="004D1DB0">
          <w:rPr>
            <w:rStyle w:val="aff7"/>
            <w:noProof/>
          </w:rPr>
          <w:t>Изменение и расторжение договора</w:t>
        </w:r>
        <w:r w:rsidR="00D27DD6">
          <w:rPr>
            <w:noProof/>
            <w:webHidden/>
          </w:rPr>
          <w:tab/>
        </w:r>
        <w:r w:rsidR="00D27DD6">
          <w:rPr>
            <w:noProof/>
            <w:webHidden/>
          </w:rPr>
          <w:fldChar w:fldCharType="begin"/>
        </w:r>
        <w:r w:rsidR="00D27DD6">
          <w:rPr>
            <w:noProof/>
            <w:webHidden/>
          </w:rPr>
          <w:instrText xml:space="preserve"> PAGEREF _Toc1574200 \h </w:instrText>
        </w:r>
        <w:r w:rsidR="00D27DD6">
          <w:rPr>
            <w:noProof/>
            <w:webHidden/>
          </w:rPr>
        </w:r>
        <w:r w:rsidR="00D27DD6">
          <w:rPr>
            <w:noProof/>
            <w:webHidden/>
          </w:rPr>
          <w:fldChar w:fldCharType="separate"/>
        </w:r>
        <w:r w:rsidR="00D27DD6">
          <w:rPr>
            <w:noProof/>
            <w:webHidden/>
          </w:rPr>
          <w:t>22</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01" w:history="1">
        <w:r w:rsidR="00D27DD6" w:rsidRPr="004D1DB0">
          <w:rPr>
            <w:rStyle w:val="aff7"/>
            <w:noProof/>
          </w:rPr>
          <w:t>II.</w:t>
        </w:r>
        <w:r w:rsidR="00D27DD6">
          <w:rPr>
            <w:rFonts w:asciiTheme="minorHAnsi" w:eastAsiaTheme="minorEastAsia" w:hAnsiTheme="minorHAnsi" w:cstheme="minorBidi"/>
            <w:b w:val="0"/>
            <w:bCs w:val="0"/>
            <w:caps w:val="0"/>
            <w:noProof/>
            <w:sz w:val="22"/>
            <w:szCs w:val="22"/>
          </w:rPr>
          <w:tab/>
        </w:r>
        <w:r w:rsidR="00D27DD6" w:rsidRPr="004D1DB0">
          <w:rPr>
            <w:rStyle w:val="aff7"/>
            <w:noProof/>
          </w:rPr>
          <w:t>ИНФОРМАЦИОННАЯ КАРТА ЗАКУПКИ</w:t>
        </w:r>
        <w:r w:rsidR="00D27DD6">
          <w:rPr>
            <w:noProof/>
            <w:webHidden/>
          </w:rPr>
          <w:tab/>
        </w:r>
        <w:r w:rsidR="00D27DD6">
          <w:rPr>
            <w:noProof/>
            <w:webHidden/>
          </w:rPr>
          <w:fldChar w:fldCharType="begin"/>
        </w:r>
        <w:r w:rsidR="00D27DD6">
          <w:rPr>
            <w:noProof/>
            <w:webHidden/>
          </w:rPr>
          <w:instrText xml:space="preserve"> PAGEREF _Toc1574201 \h </w:instrText>
        </w:r>
        <w:r w:rsidR="00D27DD6">
          <w:rPr>
            <w:noProof/>
            <w:webHidden/>
          </w:rPr>
        </w:r>
        <w:r w:rsidR="00D27DD6">
          <w:rPr>
            <w:noProof/>
            <w:webHidden/>
          </w:rPr>
          <w:fldChar w:fldCharType="separate"/>
        </w:r>
        <w:r w:rsidR="00D27DD6">
          <w:rPr>
            <w:noProof/>
            <w:webHidden/>
          </w:rPr>
          <w:t>23</w:t>
        </w:r>
        <w:r w:rsidR="00D27DD6">
          <w:rPr>
            <w:noProof/>
            <w:webHidden/>
          </w:rPr>
          <w:fldChar w:fldCharType="end"/>
        </w:r>
      </w:hyperlink>
    </w:p>
    <w:p w:rsidR="00D27DD6" w:rsidRDefault="007D2B61">
      <w:pPr>
        <w:pStyle w:val="13"/>
        <w:tabs>
          <w:tab w:val="left" w:pos="720"/>
          <w:tab w:val="right" w:leader="dot" w:pos="10252"/>
        </w:tabs>
        <w:rPr>
          <w:rFonts w:asciiTheme="minorHAnsi" w:eastAsiaTheme="minorEastAsia" w:hAnsiTheme="minorHAnsi" w:cstheme="minorBidi"/>
          <w:b w:val="0"/>
          <w:bCs w:val="0"/>
          <w:caps w:val="0"/>
          <w:noProof/>
          <w:sz w:val="22"/>
          <w:szCs w:val="22"/>
        </w:rPr>
      </w:pPr>
      <w:hyperlink w:anchor="_Toc1574202" w:history="1">
        <w:r w:rsidR="00D27DD6" w:rsidRPr="004D1DB0">
          <w:rPr>
            <w:rStyle w:val="aff7"/>
            <w:noProof/>
          </w:rPr>
          <w:t>III.</w:t>
        </w:r>
        <w:r w:rsidR="00D27DD6">
          <w:rPr>
            <w:rFonts w:asciiTheme="minorHAnsi" w:eastAsiaTheme="minorEastAsia" w:hAnsiTheme="minorHAnsi" w:cstheme="minorBidi"/>
            <w:b w:val="0"/>
            <w:bCs w:val="0"/>
            <w:caps w:val="0"/>
            <w:noProof/>
            <w:sz w:val="22"/>
            <w:szCs w:val="22"/>
          </w:rPr>
          <w:tab/>
        </w:r>
        <w:r w:rsidR="00D27DD6" w:rsidRPr="004D1DB0">
          <w:rPr>
            <w:rStyle w:val="aff7"/>
            <w:noProof/>
          </w:rPr>
          <w:t>ОБРАЗЦЫ ФОРМ ДЛЯ ЗАПОЛНЕНИЯ УЧАСТНИКАМИ ЗАКУПКИ</w:t>
        </w:r>
        <w:r w:rsidR="00D27DD6">
          <w:rPr>
            <w:noProof/>
            <w:webHidden/>
          </w:rPr>
          <w:tab/>
        </w:r>
        <w:r w:rsidR="00D27DD6">
          <w:rPr>
            <w:noProof/>
            <w:webHidden/>
          </w:rPr>
          <w:fldChar w:fldCharType="begin"/>
        </w:r>
        <w:r w:rsidR="00D27DD6">
          <w:rPr>
            <w:noProof/>
            <w:webHidden/>
          </w:rPr>
          <w:instrText xml:space="preserve"> PAGEREF _Toc1574202 \h </w:instrText>
        </w:r>
        <w:r w:rsidR="00D27DD6">
          <w:rPr>
            <w:noProof/>
            <w:webHidden/>
          </w:rPr>
        </w:r>
        <w:r w:rsidR="00D27DD6">
          <w:rPr>
            <w:noProof/>
            <w:webHidden/>
          </w:rPr>
          <w:fldChar w:fldCharType="separate"/>
        </w:r>
        <w:r w:rsidR="00D27DD6">
          <w:rPr>
            <w:noProof/>
            <w:webHidden/>
          </w:rPr>
          <w:t>31</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03" w:history="1">
        <w:r w:rsidR="00D27DD6" w:rsidRPr="004D1DB0">
          <w:rPr>
            <w:rStyle w:val="aff7"/>
            <w:noProof/>
          </w:rPr>
          <w:t>1.</w:t>
        </w:r>
        <w:r w:rsidR="00D27DD6">
          <w:rPr>
            <w:rFonts w:asciiTheme="minorHAnsi" w:eastAsiaTheme="minorEastAsia" w:hAnsiTheme="minorHAnsi" w:cstheme="minorBidi"/>
            <w:b w:val="0"/>
            <w:bCs w:val="0"/>
            <w:caps w:val="0"/>
            <w:noProof/>
            <w:sz w:val="22"/>
            <w:szCs w:val="22"/>
          </w:rPr>
          <w:tab/>
        </w:r>
        <w:r w:rsidR="00D27DD6" w:rsidRPr="004D1DB0">
          <w:rPr>
            <w:rStyle w:val="aff7"/>
            <w:noProof/>
          </w:rPr>
          <w:t>Техническое предложение (форма 1)</w:t>
        </w:r>
        <w:r w:rsidR="00D27DD6">
          <w:rPr>
            <w:noProof/>
            <w:webHidden/>
          </w:rPr>
          <w:tab/>
        </w:r>
        <w:r w:rsidR="00D27DD6">
          <w:rPr>
            <w:noProof/>
            <w:webHidden/>
          </w:rPr>
          <w:fldChar w:fldCharType="begin"/>
        </w:r>
        <w:r w:rsidR="00D27DD6">
          <w:rPr>
            <w:noProof/>
            <w:webHidden/>
          </w:rPr>
          <w:instrText xml:space="preserve"> PAGEREF _Toc1574203 \h </w:instrText>
        </w:r>
        <w:r w:rsidR="00D27DD6">
          <w:rPr>
            <w:noProof/>
            <w:webHidden/>
          </w:rPr>
        </w:r>
        <w:r w:rsidR="00D27DD6">
          <w:rPr>
            <w:noProof/>
            <w:webHidden/>
          </w:rPr>
          <w:fldChar w:fldCharType="separate"/>
        </w:r>
        <w:r w:rsidR="00D27DD6">
          <w:rPr>
            <w:noProof/>
            <w:webHidden/>
          </w:rPr>
          <w:t>31</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04" w:history="1">
        <w:r w:rsidR="00D27DD6" w:rsidRPr="004D1DB0">
          <w:rPr>
            <w:rStyle w:val="aff7"/>
            <w:noProof/>
          </w:rPr>
          <w:t>2.</w:t>
        </w:r>
        <w:r w:rsidR="00D27DD6">
          <w:rPr>
            <w:rFonts w:asciiTheme="minorHAnsi" w:eastAsiaTheme="minorEastAsia" w:hAnsiTheme="minorHAnsi" w:cstheme="minorBidi"/>
            <w:b w:val="0"/>
            <w:bCs w:val="0"/>
            <w:caps w:val="0"/>
            <w:noProof/>
            <w:sz w:val="22"/>
            <w:szCs w:val="22"/>
          </w:rPr>
          <w:tab/>
        </w:r>
        <w:r w:rsidR="00D27DD6" w:rsidRPr="004D1DB0">
          <w:rPr>
            <w:rStyle w:val="aff7"/>
            <w:noProof/>
          </w:rPr>
          <w:t>Письмо об участии в закупке (форма 2)</w:t>
        </w:r>
        <w:r w:rsidR="00D27DD6">
          <w:rPr>
            <w:noProof/>
            <w:webHidden/>
          </w:rPr>
          <w:tab/>
        </w:r>
        <w:r w:rsidR="00D27DD6">
          <w:rPr>
            <w:noProof/>
            <w:webHidden/>
          </w:rPr>
          <w:fldChar w:fldCharType="begin"/>
        </w:r>
        <w:r w:rsidR="00D27DD6">
          <w:rPr>
            <w:noProof/>
            <w:webHidden/>
          </w:rPr>
          <w:instrText xml:space="preserve"> PAGEREF _Toc1574204 \h </w:instrText>
        </w:r>
        <w:r w:rsidR="00D27DD6">
          <w:rPr>
            <w:noProof/>
            <w:webHidden/>
          </w:rPr>
        </w:r>
        <w:r w:rsidR="00D27DD6">
          <w:rPr>
            <w:noProof/>
            <w:webHidden/>
          </w:rPr>
          <w:fldChar w:fldCharType="separate"/>
        </w:r>
        <w:r w:rsidR="00D27DD6">
          <w:rPr>
            <w:noProof/>
            <w:webHidden/>
          </w:rPr>
          <w:t>33</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05" w:history="1">
        <w:r w:rsidR="00D27DD6" w:rsidRPr="004D1DB0">
          <w:rPr>
            <w:rStyle w:val="aff7"/>
            <w:noProof/>
          </w:rPr>
          <w:t>3.</w:t>
        </w:r>
        <w:r w:rsidR="00D27DD6">
          <w:rPr>
            <w:rFonts w:asciiTheme="minorHAnsi" w:eastAsiaTheme="minorEastAsia" w:hAnsiTheme="minorHAnsi" w:cstheme="minorBidi"/>
            <w:b w:val="0"/>
            <w:bCs w:val="0"/>
            <w:caps w:val="0"/>
            <w:noProof/>
            <w:sz w:val="22"/>
            <w:szCs w:val="22"/>
          </w:rPr>
          <w:tab/>
        </w:r>
        <w:r w:rsidR="00D27DD6" w:rsidRPr="004D1DB0">
          <w:rPr>
            <w:rStyle w:val="aff7"/>
            <w:noProof/>
          </w:rPr>
          <w:t>Анкета Участника/субподрядчика (соисполнителя, субпоставщика)/члена коллективного Участника закупки (форма 3)</w:t>
        </w:r>
        <w:r w:rsidR="00D27DD6">
          <w:rPr>
            <w:noProof/>
            <w:webHidden/>
          </w:rPr>
          <w:tab/>
        </w:r>
        <w:r w:rsidR="00D27DD6">
          <w:rPr>
            <w:noProof/>
            <w:webHidden/>
          </w:rPr>
          <w:fldChar w:fldCharType="begin"/>
        </w:r>
        <w:r w:rsidR="00D27DD6">
          <w:rPr>
            <w:noProof/>
            <w:webHidden/>
          </w:rPr>
          <w:instrText xml:space="preserve"> PAGEREF _Toc1574205 \h </w:instrText>
        </w:r>
        <w:r w:rsidR="00D27DD6">
          <w:rPr>
            <w:noProof/>
            <w:webHidden/>
          </w:rPr>
        </w:r>
        <w:r w:rsidR="00D27DD6">
          <w:rPr>
            <w:noProof/>
            <w:webHidden/>
          </w:rPr>
          <w:fldChar w:fldCharType="separate"/>
        </w:r>
        <w:r w:rsidR="00D27DD6">
          <w:rPr>
            <w:noProof/>
            <w:webHidden/>
          </w:rPr>
          <w:t>35</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06" w:history="1">
        <w:r w:rsidR="00D27DD6" w:rsidRPr="004D1DB0">
          <w:rPr>
            <w:rStyle w:val="aff7"/>
            <w:noProof/>
          </w:rPr>
          <w:t>4.</w:t>
        </w:r>
        <w:r w:rsidR="00D27DD6">
          <w:rPr>
            <w:rFonts w:asciiTheme="minorHAnsi" w:eastAsiaTheme="minorEastAsia" w:hAnsiTheme="minorHAnsi" w:cstheme="minorBidi"/>
            <w:b w:val="0"/>
            <w:bCs w:val="0"/>
            <w:caps w:val="0"/>
            <w:noProof/>
            <w:sz w:val="22"/>
            <w:szCs w:val="22"/>
          </w:rPr>
          <w:tab/>
        </w:r>
        <w:r w:rsidR="00D27DD6" w:rsidRPr="004D1DB0">
          <w:rPr>
            <w:rStyle w:val="aff7"/>
            <w:noProof/>
          </w:rPr>
          <w:t>Декларация о соответствии Участника закупки /субподрядчика (соисполнителя, субпоставщика) критериям отнесения к субъектам малого и среднего предпринимательства (форма 4)</w:t>
        </w:r>
        <w:r w:rsidR="00D27DD6">
          <w:rPr>
            <w:noProof/>
            <w:webHidden/>
          </w:rPr>
          <w:tab/>
        </w:r>
        <w:r w:rsidR="00D27DD6">
          <w:rPr>
            <w:noProof/>
            <w:webHidden/>
          </w:rPr>
          <w:fldChar w:fldCharType="begin"/>
        </w:r>
        <w:r w:rsidR="00D27DD6">
          <w:rPr>
            <w:noProof/>
            <w:webHidden/>
          </w:rPr>
          <w:instrText xml:space="preserve"> PAGEREF _Toc1574206 \h </w:instrText>
        </w:r>
        <w:r w:rsidR="00D27DD6">
          <w:rPr>
            <w:noProof/>
            <w:webHidden/>
          </w:rPr>
        </w:r>
        <w:r w:rsidR="00D27DD6">
          <w:rPr>
            <w:noProof/>
            <w:webHidden/>
          </w:rPr>
          <w:fldChar w:fldCharType="separate"/>
        </w:r>
        <w:r w:rsidR="00D27DD6">
          <w:rPr>
            <w:noProof/>
            <w:webHidden/>
          </w:rPr>
          <w:t>39</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07" w:history="1">
        <w:r w:rsidR="00D27DD6" w:rsidRPr="004D1DB0">
          <w:rPr>
            <w:rStyle w:val="aff7"/>
            <w:noProof/>
          </w:rPr>
          <w:t>5.</w:t>
        </w:r>
        <w:r w:rsidR="00D27DD6">
          <w:rPr>
            <w:rFonts w:asciiTheme="minorHAnsi" w:eastAsiaTheme="minorEastAsia" w:hAnsiTheme="minorHAnsi" w:cstheme="minorBidi"/>
            <w:b w:val="0"/>
            <w:bCs w:val="0"/>
            <w:caps w:val="0"/>
            <w:noProof/>
            <w:sz w:val="22"/>
            <w:szCs w:val="22"/>
          </w:rPr>
          <w:tab/>
        </w:r>
        <w:r w:rsidR="00D27DD6" w:rsidRPr="004D1DB0">
          <w:rPr>
            <w:rStyle w:val="aff7"/>
            <w:noProof/>
          </w:rPr>
          <w:t>Справка о перечне и годовых объемах выполнения аналогичных договоров (форма 5)</w:t>
        </w:r>
        <w:r w:rsidR="00D27DD6">
          <w:rPr>
            <w:noProof/>
            <w:webHidden/>
          </w:rPr>
          <w:tab/>
        </w:r>
        <w:r w:rsidR="00D27DD6">
          <w:rPr>
            <w:noProof/>
            <w:webHidden/>
          </w:rPr>
          <w:fldChar w:fldCharType="begin"/>
        </w:r>
        <w:r w:rsidR="00D27DD6">
          <w:rPr>
            <w:noProof/>
            <w:webHidden/>
          </w:rPr>
          <w:instrText xml:space="preserve"> PAGEREF _Toc1574207 \h </w:instrText>
        </w:r>
        <w:r w:rsidR="00D27DD6">
          <w:rPr>
            <w:noProof/>
            <w:webHidden/>
          </w:rPr>
        </w:r>
        <w:r w:rsidR="00D27DD6">
          <w:rPr>
            <w:noProof/>
            <w:webHidden/>
          </w:rPr>
          <w:fldChar w:fldCharType="separate"/>
        </w:r>
        <w:r w:rsidR="00D27DD6">
          <w:rPr>
            <w:noProof/>
            <w:webHidden/>
          </w:rPr>
          <w:t>44</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08" w:history="1">
        <w:r w:rsidR="00D27DD6" w:rsidRPr="004D1DB0">
          <w:rPr>
            <w:rStyle w:val="aff7"/>
            <w:noProof/>
          </w:rPr>
          <w:t>6.</w:t>
        </w:r>
        <w:r w:rsidR="00D27DD6">
          <w:rPr>
            <w:rFonts w:asciiTheme="minorHAnsi" w:eastAsiaTheme="minorEastAsia" w:hAnsiTheme="minorHAnsi" w:cstheme="minorBidi"/>
            <w:b w:val="0"/>
            <w:bCs w:val="0"/>
            <w:caps w:val="0"/>
            <w:noProof/>
            <w:sz w:val="22"/>
            <w:szCs w:val="22"/>
          </w:rPr>
          <w:tab/>
        </w:r>
        <w:r w:rsidR="00D27DD6" w:rsidRPr="004D1DB0">
          <w:rPr>
            <w:rStyle w:val="aff7"/>
            <w:noProof/>
          </w:rPr>
          <w:t>Справка об основных материально-технических ресурсах (форма 6)</w:t>
        </w:r>
        <w:r w:rsidR="00D27DD6">
          <w:rPr>
            <w:noProof/>
            <w:webHidden/>
          </w:rPr>
          <w:tab/>
        </w:r>
        <w:r w:rsidR="00D27DD6">
          <w:rPr>
            <w:noProof/>
            <w:webHidden/>
          </w:rPr>
          <w:fldChar w:fldCharType="begin"/>
        </w:r>
        <w:r w:rsidR="00D27DD6">
          <w:rPr>
            <w:noProof/>
            <w:webHidden/>
          </w:rPr>
          <w:instrText xml:space="preserve"> PAGEREF _Toc1574208 \h </w:instrText>
        </w:r>
        <w:r w:rsidR="00D27DD6">
          <w:rPr>
            <w:noProof/>
            <w:webHidden/>
          </w:rPr>
        </w:r>
        <w:r w:rsidR="00D27DD6">
          <w:rPr>
            <w:noProof/>
            <w:webHidden/>
          </w:rPr>
          <w:fldChar w:fldCharType="separate"/>
        </w:r>
        <w:r w:rsidR="00D27DD6">
          <w:rPr>
            <w:noProof/>
            <w:webHidden/>
          </w:rPr>
          <w:t>46</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09" w:history="1">
        <w:r w:rsidR="00D27DD6" w:rsidRPr="004D1DB0">
          <w:rPr>
            <w:rStyle w:val="aff7"/>
            <w:noProof/>
          </w:rPr>
          <w:t>7.</w:t>
        </w:r>
        <w:r w:rsidR="00D27DD6">
          <w:rPr>
            <w:rFonts w:asciiTheme="minorHAnsi" w:eastAsiaTheme="minorEastAsia" w:hAnsiTheme="minorHAnsi" w:cstheme="minorBidi"/>
            <w:b w:val="0"/>
            <w:bCs w:val="0"/>
            <w:caps w:val="0"/>
            <w:noProof/>
            <w:sz w:val="22"/>
            <w:szCs w:val="22"/>
          </w:rPr>
          <w:tab/>
        </w:r>
        <w:r w:rsidR="00D27DD6" w:rsidRPr="004D1DB0">
          <w:rPr>
            <w:rStyle w:val="aff7"/>
            <w:noProof/>
          </w:rPr>
          <w:t>Справка о кадровых ресурсах (форма 7)</w:t>
        </w:r>
        <w:r w:rsidR="00D27DD6">
          <w:rPr>
            <w:noProof/>
            <w:webHidden/>
          </w:rPr>
          <w:tab/>
        </w:r>
        <w:r w:rsidR="00D27DD6">
          <w:rPr>
            <w:noProof/>
            <w:webHidden/>
          </w:rPr>
          <w:fldChar w:fldCharType="begin"/>
        </w:r>
        <w:r w:rsidR="00D27DD6">
          <w:rPr>
            <w:noProof/>
            <w:webHidden/>
          </w:rPr>
          <w:instrText xml:space="preserve"> PAGEREF _Toc1574209 \h </w:instrText>
        </w:r>
        <w:r w:rsidR="00D27DD6">
          <w:rPr>
            <w:noProof/>
            <w:webHidden/>
          </w:rPr>
        </w:r>
        <w:r w:rsidR="00D27DD6">
          <w:rPr>
            <w:noProof/>
            <w:webHidden/>
          </w:rPr>
          <w:fldChar w:fldCharType="separate"/>
        </w:r>
        <w:r w:rsidR="00D27DD6">
          <w:rPr>
            <w:noProof/>
            <w:webHidden/>
          </w:rPr>
          <w:t>50</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10" w:history="1">
        <w:r w:rsidR="00D27DD6" w:rsidRPr="004D1DB0">
          <w:rPr>
            <w:rStyle w:val="aff7"/>
            <w:noProof/>
          </w:rPr>
          <w:t>8.</w:t>
        </w:r>
        <w:r w:rsidR="00D27DD6">
          <w:rPr>
            <w:rFonts w:asciiTheme="minorHAnsi" w:eastAsiaTheme="minorEastAsia" w:hAnsiTheme="minorHAnsi" w:cstheme="minorBidi"/>
            <w:b w:val="0"/>
            <w:bCs w:val="0"/>
            <w:caps w:val="0"/>
            <w:noProof/>
            <w:sz w:val="22"/>
            <w:szCs w:val="22"/>
          </w:rPr>
          <w:tab/>
        </w:r>
        <w:r w:rsidR="00D27DD6" w:rsidRPr="004D1DB0">
          <w:rPr>
            <w:rStyle w:val="aff7"/>
            <w:noProof/>
          </w:rPr>
          <w:t>Информационная таблица по охране труда (форма 8)</w:t>
        </w:r>
        <w:r w:rsidR="00D27DD6">
          <w:rPr>
            <w:noProof/>
            <w:webHidden/>
          </w:rPr>
          <w:tab/>
        </w:r>
        <w:r w:rsidR="00D27DD6">
          <w:rPr>
            <w:noProof/>
            <w:webHidden/>
          </w:rPr>
          <w:fldChar w:fldCharType="begin"/>
        </w:r>
        <w:r w:rsidR="00D27DD6">
          <w:rPr>
            <w:noProof/>
            <w:webHidden/>
          </w:rPr>
          <w:instrText xml:space="preserve"> PAGEREF _Toc1574210 \h </w:instrText>
        </w:r>
        <w:r w:rsidR="00D27DD6">
          <w:rPr>
            <w:noProof/>
            <w:webHidden/>
          </w:rPr>
        </w:r>
        <w:r w:rsidR="00D27DD6">
          <w:rPr>
            <w:noProof/>
            <w:webHidden/>
          </w:rPr>
          <w:fldChar w:fldCharType="separate"/>
        </w:r>
        <w:r w:rsidR="00D27DD6">
          <w:rPr>
            <w:noProof/>
            <w:webHidden/>
          </w:rPr>
          <w:t>53</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11" w:history="1">
        <w:r w:rsidR="00D27DD6" w:rsidRPr="004D1DB0">
          <w:rPr>
            <w:rStyle w:val="aff7"/>
            <w:noProof/>
          </w:rPr>
          <w:t>9.</w:t>
        </w:r>
        <w:r w:rsidR="00D27DD6">
          <w:rPr>
            <w:rFonts w:asciiTheme="minorHAnsi" w:eastAsiaTheme="minorEastAsia" w:hAnsiTheme="minorHAnsi" w:cstheme="minorBidi"/>
            <w:b w:val="0"/>
            <w:bCs w:val="0"/>
            <w:caps w:val="0"/>
            <w:noProof/>
            <w:sz w:val="22"/>
            <w:szCs w:val="22"/>
          </w:rPr>
          <w:tab/>
        </w:r>
        <w:r w:rsidR="00D27DD6" w:rsidRPr="004D1DB0">
          <w:rPr>
            <w:rStyle w:val="aff7"/>
            <w:noProof/>
          </w:rPr>
          <w:t>Банковская гарантия в качестве обеспечения заявки на участие в закупке (форма 9)</w:t>
        </w:r>
        <w:r w:rsidR="00D27DD6">
          <w:rPr>
            <w:noProof/>
            <w:webHidden/>
          </w:rPr>
          <w:tab/>
        </w:r>
        <w:r w:rsidR="00D27DD6">
          <w:rPr>
            <w:noProof/>
            <w:webHidden/>
          </w:rPr>
          <w:fldChar w:fldCharType="begin"/>
        </w:r>
        <w:r w:rsidR="00D27DD6">
          <w:rPr>
            <w:noProof/>
            <w:webHidden/>
          </w:rPr>
          <w:instrText xml:space="preserve"> PAGEREF _Toc1574211 \h </w:instrText>
        </w:r>
        <w:r w:rsidR="00D27DD6">
          <w:rPr>
            <w:noProof/>
            <w:webHidden/>
          </w:rPr>
        </w:r>
        <w:r w:rsidR="00D27DD6">
          <w:rPr>
            <w:noProof/>
            <w:webHidden/>
          </w:rPr>
          <w:fldChar w:fldCharType="separate"/>
        </w:r>
        <w:r w:rsidR="00D27DD6">
          <w:rPr>
            <w:noProof/>
            <w:webHidden/>
          </w:rPr>
          <w:t>55</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12" w:history="1">
        <w:r w:rsidR="00D27DD6" w:rsidRPr="004D1DB0">
          <w:rPr>
            <w:rStyle w:val="aff7"/>
            <w:noProof/>
          </w:rPr>
          <w:t>10.</w:t>
        </w:r>
        <w:r w:rsidR="00D27DD6">
          <w:rPr>
            <w:rFonts w:asciiTheme="minorHAnsi" w:eastAsiaTheme="minorEastAsia" w:hAnsiTheme="minorHAnsi" w:cstheme="minorBidi"/>
            <w:b w:val="0"/>
            <w:bCs w:val="0"/>
            <w:caps w:val="0"/>
            <w:noProof/>
            <w:sz w:val="22"/>
            <w:szCs w:val="22"/>
          </w:rPr>
          <w:tab/>
        </w:r>
        <w:r w:rsidR="00D27DD6" w:rsidRPr="004D1DB0">
          <w:rPr>
            <w:rStyle w:val="aff7"/>
            <w:noProof/>
          </w:rPr>
          <w:t>Сведения о распределении объемов поставок, работ (услуг) между участником и субподрядчиками (соисполнителями/со поставщиками) в объеме выполняемых поставок, работ, услуг (форма 10)</w:t>
        </w:r>
        <w:r w:rsidR="00D27DD6">
          <w:rPr>
            <w:noProof/>
            <w:webHidden/>
          </w:rPr>
          <w:tab/>
        </w:r>
        <w:r w:rsidR="00D27DD6">
          <w:rPr>
            <w:noProof/>
            <w:webHidden/>
          </w:rPr>
          <w:fldChar w:fldCharType="begin"/>
        </w:r>
        <w:r w:rsidR="00D27DD6">
          <w:rPr>
            <w:noProof/>
            <w:webHidden/>
          </w:rPr>
          <w:instrText xml:space="preserve"> PAGEREF _Toc1574212 \h </w:instrText>
        </w:r>
        <w:r w:rsidR="00D27DD6">
          <w:rPr>
            <w:noProof/>
            <w:webHidden/>
          </w:rPr>
        </w:r>
        <w:r w:rsidR="00D27DD6">
          <w:rPr>
            <w:noProof/>
            <w:webHidden/>
          </w:rPr>
          <w:fldChar w:fldCharType="separate"/>
        </w:r>
        <w:r w:rsidR="00D27DD6">
          <w:rPr>
            <w:noProof/>
            <w:webHidden/>
          </w:rPr>
          <w:t>56</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13" w:history="1">
        <w:r w:rsidR="00D27DD6" w:rsidRPr="004D1DB0">
          <w:rPr>
            <w:rStyle w:val="aff7"/>
            <w:noProof/>
          </w:rPr>
          <w:t>11.</w:t>
        </w:r>
        <w:r w:rsidR="00D27DD6">
          <w:rPr>
            <w:rFonts w:asciiTheme="minorHAnsi" w:eastAsiaTheme="minorEastAsia" w:hAnsiTheme="minorHAnsi" w:cstheme="minorBidi"/>
            <w:b w:val="0"/>
            <w:bCs w:val="0"/>
            <w:caps w:val="0"/>
            <w:noProof/>
            <w:sz w:val="22"/>
            <w:szCs w:val="22"/>
          </w:rPr>
          <w:tab/>
        </w:r>
        <w:r w:rsidR="00D27DD6" w:rsidRPr="004D1DB0">
          <w:rPr>
            <w:rStyle w:val="aff7"/>
            <w:noProof/>
          </w:rPr>
          <w:t>Сведения о распределении объемов поставок, работ (услуг) между членами коллективного участника (форма 11)</w:t>
        </w:r>
        <w:r w:rsidR="00D27DD6">
          <w:rPr>
            <w:noProof/>
            <w:webHidden/>
          </w:rPr>
          <w:tab/>
        </w:r>
        <w:r w:rsidR="00D27DD6">
          <w:rPr>
            <w:noProof/>
            <w:webHidden/>
          </w:rPr>
          <w:fldChar w:fldCharType="begin"/>
        </w:r>
        <w:r w:rsidR="00D27DD6">
          <w:rPr>
            <w:noProof/>
            <w:webHidden/>
          </w:rPr>
          <w:instrText xml:space="preserve"> PAGEREF _Toc1574213 \h </w:instrText>
        </w:r>
        <w:r w:rsidR="00D27DD6">
          <w:rPr>
            <w:noProof/>
            <w:webHidden/>
          </w:rPr>
        </w:r>
        <w:r w:rsidR="00D27DD6">
          <w:rPr>
            <w:noProof/>
            <w:webHidden/>
          </w:rPr>
          <w:fldChar w:fldCharType="separate"/>
        </w:r>
        <w:r w:rsidR="00D27DD6">
          <w:rPr>
            <w:noProof/>
            <w:webHidden/>
          </w:rPr>
          <w:t>58</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14" w:history="1">
        <w:r w:rsidR="00D27DD6" w:rsidRPr="004D1DB0">
          <w:rPr>
            <w:rStyle w:val="aff7"/>
            <w:noProof/>
          </w:rPr>
          <w:t>12.</w:t>
        </w:r>
        <w:r w:rsidR="00D27DD6">
          <w:rPr>
            <w:rFonts w:asciiTheme="minorHAnsi" w:eastAsiaTheme="minorEastAsia" w:hAnsiTheme="minorHAnsi" w:cstheme="minorBidi"/>
            <w:b w:val="0"/>
            <w:bCs w:val="0"/>
            <w:caps w:val="0"/>
            <w:noProof/>
            <w:sz w:val="22"/>
            <w:szCs w:val="22"/>
          </w:rPr>
          <w:tab/>
        </w:r>
        <w:r w:rsidR="00D27DD6" w:rsidRPr="004D1DB0">
          <w:rPr>
            <w:rStyle w:val="aff7"/>
            <w:noProof/>
          </w:rPr>
          <w:t>Согласие на обработку персональных данных (форма 12)</w:t>
        </w:r>
        <w:r w:rsidR="00D27DD6">
          <w:rPr>
            <w:noProof/>
            <w:webHidden/>
          </w:rPr>
          <w:tab/>
        </w:r>
        <w:r w:rsidR="00D27DD6">
          <w:rPr>
            <w:noProof/>
            <w:webHidden/>
          </w:rPr>
          <w:fldChar w:fldCharType="begin"/>
        </w:r>
        <w:r w:rsidR="00D27DD6">
          <w:rPr>
            <w:noProof/>
            <w:webHidden/>
          </w:rPr>
          <w:instrText xml:space="preserve"> PAGEREF _Toc1574214 \h </w:instrText>
        </w:r>
        <w:r w:rsidR="00D27DD6">
          <w:rPr>
            <w:noProof/>
            <w:webHidden/>
          </w:rPr>
        </w:r>
        <w:r w:rsidR="00D27DD6">
          <w:rPr>
            <w:noProof/>
            <w:webHidden/>
          </w:rPr>
          <w:fldChar w:fldCharType="separate"/>
        </w:r>
        <w:r w:rsidR="00D27DD6">
          <w:rPr>
            <w:noProof/>
            <w:webHidden/>
          </w:rPr>
          <w:t>59</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15" w:history="1">
        <w:r w:rsidR="00D27DD6" w:rsidRPr="004D1DB0">
          <w:rPr>
            <w:rStyle w:val="aff7"/>
            <w:noProof/>
          </w:rPr>
          <w:t>13.</w:t>
        </w:r>
        <w:r w:rsidR="00D27DD6">
          <w:rPr>
            <w:rFonts w:asciiTheme="minorHAnsi" w:eastAsiaTheme="minorEastAsia" w:hAnsiTheme="minorHAnsi" w:cstheme="minorBidi"/>
            <w:b w:val="0"/>
            <w:bCs w:val="0"/>
            <w:caps w:val="0"/>
            <w:noProof/>
            <w:sz w:val="22"/>
            <w:szCs w:val="22"/>
          </w:rPr>
          <w:tab/>
        </w:r>
        <w:r w:rsidR="00D27DD6" w:rsidRPr="004D1DB0">
          <w:rPr>
            <w:rStyle w:val="aff7"/>
            <w:noProof/>
          </w:rPr>
          <w:t>Справка о наличии конфликта интересов и/или связей, носящих характер аффилированности с сотрудниками Заказчика/ Организатора закупки (форма 13)</w:t>
        </w:r>
        <w:r w:rsidR="00D27DD6">
          <w:rPr>
            <w:noProof/>
            <w:webHidden/>
          </w:rPr>
          <w:tab/>
        </w:r>
        <w:r w:rsidR="00D27DD6">
          <w:rPr>
            <w:noProof/>
            <w:webHidden/>
          </w:rPr>
          <w:fldChar w:fldCharType="begin"/>
        </w:r>
        <w:r w:rsidR="00D27DD6">
          <w:rPr>
            <w:noProof/>
            <w:webHidden/>
          </w:rPr>
          <w:instrText xml:space="preserve"> PAGEREF _Toc1574215 \h </w:instrText>
        </w:r>
        <w:r w:rsidR="00D27DD6">
          <w:rPr>
            <w:noProof/>
            <w:webHidden/>
          </w:rPr>
        </w:r>
        <w:r w:rsidR="00D27DD6">
          <w:rPr>
            <w:noProof/>
            <w:webHidden/>
          </w:rPr>
          <w:fldChar w:fldCharType="separate"/>
        </w:r>
        <w:r w:rsidR="00D27DD6">
          <w:rPr>
            <w:noProof/>
            <w:webHidden/>
          </w:rPr>
          <w:t>61</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16" w:history="1">
        <w:r w:rsidR="00D27DD6" w:rsidRPr="004D1DB0">
          <w:rPr>
            <w:rStyle w:val="aff7"/>
            <w:noProof/>
          </w:rPr>
          <w:t>14.</w:t>
        </w:r>
        <w:r w:rsidR="00D27DD6">
          <w:rPr>
            <w:rFonts w:asciiTheme="minorHAnsi" w:eastAsiaTheme="minorEastAsia" w:hAnsiTheme="minorHAnsi" w:cstheme="minorBidi"/>
            <w:b w:val="0"/>
            <w:bCs w:val="0"/>
            <w:caps w:val="0"/>
            <w:noProof/>
            <w:sz w:val="22"/>
            <w:szCs w:val="22"/>
          </w:rPr>
          <w:tab/>
        </w:r>
        <w:r w:rsidR="00D27DD6" w:rsidRPr="004D1DB0">
          <w:rPr>
            <w:rStyle w:val="aff7"/>
            <w:noProof/>
          </w:rPr>
          <w:t>Декларация о благонадежности участника закупки (форма 14)</w:t>
        </w:r>
        <w:r w:rsidR="00D27DD6">
          <w:rPr>
            <w:noProof/>
            <w:webHidden/>
          </w:rPr>
          <w:tab/>
        </w:r>
        <w:r w:rsidR="00D27DD6">
          <w:rPr>
            <w:noProof/>
            <w:webHidden/>
          </w:rPr>
          <w:fldChar w:fldCharType="begin"/>
        </w:r>
        <w:r w:rsidR="00D27DD6">
          <w:rPr>
            <w:noProof/>
            <w:webHidden/>
          </w:rPr>
          <w:instrText xml:space="preserve"> PAGEREF _Toc1574216 \h </w:instrText>
        </w:r>
        <w:r w:rsidR="00D27DD6">
          <w:rPr>
            <w:noProof/>
            <w:webHidden/>
          </w:rPr>
        </w:r>
        <w:r w:rsidR="00D27DD6">
          <w:rPr>
            <w:noProof/>
            <w:webHidden/>
          </w:rPr>
          <w:fldChar w:fldCharType="separate"/>
        </w:r>
        <w:r w:rsidR="00D27DD6">
          <w:rPr>
            <w:noProof/>
            <w:webHidden/>
          </w:rPr>
          <w:t>61</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17" w:history="1">
        <w:r w:rsidR="00D27DD6" w:rsidRPr="004D1DB0">
          <w:rPr>
            <w:rStyle w:val="aff7"/>
            <w:noProof/>
          </w:rPr>
          <w:t>15.</w:t>
        </w:r>
        <w:r w:rsidR="00D27DD6">
          <w:rPr>
            <w:rFonts w:asciiTheme="minorHAnsi" w:eastAsiaTheme="minorEastAsia" w:hAnsiTheme="minorHAnsi" w:cstheme="minorBidi"/>
            <w:b w:val="0"/>
            <w:bCs w:val="0"/>
            <w:caps w:val="0"/>
            <w:noProof/>
            <w:sz w:val="22"/>
            <w:szCs w:val="22"/>
          </w:rPr>
          <w:tab/>
        </w:r>
        <w:r w:rsidR="00D27DD6" w:rsidRPr="004D1DB0">
          <w:rPr>
            <w:rStyle w:val="aff7"/>
            <w:noProof/>
          </w:rPr>
          <w:t>Антикоррупционные обязательства</w:t>
        </w:r>
        <w:r w:rsidR="00D27DD6" w:rsidRPr="004D1DB0">
          <w:rPr>
            <w:rStyle w:val="aff7"/>
            <w:noProof/>
            <w:lang w:val="en-US"/>
          </w:rPr>
          <w:t xml:space="preserve"> </w:t>
        </w:r>
        <w:r w:rsidR="00D27DD6" w:rsidRPr="004D1DB0">
          <w:rPr>
            <w:rStyle w:val="aff7"/>
            <w:noProof/>
          </w:rPr>
          <w:t xml:space="preserve">(форма </w:t>
        </w:r>
        <w:r w:rsidR="00D27DD6" w:rsidRPr="004D1DB0">
          <w:rPr>
            <w:rStyle w:val="aff7"/>
            <w:noProof/>
            <w:lang w:val="en-US"/>
          </w:rPr>
          <w:t>1</w:t>
        </w:r>
        <w:r w:rsidR="00D27DD6" w:rsidRPr="004D1DB0">
          <w:rPr>
            <w:rStyle w:val="aff7"/>
            <w:noProof/>
          </w:rPr>
          <w:t>5)</w:t>
        </w:r>
        <w:r w:rsidR="00D27DD6">
          <w:rPr>
            <w:noProof/>
            <w:webHidden/>
          </w:rPr>
          <w:tab/>
        </w:r>
        <w:r w:rsidR="00D27DD6">
          <w:rPr>
            <w:noProof/>
            <w:webHidden/>
          </w:rPr>
          <w:fldChar w:fldCharType="begin"/>
        </w:r>
        <w:r w:rsidR="00D27DD6">
          <w:rPr>
            <w:noProof/>
            <w:webHidden/>
          </w:rPr>
          <w:instrText xml:space="preserve"> PAGEREF _Toc1574217 \h </w:instrText>
        </w:r>
        <w:r w:rsidR="00D27DD6">
          <w:rPr>
            <w:noProof/>
            <w:webHidden/>
          </w:rPr>
        </w:r>
        <w:r w:rsidR="00D27DD6">
          <w:rPr>
            <w:noProof/>
            <w:webHidden/>
          </w:rPr>
          <w:fldChar w:fldCharType="separate"/>
        </w:r>
        <w:r w:rsidR="00D27DD6">
          <w:rPr>
            <w:noProof/>
            <w:webHidden/>
          </w:rPr>
          <w:t>62</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18" w:history="1">
        <w:r w:rsidR="00D27DD6" w:rsidRPr="004D1DB0">
          <w:rPr>
            <w:rStyle w:val="aff7"/>
            <w:noProof/>
          </w:rPr>
          <w:t>16.</w:t>
        </w:r>
        <w:r w:rsidR="00D27DD6">
          <w:rPr>
            <w:rFonts w:asciiTheme="minorHAnsi" w:eastAsiaTheme="minorEastAsia" w:hAnsiTheme="minorHAnsi" w:cstheme="minorBidi"/>
            <w:b w:val="0"/>
            <w:bCs w:val="0"/>
            <w:caps w:val="0"/>
            <w:noProof/>
            <w:sz w:val="22"/>
            <w:szCs w:val="22"/>
          </w:rPr>
          <w:tab/>
        </w:r>
        <w:r w:rsidR="00D27DD6" w:rsidRPr="004D1DB0">
          <w:rPr>
            <w:rStyle w:val="aff7"/>
            <w:noProof/>
          </w:rPr>
          <w:t>Опись документов (форма 16)</w:t>
        </w:r>
        <w:r w:rsidR="00D27DD6">
          <w:rPr>
            <w:noProof/>
            <w:webHidden/>
          </w:rPr>
          <w:tab/>
        </w:r>
        <w:r w:rsidR="00D27DD6">
          <w:rPr>
            <w:noProof/>
            <w:webHidden/>
          </w:rPr>
          <w:fldChar w:fldCharType="begin"/>
        </w:r>
        <w:r w:rsidR="00D27DD6">
          <w:rPr>
            <w:noProof/>
            <w:webHidden/>
          </w:rPr>
          <w:instrText xml:space="preserve"> PAGEREF _Toc1574218 \h </w:instrText>
        </w:r>
        <w:r w:rsidR="00D27DD6">
          <w:rPr>
            <w:noProof/>
            <w:webHidden/>
          </w:rPr>
        </w:r>
        <w:r w:rsidR="00D27DD6">
          <w:rPr>
            <w:noProof/>
            <w:webHidden/>
          </w:rPr>
          <w:fldChar w:fldCharType="separate"/>
        </w:r>
        <w:r w:rsidR="00D27DD6">
          <w:rPr>
            <w:noProof/>
            <w:webHidden/>
          </w:rPr>
          <w:t>64</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19" w:history="1">
        <w:r w:rsidR="00D27DD6" w:rsidRPr="004D1DB0">
          <w:rPr>
            <w:rStyle w:val="aff7"/>
            <w:noProof/>
          </w:rPr>
          <w:t>17.</w:t>
        </w:r>
        <w:r w:rsidR="00D27DD6">
          <w:rPr>
            <w:rFonts w:asciiTheme="minorHAnsi" w:eastAsiaTheme="minorEastAsia" w:hAnsiTheme="minorHAnsi" w:cstheme="minorBidi"/>
            <w:b w:val="0"/>
            <w:bCs w:val="0"/>
            <w:caps w:val="0"/>
            <w:noProof/>
            <w:sz w:val="22"/>
            <w:szCs w:val="22"/>
          </w:rPr>
          <w:tab/>
        </w:r>
        <w:r w:rsidR="00D27DD6" w:rsidRPr="004D1DB0">
          <w:rPr>
            <w:rStyle w:val="aff7"/>
            <w:noProof/>
          </w:rPr>
          <w:t>Письмо о подаче оферты (форма 17)</w:t>
        </w:r>
        <w:r w:rsidR="00D27DD6">
          <w:rPr>
            <w:noProof/>
            <w:webHidden/>
          </w:rPr>
          <w:tab/>
        </w:r>
        <w:r w:rsidR="00D27DD6">
          <w:rPr>
            <w:noProof/>
            <w:webHidden/>
          </w:rPr>
          <w:fldChar w:fldCharType="begin"/>
        </w:r>
        <w:r w:rsidR="00D27DD6">
          <w:rPr>
            <w:noProof/>
            <w:webHidden/>
          </w:rPr>
          <w:instrText xml:space="preserve"> PAGEREF _Toc1574219 \h </w:instrText>
        </w:r>
        <w:r w:rsidR="00D27DD6">
          <w:rPr>
            <w:noProof/>
            <w:webHidden/>
          </w:rPr>
        </w:r>
        <w:r w:rsidR="00D27DD6">
          <w:rPr>
            <w:noProof/>
            <w:webHidden/>
          </w:rPr>
          <w:fldChar w:fldCharType="separate"/>
        </w:r>
        <w:r w:rsidR="00D27DD6">
          <w:rPr>
            <w:noProof/>
            <w:webHidden/>
          </w:rPr>
          <w:t>65</w:t>
        </w:r>
        <w:r w:rsidR="00D27DD6">
          <w:rPr>
            <w:noProof/>
            <w:webHidden/>
          </w:rPr>
          <w:fldChar w:fldCharType="end"/>
        </w:r>
      </w:hyperlink>
    </w:p>
    <w:p w:rsidR="00D27DD6" w:rsidRDefault="007D2B61">
      <w:pPr>
        <w:pStyle w:val="13"/>
        <w:tabs>
          <w:tab w:val="left" w:pos="480"/>
          <w:tab w:val="right" w:leader="dot" w:pos="10252"/>
        </w:tabs>
        <w:rPr>
          <w:rFonts w:asciiTheme="minorHAnsi" w:eastAsiaTheme="minorEastAsia" w:hAnsiTheme="minorHAnsi" w:cstheme="minorBidi"/>
          <w:b w:val="0"/>
          <w:bCs w:val="0"/>
          <w:caps w:val="0"/>
          <w:noProof/>
          <w:sz w:val="22"/>
          <w:szCs w:val="22"/>
        </w:rPr>
      </w:pPr>
      <w:hyperlink w:anchor="_Toc1574220" w:history="1">
        <w:r w:rsidR="00D27DD6" w:rsidRPr="004D1DB0">
          <w:rPr>
            <w:rStyle w:val="aff7"/>
            <w:noProof/>
          </w:rPr>
          <w:t>18.</w:t>
        </w:r>
        <w:r w:rsidR="00D27DD6">
          <w:rPr>
            <w:rFonts w:asciiTheme="minorHAnsi" w:eastAsiaTheme="minorEastAsia" w:hAnsiTheme="minorHAnsi" w:cstheme="minorBidi"/>
            <w:b w:val="0"/>
            <w:bCs w:val="0"/>
            <w:caps w:val="0"/>
            <w:noProof/>
            <w:sz w:val="22"/>
            <w:szCs w:val="22"/>
          </w:rPr>
          <w:tab/>
        </w:r>
        <w:r w:rsidR="00D27DD6" w:rsidRPr="004D1DB0">
          <w:rPr>
            <w:rStyle w:val="aff7"/>
            <w:noProof/>
          </w:rPr>
          <w:t>Сводная таблица стоимости работ (форма 18)</w:t>
        </w:r>
        <w:r w:rsidR="00D27DD6">
          <w:rPr>
            <w:noProof/>
            <w:webHidden/>
          </w:rPr>
          <w:tab/>
        </w:r>
        <w:r w:rsidR="00D27DD6">
          <w:rPr>
            <w:noProof/>
            <w:webHidden/>
          </w:rPr>
          <w:fldChar w:fldCharType="begin"/>
        </w:r>
        <w:r w:rsidR="00D27DD6">
          <w:rPr>
            <w:noProof/>
            <w:webHidden/>
          </w:rPr>
          <w:instrText xml:space="preserve"> PAGEREF _Toc1574220 \h </w:instrText>
        </w:r>
        <w:r w:rsidR="00D27DD6">
          <w:rPr>
            <w:noProof/>
            <w:webHidden/>
          </w:rPr>
        </w:r>
        <w:r w:rsidR="00D27DD6">
          <w:rPr>
            <w:noProof/>
            <w:webHidden/>
          </w:rPr>
          <w:fldChar w:fldCharType="separate"/>
        </w:r>
        <w:r w:rsidR="00D27DD6">
          <w:rPr>
            <w:noProof/>
            <w:webHidden/>
          </w:rPr>
          <w:t>67</w:t>
        </w:r>
        <w:r w:rsidR="00D27DD6">
          <w:rPr>
            <w:noProof/>
            <w:webHidden/>
          </w:rPr>
          <w:fldChar w:fldCharType="end"/>
        </w:r>
      </w:hyperlink>
    </w:p>
    <w:p w:rsidR="00952F9B" w:rsidRPr="00C70643" w:rsidRDefault="00A04524" w:rsidP="00223B69">
      <w:pPr>
        <w:pStyle w:val="13"/>
        <w:tabs>
          <w:tab w:val="left" w:pos="480"/>
          <w:tab w:val="right" w:leader="dot" w:pos="10252"/>
        </w:tabs>
      </w:pPr>
      <w:r w:rsidRPr="00C70643">
        <w:rPr>
          <w:b w:val="0"/>
          <w:bCs w:val="0"/>
          <w:i/>
          <w:iCs/>
          <w:caps w:val="0"/>
          <w:smallCaps/>
          <w:sz w:val="24"/>
          <w:szCs w:val="24"/>
        </w:rPr>
        <w:fldChar w:fldCharType="end"/>
      </w:r>
    </w:p>
    <w:p w:rsidR="006D3F23" w:rsidRPr="00C70643" w:rsidRDefault="006D3F23" w:rsidP="006D3F23">
      <w:pPr>
        <w:pStyle w:val="11"/>
        <w:pageBreakBefore/>
        <w:tabs>
          <w:tab w:val="clear" w:pos="432"/>
        </w:tabs>
        <w:spacing w:before="0" w:after="0"/>
        <w:ind w:left="567" w:firstLine="0"/>
        <w:jc w:val="both"/>
      </w:pPr>
    </w:p>
    <w:p w:rsidR="006D3F23" w:rsidRPr="00C70643" w:rsidRDefault="006D3F23" w:rsidP="006D3F23">
      <w:pPr>
        <w:pStyle w:val="11"/>
        <w:keepNext w:val="0"/>
        <w:numPr>
          <w:ilvl w:val="0"/>
          <w:numId w:val="6"/>
        </w:numPr>
        <w:spacing w:before="0" w:after="0"/>
        <w:ind w:left="0" w:firstLine="567"/>
        <w:rPr>
          <w:rStyle w:val="15"/>
          <w:b/>
          <w:bCs/>
          <w:caps/>
          <w:sz w:val="24"/>
          <w:szCs w:val="24"/>
        </w:rPr>
      </w:pPr>
      <w:bookmarkStart w:id="1" w:name="_Ref166642713"/>
      <w:bookmarkStart w:id="2" w:name="_Toc1574157"/>
      <w:r w:rsidRPr="00C70643">
        <w:rPr>
          <w:rStyle w:val="15"/>
          <w:b/>
          <w:bCs/>
          <w:caps/>
          <w:sz w:val="24"/>
          <w:szCs w:val="24"/>
        </w:rPr>
        <w:t xml:space="preserve">ОБЩИЕ УСЛОВИЯ ПРОВЕДЕНИЯ </w:t>
      </w:r>
      <w:bookmarkEnd w:id="1"/>
      <w:r>
        <w:rPr>
          <w:rStyle w:val="15"/>
          <w:b/>
          <w:bCs/>
          <w:caps/>
          <w:sz w:val="24"/>
          <w:szCs w:val="24"/>
        </w:rPr>
        <w:t>закупки</w:t>
      </w:r>
      <w:bookmarkEnd w:id="2"/>
    </w:p>
    <w:p w:rsidR="006D3F23" w:rsidRPr="00C70643" w:rsidRDefault="006D3F23" w:rsidP="006D3F23"/>
    <w:p w:rsidR="006D3F23" w:rsidRPr="00C70643" w:rsidRDefault="006D3F23" w:rsidP="006D3F23">
      <w:pPr>
        <w:pStyle w:val="11"/>
        <w:keepNext w:val="0"/>
        <w:numPr>
          <w:ilvl w:val="0"/>
          <w:numId w:val="1"/>
        </w:numPr>
        <w:spacing w:before="0" w:after="0"/>
        <w:ind w:left="0" w:firstLine="567"/>
        <w:jc w:val="both"/>
        <w:rPr>
          <w:sz w:val="24"/>
          <w:szCs w:val="24"/>
        </w:rPr>
      </w:pPr>
      <w:bookmarkStart w:id="3" w:name="_Toc123405451"/>
      <w:bookmarkStart w:id="4" w:name="_Toc166101206"/>
      <w:bookmarkStart w:id="5" w:name="_Ref166101247"/>
      <w:bookmarkStart w:id="6" w:name="_Ref166101251"/>
      <w:bookmarkStart w:id="7" w:name="_Toc1574158"/>
      <w:r w:rsidRPr="00C70643">
        <w:rPr>
          <w:sz w:val="24"/>
          <w:szCs w:val="24"/>
        </w:rPr>
        <w:t>ОБЩИЕ ПОЛОЖЕНИЯ</w:t>
      </w:r>
      <w:bookmarkEnd w:id="3"/>
      <w:bookmarkEnd w:id="4"/>
      <w:bookmarkEnd w:id="5"/>
      <w:bookmarkEnd w:id="6"/>
      <w:bookmarkEnd w:id="7"/>
    </w:p>
    <w:p w:rsidR="006D3F23" w:rsidRPr="00C70643" w:rsidRDefault="006D3F23" w:rsidP="006D3F23">
      <w:pPr>
        <w:pStyle w:val="21"/>
        <w:keepNext w:val="0"/>
        <w:numPr>
          <w:ilvl w:val="1"/>
          <w:numId w:val="1"/>
        </w:numPr>
        <w:spacing w:after="0"/>
        <w:ind w:left="0" w:firstLine="567"/>
        <w:jc w:val="left"/>
        <w:rPr>
          <w:sz w:val="24"/>
          <w:szCs w:val="24"/>
        </w:rPr>
      </w:pPr>
      <w:bookmarkStart w:id="8" w:name="_Toc1574159"/>
      <w:r>
        <w:rPr>
          <w:sz w:val="24"/>
          <w:szCs w:val="24"/>
        </w:rPr>
        <w:t>Правовой статус документов</w:t>
      </w:r>
      <w:bookmarkEnd w:id="8"/>
    </w:p>
    <w:p w:rsidR="006D3F23" w:rsidRDefault="006D3F23" w:rsidP="006D3F23">
      <w:pPr>
        <w:pStyle w:val="afffff4"/>
        <w:numPr>
          <w:ilvl w:val="2"/>
          <w:numId w:val="1"/>
        </w:numPr>
        <w:ind w:left="0" w:firstLine="567"/>
        <w:jc w:val="both"/>
      </w:pPr>
      <w:bookmarkStart w:id="9" w:name="_Ref119427085"/>
      <w:bookmarkStart w:id="10" w:name="_Ref11225299"/>
      <w:r w:rsidRPr="00C70643">
        <w:t xml:space="preserve">Настоящая </w:t>
      </w:r>
      <w:r>
        <w:t>документация о закупке</w:t>
      </w:r>
      <w:r w:rsidRPr="00C70643">
        <w:t xml:space="preserve"> подготовлена в соответствии </w:t>
      </w:r>
      <w:bookmarkEnd w:id="9"/>
      <w:r w:rsidRPr="00C70643">
        <w:t xml:space="preserve">с требованиями Федерального закона от </w:t>
      </w:r>
      <w:r>
        <w:t xml:space="preserve">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w:t>
      </w:r>
      <w:r w:rsidRPr="003833AA">
        <w:t>законодательство о закупках отдельными видами юридических лиц</w:t>
      </w:r>
      <w:r>
        <w:t>) и</w:t>
      </w:r>
      <w:r w:rsidRPr="00B32937">
        <w:t xml:space="preserve"> </w:t>
      </w:r>
      <w:r>
        <w:t xml:space="preserve">положениями </w:t>
      </w:r>
      <w:r w:rsidRPr="00B32937">
        <w:t>Един</w:t>
      </w:r>
      <w:r>
        <w:t>ого</w:t>
      </w:r>
      <w:r w:rsidRPr="00B32937">
        <w:t xml:space="preserve"> стандарт</w:t>
      </w:r>
      <w:r>
        <w:t>а</w:t>
      </w:r>
      <w:r w:rsidRPr="00B32937">
        <w:t xml:space="preserve"> закупок ПАО «Россети» (</w:t>
      </w:r>
      <w:r>
        <w:t xml:space="preserve">далее – Стандарт, </w:t>
      </w:r>
      <w:r w:rsidRPr="00B32937">
        <w:t>Положение о закупке), утвержденн</w:t>
      </w:r>
      <w:r>
        <w:t>ого</w:t>
      </w:r>
      <w:r w:rsidRPr="00B32937">
        <w:t xml:space="preserve"> решением Совета Директоров ПАО «Россети» (протокол от </w:t>
      </w:r>
      <w:r>
        <w:t>17.12.2018</w:t>
      </w:r>
      <w:r w:rsidRPr="00B32937">
        <w:t xml:space="preserve"> №</w:t>
      </w:r>
      <w:r>
        <w:t>334</w:t>
      </w:r>
      <w:r w:rsidRPr="00B32937">
        <w:t>)</w:t>
      </w:r>
      <w:r w:rsidRPr="00C70643">
        <w:t>.</w:t>
      </w:r>
    </w:p>
    <w:p w:rsidR="006D3F23" w:rsidRDefault="006D3F23" w:rsidP="006D3F23">
      <w:pPr>
        <w:pStyle w:val="afffff4"/>
        <w:numPr>
          <w:ilvl w:val="2"/>
          <w:numId w:val="1"/>
        </w:numPr>
        <w:ind w:left="0" w:firstLine="567"/>
        <w:jc w:val="both"/>
      </w:pPr>
      <w:r>
        <w:t xml:space="preserve">Термины и определения, применяемые в настоящей документации о закупке </w:t>
      </w:r>
      <w:r w:rsidRPr="003833AA">
        <w:t>и приложениях к не</w:t>
      </w:r>
      <w:r>
        <w:t>й</w:t>
      </w:r>
      <w:r w:rsidRPr="003833AA">
        <w:t xml:space="preserve">,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w:t>
      </w:r>
      <w:r>
        <w:t xml:space="preserve">«Глоссарий» </w:t>
      </w:r>
      <w:r w:rsidRPr="003833AA">
        <w:t>к Стандарту</w:t>
      </w:r>
      <w:r>
        <w:t>,</w:t>
      </w:r>
      <w:r w:rsidRPr="003833AA">
        <w:t xml:space="preserve"> </w:t>
      </w:r>
      <w:r>
        <w:t>если настоящей документацией о закупке не установлено иное.</w:t>
      </w:r>
    </w:p>
    <w:p w:rsidR="006D3F23" w:rsidRDefault="006D3F23" w:rsidP="006D3F23">
      <w:pPr>
        <w:pStyle w:val="afffff4"/>
        <w:numPr>
          <w:ilvl w:val="2"/>
          <w:numId w:val="1"/>
        </w:numPr>
        <w:ind w:left="0" w:firstLine="567"/>
        <w:jc w:val="both"/>
      </w:pPr>
      <w:r>
        <w:t>И</w:t>
      </w:r>
      <w:r w:rsidRPr="00291ECC">
        <w:t>звещени</w:t>
      </w:r>
      <w:r>
        <w:t>е</w:t>
      </w:r>
      <w:r w:rsidRPr="00291ECC">
        <w:t xml:space="preserve"> </w:t>
      </w:r>
      <w:r>
        <w:t>о закупке и настоящая документация о закупке, размещенные Заказчиком</w:t>
      </w:r>
      <w:r w:rsidRPr="00291ECC">
        <w:t xml:space="preserve"> в Единой </w:t>
      </w:r>
      <w:r>
        <w:t xml:space="preserve">информационной </w:t>
      </w:r>
      <w:r w:rsidRPr="00634D7C">
        <w:t>системе в сфере закупок товаров, работ, услуг для обеспечения государственных и муниципальных нужд (далее – единая информационная система, ЕИС)</w:t>
      </w:r>
      <w:r w:rsidRPr="00291ECC">
        <w:t xml:space="preserve">, являются офертой </w:t>
      </w:r>
      <w:r>
        <w:t xml:space="preserve">Заказчика </w:t>
      </w:r>
      <w:r w:rsidRPr="00291ECC">
        <w:t xml:space="preserve">и должны рассматриваться </w:t>
      </w:r>
      <w:r>
        <w:t>у</w:t>
      </w:r>
      <w:r w:rsidRPr="00291ECC">
        <w:t xml:space="preserve">частниками </w:t>
      </w:r>
      <w:r>
        <w:t>закупки</w:t>
      </w:r>
      <w:r w:rsidRPr="00291ECC">
        <w:t xml:space="preserve"> в соответствии с этим в течение срока, определенного для проведения </w:t>
      </w:r>
      <w:r>
        <w:t>закупки</w:t>
      </w:r>
      <w:r w:rsidRPr="00291ECC">
        <w:t>.</w:t>
      </w:r>
    </w:p>
    <w:p w:rsidR="006D3F23" w:rsidRPr="00291ECC" w:rsidRDefault="006D3F23" w:rsidP="006D3F23">
      <w:pPr>
        <w:pStyle w:val="afffff4"/>
        <w:numPr>
          <w:ilvl w:val="2"/>
          <w:numId w:val="1"/>
        </w:numPr>
        <w:ind w:left="0" w:firstLine="567"/>
        <w:jc w:val="both"/>
      </w:pPr>
      <w: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rsidR="006D3F23" w:rsidRDefault="006D3F23" w:rsidP="006D3F23">
      <w:pPr>
        <w:pStyle w:val="afffff4"/>
        <w:numPr>
          <w:ilvl w:val="2"/>
          <w:numId w:val="1"/>
        </w:numPr>
        <w:ind w:left="0" w:firstLine="567"/>
        <w:jc w:val="both"/>
      </w:pPr>
      <w: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rsidR="006D3F23" w:rsidRPr="00C70643" w:rsidRDefault="006D3F23" w:rsidP="006D3F23">
      <w:pPr>
        <w:pStyle w:val="afffff4"/>
        <w:numPr>
          <w:ilvl w:val="2"/>
          <w:numId w:val="1"/>
        </w:numPr>
        <w:ind w:left="0" w:firstLine="567"/>
        <w:jc w:val="both"/>
      </w:pPr>
      <w: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6D3F23" w:rsidRPr="00C70643" w:rsidRDefault="006D3F23" w:rsidP="006D3F23">
      <w:pPr>
        <w:pStyle w:val="21"/>
        <w:keepNext w:val="0"/>
        <w:numPr>
          <w:ilvl w:val="1"/>
          <w:numId w:val="1"/>
        </w:numPr>
        <w:spacing w:after="0"/>
        <w:ind w:left="0" w:firstLine="567"/>
        <w:jc w:val="both"/>
        <w:rPr>
          <w:sz w:val="24"/>
          <w:szCs w:val="24"/>
        </w:rPr>
      </w:pPr>
      <w:bookmarkStart w:id="11" w:name="_Toc123405453"/>
      <w:bookmarkStart w:id="12" w:name="_Toc1574160"/>
      <w:r w:rsidRPr="00C70643">
        <w:rPr>
          <w:sz w:val="24"/>
          <w:szCs w:val="24"/>
        </w:rPr>
        <w:t>Заказчик</w:t>
      </w:r>
      <w:r>
        <w:rPr>
          <w:sz w:val="24"/>
          <w:szCs w:val="24"/>
        </w:rPr>
        <w:t>, предмет и условия проведения закупки</w:t>
      </w:r>
      <w:bookmarkEnd w:id="11"/>
      <w:r w:rsidRPr="00C70643">
        <w:rPr>
          <w:sz w:val="24"/>
          <w:szCs w:val="24"/>
        </w:rPr>
        <w:t>.</w:t>
      </w:r>
      <w:bookmarkEnd w:id="12"/>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13" w:name="_Ref166267341"/>
      <w:r w:rsidRPr="00C70643">
        <w:rPr>
          <w:rFonts w:ascii="Times New Roman" w:hAnsi="Times New Roman" w:cs="Times New Roman"/>
          <w:b w:val="0"/>
          <w:bCs w:val="0"/>
        </w:rPr>
        <w:t>Заказчик, указанный в пункте</w:t>
      </w:r>
      <w:r>
        <w:rPr>
          <w:rFonts w:ascii="Times New Roman" w:hAnsi="Times New Roman" w:cs="Times New Roman"/>
          <w:b w:val="0"/>
          <w:bCs w:val="0"/>
        </w:rPr>
        <w:t xml:space="preserve"> 1 части II</w:t>
      </w:r>
      <w:r w:rsidRPr="00C70643">
        <w:rPr>
          <w:rFonts w:ascii="Times New Roman" w:hAnsi="Times New Roman" w:cs="Times New Roman"/>
          <w:b w:val="0"/>
          <w:bCs w:val="0"/>
        </w:rPr>
        <w:t xml:space="preserve"> «ИНФОРМАЦИОННАЯ КАРТА</w:t>
      </w:r>
      <w:r>
        <w:rPr>
          <w:rFonts w:ascii="Times New Roman" w:hAnsi="Times New Roman" w:cs="Times New Roman"/>
          <w:b w:val="0"/>
          <w:bCs w:val="0"/>
        </w:rPr>
        <w:t xml:space="preserve"> ЗАКУПКИ</w:t>
      </w:r>
      <w:r w:rsidRPr="00C70643">
        <w:rPr>
          <w:rFonts w:ascii="Times New Roman" w:hAnsi="Times New Roman" w:cs="Times New Roman"/>
          <w:b w:val="0"/>
          <w:bCs w:val="0"/>
        </w:rPr>
        <w:t xml:space="preserve">» настоящей документации </w:t>
      </w:r>
      <w:r>
        <w:rPr>
          <w:rFonts w:ascii="Times New Roman" w:hAnsi="Times New Roman" w:cs="Times New Roman"/>
          <w:b w:val="0"/>
          <w:bCs w:val="0"/>
        </w:rPr>
        <w:t xml:space="preserve">о закупке </w:t>
      </w:r>
      <w:r w:rsidRPr="00C70643">
        <w:rPr>
          <w:rFonts w:ascii="Times New Roman" w:hAnsi="Times New Roman" w:cs="Times New Roman"/>
          <w:b w:val="0"/>
          <w:bCs w:val="0"/>
        </w:rPr>
        <w:t>соответственно (далее по тексту ссылки на разделы, подразделы, пункты и подпункты относятся исключительно к настоящей документации</w:t>
      </w:r>
      <w:r>
        <w:rPr>
          <w:rFonts w:ascii="Times New Roman" w:hAnsi="Times New Roman" w:cs="Times New Roman"/>
          <w:b w:val="0"/>
          <w:bCs w:val="0"/>
        </w:rPr>
        <w:t xml:space="preserve"> о закупке</w:t>
      </w:r>
      <w:r w:rsidRPr="00C70643">
        <w:rPr>
          <w:rFonts w:ascii="Times New Roman" w:hAnsi="Times New Roman" w:cs="Times New Roman"/>
          <w:b w:val="0"/>
          <w:bCs w:val="0"/>
        </w:rPr>
        <w:t xml:space="preserve">, если рядом с такой ссылкой не указано иного), проводит </w:t>
      </w:r>
      <w:r>
        <w:rPr>
          <w:rFonts w:ascii="Times New Roman" w:hAnsi="Times New Roman" w:cs="Times New Roman"/>
          <w:b w:val="0"/>
          <w:bCs w:val="0"/>
        </w:rPr>
        <w:t>закупку</w:t>
      </w:r>
      <w:r w:rsidRPr="00C70643">
        <w:rPr>
          <w:rFonts w:ascii="Times New Roman" w:hAnsi="Times New Roman" w:cs="Times New Roman"/>
          <w:b w:val="0"/>
          <w:bCs w:val="0"/>
        </w:rPr>
        <w:t>, предмет и условия которо</w:t>
      </w:r>
      <w:r>
        <w:rPr>
          <w:rFonts w:ascii="Times New Roman" w:hAnsi="Times New Roman" w:cs="Times New Roman"/>
          <w:b w:val="0"/>
          <w:bCs w:val="0"/>
        </w:rPr>
        <w:t>й</w:t>
      </w:r>
      <w:r w:rsidRPr="00C70643">
        <w:rPr>
          <w:rFonts w:ascii="Times New Roman" w:hAnsi="Times New Roman" w:cs="Times New Roman"/>
          <w:b w:val="0"/>
          <w:bCs w:val="0"/>
        </w:rPr>
        <w:t xml:space="preserve"> указаны в </w:t>
      </w:r>
      <w:r>
        <w:rPr>
          <w:rFonts w:ascii="Times New Roman" w:hAnsi="Times New Roman" w:cs="Times New Roman"/>
          <w:b w:val="0"/>
          <w:bCs w:val="0"/>
        </w:rPr>
        <w:t>части II</w:t>
      </w:r>
      <w:r w:rsidRPr="00C70643">
        <w:rPr>
          <w:rFonts w:ascii="Times New Roman" w:hAnsi="Times New Roman" w:cs="Times New Roman"/>
          <w:b w:val="0"/>
          <w:bCs w:val="0"/>
        </w:rPr>
        <w:t xml:space="preserve"> «ИНФОРМАЦИОННАЯ КАРТА</w:t>
      </w:r>
      <w:r>
        <w:rPr>
          <w:rFonts w:ascii="Times New Roman" w:hAnsi="Times New Roman" w:cs="Times New Roman"/>
          <w:b w:val="0"/>
          <w:bCs w:val="0"/>
        </w:rPr>
        <w:t xml:space="preserve"> ЗАКУПКИ</w:t>
      </w:r>
      <w:r w:rsidRPr="00C70643">
        <w:rPr>
          <w:rFonts w:ascii="Times New Roman" w:hAnsi="Times New Roman" w:cs="Times New Roman"/>
          <w:b w:val="0"/>
          <w:bCs w:val="0"/>
        </w:rPr>
        <w:t xml:space="preserve">», в соответствии с процедурами, условиями и положениями </w:t>
      </w:r>
      <w:r>
        <w:rPr>
          <w:rFonts w:ascii="Times New Roman" w:hAnsi="Times New Roman" w:cs="Times New Roman"/>
          <w:b w:val="0"/>
          <w:bCs w:val="0"/>
        </w:rPr>
        <w:t>настоящей</w:t>
      </w:r>
      <w:r w:rsidRPr="00C70643">
        <w:rPr>
          <w:rFonts w:ascii="Times New Roman" w:hAnsi="Times New Roman" w:cs="Times New Roman"/>
          <w:b w:val="0"/>
          <w:bCs w:val="0"/>
        </w:rPr>
        <w:t xml:space="preserve"> документации</w:t>
      </w:r>
      <w:r>
        <w:rPr>
          <w:rFonts w:ascii="Times New Roman" w:hAnsi="Times New Roman" w:cs="Times New Roman"/>
          <w:b w:val="0"/>
          <w:bCs w:val="0"/>
        </w:rPr>
        <w:t xml:space="preserve"> о закупке</w:t>
      </w:r>
      <w:r w:rsidRPr="00C70643">
        <w:rPr>
          <w:rFonts w:ascii="Times New Roman" w:hAnsi="Times New Roman" w:cs="Times New Roman"/>
          <w:b w:val="0"/>
          <w:bCs w:val="0"/>
        </w:rPr>
        <w:t>.</w:t>
      </w:r>
      <w:bookmarkEnd w:id="13"/>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rsidR="006D3F23" w:rsidRPr="00DE203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DE2033">
        <w:rPr>
          <w:rFonts w:ascii="Times New Roman" w:hAnsi="Times New Roman" w:cs="Times New Roman"/>
          <w:b w:val="0"/>
          <w:bCs w:val="0"/>
        </w:rPr>
        <w:t>Заказчик вправе привлечь для организации и проведения закупки стороннего О</w:t>
      </w:r>
      <w:r>
        <w:rPr>
          <w:rFonts w:ascii="Times New Roman" w:hAnsi="Times New Roman" w:cs="Times New Roman"/>
          <w:b w:val="0"/>
          <w:bCs w:val="0"/>
        </w:rPr>
        <w:t xml:space="preserve">рганизатора закупки, информация о котором (в случае принятия такого решения) должна быть указана в </w:t>
      </w:r>
      <w:r w:rsidRPr="00C70643">
        <w:rPr>
          <w:rFonts w:ascii="Times New Roman" w:hAnsi="Times New Roman" w:cs="Times New Roman"/>
          <w:b w:val="0"/>
          <w:bCs w:val="0"/>
        </w:rPr>
        <w:t>пункте</w:t>
      </w:r>
      <w:r>
        <w:rPr>
          <w:rFonts w:ascii="Times New Roman" w:hAnsi="Times New Roman" w:cs="Times New Roman"/>
          <w:b w:val="0"/>
          <w:bCs w:val="0"/>
        </w:rPr>
        <w:t xml:space="preserve"> 2 </w:t>
      </w:r>
      <w:r w:rsidRPr="00890B07">
        <w:rPr>
          <w:rFonts w:ascii="Times New Roman" w:hAnsi="Times New Roman" w:cs="Times New Roman"/>
          <w:b w:val="0"/>
          <w:bCs w:val="0"/>
        </w:rPr>
        <w:t>части II «ИНФОРМАЦИОННАЯ</w:t>
      </w:r>
      <w:r w:rsidRPr="00C70643">
        <w:rPr>
          <w:rFonts w:ascii="Times New Roman" w:hAnsi="Times New Roman" w:cs="Times New Roman"/>
          <w:b w:val="0"/>
          <w:bCs w:val="0"/>
        </w:rPr>
        <w:t xml:space="preserve"> КАРТА </w:t>
      </w:r>
      <w:r>
        <w:rPr>
          <w:rFonts w:ascii="Times New Roman" w:hAnsi="Times New Roman" w:cs="Times New Roman"/>
          <w:b w:val="0"/>
          <w:bCs w:val="0"/>
        </w:rPr>
        <w:t>ЗАКУПКИ</w:t>
      </w:r>
      <w:r w:rsidRPr="006F404C">
        <w:rPr>
          <w:rFonts w:ascii="Times New Roman" w:hAnsi="Times New Roman" w:cs="Times New Roman"/>
          <w:b w:val="0"/>
          <w:bCs w:val="0"/>
        </w:rPr>
        <w:t>».</w:t>
      </w:r>
      <w:r w:rsidRPr="00DE2033">
        <w:t xml:space="preserve"> </w:t>
      </w:r>
      <w:r>
        <w:rPr>
          <w:rFonts w:ascii="Times New Roman" w:hAnsi="Times New Roman" w:cs="Times New Roman"/>
          <w:b w:val="0"/>
          <w:bCs w:val="0"/>
        </w:rPr>
        <w:t>Р</w:t>
      </w:r>
      <w:r w:rsidRPr="00DE2033">
        <w:rPr>
          <w:rFonts w:ascii="Times New Roman" w:hAnsi="Times New Roman" w:cs="Times New Roman"/>
          <w:b w:val="0"/>
          <w:bCs w:val="0"/>
        </w:rPr>
        <w:t>аспределение функций между Заказчиком и таким Организатором закупки определяется договором, подписанным между ними</w:t>
      </w:r>
      <w:r>
        <w:rPr>
          <w:rFonts w:ascii="Times New Roman" w:hAnsi="Times New Roman" w:cs="Times New Roman"/>
          <w:b w:val="0"/>
          <w:bCs w:val="0"/>
        </w:rPr>
        <w:t xml:space="preserve"> с учетом требований Стандарта.</w:t>
      </w:r>
    </w:p>
    <w:p w:rsidR="006D3F23" w:rsidRPr="00C70643" w:rsidRDefault="006D3F23" w:rsidP="006D3F23">
      <w:pPr>
        <w:pStyle w:val="21"/>
        <w:keepNext w:val="0"/>
        <w:numPr>
          <w:ilvl w:val="1"/>
          <w:numId w:val="1"/>
        </w:numPr>
        <w:spacing w:after="0"/>
        <w:ind w:left="0" w:firstLine="567"/>
        <w:jc w:val="left"/>
        <w:rPr>
          <w:sz w:val="24"/>
          <w:szCs w:val="24"/>
        </w:rPr>
      </w:pPr>
      <w:bookmarkStart w:id="14" w:name="_Toc123405455"/>
      <w:bookmarkStart w:id="15" w:name="_Toc1574161"/>
      <w:r w:rsidRPr="00C70643">
        <w:rPr>
          <w:sz w:val="24"/>
          <w:szCs w:val="24"/>
        </w:rPr>
        <w:t xml:space="preserve">Начальная (максимальная) цена </w:t>
      </w:r>
      <w:bookmarkEnd w:id="14"/>
      <w:r w:rsidRPr="00C70643">
        <w:rPr>
          <w:sz w:val="24"/>
          <w:szCs w:val="24"/>
        </w:rPr>
        <w:t>договора (цена лота)</w:t>
      </w:r>
      <w:bookmarkEnd w:id="15"/>
      <w:r w:rsidRPr="00C70643">
        <w:rPr>
          <w:sz w:val="24"/>
          <w:szCs w:val="24"/>
        </w:rPr>
        <w:t xml:space="preserve"> </w:t>
      </w:r>
    </w:p>
    <w:p w:rsidR="006D3F23" w:rsidRPr="00FD4522" w:rsidRDefault="006D3F23" w:rsidP="006D3F23">
      <w:pPr>
        <w:pStyle w:val="32"/>
        <w:numPr>
          <w:ilvl w:val="2"/>
          <w:numId w:val="1"/>
        </w:numPr>
        <w:spacing w:before="0" w:after="0"/>
        <w:ind w:left="0" w:firstLine="567"/>
        <w:rPr>
          <w:rFonts w:ascii="Times New Roman" w:hAnsi="Times New Roman" w:cs="Times New Roman"/>
          <w:b w:val="0"/>
          <w:bCs w:val="0"/>
        </w:rPr>
      </w:pPr>
      <w:bookmarkStart w:id="16" w:name="_Ref166311292"/>
      <w:r w:rsidRPr="006D4FE7">
        <w:rPr>
          <w:rFonts w:ascii="Times New Roman" w:hAnsi="Times New Roman" w:cs="Times New Roman"/>
          <w:b w:val="0"/>
          <w:bCs w:val="0"/>
        </w:rPr>
        <w:t>Начальная (максимальная) цена договора (цена лота) указана в извещении о закупке и пункте 5 части II</w:t>
      </w:r>
      <w:r w:rsidRPr="00C70643">
        <w:rPr>
          <w:rFonts w:ascii="Times New Roman" w:hAnsi="Times New Roman" w:cs="Times New Roman"/>
          <w:b w:val="0"/>
          <w:bCs w:val="0"/>
        </w:rPr>
        <w:t xml:space="preserve"> «ИНФОРМАЦИОННАЯ КАРТА </w:t>
      </w:r>
      <w:r>
        <w:rPr>
          <w:rFonts w:ascii="Times New Roman" w:hAnsi="Times New Roman" w:cs="Times New Roman"/>
          <w:b w:val="0"/>
          <w:bCs w:val="0"/>
        </w:rPr>
        <w:t>ЗАКУПКИ</w:t>
      </w:r>
      <w:r w:rsidRPr="006F404C">
        <w:rPr>
          <w:rFonts w:ascii="Times New Roman" w:hAnsi="Times New Roman" w:cs="Times New Roman"/>
          <w:b w:val="0"/>
          <w:bCs w:val="0"/>
        </w:rPr>
        <w:t xml:space="preserve">». </w:t>
      </w:r>
      <w:bookmarkEnd w:id="16"/>
      <w:r w:rsidRPr="00FD4522">
        <w:rPr>
          <w:rFonts w:ascii="Times New Roman" w:hAnsi="Times New Roman" w:cs="Times New Roman"/>
          <w:b w:val="0"/>
          <w:bCs w:val="0"/>
        </w:rPr>
        <w:t xml:space="preserve">Начальная (максимальная) цена договора (цена лота) может быть указана Заказчиком в виде </w:t>
      </w:r>
      <w:r w:rsidRPr="00FD4522">
        <w:rPr>
          <w:rFonts w:ascii="Times New Roman" w:hAnsi="Times New Roman" w:cs="Times New Roman"/>
          <w:b w:val="0"/>
        </w:rPr>
        <w:t xml:space="preserve">сведений о начальной (максимальной) цене договора (цена лота), либо формулы цены, устанавливающей правила расчета сумм, подлежащих уплате заказчиком поставщику (исполнителю, подрядчику) в ходе исполнения </w:t>
      </w:r>
      <w:r w:rsidRPr="00FD4522">
        <w:rPr>
          <w:rFonts w:ascii="Times New Roman" w:hAnsi="Times New Roman" w:cs="Times New Roman"/>
          <w:b w:val="0"/>
        </w:rPr>
        <w:lastRenderedPageBreak/>
        <w:t xml:space="preserve">договора, и максимального значения цены договора, либо цены единицы товара, работы, услуги и максимальное значение цены договора. </w:t>
      </w:r>
      <w:r w:rsidRPr="007D35D2">
        <w:rPr>
          <w:rFonts w:ascii="Times New Roman" w:hAnsi="Times New Roman" w:cs="Times New Roman"/>
          <w:b w:val="0"/>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начальная максимальная цена </w:t>
      </w:r>
      <w:r>
        <w:rPr>
          <w:rFonts w:ascii="Times New Roman" w:hAnsi="Times New Roman" w:cs="Times New Roman"/>
          <w:b w:val="0"/>
        </w:rPr>
        <w:t xml:space="preserve">договора (цена </w:t>
      </w:r>
      <w:r w:rsidRPr="007D35D2">
        <w:rPr>
          <w:rFonts w:ascii="Times New Roman" w:hAnsi="Times New Roman" w:cs="Times New Roman"/>
          <w:b w:val="0"/>
        </w:rPr>
        <w:t>лота</w:t>
      </w:r>
      <w:r>
        <w:rPr>
          <w:rFonts w:ascii="Times New Roman" w:hAnsi="Times New Roman" w:cs="Times New Roman"/>
          <w:b w:val="0"/>
        </w:rPr>
        <w:t>)</w:t>
      </w:r>
      <w:r w:rsidRPr="007D35D2">
        <w:rPr>
          <w:rFonts w:ascii="Times New Roman" w:hAnsi="Times New Roman" w:cs="Times New Roman"/>
          <w:b w:val="0"/>
        </w:rPr>
        <w:t xml:space="preserve"> может включать в себя указание начальных максимальных цен отдельных договоров.</w:t>
      </w:r>
    </w:p>
    <w:p w:rsidR="006D3F23" w:rsidRPr="00C70643" w:rsidRDefault="006D3F23" w:rsidP="006D3F23">
      <w:pPr>
        <w:pStyle w:val="21"/>
        <w:keepNext w:val="0"/>
        <w:numPr>
          <w:ilvl w:val="1"/>
          <w:numId w:val="1"/>
        </w:numPr>
        <w:spacing w:after="0"/>
        <w:ind w:left="0" w:firstLine="567"/>
        <w:jc w:val="left"/>
        <w:rPr>
          <w:sz w:val="24"/>
          <w:szCs w:val="24"/>
        </w:rPr>
      </w:pPr>
      <w:bookmarkStart w:id="17" w:name="_Toc123405457"/>
      <w:bookmarkStart w:id="18" w:name="_Toc1574162"/>
      <w:r w:rsidRPr="00C70643">
        <w:rPr>
          <w:sz w:val="24"/>
          <w:szCs w:val="24"/>
        </w:rPr>
        <w:t xml:space="preserve">Требования к </w:t>
      </w:r>
      <w:bookmarkEnd w:id="17"/>
      <w:r w:rsidRPr="00C70643">
        <w:rPr>
          <w:sz w:val="24"/>
          <w:szCs w:val="24"/>
        </w:rPr>
        <w:t>участникам закупки</w:t>
      </w:r>
      <w:bookmarkEnd w:id="18"/>
    </w:p>
    <w:p w:rsidR="006D3F23" w:rsidRPr="00C7064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F62CF9">
        <w:rPr>
          <w:rFonts w:ascii="Times New Roman" w:hAnsi="Times New Roman" w:cs="Times New Roman"/>
          <w:b w:val="0"/>
          <w:bCs w:val="0"/>
        </w:rPr>
        <w:t xml:space="preserve">Участником </w:t>
      </w:r>
      <w:r>
        <w:rPr>
          <w:rFonts w:ascii="Times New Roman" w:hAnsi="Times New Roman" w:cs="Times New Roman"/>
          <w:b w:val="0"/>
          <w:bCs w:val="0"/>
        </w:rPr>
        <w:t>закупки</w:t>
      </w:r>
      <w:r w:rsidRPr="00F62CF9">
        <w:rPr>
          <w:rFonts w:ascii="Times New Roman" w:hAnsi="Times New Roman" w:cs="Times New Roman"/>
          <w:b w:val="0"/>
          <w:bCs w:val="0"/>
        </w:rPr>
        <w:t xml:space="preserve">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 являющиеся субъектами малого или среднего предпринимательства</w:t>
      </w:r>
      <w:r>
        <w:rPr>
          <w:rFonts w:ascii="Times New Roman" w:hAnsi="Times New Roman" w:cs="Times New Roman"/>
          <w:b w:val="0"/>
          <w:bCs w:val="0"/>
        </w:rPr>
        <w:t xml:space="preserve"> (далее – субъекты МСП)</w:t>
      </w:r>
      <w:r w:rsidRPr="00F62CF9">
        <w:rPr>
          <w:rFonts w:ascii="Times New Roman" w:hAnsi="Times New Roman" w:cs="Times New Roman"/>
          <w:b w:val="0"/>
          <w:bCs w:val="0"/>
        </w:rPr>
        <w:t>.</w:t>
      </w:r>
    </w:p>
    <w:p w:rsidR="006D3F23" w:rsidRPr="00536F50"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536F50">
        <w:rPr>
          <w:rFonts w:ascii="Times New Roman" w:hAnsi="Times New Roman" w:cs="Times New Roman"/>
          <w:b w:val="0"/>
          <w:bCs w:val="0"/>
        </w:rPr>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rsidR="006D3F23" w:rsidRPr="00ED3884"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19" w:name="_Ref166312025"/>
      <w:r w:rsidRPr="00C70643">
        <w:rPr>
          <w:rFonts w:ascii="Times New Roman" w:hAnsi="Times New Roman" w:cs="Times New Roman"/>
          <w:b w:val="0"/>
          <w:bCs w:val="0"/>
        </w:rPr>
        <w:t xml:space="preserve">Участник </w:t>
      </w:r>
      <w:r w:rsidRPr="00ED3884">
        <w:rPr>
          <w:rFonts w:ascii="Times New Roman" w:hAnsi="Times New Roman" w:cs="Times New Roman"/>
          <w:b w:val="0"/>
        </w:rPr>
        <w:t xml:space="preserve">закупки </w:t>
      </w:r>
      <w:r w:rsidRPr="00ED3884">
        <w:rPr>
          <w:rFonts w:ascii="Times New Roman" w:hAnsi="Times New Roman" w:cs="Times New Roman"/>
          <w:b w:val="0"/>
          <w:bCs w:val="0"/>
        </w:rPr>
        <w:t>для того, чтобы принять участие в закупке, должен удовлетворять требованиям, установленным части II «ИНФОРМАЦИОННАЯ КАРТА ЗАКУПКИ».</w:t>
      </w:r>
      <w:bookmarkEnd w:id="19"/>
    </w:p>
    <w:p w:rsidR="006D3F23" w:rsidRPr="005B1855" w:rsidRDefault="006D3F23" w:rsidP="006D3F23">
      <w:pPr>
        <w:pStyle w:val="32"/>
        <w:keepNext w:val="0"/>
        <w:numPr>
          <w:ilvl w:val="2"/>
          <w:numId w:val="1"/>
        </w:numPr>
        <w:spacing w:before="0" w:after="0"/>
        <w:ind w:left="0" w:firstLine="567"/>
        <w:rPr>
          <w:rFonts w:ascii="Times New Roman" w:hAnsi="Times New Roman" w:cs="Times New Roman"/>
          <w:b w:val="0"/>
        </w:rPr>
      </w:pPr>
      <w:r w:rsidRPr="00ED3884">
        <w:rPr>
          <w:rFonts w:ascii="Times New Roman" w:hAnsi="Times New Roman" w:cs="Times New Roman"/>
          <w:b w:val="0"/>
        </w:rPr>
        <w:t>Участник закупки должен соответствовать</w:t>
      </w:r>
      <w:r w:rsidRPr="00C70643">
        <w:rPr>
          <w:rFonts w:ascii="Times New Roman" w:hAnsi="Times New Roman" w:cs="Times New Roman"/>
          <w:b w:val="0"/>
        </w:rPr>
        <w:t xml:space="preserve"> требованию об отсутствии сведений о нем в </w:t>
      </w:r>
      <w:r w:rsidRPr="0006345E">
        <w:rPr>
          <w:rFonts w:ascii="Times New Roman" w:hAnsi="Times New Roman" w:cs="Times New Roman"/>
          <w:b w:val="0"/>
        </w:rPr>
        <w:t xml:space="preserve">реестре недобросовестных поставщиков, предусмотренном </w:t>
      </w:r>
      <w:r>
        <w:rPr>
          <w:rFonts w:ascii="Times New Roman" w:hAnsi="Times New Roman" w:cs="Times New Roman"/>
          <w:b w:val="0"/>
        </w:rPr>
        <w:t>Законом 223-ФЗ</w:t>
      </w:r>
      <w:r w:rsidRPr="0006345E">
        <w:rPr>
          <w:rFonts w:ascii="Times New Roman" w:hAnsi="Times New Roman" w:cs="Times New Roman"/>
          <w:b w:val="0"/>
        </w:rPr>
        <w:t>, и (или) в реестре недобросовестных поставщиков, предусмотренном Федеральным законом от 5 апреля 2013 года</w:t>
      </w:r>
      <w:r>
        <w:rPr>
          <w:rFonts w:ascii="Times New Roman" w:hAnsi="Times New Roman" w:cs="Times New Roman"/>
          <w:b w:val="0"/>
        </w:rPr>
        <w:t xml:space="preserve"> № </w:t>
      </w:r>
      <w:r w:rsidRPr="0006345E">
        <w:rPr>
          <w:rFonts w:ascii="Times New Roman" w:hAnsi="Times New Roman" w:cs="Times New Roman"/>
          <w:b w:val="0"/>
        </w:rPr>
        <w:t xml:space="preserve">44-ФЗ </w:t>
      </w:r>
      <w:r>
        <w:rPr>
          <w:rFonts w:ascii="Times New Roman" w:hAnsi="Times New Roman" w:cs="Times New Roman"/>
          <w:b w:val="0"/>
        </w:rPr>
        <w:t>«</w:t>
      </w:r>
      <w:r w:rsidRPr="0006345E">
        <w:rPr>
          <w:rFonts w:ascii="Times New Roman" w:hAnsi="Times New Roman" w:cs="Times New Roman"/>
          <w:b w:val="0"/>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b w:val="0"/>
        </w:rPr>
        <w:t>»</w:t>
      </w:r>
      <w:r w:rsidRPr="00C70643">
        <w:rPr>
          <w:rFonts w:ascii="Times New Roman" w:hAnsi="Times New Roman" w:cs="Times New Roman"/>
          <w:b w:val="0"/>
        </w:rPr>
        <w:t xml:space="preserve">, если такое требование установлено Заказчиком, в </w:t>
      </w:r>
      <w:r w:rsidRPr="005B1855">
        <w:rPr>
          <w:rFonts w:ascii="Times New Roman" w:hAnsi="Times New Roman" w:cs="Times New Roman"/>
          <w:b w:val="0"/>
        </w:rPr>
        <w:t>пункте II «ИНФОРМАЦИОННАЯ КАРТА ЗАКУПКИ».</w:t>
      </w:r>
    </w:p>
    <w:p w:rsidR="006D3F23" w:rsidRDefault="006D3F23" w:rsidP="006D3F23">
      <w:pPr>
        <w:pStyle w:val="32"/>
        <w:keepNext w:val="0"/>
        <w:numPr>
          <w:ilvl w:val="2"/>
          <w:numId w:val="1"/>
        </w:numPr>
        <w:spacing w:before="0" w:after="0"/>
        <w:ind w:left="0" w:firstLine="567"/>
        <w:rPr>
          <w:rFonts w:ascii="Times New Roman" w:hAnsi="Times New Roman" w:cs="Times New Roman"/>
          <w:b w:val="0"/>
        </w:rPr>
      </w:pPr>
      <w:r w:rsidRPr="005B1855">
        <w:rPr>
          <w:rFonts w:ascii="Times New Roman" w:hAnsi="Times New Roman" w:cs="Times New Roman"/>
          <w:b w:val="0"/>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w:t>
      </w:r>
      <w:r>
        <w:rPr>
          <w:rFonts w:ascii="Times New Roman" w:hAnsi="Times New Roman" w:cs="Times New Roman"/>
          <w:b w:val="0"/>
        </w:rPr>
        <w:t>х</w:t>
      </w:r>
      <w:r w:rsidRPr="005B1855">
        <w:rPr>
          <w:rFonts w:ascii="Times New Roman" w:hAnsi="Times New Roman" w:cs="Times New Roman"/>
          <w:b w:val="0"/>
        </w:rPr>
        <w:t xml:space="preserve"> суммированию (наличию гражданской правоспособности в полном объеме, не нахождения в процессе ликвидации, отсутствия в реестр</w:t>
      </w:r>
      <w:r>
        <w:rPr>
          <w:rFonts w:ascii="Times New Roman" w:hAnsi="Times New Roman" w:cs="Times New Roman"/>
          <w:b w:val="0"/>
        </w:rPr>
        <w:t xml:space="preserve">е недобросовестных поставщиков </w:t>
      </w:r>
      <w:r w:rsidRPr="005B1855">
        <w:rPr>
          <w:rFonts w:ascii="Times New Roman" w:hAnsi="Times New Roman" w:cs="Times New Roman"/>
          <w:b w:val="0"/>
        </w:rPr>
        <w:t>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p>
    <w:p w:rsidR="006D3F23" w:rsidRPr="008A58B0" w:rsidRDefault="006D3F23" w:rsidP="006D3F23">
      <w:pPr>
        <w:pStyle w:val="32"/>
        <w:keepNext w:val="0"/>
        <w:numPr>
          <w:ilvl w:val="2"/>
          <w:numId w:val="1"/>
        </w:numPr>
        <w:spacing w:before="0" w:after="0"/>
        <w:ind w:left="0" w:firstLine="567"/>
        <w:rPr>
          <w:rFonts w:ascii="Times New Roman" w:hAnsi="Times New Roman" w:cs="Times New Roman"/>
          <w:b w:val="0"/>
        </w:rPr>
      </w:pPr>
      <w:r w:rsidRPr="008A58B0">
        <w:rPr>
          <w:rFonts w:ascii="Times New Roman" w:hAnsi="Times New Roman" w:cs="Times New Roman"/>
          <w:b w:val="0"/>
        </w:rPr>
        <w:t xml:space="preserve">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 (субпоставщиков) у других участников закупки. В случае невыполнения этих требований заявки с участием таких лиц будут отклонены без рассмотрения по существу. Любое юридическое или индивидуальный предприниматель, не принимающее участие в данной закупке самостоятельно либо в составе коллективного </w:t>
      </w:r>
      <w:r>
        <w:rPr>
          <w:rFonts w:ascii="Times New Roman" w:hAnsi="Times New Roman" w:cs="Times New Roman"/>
          <w:b w:val="0"/>
        </w:rPr>
        <w:t>у</w:t>
      </w:r>
      <w:r w:rsidRPr="008A58B0">
        <w:rPr>
          <w:rFonts w:ascii="Times New Roman" w:hAnsi="Times New Roman" w:cs="Times New Roman"/>
          <w:b w:val="0"/>
        </w:rPr>
        <w:t xml:space="preserve">частника может являться субподрядчиком/соисполнителем у произвольного числа </w:t>
      </w:r>
      <w:r>
        <w:rPr>
          <w:rFonts w:ascii="Times New Roman" w:hAnsi="Times New Roman" w:cs="Times New Roman"/>
          <w:b w:val="0"/>
        </w:rPr>
        <w:t>у</w:t>
      </w:r>
      <w:r w:rsidRPr="008A58B0">
        <w:rPr>
          <w:rFonts w:ascii="Times New Roman" w:hAnsi="Times New Roman" w:cs="Times New Roman"/>
          <w:b w:val="0"/>
        </w:rPr>
        <w:t>частников закупки.</w:t>
      </w:r>
    </w:p>
    <w:p w:rsidR="006D3F23" w:rsidRPr="00536F50"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20" w:name="_Ref535962934"/>
      <w:r w:rsidRPr="00536F50">
        <w:rPr>
          <w:rFonts w:ascii="Times New Roman" w:hAnsi="Times New Roman" w:cs="Times New Roman"/>
          <w:b w:val="0"/>
          <w:bCs w:val="0"/>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Заказчик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Pr>
          <w:rFonts w:ascii="Times New Roman" w:hAnsi="Times New Roman" w:cs="Times New Roman"/>
          <w:b w:val="0"/>
          <w:bCs w:val="0"/>
        </w:rPr>
        <w:t xml:space="preserve">Информация об установлении таких требований указывается в </w:t>
      </w:r>
      <w:r w:rsidRPr="00ED3884">
        <w:rPr>
          <w:rFonts w:ascii="Times New Roman" w:hAnsi="Times New Roman" w:cs="Times New Roman"/>
          <w:b w:val="0"/>
          <w:bCs w:val="0"/>
        </w:rPr>
        <w:t>части II «ИНФОРМАЦИОННАЯ КАРТА ЗАКУПКИ»</w:t>
      </w:r>
      <w:bookmarkEnd w:id="20"/>
    </w:p>
    <w:p w:rsidR="006D3F23" w:rsidRPr="00C70643" w:rsidRDefault="006D3F23" w:rsidP="006D3F23">
      <w:pPr>
        <w:pStyle w:val="21"/>
        <w:keepNext w:val="0"/>
        <w:numPr>
          <w:ilvl w:val="1"/>
          <w:numId w:val="1"/>
        </w:numPr>
        <w:tabs>
          <w:tab w:val="left" w:pos="1276"/>
        </w:tabs>
        <w:spacing w:after="0"/>
        <w:ind w:left="0" w:firstLine="567"/>
        <w:jc w:val="both"/>
        <w:rPr>
          <w:sz w:val="24"/>
          <w:szCs w:val="24"/>
        </w:rPr>
      </w:pPr>
      <w:bookmarkStart w:id="21" w:name="_Toc123405458"/>
      <w:bookmarkStart w:id="22" w:name="_Toc1574163"/>
      <w:r w:rsidRPr="00C70643">
        <w:rPr>
          <w:sz w:val="24"/>
          <w:szCs w:val="24"/>
        </w:rPr>
        <w:t>Привлечение соисполнителей (субподрядчиков) к исполнению договора</w:t>
      </w:r>
      <w:bookmarkEnd w:id="21"/>
      <w:bookmarkEnd w:id="22"/>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23" w:name="_Ref354131847"/>
      <w:bookmarkStart w:id="24" w:name="_Ref11495519"/>
      <w:r w:rsidRPr="001F5C18">
        <w:rPr>
          <w:rFonts w:ascii="Times New Roman" w:hAnsi="Times New Roman" w:cs="Times New Roman"/>
          <w:b w:val="0"/>
          <w:bCs w:val="0"/>
        </w:rPr>
        <w:lastRenderedPageBreak/>
        <w:t>Участник закупки вправе привлечь к исполнению договора соисполнителей (субподрядчиков) в случае, если это допускается положениями Гражданского кодекса Российской Федерации для соответствующего предмету договора виду гражданско-правового договора</w:t>
      </w:r>
      <w:bookmarkStart w:id="25" w:name="_Ref354131841"/>
      <w:r w:rsidRPr="001F5C18">
        <w:rPr>
          <w:rFonts w:ascii="Times New Roman" w:hAnsi="Times New Roman" w:cs="Times New Roman"/>
          <w:b w:val="0"/>
          <w:bCs w:val="0"/>
        </w:rPr>
        <w:t xml:space="preserve">. </w:t>
      </w:r>
      <w:bookmarkEnd w:id="25"/>
    </w:p>
    <w:p w:rsidR="006D3F23" w:rsidRPr="00E04B66"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E04B66">
        <w:rPr>
          <w:rFonts w:ascii="Times New Roman" w:hAnsi="Times New Roman" w:cs="Times New Roman"/>
          <w:b w:val="0"/>
          <w:bCs w:val="0"/>
        </w:rPr>
        <w:t>Объем работ, отданный на субподряд не может превышать объем работ указанный в част</w:t>
      </w:r>
      <w:r>
        <w:rPr>
          <w:rFonts w:ascii="Times New Roman" w:hAnsi="Times New Roman" w:cs="Times New Roman"/>
          <w:b w:val="0"/>
          <w:bCs w:val="0"/>
        </w:rPr>
        <w:t>и</w:t>
      </w:r>
      <w:r w:rsidRPr="00E04B66">
        <w:rPr>
          <w:rFonts w:ascii="Times New Roman" w:hAnsi="Times New Roman" w:cs="Times New Roman"/>
          <w:b w:val="0"/>
          <w:bCs w:val="0"/>
        </w:rPr>
        <w:t xml:space="preserve"> II «ИНФОРМАЦИОННАЯ КАРТА ЗАКУПКИ». При нарушении этого требования, заявка Участника, по решению комиссии может быть отклонена.</w:t>
      </w:r>
    </w:p>
    <w:p w:rsidR="006D3F23" w:rsidRPr="00E04B66"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E04B66">
        <w:rPr>
          <w:rFonts w:ascii="Times New Roman" w:hAnsi="Times New Roman" w:cs="Times New Roman"/>
          <w:b w:val="0"/>
          <w:bCs w:val="0"/>
        </w:rPr>
        <w:t>Участник должен доказать Организатору, что каждый из привлекаемых им субподрядчиков/соисполнителей/субпоставщиков (т.е. выполняющего любой объем работ услуг, поставок):</w:t>
      </w:r>
    </w:p>
    <w:p w:rsidR="006D3F23" w:rsidRPr="009611A5" w:rsidRDefault="006D3F23" w:rsidP="006D3F23">
      <w:pPr>
        <w:pStyle w:val="afffff9"/>
        <w:numPr>
          <w:ilvl w:val="4"/>
          <w:numId w:val="1"/>
        </w:numPr>
        <w:spacing w:line="240" w:lineRule="auto"/>
        <w:rPr>
          <w:sz w:val="24"/>
        </w:rPr>
      </w:pPr>
      <w:r w:rsidRPr="009611A5">
        <w:rPr>
          <w:sz w:val="24"/>
        </w:rPr>
        <w:t>осведомлен о привлечении его в качестве субподрядчика;</w:t>
      </w:r>
    </w:p>
    <w:p w:rsidR="006D3F23" w:rsidRPr="009611A5" w:rsidRDefault="006D3F23" w:rsidP="006D3F23">
      <w:pPr>
        <w:pStyle w:val="afffff9"/>
        <w:numPr>
          <w:ilvl w:val="4"/>
          <w:numId w:val="1"/>
        </w:numPr>
        <w:spacing w:line="240" w:lineRule="auto"/>
        <w:rPr>
          <w:sz w:val="24"/>
        </w:rPr>
      </w:pPr>
      <w:r w:rsidRPr="009611A5">
        <w:rPr>
          <w:sz w:val="24"/>
        </w:rPr>
        <w:t>согласен с выделяемым ему перечнем, объемами, сроками и стоимостью выполнения работ;</w:t>
      </w:r>
    </w:p>
    <w:p w:rsidR="006D3F23" w:rsidRPr="009611A5" w:rsidRDefault="006D3F23" w:rsidP="006D3F23">
      <w:pPr>
        <w:pStyle w:val="afffff9"/>
        <w:numPr>
          <w:ilvl w:val="4"/>
          <w:numId w:val="1"/>
        </w:numPr>
        <w:spacing w:line="240" w:lineRule="auto"/>
        <w:rPr>
          <w:sz w:val="24"/>
        </w:rPr>
      </w:pPr>
      <w:r w:rsidRPr="009611A5">
        <w:rPr>
          <w:sz w:val="24"/>
        </w:rPr>
        <w:t xml:space="preserve">отвечает требованиям настоящей документации в объеме выполняемых </w:t>
      </w:r>
      <w:r w:rsidRPr="009611A5">
        <w:rPr>
          <w:sz w:val="24"/>
          <w:szCs w:val="24"/>
        </w:rPr>
        <w:t xml:space="preserve">субподрядчиком/соисполнителем/субпоставщиком </w:t>
      </w:r>
      <w:r w:rsidRPr="009611A5">
        <w:rPr>
          <w:sz w:val="24"/>
        </w:rPr>
        <w:t>работ/услуг/ поставок.</w:t>
      </w:r>
    </w:p>
    <w:p w:rsidR="006D3F23" w:rsidRPr="00E04B66"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E04B66">
        <w:rPr>
          <w:rFonts w:ascii="Times New Roman" w:hAnsi="Times New Roman" w:cs="Times New Roman"/>
          <w:b w:val="0"/>
          <w:bCs w:val="0"/>
        </w:rPr>
        <w:t>В связи с вышеизложенным, Участник готовит Конкурсную заявку с учетом следующих дополнительных требований:</w:t>
      </w:r>
    </w:p>
    <w:p w:rsidR="006D3F23" w:rsidRPr="009611A5" w:rsidRDefault="006D3F23" w:rsidP="006D3F23">
      <w:pPr>
        <w:pStyle w:val="afffff9"/>
        <w:numPr>
          <w:ilvl w:val="4"/>
          <w:numId w:val="1"/>
        </w:numPr>
        <w:spacing w:line="240" w:lineRule="auto"/>
        <w:rPr>
          <w:sz w:val="24"/>
        </w:rPr>
      </w:pPr>
      <w:r>
        <w:rPr>
          <w:sz w:val="24"/>
        </w:rPr>
        <w:t>З</w:t>
      </w:r>
      <w:r w:rsidRPr="009611A5">
        <w:rPr>
          <w:sz w:val="24"/>
        </w:rPr>
        <w:t xml:space="preserve">аявка </w:t>
      </w:r>
      <w:r>
        <w:rPr>
          <w:sz w:val="24"/>
        </w:rPr>
        <w:t xml:space="preserve">участника </w:t>
      </w:r>
      <w:r w:rsidRPr="009611A5">
        <w:rPr>
          <w:sz w:val="24"/>
        </w:rPr>
        <w:t>должна включать сведения и документы, подтверждающие соответствие каждого субподрядчика/</w:t>
      </w:r>
      <w:r w:rsidRPr="009611A5">
        <w:rPr>
          <w:sz w:val="24"/>
          <w:szCs w:val="24"/>
        </w:rPr>
        <w:t>соисполнителя/субпоставщик</w:t>
      </w:r>
      <w:r w:rsidRPr="009611A5">
        <w:rPr>
          <w:sz w:val="24"/>
        </w:rPr>
        <w:t xml:space="preserve">а установленным требованиям, согласно </w:t>
      </w:r>
      <w:r w:rsidRPr="00E04B66">
        <w:rPr>
          <w:sz w:val="24"/>
        </w:rPr>
        <w:t>части II «ИНФОРМАЦИОННАЯ КАРТА ЗАКУПКИ»</w:t>
      </w:r>
      <w:r w:rsidRPr="009611A5">
        <w:rPr>
          <w:sz w:val="24"/>
        </w:rPr>
        <w:t xml:space="preserve"> </w:t>
      </w:r>
      <w:r w:rsidRPr="00E04B66">
        <w:rPr>
          <w:sz w:val="24"/>
        </w:rPr>
        <w:t>в объеме выполняемых им соответственно</w:t>
      </w:r>
      <w:r w:rsidRPr="009611A5">
        <w:rPr>
          <w:sz w:val="24"/>
          <w:szCs w:val="24"/>
        </w:rPr>
        <w:t xml:space="preserve"> работ/услуг/поставок</w:t>
      </w:r>
      <w:r w:rsidRPr="009611A5">
        <w:rPr>
          <w:sz w:val="24"/>
        </w:rPr>
        <w:t xml:space="preserve"> (выполняющего любой объем работ услуг, поставок) с предоставлением документов согласно </w:t>
      </w:r>
      <w:r w:rsidRPr="00E04B66">
        <w:rPr>
          <w:sz w:val="24"/>
        </w:rPr>
        <w:t>части II «ИНФОРМАЦИОННАЯ КАРТА ЗАКУПКИ»</w:t>
      </w:r>
      <w:r w:rsidRPr="009611A5">
        <w:rPr>
          <w:sz w:val="24"/>
        </w:rPr>
        <w:t>.</w:t>
      </w:r>
    </w:p>
    <w:p w:rsidR="006D3F23" w:rsidRPr="009611A5" w:rsidRDefault="006D3F23" w:rsidP="006D3F23">
      <w:pPr>
        <w:pStyle w:val="afffff9"/>
        <w:numPr>
          <w:ilvl w:val="4"/>
          <w:numId w:val="1"/>
        </w:numPr>
        <w:spacing w:line="240" w:lineRule="auto"/>
        <w:rPr>
          <w:sz w:val="24"/>
        </w:rPr>
      </w:pPr>
      <w:r>
        <w:rPr>
          <w:sz w:val="24"/>
        </w:rPr>
        <w:t>З</w:t>
      </w:r>
      <w:r w:rsidRPr="009611A5">
        <w:rPr>
          <w:sz w:val="24"/>
        </w:rPr>
        <w:t xml:space="preserve">аявка </w:t>
      </w:r>
      <w:r>
        <w:rPr>
          <w:sz w:val="24"/>
        </w:rPr>
        <w:t xml:space="preserve">участника </w:t>
      </w:r>
      <w:r w:rsidRPr="009611A5">
        <w:rPr>
          <w:sz w:val="24"/>
        </w:rPr>
        <w:t xml:space="preserve">должна включать сведения о распределении объемов работ между Участником и </w:t>
      </w:r>
      <w:r w:rsidRPr="009611A5">
        <w:rPr>
          <w:sz w:val="24"/>
          <w:szCs w:val="24"/>
        </w:rPr>
        <w:t>субподрядчиками/соисполнителями/субпоставщиками</w:t>
      </w:r>
      <w:r w:rsidRPr="009611A5">
        <w:rPr>
          <w:sz w:val="24"/>
        </w:rPr>
        <w:t xml:space="preserve"> по установленной в настоящей Закупочной документации форме.</w:t>
      </w:r>
    </w:p>
    <w:p w:rsidR="006D3F23" w:rsidRPr="00E04B66"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E04B66">
        <w:rPr>
          <w:rFonts w:ascii="Times New Roman" w:hAnsi="Times New Roman" w:cs="Times New Roman"/>
          <w:b w:val="0"/>
          <w:bCs w:val="0"/>
        </w:rPr>
        <w:t>При оценке субподрядчиков/соисполнителей/субпоставщиков количественные требования к ним и Участнику устанавливаются в процентном соотношении от перечня и объема выполняемых работ/оказания услуг/поставляемого товара.</w:t>
      </w:r>
    </w:p>
    <w:p w:rsidR="006D3F23" w:rsidRPr="00E04B66"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E04B66">
        <w:rPr>
          <w:rFonts w:ascii="Times New Roman" w:hAnsi="Times New Roman" w:cs="Times New Roman"/>
          <w:b w:val="0"/>
          <w:bCs w:val="0"/>
        </w:rPr>
        <w:t>Любое юридическое или физическое лицо, в т.ч. индивидуальный предприниматель, принимающее участие в конкурсе лично либо в составе коллективного Участника не может быть субподрядчиком/соисполнителем/субпоставщиком у других Участников данного конкурса. В случае невыполнения этих требований заявки с участием такого лица могут быть отклонены без рассмотрения по существу.</w:t>
      </w:r>
    </w:p>
    <w:p w:rsidR="006D3F23" w:rsidRPr="00E04B66"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E04B66">
        <w:rPr>
          <w:rFonts w:ascii="Times New Roman" w:hAnsi="Times New Roman" w:cs="Times New Roman"/>
          <w:b w:val="0"/>
          <w:bCs w:val="0"/>
        </w:rPr>
        <w:t>Любое юридическое или физическое лицо, в т.ч. индивидуальный предприниматель, не принимающее участие в данном конкурсе самостоятельно либо в составе коллективного Участника может являться субподрядчиком/соисполнителем/субпоставщиком у произвольного числа Участников.</w:t>
      </w:r>
    </w:p>
    <w:p w:rsidR="006D3F23" w:rsidRPr="00E04B66"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E04B66">
        <w:rPr>
          <w:rFonts w:ascii="Times New Roman" w:hAnsi="Times New Roman" w:cs="Times New Roman"/>
          <w:b w:val="0"/>
          <w:bCs w:val="0"/>
        </w:rPr>
        <w:t>Конкурсная комиссия может отклонить заявку Участника, если в процессе закупки выяснится, что один или несколько субподрядчиков/соисполнителей/ субпоставщиков отказались от выполнения работ, а оставшиеся субподрядчики/соисполнители/ субпоставщики, с точки зрения Заказчика, не способны самостоятельно выполнить работы, или обязательства по Договору.</w:t>
      </w:r>
    </w:p>
    <w:p w:rsidR="006D3F23" w:rsidRDefault="006D3F23" w:rsidP="006D3F23"/>
    <w:p w:rsidR="006D3F23" w:rsidRPr="00C70643" w:rsidRDefault="006D3F23" w:rsidP="006D3F23">
      <w:pPr>
        <w:pStyle w:val="21"/>
        <w:keepNext w:val="0"/>
        <w:numPr>
          <w:ilvl w:val="1"/>
          <w:numId w:val="1"/>
        </w:numPr>
        <w:spacing w:after="0"/>
        <w:ind w:left="0" w:firstLine="567"/>
        <w:jc w:val="both"/>
        <w:rPr>
          <w:sz w:val="24"/>
          <w:szCs w:val="24"/>
        </w:rPr>
      </w:pPr>
      <w:bookmarkStart w:id="26" w:name="_Toc123405459"/>
      <w:bookmarkStart w:id="27" w:name="_Toc1574164"/>
      <w:bookmarkEnd w:id="23"/>
      <w:r w:rsidRPr="00C70643">
        <w:rPr>
          <w:sz w:val="24"/>
          <w:szCs w:val="24"/>
        </w:rPr>
        <w:t xml:space="preserve">Расходы на участие в </w:t>
      </w:r>
      <w:bookmarkEnd w:id="26"/>
      <w:r>
        <w:rPr>
          <w:sz w:val="24"/>
          <w:szCs w:val="24"/>
        </w:rPr>
        <w:t>закупке</w:t>
      </w:r>
      <w:r w:rsidRPr="00C70643">
        <w:rPr>
          <w:sz w:val="24"/>
          <w:szCs w:val="24"/>
        </w:rPr>
        <w:t xml:space="preserve"> и при заключении договора</w:t>
      </w:r>
      <w:bookmarkEnd w:id="27"/>
    </w:p>
    <w:p w:rsidR="006D3F23" w:rsidRPr="00C70643" w:rsidRDefault="006D3F23" w:rsidP="006D3F23">
      <w:pPr>
        <w:pStyle w:val="32"/>
        <w:numPr>
          <w:ilvl w:val="2"/>
          <w:numId w:val="1"/>
        </w:numPr>
        <w:spacing w:before="0" w:after="0"/>
        <w:ind w:left="0" w:firstLine="567"/>
        <w:rPr>
          <w:rFonts w:ascii="Times New Roman" w:hAnsi="Times New Roman" w:cs="Times New Roman"/>
          <w:b w:val="0"/>
          <w:bCs w:val="0"/>
        </w:rPr>
      </w:pPr>
      <w:r w:rsidRPr="00C70643">
        <w:rPr>
          <w:rFonts w:ascii="Times New Roman" w:hAnsi="Times New Roman" w:cs="Times New Roman"/>
          <w:b w:val="0"/>
          <w:bCs w:val="0"/>
        </w:rPr>
        <w:t xml:space="preserve">Участник </w:t>
      </w:r>
      <w:r w:rsidRPr="00C70643">
        <w:rPr>
          <w:rFonts w:ascii="Times New Roman" w:hAnsi="Times New Roman" w:cs="Times New Roman"/>
          <w:b w:val="0"/>
        </w:rPr>
        <w:t xml:space="preserve">закупки </w:t>
      </w:r>
      <w:r w:rsidRPr="00C70643">
        <w:rPr>
          <w:rFonts w:ascii="Times New Roman" w:hAnsi="Times New Roman" w:cs="Times New Roman"/>
          <w:b w:val="0"/>
          <w:bCs w:val="0"/>
        </w:rPr>
        <w:t xml:space="preserve">несет все расходы, связанные с подготовкой и подачей заявки на участие в </w:t>
      </w:r>
      <w:r>
        <w:rPr>
          <w:rFonts w:ascii="Times New Roman" w:hAnsi="Times New Roman" w:cs="Times New Roman"/>
          <w:b w:val="0"/>
          <w:bCs w:val="0"/>
        </w:rPr>
        <w:t>закупке</w:t>
      </w:r>
      <w:r w:rsidRPr="00C70643">
        <w:rPr>
          <w:rFonts w:ascii="Times New Roman" w:hAnsi="Times New Roman" w:cs="Times New Roman"/>
          <w:b w:val="0"/>
          <w:bCs w:val="0"/>
        </w:rPr>
        <w:t xml:space="preserve">, участием в </w:t>
      </w:r>
      <w:r>
        <w:rPr>
          <w:rFonts w:ascii="Times New Roman" w:hAnsi="Times New Roman" w:cs="Times New Roman"/>
          <w:b w:val="0"/>
          <w:bCs w:val="0"/>
        </w:rPr>
        <w:t>закупке</w:t>
      </w:r>
      <w:r w:rsidRPr="00C70643">
        <w:rPr>
          <w:rFonts w:ascii="Times New Roman" w:hAnsi="Times New Roman" w:cs="Times New Roman"/>
          <w:b w:val="0"/>
          <w:bCs w:val="0"/>
        </w:rPr>
        <w:t xml:space="preserve"> и заключением </w:t>
      </w:r>
      <w:bookmarkEnd w:id="24"/>
      <w:r w:rsidRPr="00C70643">
        <w:rPr>
          <w:rFonts w:ascii="Times New Roman" w:hAnsi="Times New Roman" w:cs="Times New Roman"/>
          <w:b w:val="0"/>
          <w:bCs w:val="0"/>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6D3F23" w:rsidRPr="00C70643" w:rsidRDefault="006D3F23" w:rsidP="006D3F23">
      <w:pPr>
        <w:pStyle w:val="21"/>
        <w:keepNext w:val="0"/>
        <w:numPr>
          <w:ilvl w:val="1"/>
          <w:numId w:val="1"/>
        </w:numPr>
        <w:tabs>
          <w:tab w:val="clear" w:pos="576"/>
          <w:tab w:val="num" w:pos="0"/>
        </w:tabs>
        <w:spacing w:after="0"/>
        <w:ind w:left="0" w:firstLine="567"/>
        <w:jc w:val="both"/>
        <w:rPr>
          <w:sz w:val="24"/>
          <w:szCs w:val="24"/>
        </w:rPr>
      </w:pPr>
      <w:bookmarkStart w:id="28" w:name="_Toc123405460"/>
      <w:bookmarkStart w:id="29" w:name="_Toc1574165"/>
      <w:r>
        <w:rPr>
          <w:sz w:val="24"/>
          <w:szCs w:val="24"/>
        </w:rPr>
        <w:t>П</w:t>
      </w:r>
      <w:r w:rsidRPr="0093672C">
        <w:rPr>
          <w:sz w:val="24"/>
          <w:szCs w:val="24"/>
        </w:rPr>
        <w:t>редоставлени</w:t>
      </w:r>
      <w:r>
        <w:rPr>
          <w:sz w:val="24"/>
          <w:szCs w:val="24"/>
        </w:rPr>
        <w:t>е</w:t>
      </w:r>
      <w:r w:rsidRPr="0093672C">
        <w:rPr>
          <w:sz w:val="24"/>
          <w:szCs w:val="24"/>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4"/>
          <w:szCs w:val="24"/>
        </w:rPr>
        <w:t xml:space="preserve"> при проведении </w:t>
      </w:r>
      <w:bookmarkEnd w:id="28"/>
      <w:r w:rsidRPr="00C70643">
        <w:rPr>
          <w:sz w:val="24"/>
          <w:szCs w:val="24"/>
        </w:rPr>
        <w:t>закупк</w:t>
      </w:r>
      <w:r>
        <w:rPr>
          <w:sz w:val="24"/>
          <w:szCs w:val="24"/>
        </w:rPr>
        <w:t>и</w:t>
      </w:r>
      <w:bookmarkEnd w:id="29"/>
    </w:p>
    <w:p w:rsidR="006D3F23" w:rsidRPr="001F5C18" w:rsidRDefault="006D3F23" w:rsidP="006D3F23">
      <w:pPr>
        <w:pStyle w:val="32"/>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w:t>
      </w:r>
      <w:r w:rsidRPr="001F5C18">
        <w:rPr>
          <w:rFonts w:ascii="Times New Roman" w:hAnsi="Times New Roman" w:cs="Times New Roman"/>
          <w:b w:val="0"/>
          <w:bCs w:val="0"/>
        </w:rPr>
        <w:lastRenderedPageBreak/>
        <w:t>государства, работам, услугам, выполняемым, оказываемым иностранными лицами предоставляется в соответствии с постановлением Правительства Ро</w:t>
      </w:r>
      <w:r>
        <w:rPr>
          <w:rFonts w:ascii="Times New Roman" w:hAnsi="Times New Roman" w:cs="Times New Roman"/>
          <w:b w:val="0"/>
          <w:bCs w:val="0"/>
        </w:rPr>
        <w:t>ссийской Федерации от 16.09.2016</w:t>
      </w:r>
      <w:r w:rsidRPr="001F5C18">
        <w:rPr>
          <w:rFonts w:ascii="Times New Roman" w:hAnsi="Times New Roman" w:cs="Times New Roman"/>
          <w:b w:val="0"/>
          <w:bCs w:val="0"/>
        </w:rPr>
        <w:t xml:space="preserve"> № 925-ПП (далее - Приоритет) в случае если Заказчиком в части II «ИНФОРМАЦИОННАЯ КАРТА ЗАКУПКИ» установлена такая возможность.</w:t>
      </w:r>
    </w:p>
    <w:p w:rsidR="006D3F23" w:rsidRPr="001F5C18" w:rsidRDefault="006D3F23" w:rsidP="006D3F23">
      <w:pPr>
        <w:pStyle w:val="32"/>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Приоритет предоставляется при соблюдении следующих условий: </w:t>
      </w:r>
    </w:p>
    <w:p w:rsidR="006D3F23" w:rsidRDefault="006D3F23" w:rsidP="006D3F23">
      <w:pPr>
        <w:pStyle w:val="afffff4"/>
        <w:numPr>
          <w:ilvl w:val="0"/>
          <w:numId w:val="11"/>
        </w:numPr>
        <w:ind w:left="0" w:firstLine="567"/>
        <w:jc w:val="both"/>
        <w:rPr>
          <w:bCs/>
          <w:kern w:val="28"/>
        </w:rPr>
      </w:pPr>
      <w:r>
        <w:rPr>
          <w:bCs/>
          <w:kern w:val="28"/>
        </w:rPr>
        <w:t>у</w:t>
      </w:r>
      <w:r w:rsidRPr="00D359FA">
        <w:rPr>
          <w:bCs/>
          <w:kern w:val="28"/>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Pr>
          <w:bCs/>
          <w:kern w:val="28"/>
        </w:rPr>
        <w:t>исхождения поставляемых товаров;</w:t>
      </w:r>
    </w:p>
    <w:p w:rsidR="006D3F23" w:rsidRPr="00585E9A" w:rsidRDefault="006D3F23" w:rsidP="006D3F23">
      <w:pPr>
        <w:pStyle w:val="afffff4"/>
        <w:numPr>
          <w:ilvl w:val="0"/>
          <w:numId w:val="11"/>
        </w:numPr>
        <w:ind w:left="0" w:firstLine="567"/>
        <w:jc w:val="both"/>
        <w:rPr>
          <w:bCs/>
          <w:kern w:val="28"/>
        </w:rPr>
      </w:pPr>
      <w: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6D3F23" w:rsidRDefault="006D3F23" w:rsidP="006D3F23">
      <w:pPr>
        <w:pStyle w:val="afffff4"/>
        <w:numPr>
          <w:ilvl w:val="0"/>
          <w:numId w:val="11"/>
        </w:numPr>
        <w:ind w:left="0" w:firstLine="567"/>
        <w:jc w:val="both"/>
        <w:rPr>
          <w:bCs/>
          <w:kern w:val="28"/>
        </w:rPr>
      </w:pPr>
      <w:r>
        <w:rPr>
          <w:bCs/>
          <w:kern w:val="28"/>
        </w:rPr>
        <w:t>о</w:t>
      </w:r>
      <w:r w:rsidRPr="00C40080">
        <w:rPr>
          <w:bCs/>
          <w:kern w:val="28"/>
        </w:rPr>
        <w:t>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Pr>
          <w:bCs/>
          <w:kern w:val="28"/>
        </w:rPr>
        <w:t>;</w:t>
      </w:r>
    </w:p>
    <w:p w:rsidR="006D3F23" w:rsidRDefault="006D3F23" w:rsidP="006D3F23">
      <w:pPr>
        <w:pStyle w:val="afffff4"/>
        <w:numPr>
          <w:ilvl w:val="0"/>
          <w:numId w:val="11"/>
        </w:numPr>
        <w:ind w:left="0" w:firstLine="567"/>
        <w:jc w:val="both"/>
        <w:rPr>
          <w:bCs/>
          <w:kern w:val="28"/>
        </w:rPr>
      </w:pPr>
      <w:r w:rsidRPr="00585E9A">
        <w:rPr>
          <w:bCs/>
          <w:kern w:val="28"/>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w:t>
      </w:r>
      <w:r>
        <w:rPr>
          <w:bCs/>
          <w:kern w:val="28"/>
        </w:rPr>
        <w:t>,</w:t>
      </w:r>
      <w:r w:rsidRPr="00585E9A">
        <w:rPr>
          <w:bCs/>
          <w:kern w:val="28"/>
        </w:rPr>
        <w:t xml:space="preserve"> и такая заявка рассматривается как содержащая предложение о поставке иностранных товаров</w:t>
      </w:r>
      <w:r>
        <w:rPr>
          <w:bCs/>
          <w:kern w:val="28"/>
        </w:rPr>
        <w:t>.</w:t>
      </w:r>
    </w:p>
    <w:p w:rsidR="006D3F23" w:rsidRPr="001F5C18" w:rsidRDefault="006D3F23" w:rsidP="006D3F23">
      <w:pPr>
        <w:pStyle w:val="32"/>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Приоритет не предоставляется в случаях, если:</w:t>
      </w:r>
    </w:p>
    <w:p w:rsidR="006D3F23" w:rsidRPr="00C40080" w:rsidRDefault="006D3F23" w:rsidP="006D3F23">
      <w:pPr>
        <w:pStyle w:val="afffff4"/>
        <w:ind w:left="0" w:firstLine="567"/>
        <w:jc w:val="both"/>
        <w:rPr>
          <w:bCs/>
          <w:kern w:val="28"/>
        </w:rPr>
      </w:pPr>
      <w:r w:rsidRPr="00C40080">
        <w:rPr>
          <w:bCs/>
          <w:kern w:val="28"/>
        </w:rPr>
        <w:t>а) закупка признана несостоявшейся и договор заключается с единственным участником закупки;</w:t>
      </w:r>
    </w:p>
    <w:p w:rsidR="006D3F23" w:rsidRPr="00C40080" w:rsidRDefault="006D3F23" w:rsidP="006D3F23">
      <w:pPr>
        <w:pStyle w:val="afffff4"/>
        <w:ind w:left="0" w:firstLine="567"/>
        <w:jc w:val="both"/>
        <w:rPr>
          <w:bCs/>
          <w:kern w:val="28"/>
        </w:rPr>
      </w:pPr>
      <w:r w:rsidRPr="00C40080">
        <w:rPr>
          <w:bCs/>
          <w:kern w:val="28"/>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6D3F23" w:rsidRPr="00C40080" w:rsidRDefault="006D3F23" w:rsidP="006D3F23">
      <w:pPr>
        <w:pStyle w:val="afffff4"/>
        <w:ind w:left="0" w:firstLine="567"/>
        <w:jc w:val="both"/>
        <w:rPr>
          <w:bCs/>
          <w:kern w:val="28"/>
        </w:rPr>
      </w:pPr>
      <w:r w:rsidRPr="00C40080">
        <w:rPr>
          <w:bCs/>
          <w:kern w:val="28"/>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6D3F23" w:rsidRPr="00C40080" w:rsidRDefault="006D3F23" w:rsidP="006D3F23">
      <w:pPr>
        <w:pStyle w:val="afffff4"/>
        <w:ind w:left="0" w:firstLine="567"/>
        <w:jc w:val="both"/>
        <w:rPr>
          <w:bCs/>
          <w:kern w:val="28"/>
        </w:rPr>
      </w:pPr>
      <w:r w:rsidRPr="00C40080">
        <w:rPr>
          <w:bCs/>
          <w:kern w:val="28"/>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Pr>
          <w:bCs/>
          <w:kern w:val="28"/>
        </w:rPr>
        <w:t>частником товаров, работ, услуг.</w:t>
      </w:r>
    </w:p>
    <w:p w:rsidR="006D3F23" w:rsidRPr="001F5C18" w:rsidRDefault="006D3F23" w:rsidP="006D3F23">
      <w:pPr>
        <w:pStyle w:val="32"/>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6D3F23" w:rsidRPr="001F5C18" w:rsidRDefault="006D3F23" w:rsidP="006D3F23">
      <w:pPr>
        <w:pStyle w:val="32"/>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6D3F23" w:rsidRPr="00C70643" w:rsidRDefault="006D3F23" w:rsidP="006D3F23">
      <w:pPr>
        <w:pStyle w:val="afffff4"/>
        <w:ind w:left="851"/>
        <w:rPr>
          <w:b/>
          <w:bCs/>
          <w:kern w:val="28"/>
        </w:rPr>
      </w:pPr>
      <w:bookmarkStart w:id="30" w:name="_Toc123405462"/>
      <w:bookmarkStart w:id="31" w:name="_Toc166101207"/>
      <w:bookmarkEnd w:id="10"/>
    </w:p>
    <w:p w:rsidR="006D3F23" w:rsidRPr="00183F25" w:rsidRDefault="006D3F23" w:rsidP="006D3F23">
      <w:pPr>
        <w:pStyle w:val="11"/>
        <w:keepNext w:val="0"/>
        <w:numPr>
          <w:ilvl w:val="0"/>
          <w:numId w:val="1"/>
        </w:numPr>
        <w:spacing w:before="0" w:after="0"/>
        <w:ind w:left="0" w:firstLine="567"/>
        <w:jc w:val="both"/>
        <w:rPr>
          <w:sz w:val="24"/>
          <w:szCs w:val="24"/>
        </w:rPr>
      </w:pPr>
      <w:bookmarkStart w:id="32" w:name="_Toc1574166"/>
      <w:r w:rsidRPr="00183F25">
        <w:rPr>
          <w:sz w:val="24"/>
          <w:szCs w:val="24"/>
        </w:rPr>
        <w:t>ДОКУМЕНТАЦИЯ</w:t>
      </w:r>
      <w:bookmarkEnd w:id="30"/>
      <w:bookmarkEnd w:id="31"/>
      <w:r w:rsidRPr="00183F25">
        <w:rPr>
          <w:sz w:val="24"/>
          <w:szCs w:val="24"/>
        </w:rPr>
        <w:t xml:space="preserve"> О ЗАКУПКЕ</w:t>
      </w:r>
      <w:bookmarkEnd w:id="32"/>
    </w:p>
    <w:p w:rsidR="006D3F23" w:rsidRPr="00C70643" w:rsidRDefault="006D3F23" w:rsidP="006D3F23">
      <w:pPr>
        <w:pStyle w:val="21"/>
        <w:keepNext w:val="0"/>
        <w:numPr>
          <w:ilvl w:val="1"/>
          <w:numId w:val="1"/>
        </w:numPr>
        <w:spacing w:after="0"/>
        <w:ind w:left="0" w:firstLine="567"/>
        <w:jc w:val="left"/>
        <w:rPr>
          <w:sz w:val="24"/>
          <w:szCs w:val="24"/>
        </w:rPr>
      </w:pPr>
      <w:bookmarkStart w:id="33" w:name="_Ref11225592"/>
      <w:bookmarkStart w:id="34" w:name="_Toc13035844"/>
      <w:bookmarkStart w:id="35" w:name="_Toc123405463"/>
      <w:bookmarkStart w:id="36" w:name="_Toc169628374"/>
      <w:bookmarkStart w:id="37" w:name="_Toc1574167"/>
      <w:r w:rsidRPr="00C70643">
        <w:rPr>
          <w:sz w:val="24"/>
          <w:szCs w:val="24"/>
        </w:rPr>
        <w:t>Предоставление документации</w:t>
      </w:r>
      <w:bookmarkEnd w:id="33"/>
      <w:bookmarkEnd w:id="34"/>
      <w:bookmarkEnd w:id="35"/>
      <w:bookmarkEnd w:id="36"/>
      <w:r>
        <w:rPr>
          <w:sz w:val="24"/>
          <w:szCs w:val="24"/>
        </w:rPr>
        <w:t xml:space="preserve"> о закупке</w:t>
      </w:r>
      <w:bookmarkEnd w:id="37"/>
    </w:p>
    <w:p w:rsidR="006D3F23" w:rsidRPr="00C70643"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38" w:name="_Ref166101804"/>
      <w:r w:rsidRPr="00D62DF4">
        <w:rPr>
          <w:rFonts w:ascii="Times New Roman" w:hAnsi="Times New Roman" w:cs="Times New Roman"/>
          <w:b w:val="0"/>
          <w:bCs w:val="0"/>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www.zakupki.gov.ru, а также на сайте Единой электронной торговой площадки (далее – ЕЭТП) </w:t>
      </w:r>
      <w:r>
        <w:rPr>
          <w:rStyle w:val="aff7"/>
          <w:rFonts w:ascii="Times New Roman" w:hAnsi="Times New Roman" w:cs="Times New Roman"/>
          <w:b w:val="0"/>
          <w:bCs w:val="0"/>
        </w:rPr>
        <w:t>www.roseltorg.ru</w:t>
      </w:r>
      <w:r w:rsidRPr="00C70643">
        <w:rPr>
          <w:rFonts w:ascii="Times New Roman" w:hAnsi="Times New Roman" w:cs="Times New Roman"/>
          <w:b w:val="0"/>
          <w:bCs w:val="0"/>
        </w:rPr>
        <w:t>.</w:t>
      </w:r>
      <w:bookmarkEnd w:id="38"/>
      <w:r>
        <w:rPr>
          <w:rFonts w:ascii="Times New Roman" w:hAnsi="Times New Roman" w:cs="Times New Roman"/>
          <w:b w:val="0"/>
          <w:bCs w:val="0"/>
        </w:rPr>
        <w:t xml:space="preserve"> Срок начала предоставления документации о закупке устанавливается Заказчиком в извещении о закупке.</w:t>
      </w:r>
    </w:p>
    <w:p w:rsidR="006D3F23" w:rsidRPr="00C70643" w:rsidRDefault="006D3F23" w:rsidP="006D3F23">
      <w:pPr>
        <w:pStyle w:val="21"/>
        <w:keepNext w:val="0"/>
        <w:numPr>
          <w:ilvl w:val="1"/>
          <w:numId w:val="1"/>
        </w:numPr>
        <w:spacing w:after="0"/>
        <w:ind w:left="0" w:firstLine="567"/>
        <w:jc w:val="left"/>
        <w:rPr>
          <w:sz w:val="24"/>
          <w:szCs w:val="24"/>
        </w:rPr>
      </w:pPr>
      <w:bookmarkStart w:id="39" w:name="_Toc123405464"/>
      <w:bookmarkStart w:id="40" w:name="_Toc1574168"/>
      <w:r w:rsidRPr="00C70643">
        <w:rPr>
          <w:sz w:val="24"/>
          <w:szCs w:val="24"/>
        </w:rPr>
        <w:t>Разъяснение положений документации</w:t>
      </w:r>
      <w:bookmarkEnd w:id="39"/>
      <w:r>
        <w:rPr>
          <w:sz w:val="24"/>
          <w:szCs w:val="24"/>
        </w:rPr>
        <w:t xml:space="preserve"> о закупке</w:t>
      </w:r>
      <w:bookmarkEnd w:id="40"/>
    </w:p>
    <w:p w:rsidR="006D3F23" w:rsidRPr="00D35172"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41" w:name="_Ref166349349"/>
      <w:r w:rsidRPr="00C70643">
        <w:rPr>
          <w:rFonts w:ascii="Times New Roman" w:hAnsi="Times New Roman" w:cs="Times New Roman"/>
          <w:b w:val="0"/>
          <w:bCs w:val="0"/>
        </w:rPr>
        <w:t xml:space="preserve">Любой участник закупки вправе направить </w:t>
      </w:r>
      <w:r>
        <w:rPr>
          <w:rFonts w:ascii="Times New Roman" w:hAnsi="Times New Roman" w:cs="Times New Roman"/>
          <w:b w:val="0"/>
          <w:bCs w:val="0"/>
        </w:rPr>
        <w:t>средствами электронной площадки З</w:t>
      </w:r>
      <w:r w:rsidRPr="00C70643">
        <w:rPr>
          <w:rFonts w:ascii="Times New Roman" w:hAnsi="Times New Roman" w:cs="Times New Roman"/>
          <w:b w:val="0"/>
          <w:bCs w:val="0"/>
        </w:rPr>
        <w:t>аказчику запрос о даче разъяснений положений документации</w:t>
      </w:r>
      <w:r>
        <w:rPr>
          <w:rFonts w:ascii="Times New Roman" w:hAnsi="Times New Roman" w:cs="Times New Roman"/>
          <w:b w:val="0"/>
          <w:bCs w:val="0"/>
        </w:rPr>
        <w:t xml:space="preserve"> о закупке</w:t>
      </w:r>
      <w:r w:rsidRPr="00C70643">
        <w:rPr>
          <w:rFonts w:ascii="Times New Roman" w:hAnsi="Times New Roman" w:cs="Times New Roman"/>
          <w:b w:val="0"/>
          <w:bCs w:val="0"/>
        </w:rPr>
        <w:t xml:space="preserve">. </w:t>
      </w:r>
      <w:r>
        <w:rPr>
          <w:rFonts w:ascii="Times New Roman" w:hAnsi="Times New Roman" w:cs="Times New Roman"/>
          <w:b w:val="0"/>
          <w:bCs w:val="0"/>
        </w:rPr>
        <w:t xml:space="preserve">Порядок подачи запроса на разъяснения положений документации о закупке определяется </w:t>
      </w:r>
      <w:r w:rsidRPr="00CD72EE">
        <w:rPr>
          <w:rFonts w:ascii="Times New Roman" w:hAnsi="Times New Roman" w:cs="Times New Roman"/>
          <w:b w:val="0"/>
        </w:rPr>
        <w:t>Регламентом работы ЕЭТП</w:t>
      </w:r>
      <w:r w:rsidRPr="00CD72EE">
        <w:rPr>
          <w:rFonts w:ascii="Times New Roman" w:hAnsi="Times New Roman" w:cs="Times New Roman"/>
          <w:b w:val="0"/>
          <w:bCs w:val="0"/>
        </w:rPr>
        <w:t>.</w:t>
      </w:r>
      <w:r>
        <w:rPr>
          <w:rFonts w:ascii="Times New Roman" w:hAnsi="Times New Roman" w:cs="Times New Roman"/>
          <w:b w:val="0"/>
          <w:bCs w:val="0"/>
        </w:rPr>
        <w:t xml:space="preserve"> Дата </w:t>
      </w:r>
      <w:r>
        <w:rPr>
          <w:rFonts w:ascii="Times New Roman" w:hAnsi="Times New Roman" w:cs="Times New Roman"/>
          <w:b w:val="0"/>
          <w:bCs w:val="0"/>
        </w:rPr>
        <w:lastRenderedPageBreak/>
        <w:t xml:space="preserve">и время окончания срока </w:t>
      </w:r>
      <w:r w:rsidRPr="00D35172">
        <w:rPr>
          <w:rFonts w:ascii="Times New Roman" w:hAnsi="Times New Roman" w:cs="Times New Roman"/>
          <w:b w:val="0"/>
          <w:bCs w:val="0"/>
        </w:rPr>
        <w:t>предоставления участникам закупки разъяснений положений документации о закупке указаны в части II «ИНФОРМАЦИОННАЯ КАРТА ЗАКУПКИ».</w:t>
      </w:r>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20A22">
        <w:rPr>
          <w:rFonts w:ascii="Times New Roman" w:hAnsi="Times New Roman" w:cs="Times New Roman"/>
          <w:b w:val="0"/>
          <w:bCs w:val="0"/>
        </w:rPr>
        <w:t xml:space="preserve">В течение трех рабочих дней с даты поступления запроса, </w:t>
      </w:r>
      <w:r>
        <w:rPr>
          <w:rFonts w:ascii="Times New Roman" w:hAnsi="Times New Roman" w:cs="Times New Roman"/>
          <w:b w:val="0"/>
          <w:bCs w:val="0"/>
        </w:rPr>
        <w:t>З</w:t>
      </w:r>
      <w:r w:rsidRPr="00120A22">
        <w:rPr>
          <w:rFonts w:ascii="Times New Roman" w:hAnsi="Times New Roman" w:cs="Times New Roman"/>
          <w:b w:val="0"/>
          <w:bCs w:val="0"/>
        </w:rPr>
        <w:t xml:space="preserve">аказчик осуществляет разъяснение положений документации о закупке и размещает их в </w:t>
      </w:r>
      <w:r>
        <w:rPr>
          <w:rFonts w:ascii="Times New Roman" w:hAnsi="Times New Roman" w:cs="Times New Roman"/>
          <w:b w:val="0"/>
          <w:bCs w:val="0"/>
        </w:rPr>
        <w:t>ЕИС</w:t>
      </w:r>
      <w:r w:rsidRPr="00120A22">
        <w:rPr>
          <w:rFonts w:ascii="Times New Roman" w:hAnsi="Times New Roman" w:cs="Times New Roman"/>
          <w:b w:val="0"/>
          <w:bCs w:val="0"/>
        </w:rPr>
        <w:t xml:space="preserve"> с указанием предмета запроса, но без указания участника такой закупки, от которого поступил указанный запрос. При этом </w:t>
      </w:r>
      <w:r>
        <w:rPr>
          <w:rFonts w:ascii="Times New Roman" w:hAnsi="Times New Roman" w:cs="Times New Roman"/>
          <w:b w:val="0"/>
          <w:bCs w:val="0"/>
        </w:rPr>
        <w:t>З</w:t>
      </w:r>
      <w:r w:rsidRPr="00120A22">
        <w:rPr>
          <w:rFonts w:ascii="Times New Roman" w:hAnsi="Times New Roman" w:cs="Times New Roman"/>
          <w:b w:val="0"/>
          <w:bCs w:val="0"/>
        </w:rPr>
        <w:t xml:space="preserve">аказчик вправе не осуществлять такое разъяснение в случае, если указанный запрос поступил позднее чем за </w:t>
      </w:r>
      <w:r>
        <w:rPr>
          <w:rFonts w:ascii="Times New Roman" w:hAnsi="Times New Roman" w:cs="Times New Roman"/>
          <w:b w:val="0"/>
          <w:bCs w:val="0"/>
        </w:rPr>
        <w:t>3 (</w:t>
      </w:r>
      <w:r w:rsidRPr="00120A22">
        <w:rPr>
          <w:rFonts w:ascii="Times New Roman" w:hAnsi="Times New Roman" w:cs="Times New Roman"/>
          <w:b w:val="0"/>
          <w:bCs w:val="0"/>
        </w:rPr>
        <w:t>три</w:t>
      </w:r>
      <w:r>
        <w:rPr>
          <w:rFonts w:ascii="Times New Roman" w:hAnsi="Times New Roman" w:cs="Times New Roman"/>
          <w:b w:val="0"/>
          <w:bCs w:val="0"/>
        </w:rPr>
        <w:t>)</w:t>
      </w:r>
      <w:r w:rsidRPr="00120A22">
        <w:rPr>
          <w:rFonts w:ascii="Times New Roman" w:hAnsi="Times New Roman" w:cs="Times New Roman"/>
          <w:b w:val="0"/>
          <w:bCs w:val="0"/>
        </w:rPr>
        <w:t xml:space="preserve"> рабочих дня до даты окончания срока подачи заявок на участие в такой закупке</w:t>
      </w:r>
      <w:r>
        <w:rPr>
          <w:rFonts w:ascii="Times New Roman" w:hAnsi="Times New Roman" w:cs="Times New Roman"/>
          <w:b w:val="0"/>
          <w:bCs w:val="0"/>
        </w:rPr>
        <w:t xml:space="preserve">. </w:t>
      </w:r>
      <w:bookmarkEnd w:id="41"/>
    </w:p>
    <w:p w:rsidR="006D3F23" w:rsidRPr="00183F25"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83F25">
        <w:rPr>
          <w:rFonts w:ascii="Times New Roman" w:hAnsi="Times New Roman" w:cs="Times New Roman"/>
          <w:b w:val="0"/>
          <w:bCs w:val="0"/>
        </w:rPr>
        <w:t>Разъяснения положений документации о закупке не должны изменять предмет закупки и существенные условия проекта договора.</w:t>
      </w:r>
    </w:p>
    <w:p w:rsidR="006D3F23" w:rsidRPr="00C70643" w:rsidRDefault="006D3F23" w:rsidP="006D3F23">
      <w:pPr>
        <w:pStyle w:val="21"/>
        <w:keepNext w:val="0"/>
        <w:numPr>
          <w:ilvl w:val="1"/>
          <w:numId w:val="1"/>
        </w:numPr>
        <w:spacing w:after="0"/>
        <w:ind w:left="0" w:firstLine="567"/>
        <w:jc w:val="both"/>
        <w:rPr>
          <w:sz w:val="24"/>
          <w:szCs w:val="24"/>
        </w:rPr>
      </w:pPr>
      <w:bookmarkStart w:id="42" w:name="_Ref119429410"/>
      <w:bookmarkStart w:id="43" w:name="_Toc123405465"/>
      <w:bookmarkStart w:id="44" w:name="_Toc1574169"/>
      <w:r w:rsidRPr="00C70643">
        <w:rPr>
          <w:sz w:val="24"/>
          <w:szCs w:val="24"/>
        </w:rPr>
        <w:t xml:space="preserve">Внесение изменений в извещение о </w:t>
      </w:r>
      <w:bookmarkEnd w:id="42"/>
      <w:bookmarkEnd w:id="43"/>
      <w:r>
        <w:rPr>
          <w:sz w:val="24"/>
          <w:szCs w:val="24"/>
        </w:rPr>
        <w:t>закупке и/или документацию о закупке</w:t>
      </w:r>
      <w:bookmarkEnd w:id="44"/>
    </w:p>
    <w:p w:rsidR="006D3F23" w:rsidRPr="00844051"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50314">
        <w:rPr>
          <w:rFonts w:ascii="Times New Roman" w:hAnsi="Times New Roman" w:cs="Times New Roman"/>
          <w:b w:val="0"/>
          <w:bCs w:val="0"/>
        </w:rPr>
        <w:t xml:space="preserve">До окончания срока подачи заявок </w:t>
      </w:r>
      <w:r>
        <w:rPr>
          <w:rFonts w:ascii="Times New Roman" w:hAnsi="Times New Roman" w:cs="Times New Roman"/>
          <w:b w:val="0"/>
          <w:bCs w:val="0"/>
        </w:rPr>
        <w:t>Заказчик</w:t>
      </w:r>
      <w:r w:rsidRPr="00850314">
        <w:rPr>
          <w:rFonts w:ascii="Times New Roman" w:hAnsi="Times New Roman" w:cs="Times New Roman"/>
          <w:b w:val="0"/>
          <w:bCs w:val="0"/>
        </w:rPr>
        <w:t xml:space="preserve"> может по любой причине внести </w:t>
      </w:r>
      <w:r w:rsidRPr="00844051">
        <w:rPr>
          <w:rFonts w:ascii="Times New Roman" w:hAnsi="Times New Roman" w:cs="Times New Roman"/>
          <w:b w:val="0"/>
          <w:bCs w:val="0"/>
        </w:rPr>
        <w:t>изменения в извещение о закупке и/или документацию о закупке.</w:t>
      </w:r>
    </w:p>
    <w:p w:rsidR="006D3F23" w:rsidRPr="00844051"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44051">
        <w:rPr>
          <w:rFonts w:ascii="Times New Roman" w:hAnsi="Times New Roman" w:cs="Times New Roman"/>
          <w:b w:val="0"/>
        </w:rPr>
        <w:t xml:space="preserve">Изменения, вносимые в извещение о закупке и/или документацию о закупке размещаются Заказчиком в ЕИС не позднее чем в течение 3 (трех) дней со дня принятия решения о внесении указанных изменений. </w:t>
      </w:r>
      <w:r w:rsidRPr="00844051">
        <w:rPr>
          <w:rFonts w:ascii="Times New Roman" w:hAnsi="Times New Roman" w:cs="Times New Roman"/>
          <w:b w:val="0"/>
          <w:bCs w:val="0"/>
        </w:rPr>
        <w:t xml:space="preserve">При этом </w:t>
      </w:r>
      <w:r w:rsidRPr="00844051">
        <w:rPr>
          <w:rFonts w:ascii="Times New Roman" w:hAnsi="Times New Roman" w:cs="Times New Roman"/>
          <w:b w:val="0"/>
        </w:rPr>
        <w:t>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Положении о закупке.</w:t>
      </w:r>
    </w:p>
    <w:p w:rsidR="006D3F23" w:rsidRPr="00C7064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44051">
        <w:rPr>
          <w:rFonts w:ascii="Times New Roman" w:hAnsi="Times New Roman" w:cs="Times New Roman"/>
          <w:b w:val="0"/>
          <w:bCs w:val="0"/>
        </w:rPr>
        <w:t>Заказчик не несет ответственности в случае, если</w:t>
      </w:r>
      <w:r w:rsidRPr="00C70643">
        <w:rPr>
          <w:rFonts w:ascii="Times New Roman" w:hAnsi="Times New Roman" w:cs="Times New Roman"/>
          <w:b w:val="0"/>
          <w:bCs w:val="0"/>
        </w:rPr>
        <w:t xml:space="preserve"> участник </w:t>
      </w:r>
      <w:r w:rsidRPr="00C70643">
        <w:rPr>
          <w:rFonts w:ascii="Times New Roman" w:hAnsi="Times New Roman" w:cs="Times New Roman"/>
          <w:b w:val="0"/>
        </w:rPr>
        <w:t xml:space="preserve">закупки </w:t>
      </w:r>
      <w:r w:rsidRPr="00C70643">
        <w:rPr>
          <w:rFonts w:ascii="Times New Roman" w:hAnsi="Times New Roman" w:cs="Times New Roman"/>
          <w:b w:val="0"/>
          <w:bCs w:val="0"/>
        </w:rPr>
        <w:t xml:space="preserve">не ознакомился с изменениями, внесенными в извещение о </w:t>
      </w:r>
      <w:r>
        <w:rPr>
          <w:rFonts w:ascii="Times New Roman" w:hAnsi="Times New Roman" w:cs="Times New Roman"/>
          <w:b w:val="0"/>
          <w:bCs w:val="0"/>
        </w:rPr>
        <w:t xml:space="preserve">закупке и/или </w:t>
      </w:r>
      <w:r w:rsidRPr="00C70643">
        <w:rPr>
          <w:rFonts w:ascii="Times New Roman" w:hAnsi="Times New Roman" w:cs="Times New Roman"/>
          <w:b w:val="0"/>
          <w:bCs w:val="0"/>
        </w:rPr>
        <w:t>документацию</w:t>
      </w:r>
      <w:r>
        <w:rPr>
          <w:rFonts w:ascii="Times New Roman" w:hAnsi="Times New Roman" w:cs="Times New Roman"/>
          <w:b w:val="0"/>
          <w:bCs w:val="0"/>
        </w:rPr>
        <w:t xml:space="preserve"> о закупке</w:t>
      </w:r>
      <w:r w:rsidRPr="00C70643">
        <w:rPr>
          <w:rFonts w:ascii="Times New Roman" w:hAnsi="Times New Roman" w:cs="Times New Roman"/>
          <w:b w:val="0"/>
          <w:bCs w:val="0"/>
        </w:rPr>
        <w:t xml:space="preserve">, размещенными надлежащим образом. </w:t>
      </w:r>
    </w:p>
    <w:p w:rsidR="006D3F23" w:rsidRPr="00C70643" w:rsidRDefault="006D3F23" w:rsidP="006D3F23">
      <w:pPr>
        <w:pStyle w:val="21"/>
        <w:numPr>
          <w:ilvl w:val="1"/>
          <w:numId w:val="1"/>
        </w:numPr>
        <w:spacing w:after="0"/>
        <w:ind w:left="0" w:firstLine="567"/>
        <w:jc w:val="left"/>
        <w:rPr>
          <w:sz w:val="24"/>
          <w:szCs w:val="24"/>
        </w:rPr>
      </w:pPr>
      <w:bookmarkStart w:id="45" w:name="_Toc123405466"/>
      <w:bookmarkStart w:id="46" w:name="_Toc1574170"/>
      <w:r w:rsidRPr="00C70643">
        <w:rPr>
          <w:sz w:val="24"/>
          <w:szCs w:val="24"/>
        </w:rPr>
        <w:t xml:space="preserve">Отмена </w:t>
      </w:r>
      <w:bookmarkEnd w:id="45"/>
      <w:r>
        <w:rPr>
          <w:sz w:val="24"/>
          <w:szCs w:val="24"/>
        </w:rPr>
        <w:t>закупки</w:t>
      </w:r>
      <w:bookmarkEnd w:id="46"/>
    </w:p>
    <w:p w:rsidR="006D3F23" w:rsidRPr="00C70643"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47" w:name="_Ref166158219"/>
      <w:r w:rsidRPr="00C70643">
        <w:rPr>
          <w:rFonts w:ascii="Times New Roman" w:hAnsi="Times New Roman" w:cs="Times New Roman"/>
          <w:b w:val="0"/>
          <w:bCs w:val="0"/>
        </w:rPr>
        <w:t xml:space="preserve">Заказчик </w:t>
      </w:r>
      <w:r w:rsidRPr="00E976B0">
        <w:rPr>
          <w:rFonts w:ascii="Times New Roman" w:hAnsi="Times New Roman" w:cs="Times New Roman"/>
          <w:b w:val="0"/>
          <w:bCs w:val="0"/>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C70643">
        <w:rPr>
          <w:rFonts w:ascii="Times New Roman" w:hAnsi="Times New Roman" w:cs="Times New Roman"/>
          <w:b w:val="0"/>
          <w:bCs w:val="0"/>
        </w:rPr>
        <w:t>.</w:t>
      </w:r>
      <w:bookmarkEnd w:id="47"/>
    </w:p>
    <w:p w:rsidR="006D3F23" w:rsidRPr="00C70643"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48" w:name="_Ref166349406"/>
      <w:r w:rsidRPr="00C70643">
        <w:rPr>
          <w:rFonts w:ascii="Times New Roman" w:hAnsi="Times New Roman" w:cs="Times New Roman"/>
          <w:b w:val="0"/>
          <w:bCs w:val="0"/>
        </w:rPr>
        <w:t xml:space="preserve">Решение об отмене </w:t>
      </w:r>
      <w:r w:rsidRPr="00E976B0">
        <w:rPr>
          <w:rFonts w:ascii="Times New Roman" w:hAnsi="Times New Roman" w:cs="Times New Roman"/>
          <w:b w:val="0"/>
          <w:bCs w:val="0"/>
        </w:rPr>
        <w:t xml:space="preserve">закупки размещается </w:t>
      </w:r>
      <w:r>
        <w:rPr>
          <w:rFonts w:ascii="Times New Roman" w:hAnsi="Times New Roman" w:cs="Times New Roman"/>
          <w:b w:val="0"/>
          <w:bCs w:val="0"/>
        </w:rPr>
        <w:t xml:space="preserve">Заказчиком </w:t>
      </w:r>
      <w:r w:rsidRPr="00E976B0">
        <w:rPr>
          <w:rFonts w:ascii="Times New Roman" w:hAnsi="Times New Roman" w:cs="Times New Roman"/>
          <w:b w:val="0"/>
          <w:bCs w:val="0"/>
        </w:rPr>
        <w:t xml:space="preserve">в </w:t>
      </w:r>
      <w:r>
        <w:rPr>
          <w:rFonts w:ascii="Times New Roman" w:hAnsi="Times New Roman" w:cs="Times New Roman"/>
          <w:b w:val="0"/>
          <w:bCs w:val="0"/>
        </w:rPr>
        <w:t>ЕИС</w:t>
      </w:r>
      <w:r w:rsidRPr="00E976B0">
        <w:rPr>
          <w:rFonts w:ascii="Times New Roman" w:hAnsi="Times New Roman" w:cs="Times New Roman"/>
          <w:b w:val="0"/>
          <w:bCs w:val="0"/>
        </w:rPr>
        <w:t xml:space="preserve"> в день принятия этого решения</w:t>
      </w:r>
      <w:r w:rsidRPr="00C70643">
        <w:rPr>
          <w:rFonts w:ascii="Times New Roman" w:hAnsi="Times New Roman" w:cs="Times New Roman"/>
          <w:b w:val="0"/>
          <w:bCs w:val="0"/>
        </w:rPr>
        <w:t>.</w:t>
      </w:r>
    </w:p>
    <w:p w:rsidR="006D3F23" w:rsidRPr="008316C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E976B0">
        <w:rPr>
          <w:rFonts w:ascii="Times New Roman" w:hAnsi="Times New Roman" w:cs="Times New Roman"/>
          <w:b w:val="0"/>
          <w:bCs w:val="0"/>
        </w:rPr>
        <w:t xml:space="preserve">По истечении срока отмены закупки и до заключения договора </w:t>
      </w:r>
      <w:r>
        <w:rPr>
          <w:rFonts w:ascii="Times New Roman" w:hAnsi="Times New Roman" w:cs="Times New Roman"/>
          <w:b w:val="0"/>
          <w:bCs w:val="0"/>
        </w:rPr>
        <w:t>З</w:t>
      </w:r>
      <w:r w:rsidRPr="00E976B0">
        <w:rPr>
          <w:rFonts w:ascii="Times New Roman" w:hAnsi="Times New Roman" w:cs="Times New Roman"/>
          <w:b w:val="0"/>
          <w:bCs w:val="0"/>
        </w:rPr>
        <w:t xml:space="preserve">аказчик вправе отменить </w:t>
      </w:r>
      <w:r>
        <w:rPr>
          <w:rFonts w:ascii="Times New Roman" w:hAnsi="Times New Roman" w:cs="Times New Roman"/>
          <w:b w:val="0"/>
          <w:bCs w:val="0"/>
        </w:rPr>
        <w:t>закупку</w:t>
      </w:r>
      <w:r w:rsidRPr="00E976B0">
        <w:rPr>
          <w:rFonts w:ascii="Times New Roman" w:hAnsi="Times New Roman" w:cs="Times New Roman"/>
          <w:b w:val="0"/>
          <w:bCs w:val="0"/>
        </w:rPr>
        <w:t xml:space="preserve"> только в случае возникновения обстоятельств непреодолимой </w:t>
      </w:r>
      <w:r w:rsidRPr="008316C8">
        <w:rPr>
          <w:rFonts w:ascii="Times New Roman" w:hAnsi="Times New Roman" w:cs="Times New Roman"/>
          <w:b w:val="0"/>
          <w:bCs w:val="0"/>
        </w:rPr>
        <w:t xml:space="preserve">силы в соответствии с гражданским законодательством. </w:t>
      </w:r>
    </w:p>
    <w:p w:rsidR="006D3F23" w:rsidRPr="008316C8" w:rsidRDefault="006D3F23" w:rsidP="006D3F23"/>
    <w:p w:rsidR="006D3F23" w:rsidRDefault="006D3F23" w:rsidP="006D3F23">
      <w:pPr>
        <w:pStyle w:val="11"/>
        <w:keepNext w:val="0"/>
        <w:numPr>
          <w:ilvl w:val="0"/>
          <w:numId w:val="1"/>
        </w:numPr>
        <w:spacing w:before="0" w:after="0"/>
        <w:ind w:left="0" w:firstLine="567"/>
        <w:jc w:val="both"/>
        <w:rPr>
          <w:sz w:val="24"/>
          <w:szCs w:val="24"/>
        </w:rPr>
      </w:pPr>
      <w:bookmarkStart w:id="49" w:name="_Toc123405467"/>
      <w:bookmarkStart w:id="50" w:name="_Toc166101208"/>
      <w:bookmarkStart w:id="51" w:name="_Ref166159542"/>
      <w:bookmarkStart w:id="52" w:name="_Ref166159546"/>
      <w:bookmarkStart w:id="53" w:name="_Ref166250138"/>
      <w:bookmarkStart w:id="54" w:name="_Ref166250141"/>
      <w:bookmarkStart w:id="55" w:name="_Toc1574171"/>
      <w:bookmarkEnd w:id="48"/>
      <w:r w:rsidRPr="008316C8">
        <w:rPr>
          <w:sz w:val="24"/>
          <w:szCs w:val="24"/>
        </w:rPr>
        <w:t xml:space="preserve">ТРЕБОВАНИЯ К СОДЕРЖАНИЮ ЗАЯВКИ НА УЧАСТИЕ В </w:t>
      </w:r>
      <w:bookmarkEnd w:id="49"/>
      <w:bookmarkEnd w:id="50"/>
      <w:bookmarkEnd w:id="51"/>
      <w:bookmarkEnd w:id="52"/>
      <w:bookmarkEnd w:id="53"/>
      <w:bookmarkEnd w:id="54"/>
      <w:r w:rsidRPr="008316C8">
        <w:rPr>
          <w:sz w:val="24"/>
          <w:szCs w:val="24"/>
        </w:rPr>
        <w:t>ЗАКУПКЕ</w:t>
      </w:r>
      <w:bookmarkEnd w:id="55"/>
    </w:p>
    <w:p w:rsidR="006D3F23" w:rsidRPr="008316C8" w:rsidRDefault="006D3F23" w:rsidP="006D3F23">
      <w:pPr>
        <w:pStyle w:val="21"/>
        <w:numPr>
          <w:ilvl w:val="1"/>
          <w:numId w:val="1"/>
        </w:numPr>
        <w:spacing w:after="0"/>
        <w:ind w:left="0" w:firstLine="567"/>
        <w:jc w:val="left"/>
        <w:rPr>
          <w:sz w:val="24"/>
          <w:szCs w:val="24"/>
        </w:rPr>
      </w:pPr>
      <w:bookmarkStart w:id="56" w:name="_Toc1574172"/>
      <w:r w:rsidRPr="008316C8">
        <w:rPr>
          <w:sz w:val="24"/>
          <w:szCs w:val="24"/>
        </w:rPr>
        <w:t>Требования к оформлению заявки на участие в закупке</w:t>
      </w:r>
      <w:bookmarkEnd w:id="56"/>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57" w:name="_Ref166246797"/>
      <w:bookmarkStart w:id="58" w:name="_Ref119429784"/>
      <w:bookmarkStart w:id="59" w:name="_Ref119429817"/>
      <w:bookmarkStart w:id="60" w:name="_Ref119430333"/>
      <w:bookmarkStart w:id="61" w:name="_Toc123405470"/>
      <w:r w:rsidRPr="001F5C18">
        <w:rPr>
          <w:rFonts w:ascii="Times New Roman" w:hAnsi="Times New Roman" w:cs="Times New Roman"/>
          <w:b w:val="0"/>
          <w:bCs w:val="0"/>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w:t>
      </w:r>
      <w:r>
        <w:rPr>
          <w:rFonts w:ascii="Times New Roman" w:hAnsi="Times New Roman" w:cs="Times New Roman"/>
          <w:b w:val="0"/>
          <w:bCs w:val="0"/>
        </w:rPr>
        <w:t>е</w:t>
      </w:r>
      <w:r w:rsidRPr="001F5C18">
        <w:rPr>
          <w:rFonts w:ascii="Times New Roman" w:hAnsi="Times New Roman" w:cs="Times New Roman"/>
          <w:b w:val="0"/>
          <w:bCs w:val="0"/>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6D3F23" w:rsidRPr="007515C1" w:rsidRDefault="006D3F23" w:rsidP="006D3F23">
      <w:pPr>
        <w:pStyle w:val="afffff4"/>
        <w:numPr>
          <w:ilvl w:val="2"/>
          <w:numId w:val="1"/>
        </w:numPr>
        <w:ind w:left="0" w:firstLine="567"/>
        <w:jc w:val="both"/>
      </w:pPr>
      <w:bookmarkStart w:id="62" w:name="_Ref458306"/>
      <w:r w:rsidRPr="002C4B51">
        <w:t xml:space="preserve">Участник </w:t>
      </w:r>
      <w:r w:rsidRPr="00D35172">
        <w:t xml:space="preserve">закупки готовит заявку на участие в закупке в соответствии с требованиями раздела 3 «ТРЕБОВАНИЯ К СОДЕРЖАНИЮ ЗАЯВКИ НА УЧАСТИЕ В ЗАКУПКЕ» части </w:t>
      </w:r>
      <w:r w:rsidRPr="007515C1">
        <w:rPr>
          <w:lang w:val="en-US"/>
        </w:rPr>
        <w:t>I</w:t>
      </w:r>
      <w:r w:rsidRPr="00D35172">
        <w:t xml:space="preserve"> «ОБЩИЕ УСЛОВИЯ ПРОВЕДЕНИЯ ЗАКУПКИ» и в соответствии с формами документов, установленными частью </w:t>
      </w:r>
      <w:r w:rsidRPr="007515C1">
        <w:rPr>
          <w:lang w:val="en-US"/>
        </w:rPr>
        <w:t>III</w:t>
      </w:r>
      <w:r w:rsidRPr="00D35172">
        <w:t xml:space="preserve"> «ОБРАЗЦЫ ФОРМ ДЛЯ ЗАПОЛНЕНИЯ УЧАСТНИКАМИ ЗАКУПКИ».</w:t>
      </w:r>
      <w:bookmarkEnd w:id="57"/>
      <w:r w:rsidRPr="007515C1">
        <w:rPr>
          <w:b/>
          <w:bCs/>
        </w:rPr>
        <w:t xml:space="preserve"> </w:t>
      </w:r>
      <w:r w:rsidRPr="007515C1">
        <w:t xml:space="preserve">Заявка действительна в течение срока, указанного участником закупки в письме о подаче оферты. В любом случае этот срок не должен быть менее, чем 90 календарных дней со дня, следующего за днем окончания подачи заявок, указанном в части II </w:t>
      </w:r>
      <w:r>
        <w:t>«</w:t>
      </w:r>
      <w:r w:rsidRPr="007515C1">
        <w:t>ИНФОРМАЦИОННАЯ КАРТА ЗАКУПКИ</w:t>
      </w:r>
      <w:r>
        <w:t>»</w:t>
      </w:r>
      <w:r w:rsidRPr="007515C1">
        <w:t>.</w:t>
      </w:r>
      <w:bookmarkEnd w:id="62"/>
    </w:p>
    <w:p w:rsidR="006D3F23" w:rsidRPr="006757BF"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6757BF">
        <w:rPr>
          <w:rFonts w:ascii="Times New Roman" w:hAnsi="Times New Roman" w:cs="Times New Roman"/>
          <w:b w:val="0"/>
          <w:bCs w:val="0"/>
        </w:rPr>
        <w:t xml:space="preserve">Участник должен принять во внимание, что согласно ч. 19 и ч. 21 ст. </w:t>
      </w:r>
      <w:r>
        <w:rPr>
          <w:rFonts w:ascii="Times New Roman" w:hAnsi="Times New Roman" w:cs="Times New Roman"/>
          <w:b w:val="0"/>
          <w:bCs w:val="0"/>
        </w:rPr>
        <w:t>3.</w:t>
      </w:r>
      <w:r w:rsidRPr="006757BF">
        <w:rPr>
          <w:rFonts w:ascii="Times New Roman" w:hAnsi="Times New Roman" w:cs="Times New Roman"/>
          <w:b w:val="0"/>
          <w:bCs w:val="0"/>
        </w:rPr>
        <w:t>4 223-ФЗ заявка участника состоит их двух частей и ценового предложения, при этом:</w:t>
      </w:r>
    </w:p>
    <w:p w:rsidR="006D3F23" w:rsidRPr="001F5C18" w:rsidRDefault="006D3F23" w:rsidP="006D3F23">
      <w:pPr>
        <w:pStyle w:val="afffff4"/>
        <w:numPr>
          <w:ilvl w:val="0"/>
          <w:numId w:val="19"/>
        </w:numPr>
        <w:ind w:left="0" w:firstLine="567"/>
        <w:jc w:val="both"/>
      </w:pPr>
      <w:r w:rsidRPr="001F5C18">
        <w:lastRenderedPageBreak/>
        <w:t xml:space="preserve">первая часть </w:t>
      </w:r>
      <w:r>
        <w:t xml:space="preserve">заявки </w:t>
      </w:r>
      <w:r w:rsidRPr="001F5C18">
        <w:t>содержит предложение в отношени</w:t>
      </w:r>
      <w:r>
        <w:t>и предмета закупки (ЦЕНОВОЕ ПРЕ</w:t>
      </w:r>
      <w:r w:rsidRPr="001F5C18">
        <w:t>ДЛОЖЕНИЕ И СВЕДЕНИЯ ОБ УЧАСТНИКЕ, А ТАКЖЕ О СООТВЕТСТВИИ ЕГО ТРЕБОВАНИЯМ ДОКУМЕНТАЦИИ О ЗАКУПКЕ В СОСТАВЕ ПЕРВОЙ ЧАСТИ НЕ УКАЗЫВАЮТСЯ)</w:t>
      </w:r>
    </w:p>
    <w:p w:rsidR="006D3F23" w:rsidRPr="001F5C18" w:rsidRDefault="006D3F23" w:rsidP="006D3F23">
      <w:pPr>
        <w:pStyle w:val="afffff4"/>
        <w:numPr>
          <w:ilvl w:val="0"/>
          <w:numId w:val="19"/>
        </w:numPr>
        <w:ind w:left="0" w:firstLine="567"/>
        <w:jc w:val="both"/>
      </w:pPr>
      <w:r w:rsidRPr="001F5C18">
        <w:t xml:space="preserve">вторая часть </w:t>
      </w:r>
      <w:r>
        <w:t xml:space="preserve">заявки </w:t>
      </w:r>
      <w:r w:rsidRPr="001F5C18">
        <w:t>содержит сведения об участнике, о соответствии его требованиям, установленным документацией о закупке, о предложении участника о функциональных характеристиках (потребительских свойствах) товара, качестве работы, услуги и об иных условиях и</w:t>
      </w:r>
      <w:r>
        <w:t>сполнения договора (ЦЕНОВОЕ ПРЕ</w:t>
      </w:r>
      <w:r w:rsidRPr="001F5C18">
        <w:t>ДЛОЖЕНИЕ В СОСТАВЕ ВТОРОЙ ЧАСТИ НЕ УКАЗЫВАЕТСЯ).</w:t>
      </w:r>
    </w:p>
    <w:p w:rsidR="006D3F23" w:rsidRPr="006757BF" w:rsidRDefault="006D3F23" w:rsidP="006D3F23">
      <w:pPr>
        <w:ind w:left="567"/>
      </w:pPr>
      <w:r w:rsidRPr="006757BF">
        <w:t>В случае нарушения указанных требований заявка подлежит обязательному отклонению.</w:t>
      </w:r>
    </w:p>
    <w:p w:rsidR="006D3F23" w:rsidRPr="00C7064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C70643">
        <w:rPr>
          <w:rFonts w:ascii="Times New Roman" w:hAnsi="Times New Roman" w:cs="Times New Roman"/>
          <w:b w:val="0"/>
          <w:bCs w:val="0"/>
        </w:rPr>
        <w:t xml:space="preserve">При описании </w:t>
      </w:r>
      <w:r>
        <w:rPr>
          <w:rFonts w:ascii="Times New Roman" w:hAnsi="Times New Roman" w:cs="Times New Roman"/>
          <w:b w:val="0"/>
          <w:bCs w:val="0"/>
        </w:rPr>
        <w:t>документов заявки</w:t>
      </w:r>
      <w:r w:rsidRPr="00C70643">
        <w:rPr>
          <w:rFonts w:ascii="Times New Roman" w:hAnsi="Times New Roman" w:cs="Times New Roman"/>
          <w:b w:val="0"/>
          <w:bCs w:val="0"/>
        </w:rPr>
        <w:t xml:space="preserve"> участник </w:t>
      </w:r>
      <w:r w:rsidRPr="00C70643">
        <w:rPr>
          <w:rFonts w:ascii="Times New Roman" w:hAnsi="Times New Roman" w:cs="Times New Roman"/>
          <w:b w:val="0"/>
        </w:rPr>
        <w:t xml:space="preserve">закупки </w:t>
      </w:r>
      <w:r w:rsidRPr="00C70643">
        <w:rPr>
          <w:rFonts w:ascii="Times New Roman" w:hAnsi="Times New Roman" w:cs="Times New Roman"/>
          <w:b w:val="0"/>
          <w:bCs w:val="0"/>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w:t>
      </w:r>
      <w:r>
        <w:rPr>
          <w:rFonts w:ascii="Times New Roman" w:hAnsi="Times New Roman" w:cs="Times New Roman"/>
          <w:b w:val="0"/>
        </w:rPr>
        <w:t>Техническом задании (приложение 1 к настоящей документации о закупке)</w:t>
      </w:r>
      <w:r w:rsidRPr="00C70643">
        <w:rPr>
          <w:rFonts w:ascii="Times New Roman" w:hAnsi="Times New Roman" w:cs="Times New Roman"/>
          <w:b w:val="0"/>
          <w:bCs w:val="0"/>
        </w:rPr>
        <w:t>.</w:t>
      </w:r>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C70643">
        <w:rPr>
          <w:rFonts w:ascii="Times New Roman" w:hAnsi="Times New Roman" w:cs="Times New Roman"/>
          <w:b w:val="0"/>
          <w:bCs w:val="0"/>
        </w:rPr>
        <w:t xml:space="preserve">Сведения, которые содержатся в заявках участников </w:t>
      </w:r>
      <w:r w:rsidRPr="00C70643">
        <w:rPr>
          <w:rFonts w:ascii="Times New Roman" w:hAnsi="Times New Roman" w:cs="Times New Roman"/>
          <w:b w:val="0"/>
        </w:rPr>
        <w:t>закупки</w:t>
      </w:r>
      <w:r w:rsidRPr="00C70643">
        <w:rPr>
          <w:rFonts w:ascii="Times New Roman" w:hAnsi="Times New Roman" w:cs="Times New Roman"/>
          <w:b w:val="0"/>
          <w:bCs w:val="0"/>
        </w:rPr>
        <w:t>, не должны допускать двусмысленных толкований.</w:t>
      </w:r>
    </w:p>
    <w:p w:rsidR="006D3F23" w:rsidRPr="00D35172"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63" w:name="_Ref11475563"/>
      <w:r w:rsidRPr="00D35172">
        <w:rPr>
          <w:rFonts w:ascii="Times New Roman" w:hAnsi="Times New Roman" w:cs="Times New Roman"/>
          <w:b w:val="0"/>
          <w:bCs w:val="0"/>
        </w:rPr>
        <w:t xml:space="preserve">Если в документах, входящих в состав заявки на участие в закупке, </w:t>
      </w:r>
      <w:bookmarkEnd w:id="63"/>
      <w:r w:rsidRPr="00D35172">
        <w:rPr>
          <w:rFonts w:ascii="Times New Roman" w:hAnsi="Times New Roman" w:cs="Times New Roman"/>
          <w:b w:val="0"/>
          <w:bCs w:val="0"/>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6D3F23" w:rsidRPr="00C7064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C70643">
        <w:rPr>
          <w:rFonts w:ascii="Times New Roman" w:hAnsi="Times New Roman" w:cs="Times New Roman"/>
          <w:b w:val="0"/>
          <w:bCs w:val="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w:t>
      </w:r>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C70643">
        <w:rPr>
          <w:rFonts w:ascii="Times New Roman" w:hAnsi="Times New Roman" w:cs="Times New Roman"/>
          <w:b w:val="0"/>
          <w:bCs w:val="0"/>
        </w:rPr>
        <w:t xml:space="preserve">Все документы, представляемые участниками </w:t>
      </w:r>
      <w:r w:rsidRPr="00C70643">
        <w:rPr>
          <w:rFonts w:ascii="Times New Roman" w:hAnsi="Times New Roman" w:cs="Times New Roman"/>
          <w:b w:val="0"/>
        </w:rPr>
        <w:t xml:space="preserve">закупки </w:t>
      </w:r>
      <w:r w:rsidRPr="00C70643">
        <w:rPr>
          <w:rFonts w:ascii="Times New Roman" w:hAnsi="Times New Roman" w:cs="Times New Roman"/>
          <w:b w:val="0"/>
          <w:bCs w:val="0"/>
        </w:rPr>
        <w:t xml:space="preserve">в составе заявки на участие в </w:t>
      </w:r>
      <w:r>
        <w:rPr>
          <w:rFonts w:ascii="Times New Roman" w:hAnsi="Times New Roman" w:cs="Times New Roman"/>
          <w:b w:val="0"/>
          <w:bCs w:val="0"/>
        </w:rPr>
        <w:t>закупке</w:t>
      </w:r>
      <w:r w:rsidRPr="00C70643">
        <w:rPr>
          <w:rFonts w:ascii="Times New Roman" w:hAnsi="Times New Roman" w:cs="Times New Roman"/>
          <w:b w:val="0"/>
          <w:bCs w:val="0"/>
        </w:rPr>
        <w:t>, должны быть заполнены по всем пунктам, за исключением пунктов, носящих рекомендательный характер.</w:t>
      </w:r>
      <w:bookmarkStart w:id="64" w:name="_Ref166313158"/>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6D3F23" w:rsidRPr="00C70643" w:rsidRDefault="006D3F23" w:rsidP="006D3F23">
      <w:pPr>
        <w:pStyle w:val="21"/>
        <w:numPr>
          <w:ilvl w:val="1"/>
          <w:numId w:val="1"/>
        </w:numPr>
        <w:spacing w:after="0"/>
        <w:ind w:left="0" w:firstLine="567"/>
        <w:jc w:val="left"/>
        <w:rPr>
          <w:sz w:val="24"/>
          <w:szCs w:val="24"/>
        </w:rPr>
      </w:pPr>
      <w:bookmarkStart w:id="65" w:name="_Toc123405469"/>
      <w:bookmarkStart w:id="66" w:name="_Toc387652312"/>
      <w:bookmarkStart w:id="67" w:name="_Toc1574173"/>
      <w:bookmarkEnd w:id="64"/>
      <w:r w:rsidRPr="00C70643">
        <w:rPr>
          <w:sz w:val="24"/>
          <w:szCs w:val="24"/>
        </w:rPr>
        <w:t xml:space="preserve">Язык документов, входящих в состав заявки на участие в </w:t>
      </w:r>
      <w:bookmarkEnd w:id="65"/>
      <w:bookmarkEnd w:id="66"/>
      <w:r>
        <w:rPr>
          <w:sz w:val="24"/>
          <w:szCs w:val="24"/>
        </w:rPr>
        <w:t>закупке</w:t>
      </w:r>
      <w:bookmarkEnd w:id="67"/>
    </w:p>
    <w:p w:rsidR="006D3F23" w:rsidRPr="005C5BE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5C5BE8">
        <w:rPr>
          <w:rFonts w:ascii="Times New Roman" w:hAnsi="Times New Roman" w:cs="Times New Roman"/>
          <w:b w:val="0"/>
          <w:bCs w:val="0"/>
        </w:rPr>
        <w:t xml:space="preserve">Заявка на участие в закупке должна быть подготовлена на русском языке за исключением нижеследующего. </w:t>
      </w:r>
    </w:p>
    <w:p w:rsidR="006D3F23" w:rsidRPr="005C5BE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5C5BE8">
        <w:rPr>
          <w:rFonts w:ascii="Times New Roman" w:hAnsi="Times New Roman" w:cs="Times New Roman"/>
          <w:b w:val="0"/>
          <w:bCs w:val="0"/>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6D3F23" w:rsidRPr="005C5BE8"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68" w:name="_Toc518119272"/>
      <w:r w:rsidRPr="005C5BE8">
        <w:rPr>
          <w:rFonts w:ascii="Times New Roman" w:hAnsi="Times New Roman" w:cs="Times New Roman"/>
          <w:b w:val="0"/>
        </w:rPr>
        <w:t xml:space="preserve">Закупочная комиссия </w:t>
      </w:r>
      <w:r>
        <w:rPr>
          <w:rFonts w:ascii="Times New Roman" w:hAnsi="Times New Roman" w:cs="Times New Roman"/>
          <w:b w:val="0"/>
        </w:rPr>
        <w:t>не</w:t>
      </w:r>
      <w:r w:rsidRPr="005C5BE8">
        <w:rPr>
          <w:rFonts w:ascii="Times New Roman" w:hAnsi="Times New Roman" w:cs="Times New Roman"/>
          <w:b w:val="0"/>
        </w:rPr>
        <w:t xml:space="preserve"> рассматрива</w:t>
      </w:r>
      <w:r>
        <w:rPr>
          <w:rFonts w:ascii="Times New Roman" w:hAnsi="Times New Roman" w:cs="Times New Roman"/>
          <w:b w:val="0"/>
        </w:rPr>
        <w:t>ет</w:t>
      </w:r>
      <w:r w:rsidRPr="005C5BE8">
        <w:rPr>
          <w:rFonts w:ascii="Times New Roman" w:hAnsi="Times New Roman" w:cs="Times New Roman"/>
          <w:b w:val="0"/>
        </w:rPr>
        <w:t xml:space="preserve"> документы, не переведенные на русский язык</w:t>
      </w:r>
      <w:r w:rsidRPr="005C5BE8">
        <w:rPr>
          <w:rFonts w:ascii="Times New Roman" w:hAnsi="Times New Roman" w:cs="Times New Roman"/>
          <w:b w:val="0"/>
          <w:bCs w:val="0"/>
        </w:rPr>
        <w:t xml:space="preserve">. </w:t>
      </w:r>
      <w:bookmarkEnd w:id="68"/>
    </w:p>
    <w:p w:rsidR="006D3F23" w:rsidRPr="00C70643" w:rsidRDefault="006D3F23" w:rsidP="006D3F23">
      <w:pPr>
        <w:pStyle w:val="21"/>
        <w:keepNext w:val="0"/>
        <w:numPr>
          <w:ilvl w:val="1"/>
          <w:numId w:val="1"/>
        </w:numPr>
        <w:spacing w:after="0"/>
        <w:ind w:left="0" w:firstLine="567"/>
        <w:jc w:val="both"/>
        <w:rPr>
          <w:sz w:val="24"/>
          <w:szCs w:val="24"/>
        </w:rPr>
      </w:pPr>
      <w:bookmarkStart w:id="69" w:name="_Toc1574174"/>
      <w:r>
        <w:rPr>
          <w:sz w:val="24"/>
          <w:szCs w:val="24"/>
        </w:rPr>
        <w:t>Требования к валюте заявки</w:t>
      </w:r>
      <w:bookmarkEnd w:id="69"/>
    </w:p>
    <w:p w:rsidR="006D3F23" w:rsidRPr="007D7748"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70" w:name="_Hlt517806775"/>
      <w:bookmarkStart w:id="71" w:name="_Ref52534291"/>
      <w:bookmarkEnd w:id="70"/>
      <w:r w:rsidRPr="007D7748">
        <w:rPr>
          <w:rFonts w:ascii="Times New Roman" w:hAnsi="Times New Roman" w:cs="Times New Roman"/>
          <w:b w:val="0"/>
        </w:rPr>
        <w:t>Все суммы денежных средств в документах, входящих в заявку</w:t>
      </w:r>
      <w:r>
        <w:rPr>
          <w:rFonts w:ascii="Times New Roman" w:hAnsi="Times New Roman" w:cs="Times New Roman"/>
          <w:b w:val="0"/>
        </w:rPr>
        <w:t xml:space="preserve"> участника</w:t>
      </w:r>
      <w:r w:rsidRPr="007D7748">
        <w:rPr>
          <w:rFonts w:ascii="Times New Roman" w:hAnsi="Times New Roman" w:cs="Times New Roman"/>
          <w:b w:val="0"/>
        </w:rPr>
        <w:t xml:space="preserve">, должны быть выражены в российских </w:t>
      </w:r>
      <w:r>
        <w:rPr>
          <w:rFonts w:ascii="Times New Roman" w:hAnsi="Times New Roman" w:cs="Times New Roman"/>
          <w:b w:val="0"/>
        </w:rPr>
        <w:t>рублях (если иное не установлено в документации о закупке) за</w:t>
      </w:r>
      <w:r w:rsidRPr="007D7748">
        <w:rPr>
          <w:rFonts w:ascii="Times New Roman" w:hAnsi="Times New Roman" w:cs="Times New Roman"/>
          <w:b w:val="0"/>
        </w:rPr>
        <w:t xml:space="preserve"> исключением нижеследующего</w:t>
      </w:r>
      <w:r w:rsidRPr="007D7748">
        <w:rPr>
          <w:rFonts w:ascii="Times New Roman" w:hAnsi="Times New Roman" w:cs="Times New Roman"/>
          <w:b w:val="0"/>
          <w:bCs w:val="0"/>
        </w:rPr>
        <w:t>.</w:t>
      </w:r>
      <w:bookmarkEnd w:id="71"/>
    </w:p>
    <w:p w:rsidR="006D3F23" w:rsidRPr="007D7748"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72" w:name="_Toc518119275"/>
      <w:r w:rsidRPr="007D7748">
        <w:rPr>
          <w:rFonts w:ascii="Times New Roman" w:hAnsi="Times New Roman" w:cs="Times New Roman"/>
          <w:b w:val="0"/>
        </w:rPr>
        <w:t xml:space="preserve">Документы, оригиналы которых выданы </w:t>
      </w:r>
      <w:r>
        <w:rPr>
          <w:rFonts w:ascii="Times New Roman" w:hAnsi="Times New Roman" w:cs="Times New Roman"/>
          <w:b w:val="0"/>
        </w:rPr>
        <w:t>у</w:t>
      </w:r>
      <w:r w:rsidRPr="007D7748">
        <w:rPr>
          <w:rFonts w:ascii="Times New Roman" w:hAnsi="Times New Roman" w:cs="Times New Roman"/>
          <w:b w:val="0"/>
        </w:rPr>
        <w:t xml:space="preserve">частнику </w:t>
      </w:r>
      <w:r>
        <w:rPr>
          <w:rFonts w:ascii="Times New Roman" w:hAnsi="Times New Roman" w:cs="Times New Roman"/>
          <w:b w:val="0"/>
        </w:rPr>
        <w:t>закупки</w:t>
      </w:r>
      <w:r w:rsidRPr="007D7748">
        <w:rPr>
          <w:rFonts w:ascii="Times New Roman" w:hAnsi="Times New Roman" w:cs="Times New Roman"/>
          <w:b w:val="0"/>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Pr="007D7748">
        <w:rPr>
          <w:rFonts w:ascii="Times New Roman" w:hAnsi="Times New Roman" w:cs="Times New Roman"/>
          <w:b w:val="0"/>
          <w:bCs w:val="0"/>
        </w:rPr>
        <w:t>.</w:t>
      </w:r>
      <w:bookmarkEnd w:id="72"/>
    </w:p>
    <w:p w:rsidR="006D3F23" w:rsidRPr="007D774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7D7748">
        <w:rPr>
          <w:rFonts w:ascii="Times New Roman" w:hAnsi="Times New Roman" w:cs="Times New Roman"/>
          <w:b w:val="0"/>
        </w:rPr>
        <w:t>Цена Заявки фиксируется в российских рублях</w:t>
      </w:r>
      <w:r>
        <w:rPr>
          <w:rFonts w:ascii="Times New Roman" w:hAnsi="Times New Roman" w:cs="Times New Roman"/>
          <w:b w:val="0"/>
        </w:rPr>
        <w:t xml:space="preserve"> (если иное не установлено в документации о закупке)</w:t>
      </w:r>
      <w:r w:rsidRPr="007D7748">
        <w:rPr>
          <w:rFonts w:ascii="Times New Roman" w:hAnsi="Times New Roman" w:cs="Times New Roman"/>
          <w:b w:val="0"/>
        </w:rPr>
        <w:t xml:space="preserve"> и не подлежит изменению при изменении официального курса валюты</w:t>
      </w:r>
      <w:r w:rsidRPr="007D7748">
        <w:rPr>
          <w:rFonts w:ascii="Times New Roman" w:hAnsi="Times New Roman" w:cs="Times New Roman"/>
          <w:b w:val="0"/>
          <w:bCs w:val="0"/>
        </w:rPr>
        <w:t>.</w:t>
      </w:r>
    </w:p>
    <w:p w:rsidR="006D3F23" w:rsidRPr="00C70643" w:rsidRDefault="006D3F23" w:rsidP="006D3F23">
      <w:pPr>
        <w:pStyle w:val="21"/>
        <w:keepNext w:val="0"/>
        <w:numPr>
          <w:ilvl w:val="1"/>
          <w:numId w:val="1"/>
        </w:numPr>
        <w:spacing w:after="0"/>
        <w:ind w:left="0" w:firstLine="567"/>
        <w:jc w:val="both"/>
        <w:rPr>
          <w:sz w:val="24"/>
          <w:szCs w:val="24"/>
        </w:rPr>
      </w:pPr>
      <w:bookmarkStart w:id="73" w:name="_Toc1574175"/>
      <w:r w:rsidRPr="00C70643">
        <w:rPr>
          <w:sz w:val="24"/>
          <w:szCs w:val="24"/>
        </w:rPr>
        <w:t xml:space="preserve">Требования к составу заявки на участие в </w:t>
      </w:r>
      <w:r>
        <w:rPr>
          <w:sz w:val="24"/>
          <w:szCs w:val="24"/>
        </w:rPr>
        <w:t>закупк</w:t>
      </w:r>
      <w:r w:rsidRPr="00C70643">
        <w:rPr>
          <w:sz w:val="24"/>
          <w:szCs w:val="24"/>
        </w:rPr>
        <w:t>е</w:t>
      </w:r>
      <w:bookmarkEnd w:id="58"/>
      <w:bookmarkEnd w:id="59"/>
      <w:bookmarkEnd w:id="60"/>
      <w:bookmarkEnd w:id="61"/>
      <w:bookmarkEnd w:id="73"/>
    </w:p>
    <w:p w:rsidR="006D3F23" w:rsidRPr="000509DD"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74" w:name="_Ref166243143"/>
      <w:r w:rsidRPr="000509DD">
        <w:rPr>
          <w:rFonts w:ascii="Times New Roman" w:hAnsi="Times New Roman" w:cs="Times New Roman"/>
          <w:b w:val="0"/>
          <w:bCs w:val="0"/>
        </w:rPr>
        <w:lastRenderedPageBreak/>
        <w:t xml:space="preserve">Заявка </w:t>
      </w:r>
      <w:r w:rsidRPr="0036505B">
        <w:rPr>
          <w:rFonts w:ascii="Times New Roman" w:hAnsi="Times New Roman" w:cs="Times New Roman"/>
          <w:b w:val="0"/>
          <w:bCs w:val="0"/>
        </w:rPr>
        <w:t xml:space="preserve">участника на участие в закупке должна содержать сведения и документы, указанные в </w:t>
      </w:r>
      <w:r w:rsidRPr="0036505B">
        <w:rPr>
          <w:rFonts w:ascii="Times New Roman" w:hAnsi="Times New Roman" w:cs="Times New Roman"/>
          <w:b w:val="0"/>
        </w:rPr>
        <w:t>части II «ИНФОРМАЦИОННАЯ</w:t>
      </w:r>
      <w:r w:rsidRPr="000509DD">
        <w:rPr>
          <w:rFonts w:ascii="Times New Roman" w:hAnsi="Times New Roman" w:cs="Times New Roman"/>
          <w:b w:val="0"/>
        </w:rPr>
        <w:t xml:space="preserve"> КАРТА </w:t>
      </w:r>
      <w:r w:rsidRPr="000509DD">
        <w:rPr>
          <w:rFonts w:ascii="Times New Roman" w:hAnsi="Times New Roman" w:cs="Times New Roman"/>
          <w:b w:val="0"/>
          <w:bCs w:val="0"/>
        </w:rPr>
        <w:t>ЗАКУПКИ</w:t>
      </w:r>
      <w:r w:rsidRPr="000509DD">
        <w:rPr>
          <w:rFonts w:ascii="Times New Roman" w:hAnsi="Times New Roman" w:cs="Times New Roman"/>
          <w:b w:val="0"/>
        </w:rPr>
        <w:t>»</w:t>
      </w:r>
      <w:r w:rsidRPr="000509DD">
        <w:rPr>
          <w:rFonts w:ascii="Times New Roman" w:hAnsi="Times New Roman" w:cs="Times New Roman"/>
          <w:b w:val="0"/>
          <w:bCs w:val="0"/>
        </w:rPr>
        <w:t>:</w:t>
      </w:r>
      <w:bookmarkEnd w:id="74"/>
    </w:p>
    <w:p w:rsidR="006D3F23" w:rsidRPr="00E56BD7"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75" w:name="_Ref166316209"/>
      <w:r w:rsidRPr="0036505B">
        <w:rPr>
          <w:rFonts w:ascii="Times New Roman" w:hAnsi="Times New Roman" w:cs="Times New Roman"/>
          <w:b w:val="0"/>
          <w:bCs w:val="0"/>
        </w:rPr>
        <w:t>В случае неполного представления документов, перечисленных в части II «ИНФОРМАЦИОННАЯ КАРТА ЗАКУПКИ» Закупочная комиссия отклоняет заявку, поданную на</w:t>
      </w:r>
      <w:r w:rsidRPr="00E56BD7">
        <w:rPr>
          <w:rFonts w:ascii="Times New Roman" w:hAnsi="Times New Roman" w:cs="Times New Roman"/>
          <w:b w:val="0"/>
          <w:bCs w:val="0"/>
        </w:rPr>
        <w:t xml:space="preserve"> участие в закупке.</w:t>
      </w:r>
      <w:bookmarkEnd w:id="75"/>
    </w:p>
    <w:p w:rsidR="006D3F23" w:rsidRPr="00E56BD7"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E56BD7">
        <w:rPr>
          <w:rFonts w:ascii="Times New Roman" w:hAnsi="Times New Roman" w:cs="Times New Roman"/>
          <w:b w:val="0"/>
          <w:bCs w:val="0"/>
        </w:rPr>
        <w:t xml:space="preserve">Представление документов с отклонением от установленных в документации о закупке форм может быть расценено Закупочной комиссией как несоответствие заявки на участие в закупке требованиям, установленным документацией о закупке. </w:t>
      </w:r>
    </w:p>
    <w:p w:rsidR="006D3F23" w:rsidRPr="00E56BD7"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E56BD7">
        <w:rPr>
          <w:rFonts w:ascii="Times New Roman" w:hAnsi="Times New Roman" w:cs="Times New Roman"/>
          <w:b w:val="0"/>
          <w:bCs w:val="0"/>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6D3F23" w:rsidRPr="000F2AD4" w:rsidRDefault="006D3F23" w:rsidP="006D3F23">
      <w:pPr>
        <w:spacing w:after="0"/>
        <w:ind w:firstLine="567"/>
        <w:rPr>
          <w:bCs/>
        </w:rPr>
      </w:pPr>
      <w:r w:rsidRPr="000F2AD4">
        <w:rPr>
          <w:bCs/>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6D3F23" w:rsidRPr="000F2AD4" w:rsidRDefault="006D3F23" w:rsidP="006D3F23">
      <w:pPr>
        <w:spacing w:after="0"/>
        <w:ind w:firstLine="567"/>
        <w:rPr>
          <w:bCs/>
        </w:rPr>
      </w:pPr>
      <w:r w:rsidRPr="000F2AD4">
        <w:rPr>
          <w:bCs/>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6D3F23" w:rsidRPr="000F2AD4" w:rsidRDefault="006D3F23" w:rsidP="006D3F23">
      <w:pPr>
        <w:spacing w:after="0"/>
        <w:ind w:firstLine="567"/>
        <w:rPr>
          <w:bCs/>
        </w:rPr>
      </w:pPr>
      <w:r w:rsidRPr="000F2AD4">
        <w:rPr>
          <w:bCs/>
        </w:rPr>
        <w:t xml:space="preserve">в) в соглашении должен быть определен лидер </w:t>
      </w:r>
      <w:r>
        <w:rPr>
          <w:bCs/>
        </w:rPr>
        <w:t>к</w:t>
      </w:r>
      <w:r w:rsidRPr="000F2AD4">
        <w:rPr>
          <w:bCs/>
        </w:rPr>
        <w:t>оллективного участника, который в дальнейшем представляет интересы каждого члена коллективного участника во взаимоотношениях с заказчиком;</w:t>
      </w:r>
    </w:p>
    <w:p w:rsidR="006D3F23" w:rsidRPr="000F2AD4" w:rsidRDefault="006D3F23" w:rsidP="006D3F23">
      <w:pPr>
        <w:spacing w:after="0"/>
        <w:ind w:firstLine="567"/>
        <w:rPr>
          <w:bCs/>
        </w:rPr>
      </w:pPr>
      <w:r w:rsidRPr="000F2AD4">
        <w:rPr>
          <w:bCs/>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6D3F23" w:rsidRPr="000F2AD4" w:rsidRDefault="006D3F23" w:rsidP="006D3F23">
      <w:pPr>
        <w:spacing w:after="0"/>
        <w:ind w:firstLine="567"/>
        <w:rPr>
          <w:bCs/>
        </w:rPr>
      </w:pPr>
      <w:r w:rsidRPr="000F2AD4">
        <w:rPr>
          <w:bCs/>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6D3F23" w:rsidRPr="000F2AD4" w:rsidRDefault="006D3F23" w:rsidP="006D3F23">
      <w:pPr>
        <w:spacing w:after="0"/>
        <w:ind w:firstLine="567"/>
        <w:rPr>
          <w:bCs/>
        </w:rPr>
      </w:pPr>
      <w:r w:rsidRPr="000F2AD4">
        <w:rPr>
          <w:bCs/>
        </w:rPr>
        <w:t>е) срок действия соглашения должен быть не менее, чем срок действия договора.</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36505B">
        <w:rPr>
          <w:rFonts w:ascii="Times New Roman" w:hAnsi="Times New Roman" w:cs="Times New Roman"/>
          <w:b w:val="0"/>
          <w:bCs w:val="0"/>
        </w:rPr>
        <w:t xml:space="preserve">В случае, если в закупочной процедуре принимает участие </w:t>
      </w:r>
      <w:r>
        <w:rPr>
          <w:rFonts w:ascii="Times New Roman" w:hAnsi="Times New Roman" w:cs="Times New Roman"/>
          <w:b w:val="0"/>
          <w:bCs w:val="0"/>
        </w:rPr>
        <w:t xml:space="preserve">коллективный участник такой участник </w:t>
      </w:r>
      <w:r w:rsidRPr="001F5C18">
        <w:rPr>
          <w:rFonts w:ascii="Times New Roman" w:hAnsi="Times New Roman" w:cs="Times New Roman"/>
          <w:b w:val="0"/>
          <w:bCs w:val="0"/>
        </w:rPr>
        <w:t>должен подготовить заявку на участие в закупке с учетом следующих дополнительных требований:</w:t>
      </w:r>
    </w:p>
    <w:p w:rsidR="006D3F23" w:rsidRDefault="006D3F23" w:rsidP="006D3F23">
      <w:pPr>
        <w:pStyle w:val="afffff4"/>
        <w:numPr>
          <w:ilvl w:val="0"/>
          <w:numId w:val="15"/>
        </w:numPr>
        <w:ind w:left="0" w:firstLine="567"/>
        <w:jc w:val="both"/>
      </w:pPr>
      <w:r>
        <w:t>заявка должна включать документы, подтверждающие соответствие коллективного участника установленным требованиям;</w:t>
      </w:r>
    </w:p>
    <w:p w:rsidR="006D3F23" w:rsidRPr="001D264B" w:rsidRDefault="006D3F23" w:rsidP="006D3F23">
      <w:pPr>
        <w:pStyle w:val="afffff4"/>
        <w:numPr>
          <w:ilvl w:val="0"/>
          <w:numId w:val="15"/>
        </w:numPr>
        <w:ind w:left="0" w:firstLine="567"/>
        <w:jc w:val="both"/>
      </w:pPr>
      <w:r>
        <w:t xml:space="preserve">заявка подготавливается и подается лидером от своего имени со ссылкой на то, что он </w:t>
      </w:r>
      <w:r w:rsidRPr="001D264B">
        <w:t>представляет интересы коллективного участника;</w:t>
      </w:r>
    </w:p>
    <w:p w:rsidR="006D3F23" w:rsidRPr="001D264B" w:rsidRDefault="006D3F23" w:rsidP="006D3F23">
      <w:pPr>
        <w:pStyle w:val="afffff4"/>
        <w:numPr>
          <w:ilvl w:val="0"/>
          <w:numId w:val="15"/>
        </w:numPr>
        <w:ind w:left="0" w:firstLine="567"/>
        <w:jc w:val="both"/>
      </w:pPr>
      <w:r w:rsidRPr="001D264B">
        <w:t>в состав заявки дополнительно включается соглашение между членами коллективного участника.</w:t>
      </w:r>
    </w:p>
    <w:p w:rsidR="006D3F23" w:rsidRPr="00C70643" w:rsidRDefault="006D3F23" w:rsidP="006D3F23">
      <w:pPr>
        <w:pStyle w:val="21"/>
        <w:keepNext w:val="0"/>
        <w:numPr>
          <w:ilvl w:val="1"/>
          <w:numId w:val="1"/>
        </w:numPr>
        <w:spacing w:after="0"/>
        <w:ind w:left="0" w:firstLine="567"/>
        <w:jc w:val="both"/>
        <w:rPr>
          <w:sz w:val="24"/>
          <w:szCs w:val="24"/>
        </w:rPr>
      </w:pPr>
      <w:bookmarkStart w:id="76" w:name="_Toc123405472"/>
      <w:bookmarkStart w:id="77" w:name="_Toc1574176"/>
      <w:bookmarkStart w:id="78" w:name="_Toc123405471"/>
      <w:bookmarkStart w:id="79" w:name="_Toc286523204"/>
      <w:r w:rsidRPr="00C70643">
        <w:rPr>
          <w:sz w:val="24"/>
          <w:szCs w:val="24"/>
        </w:rPr>
        <w:t xml:space="preserve">Требования к описанию </w:t>
      </w:r>
      <w:bookmarkEnd w:id="76"/>
      <w:r w:rsidRPr="00C70643">
        <w:rPr>
          <w:sz w:val="24"/>
          <w:szCs w:val="24"/>
        </w:rPr>
        <w:t xml:space="preserve">предложения участника </w:t>
      </w:r>
      <w:r>
        <w:rPr>
          <w:sz w:val="24"/>
          <w:szCs w:val="24"/>
        </w:rPr>
        <w:t>закупки</w:t>
      </w:r>
      <w:bookmarkEnd w:id="77"/>
    </w:p>
    <w:p w:rsidR="006D3F23" w:rsidRPr="00340006"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80" w:name="_Ref166314630"/>
      <w:bookmarkStart w:id="81" w:name="_Ref11560130"/>
      <w:bookmarkEnd w:id="78"/>
      <w:bookmarkEnd w:id="79"/>
      <w:r w:rsidRPr="00340006">
        <w:rPr>
          <w:rFonts w:ascii="Times New Roman" w:hAnsi="Times New Roman" w:cs="Times New Roman"/>
          <w:b w:val="0"/>
          <w:bCs w:val="0"/>
        </w:rPr>
        <w:lastRenderedPageBreak/>
        <w:t xml:space="preserve">Цена договора, предлагаемая участником закупки, не может превышать начальную (максимальную) цену договора (цену лота), указанную в извещении о проведении конкурса и в части II «ИНФОРМАЦИОННАЯ КАРТА </w:t>
      </w:r>
      <w:r>
        <w:rPr>
          <w:rFonts w:ascii="Times New Roman" w:hAnsi="Times New Roman" w:cs="Times New Roman"/>
          <w:b w:val="0"/>
          <w:bCs w:val="0"/>
        </w:rPr>
        <w:t>ЗАКУПКИ</w:t>
      </w:r>
      <w:r w:rsidRPr="00340006">
        <w:rPr>
          <w:rFonts w:ascii="Times New Roman" w:hAnsi="Times New Roman" w:cs="Times New Roman"/>
          <w:b w:val="0"/>
          <w:bCs w:val="0"/>
        </w:rPr>
        <w:t xml:space="preserve">», при этом </w:t>
      </w:r>
      <w:bookmarkEnd w:id="80"/>
      <w:r w:rsidRPr="00340006">
        <w:rPr>
          <w:rFonts w:ascii="Times New Roman" w:hAnsi="Times New Roman" w:cs="Times New Roman"/>
          <w:b w:val="0"/>
          <w:bCs w:val="0"/>
        </w:rPr>
        <w:t xml:space="preserve">в случае, если участник закупки находится на упрощенной системе налогообложения либо товары/работы/услуги </w:t>
      </w:r>
      <w:r>
        <w:rPr>
          <w:rFonts w:ascii="Times New Roman" w:hAnsi="Times New Roman" w:cs="Times New Roman"/>
          <w:b w:val="0"/>
          <w:bCs w:val="0"/>
        </w:rPr>
        <w:t xml:space="preserve">(далее также - продукция) </w:t>
      </w:r>
      <w:r w:rsidRPr="00340006">
        <w:rPr>
          <w:rFonts w:ascii="Times New Roman" w:hAnsi="Times New Roman" w:cs="Times New Roman"/>
          <w:b w:val="0"/>
          <w:bCs w:val="0"/>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6D3F23" w:rsidRPr="005B19D9"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82" w:name="_Ref126085783"/>
      <w:r w:rsidRPr="005B19D9">
        <w:rPr>
          <w:rFonts w:ascii="Times New Roman" w:hAnsi="Times New Roman" w:cs="Times New Roman"/>
          <w:b w:val="0"/>
          <w:bCs w:val="0"/>
        </w:rPr>
        <w:t xml:space="preserve">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 </w:t>
      </w:r>
      <w:r w:rsidRPr="00E24511">
        <w:rPr>
          <w:rFonts w:ascii="Times New Roman" w:hAnsi="Times New Roman" w:cs="Times New Roman"/>
          <w:b w:val="0"/>
        </w:rPr>
        <w:t xml:space="preserve">в документации о закупке может быть установлено, что </w:t>
      </w:r>
      <w:r w:rsidRPr="005B19D9">
        <w:rPr>
          <w:rFonts w:ascii="Times New Roman" w:hAnsi="Times New Roman" w:cs="Times New Roman"/>
          <w:b w:val="0"/>
          <w:bCs w:val="0"/>
        </w:rPr>
        <w:t>предложение участника не должно превышать единичные расценки либо отдельные стоимостные позиции соответственно.</w:t>
      </w:r>
    </w:p>
    <w:p w:rsidR="006D3F23" w:rsidRPr="00340006" w:rsidRDefault="006D3F23" w:rsidP="006D3F23">
      <w:pPr>
        <w:pStyle w:val="afffff4"/>
        <w:numPr>
          <w:ilvl w:val="2"/>
          <w:numId w:val="1"/>
        </w:numPr>
        <w:ind w:left="0" w:firstLine="567"/>
        <w:jc w:val="both"/>
      </w:pPr>
      <w:r w:rsidRPr="00340006">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w:t>
      </w:r>
      <w:r>
        <w:t>подаче ценовых предложений</w:t>
      </w:r>
      <w:r w:rsidRPr="00340006">
        <w:t xml:space="preserve"> </w:t>
      </w:r>
      <w:r>
        <w:t xml:space="preserve">(дополнительных ценовых предложений) </w:t>
      </w:r>
      <w:r w:rsidRPr="00340006">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r>
        <w:t>.</w:t>
      </w:r>
    </w:p>
    <w:p w:rsidR="006D3F23" w:rsidRPr="00EB563F"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C70643">
        <w:rPr>
          <w:rFonts w:ascii="Times New Roman" w:hAnsi="Times New Roman" w:cs="Times New Roman"/>
          <w:b w:val="0"/>
          <w:bCs w:val="0"/>
        </w:rPr>
        <w:t xml:space="preserve">Цена договора должна </w:t>
      </w:r>
      <w:r w:rsidRPr="00EB563F">
        <w:rPr>
          <w:rFonts w:ascii="Times New Roman" w:hAnsi="Times New Roman" w:cs="Times New Roman"/>
          <w:b w:val="0"/>
          <w:bCs w:val="0"/>
        </w:rPr>
        <w:t xml:space="preserve">включать </w:t>
      </w:r>
      <w:r w:rsidRPr="00EB563F">
        <w:rPr>
          <w:rFonts w:ascii="Times New Roman" w:eastAsia="Calibri" w:hAnsi="Times New Roman" w:cs="Times New Roman"/>
          <w:b w:val="0"/>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Pr="00EB563F">
        <w:rPr>
          <w:rFonts w:ascii="Times New Roman" w:hAnsi="Times New Roman" w:cs="Times New Roman"/>
          <w:b w:val="0"/>
          <w:bCs w:val="0"/>
        </w:rPr>
        <w:t>, если иное не установлено документацией о закупке.</w:t>
      </w:r>
      <w:bookmarkStart w:id="83" w:name="_Toc354408413"/>
      <w:bookmarkEnd w:id="82"/>
      <w:r w:rsidRPr="00EB563F">
        <w:rPr>
          <w:rFonts w:ascii="Times New Roman" w:hAnsi="Times New Roman" w:cs="Times New Roman"/>
          <w:b w:val="0"/>
          <w:bCs w:val="0"/>
        </w:rPr>
        <w:t xml:space="preserve"> </w:t>
      </w:r>
    </w:p>
    <w:p w:rsidR="006D3F23" w:rsidRDefault="006D3F23" w:rsidP="006D3F23">
      <w:pPr>
        <w:pStyle w:val="32"/>
        <w:keepNext w:val="0"/>
        <w:numPr>
          <w:ilvl w:val="2"/>
          <w:numId w:val="1"/>
        </w:numPr>
        <w:spacing w:before="0" w:after="0"/>
        <w:ind w:firstLine="567"/>
        <w:rPr>
          <w:rFonts w:ascii="Times New Roman" w:hAnsi="Times New Roman" w:cs="Times New Roman"/>
          <w:b w:val="0"/>
        </w:rPr>
      </w:pPr>
      <w:r w:rsidRPr="00C70643">
        <w:rPr>
          <w:rFonts w:ascii="Times New Roman" w:hAnsi="Times New Roman" w:cs="Times New Roman"/>
          <w:b w:val="0"/>
          <w:bCs w:val="0"/>
        </w:rPr>
        <w:t xml:space="preserve">Описание участниками закупки </w:t>
      </w:r>
      <w:r w:rsidRPr="00496A7E">
        <w:rPr>
          <w:rFonts w:ascii="Times New Roman" w:hAnsi="Times New Roman" w:cs="Times New Roman"/>
          <w:b w:val="0"/>
          <w:bCs w:val="0"/>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w:t>
      </w:r>
      <w:r>
        <w:rPr>
          <w:rFonts w:ascii="Times New Roman" w:hAnsi="Times New Roman" w:cs="Times New Roman"/>
          <w:b w:val="0"/>
          <w:bCs w:val="0"/>
        </w:rPr>
        <w:t>е</w:t>
      </w:r>
      <w:r w:rsidRPr="00496A7E">
        <w:rPr>
          <w:rFonts w:ascii="Times New Roman" w:hAnsi="Times New Roman" w:cs="Times New Roman"/>
          <w:b w:val="0"/>
          <w:bCs w:val="0"/>
        </w:rPr>
        <w:t xml:space="preserve"> выполняемой работы, оказываемой услуги, которые являются предметом закупки, их количественных и качественных характеристик</w:t>
      </w:r>
      <w:r>
        <w:rPr>
          <w:rFonts w:ascii="Times New Roman" w:hAnsi="Times New Roman" w:cs="Times New Roman"/>
          <w:b w:val="0"/>
          <w:bCs w:val="0"/>
        </w:rPr>
        <w:t xml:space="preserve"> </w:t>
      </w:r>
      <w:r w:rsidRPr="00C70643">
        <w:rPr>
          <w:rFonts w:ascii="Times New Roman" w:hAnsi="Times New Roman" w:cs="Times New Roman"/>
          <w:b w:val="0"/>
          <w:bCs w:val="0"/>
        </w:rPr>
        <w:t xml:space="preserve">осуществляется </w:t>
      </w:r>
      <w:r>
        <w:rPr>
          <w:rFonts w:ascii="Times New Roman" w:hAnsi="Times New Roman" w:cs="Times New Roman"/>
          <w:b w:val="0"/>
          <w:bCs w:val="0"/>
        </w:rPr>
        <w:t xml:space="preserve">участником закупки </w:t>
      </w:r>
      <w:r w:rsidRPr="00C70643">
        <w:rPr>
          <w:rFonts w:ascii="Times New Roman" w:hAnsi="Times New Roman" w:cs="Times New Roman"/>
          <w:b w:val="0"/>
          <w:bCs w:val="0"/>
        </w:rPr>
        <w:t xml:space="preserve">в соответствии с требованиями </w:t>
      </w:r>
      <w:r w:rsidRPr="006D6175">
        <w:rPr>
          <w:rFonts w:ascii="Times New Roman" w:hAnsi="Times New Roman" w:cs="Times New Roman"/>
          <w:b w:val="0"/>
          <w:bCs w:val="0"/>
        </w:rPr>
        <w:t>настоящей документации о закупке</w:t>
      </w:r>
      <w:r w:rsidRPr="00496A7E">
        <w:rPr>
          <w:rFonts w:ascii="Times New Roman" w:hAnsi="Times New Roman" w:cs="Times New Roman"/>
          <w:b w:val="0"/>
        </w:rPr>
        <w:t>.</w:t>
      </w:r>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B21F94">
        <w:rPr>
          <w:rFonts w:ascii="Times New Roman" w:hAnsi="Times New Roman" w:cs="Times New Roman"/>
          <w:b w:val="0"/>
          <w:bCs w:val="0"/>
        </w:rPr>
        <w:t>Участник</w:t>
      </w:r>
      <w:r>
        <w:rPr>
          <w:rFonts w:ascii="Times New Roman" w:hAnsi="Times New Roman" w:cs="Times New Roman"/>
          <w:b w:val="0"/>
          <w:bCs w:val="0"/>
        </w:rPr>
        <w:t xml:space="preserve"> закупки должен</w:t>
      </w:r>
      <w:r w:rsidRPr="00B21F94">
        <w:rPr>
          <w:rFonts w:ascii="Times New Roman" w:hAnsi="Times New Roman" w:cs="Times New Roman"/>
          <w:b w:val="0"/>
          <w:bCs w:val="0"/>
        </w:rPr>
        <w:t xml:space="preserve"> принять во внимание, что</w:t>
      </w:r>
      <w:r>
        <w:rPr>
          <w:rFonts w:ascii="Times New Roman" w:hAnsi="Times New Roman" w:cs="Times New Roman"/>
          <w:b w:val="0"/>
          <w:bCs w:val="0"/>
        </w:rPr>
        <w:t>,</w:t>
      </w:r>
      <w:r w:rsidRPr="00B21F94">
        <w:rPr>
          <w:rFonts w:ascii="Times New Roman" w:hAnsi="Times New Roman" w:cs="Times New Roman"/>
          <w:b w:val="0"/>
          <w:bCs w:val="0"/>
        </w:rPr>
        <w:t xml:space="preserve"> </w:t>
      </w:r>
      <w:r>
        <w:rPr>
          <w:rFonts w:ascii="Times New Roman" w:hAnsi="Times New Roman" w:cs="Times New Roman"/>
          <w:b w:val="0"/>
          <w:bCs w:val="0"/>
        </w:rPr>
        <w:t xml:space="preserve">если иное не установлено документацией о закупке </w:t>
      </w:r>
      <w:r w:rsidRPr="00B21F94">
        <w:rPr>
          <w:rFonts w:ascii="Times New Roman" w:hAnsi="Times New Roman" w:cs="Times New Roman"/>
          <w:b w:val="0"/>
          <w:bCs w:val="0"/>
        </w:rPr>
        <w:t xml:space="preserve">ссылки в документации </w:t>
      </w:r>
      <w:r>
        <w:rPr>
          <w:rFonts w:ascii="Times New Roman" w:hAnsi="Times New Roman" w:cs="Times New Roman"/>
          <w:b w:val="0"/>
          <w:bCs w:val="0"/>
        </w:rPr>
        <w:t xml:space="preserve">о закупке </w:t>
      </w:r>
      <w:r w:rsidRPr="00B21F94">
        <w:rPr>
          <w:rFonts w:ascii="Times New Roman" w:hAnsi="Times New Roman" w:cs="Times New Roman"/>
          <w:b w:val="0"/>
          <w:bCs w:val="0"/>
        </w:rPr>
        <w:t>на конкретный тип продукции, производителя, носят лишь рекомендательный, а не обязательный характер. Участник</w:t>
      </w:r>
      <w:r>
        <w:rPr>
          <w:rFonts w:ascii="Times New Roman" w:hAnsi="Times New Roman" w:cs="Times New Roman"/>
          <w:b w:val="0"/>
          <w:bCs w:val="0"/>
        </w:rPr>
        <w:t xml:space="preserve"> закупки</w:t>
      </w:r>
      <w:r w:rsidRPr="00B21F94">
        <w:rPr>
          <w:rFonts w:ascii="Times New Roman" w:hAnsi="Times New Roman" w:cs="Times New Roman"/>
          <w:b w:val="0"/>
          <w:bCs w:val="0"/>
        </w:rPr>
        <w:t xml:space="preserve"> мо</w:t>
      </w:r>
      <w:r>
        <w:rPr>
          <w:rFonts w:ascii="Times New Roman" w:hAnsi="Times New Roman" w:cs="Times New Roman"/>
          <w:b w:val="0"/>
          <w:bCs w:val="0"/>
        </w:rPr>
        <w:t>жет представить в своей заявке</w:t>
      </w:r>
      <w:r w:rsidRPr="00B21F94">
        <w:rPr>
          <w:rFonts w:ascii="Times New Roman" w:hAnsi="Times New Roman" w:cs="Times New Roman"/>
          <w:b w:val="0"/>
          <w:bCs w:val="0"/>
        </w:rPr>
        <w:t xml:space="preserve">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w:t>
      </w:r>
      <w:r>
        <w:rPr>
          <w:rFonts w:ascii="Times New Roman" w:hAnsi="Times New Roman" w:cs="Times New Roman"/>
          <w:b w:val="0"/>
        </w:rPr>
        <w:t>Техническом задании (приложение 1 к настоящей документации о закупке)</w:t>
      </w:r>
    </w:p>
    <w:p w:rsidR="006D3F23" w:rsidRPr="001D264B"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D264B">
        <w:rPr>
          <w:rFonts w:ascii="Times New Roman" w:hAnsi="Times New Roman" w:cs="Times New Roman"/>
          <w:b w:val="0"/>
          <w:bCs w:val="0"/>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6D3F23" w:rsidRPr="001D264B"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D264B">
        <w:rPr>
          <w:rFonts w:ascii="Times New Roman" w:hAnsi="Times New Roman" w:cs="Times New Roman"/>
          <w:b w:val="0"/>
          <w:bCs w:val="0"/>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w:t>
      </w:r>
      <w:r w:rsidRPr="00B21F94">
        <w:rPr>
          <w:rFonts w:ascii="Times New Roman" w:hAnsi="Times New Roman" w:cs="Times New Roman"/>
          <w:b w:val="0"/>
          <w:bCs w:val="0"/>
        </w:rPr>
        <w:t xml:space="preserve">в </w:t>
      </w:r>
      <w:r>
        <w:rPr>
          <w:rFonts w:ascii="Times New Roman" w:hAnsi="Times New Roman" w:cs="Times New Roman"/>
          <w:b w:val="0"/>
        </w:rPr>
        <w:t>Техническом задании (приложение 1 к настоящей документации о закупке)</w:t>
      </w:r>
      <w:r w:rsidRPr="001D264B">
        <w:rPr>
          <w:rFonts w:ascii="Times New Roman" w:hAnsi="Times New Roman" w:cs="Times New Roman"/>
          <w:b w:val="0"/>
          <w:bCs w:val="0"/>
        </w:rPr>
        <w:t>.</w:t>
      </w:r>
    </w:p>
    <w:p w:rsidR="006D3F23" w:rsidRPr="001D264B" w:rsidRDefault="006D3F23" w:rsidP="006D3F23">
      <w:pPr>
        <w:pStyle w:val="32"/>
        <w:keepNext w:val="0"/>
        <w:numPr>
          <w:ilvl w:val="2"/>
          <w:numId w:val="1"/>
        </w:numPr>
        <w:spacing w:before="0" w:after="0"/>
        <w:ind w:firstLine="567"/>
        <w:rPr>
          <w:rFonts w:ascii="Times New Roman" w:hAnsi="Times New Roman" w:cs="Times New Roman"/>
          <w:b w:val="0"/>
          <w:bCs w:val="0"/>
        </w:rPr>
      </w:pPr>
      <w:r w:rsidRPr="001D264B">
        <w:rPr>
          <w:rFonts w:ascii="Times New Roman" w:hAnsi="Times New Roman" w:cs="Times New Roman"/>
          <w:b w:val="0"/>
          <w:bCs w:val="0"/>
        </w:rPr>
        <w:t xml:space="preserve">В случае если </w:t>
      </w:r>
      <w:r w:rsidRPr="00B21F94">
        <w:rPr>
          <w:rFonts w:ascii="Times New Roman" w:hAnsi="Times New Roman" w:cs="Times New Roman"/>
          <w:b w:val="0"/>
          <w:bCs w:val="0"/>
        </w:rPr>
        <w:t xml:space="preserve">в </w:t>
      </w:r>
      <w:r w:rsidRPr="006D6175">
        <w:rPr>
          <w:rFonts w:ascii="Times New Roman" w:hAnsi="Times New Roman" w:cs="Times New Roman"/>
          <w:b w:val="0"/>
          <w:bCs w:val="0"/>
        </w:rPr>
        <w:t>Техническом задании (приложение 1 к настоящей документации о закупке)</w:t>
      </w:r>
      <w:r w:rsidRPr="001D264B">
        <w:rPr>
          <w:rFonts w:ascii="Times New Roman" w:hAnsi="Times New Roman" w:cs="Times New Roman"/>
          <w:b w:val="0"/>
          <w:bCs w:val="0"/>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D264B">
        <w:rPr>
          <w:rFonts w:ascii="Times New Roman" w:hAnsi="Times New Roman" w:cs="Times New Roman"/>
          <w:b w:val="0"/>
          <w:bCs w:val="0"/>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F05DD7" w:rsidRPr="00F05DD7" w:rsidRDefault="00F05DD7" w:rsidP="00F05DD7">
      <w:r w:rsidRPr="00F05DD7">
        <w:lastRenderedPageBreak/>
        <w:t xml:space="preserve">          3.5</w:t>
      </w:r>
      <w:r>
        <w:t>.</w:t>
      </w:r>
      <w:r w:rsidRPr="00F05DD7">
        <w:t>11</w:t>
      </w:r>
      <w:r>
        <w:t>.</w:t>
      </w:r>
      <w:r w:rsidRPr="00F05DD7">
        <w:rPr>
          <w:sz w:val="16"/>
          <w:szCs w:val="16"/>
        </w:rPr>
        <w:t xml:space="preserve"> </w:t>
      </w:r>
      <w:r w:rsidRPr="00F05DD7">
        <w:t xml:space="preserve">В случае предложения Участником эквивалентного товара затраты, связанные с корректировкой проекта, согласованием проекта, </w:t>
      </w:r>
      <w:bookmarkStart w:id="84" w:name="_GoBack"/>
      <w:bookmarkEnd w:id="84"/>
      <w:r w:rsidRPr="00F05DD7">
        <w:t>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F05DD7">
        <w:rPr>
          <w:sz w:val="16"/>
          <w:szCs w:val="16"/>
        </w:rPr>
        <w:t xml:space="preserve"> </w:t>
      </w:r>
      <w:r w:rsidRPr="00F05DD7">
        <w:t xml:space="preserve">Превышение предельной цены лота за счет указанных затрат по корректировке проекта не допускается и является основанием к отклонению заявки </w:t>
      </w:r>
      <w:r>
        <w:t>у</w:t>
      </w:r>
      <w:r w:rsidRPr="00F05DD7">
        <w:t>частника.</w:t>
      </w:r>
    </w:p>
    <w:p w:rsidR="006D3F23" w:rsidRPr="00C70643" w:rsidRDefault="006D3F23" w:rsidP="006D3F23">
      <w:pPr>
        <w:pStyle w:val="21"/>
        <w:keepNext w:val="0"/>
        <w:numPr>
          <w:ilvl w:val="1"/>
          <w:numId w:val="1"/>
        </w:numPr>
        <w:spacing w:after="0"/>
        <w:ind w:left="0" w:firstLine="567"/>
        <w:jc w:val="both"/>
        <w:rPr>
          <w:sz w:val="24"/>
          <w:szCs w:val="24"/>
        </w:rPr>
      </w:pPr>
      <w:bookmarkStart w:id="85" w:name="_Ref119429503"/>
      <w:bookmarkStart w:id="86" w:name="_Toc123405479"/>
      <w:bookmarkStart w:id="87" w:name="_Toc1574177"/>
      <w:bookmarkStart w:id="88" w:name="_Toc123405474"/>
      <w:bookmarkStart w:id="89" w:name="_Toc166101209"/>
      <w:bookmarkEnd w:id="81"/>
      <w:bookmarkEnd w:id="83"/>
      <w:r w:rsidRPr="00C70643">
        <w:rPr>
          <w:sz w:val="24"/>
          <w:szCs w:val="24"/>
        </w:rPr>
        <w:t xml:space="preserve">Требования к обеспечению заявок на участие в </w:t>
      </w:r>
      <w:r>
        <w:rPr>
          <w:sz w:val="24"/>
          <w:szCs w:val="24"/>
        </w:rPr>
        <w:t>закупке</w:t>
      </w:r>
      <w:bookmarkEnd w:id="85"/>
      <w:bookmarkEnd w:id="86"/>
      <w:bookmarkEnd w:id="87"/>
    </w:p>
    <w:p w:rsidR="006D3F23" w:rsidRPr="00F017D5"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F017D5">
        <w:rPr>
          <w:rFonts w:ascii="Times New Roman" w:hAnsi="Times New Roman" w:cs="Times New Roman"/>
          <w:b w:val="0"/>
          <w:bCs w:val="0"/>
        </w:rPr>
        <w:t>В случае если размер начальной (максимальной) цены закупки (цены лота)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2 (двух)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6D3F23" w:rsidRPr="00F017D5"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F017D5">
        <w:rPr>
          <w:rFonts w:ascii="Times New Roman" w:hAnsi="Times New Roman" w:cs="Times New Roman"/>
          <w:b w:val="0"/>
          <w:bCs w:val="0"/>
        </w:rPr>
        <w:t xml:space="preserve">Информация об установлении требования о предоставлении обеспечения и размер такого обеспечения указывается в </w:t>
      </w:r>
      <w:r>
        <w:rPr>
          <w:rFonts w:ascii="Times New Roman" w:hAnsi="Times New Roman" w:cs="Times New Roman"/>
          <w:b w:val="0"/>
          <w:bCs w:val="0"/>
        </w:rPr>
        <w:t>части</w:t>
      </w:r>
      <w:r w:rsidRPr="00F017D5">
        <w:rPr>
          <w:rFonts w:ascii="Times New Roman" w:hAnsi="Times New Roman" w:cs="Times New Roman"/>
          <w:b w:val="0"/>
          <w:bCs w:val="0"/>
        </w:rPr>
        <w:t xml:space="preserve"> II «ИНФОРМАЦИОННАЯ КАРТА ЗАКУПКИ». </w:t>
      </w:r>
    </w:p>
    <w:p w:rsidR="006D3F23" w:rsidRPr="00F017D5"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F017D5">
        <w:rPr>
          <w:rFonts w:ascii="Times New Roman" w:hAnsi="Times New Roman" w:cs="Times New Roman"/>
          <w:b w:val="0"/>
          <w:bCs w:val="0"/>
        </w:rPr>
        <w:t xml:space="preserve">Денежные средства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0" w:history="1">
        <w:r w:rsidRPr="00F017D5">
          <w:rPr>
            <w:rFonts w:ascii="Times New Roman" w:hAnsi="Times New Roman" w:cs="Times New Roman"/>
            <w:b w:val="0"/>
            <w:bCs w:val="0"/>
          </w:rPr>
          <w:t>законом</w:t>
        </w:r>
      </w:hyperlink>
      <w:r w:rsidRPr="00F017D5">
        <w:rPr>
          <w:rFonts w:ascii="Times New Roman" w:hAnsi="Times New Roman" w:cs="Times New Roman"/>
          <w:b w:val="0"/>
          <w:bCs w:val="0"/>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6D3F23" w:rsidRPr="00F017D5"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F017D5">
        <w:rPr>
          <w:rFonts w:ascii="Times New Roman" w:hAnsi="Times New Roman" w:cs="Times New Roman"/>
          <w:b w:val="0"/>
          <w:bCs w:val="0"/>
        </w:rPr>
        <w:t xml:space="preserve"> </w:t>
      </w:r>
      <w:r>
        <w:rPr>
          <w:rFonts w:ascii="Times New Roman" w:hAnsi="Times New Roman" w:cs="Times New Roman"/>
          <w:b w:val="0"/>
          <w:bCs w:val="0"/>
        </w:rPr>
        <w:t xml:space="preserve">Порядок </w:t>
      </w:r>
      <w:r w:rsidRPr="00B96E51">
        <w:rPr>
          <w:rFonts w:ascii="Times New Roman" w:hAnsi="Times New Roman" w:cs="Times New Roman"/>
          <w:b w:val="0"/>
          <w:bCs w:val="0"/>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Pr>
          <w:rFonts w:ascii="Times New Roman" w:hAnsi="Times New Roman" w:cs="Times New Roman"/>
          <w:b w:val="0"/>
          <w:bCs w:val="0"/>
        </w:rPr>
        <w:t xml:space="preserve"> установлены действующим законодательством о закупках отдельных видов юридических лиц, а также Регламентом работы ЕЭТП. </w:t>
      </w:r>
    </w:p>
    <w:p w:rsidR="006D3F23" w:rsidRPr="00F017D5"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90" w:name="_Ref535415072"/>
      <w:r w:rsidRPr="00F017D5">
        <w:rPr>
          <w:rFonts w:ascii="Times New Roman" w:hAnsi="Times New Roman" w:cs="Times New Roman"/>
          <w:b w:val="0"/>
          <w:bCs w:val="0"/>
        </w:rPr>
        <w:t>Возврат участнику закупки денежных средств, внесенных в качестве обеспечения заявки, не производится в следующих случаях:</w:t>
      </w:r>
      <w:bookmarkEnd w:id="90"/>
    </w:p>
    <w:p w:rsidR="006D3F23" w:rsidRPr="00F017D5" w:rsidRDefault="006D3F23" w:rsidP="006D3F23">
      <w:pPr>
        <w:spacing w:after="0"/>
        <w:ind w:firstLine="567"/>
        <w:rPr>
          <w:rFonts w:eastAsia="MS Mincho"/>
          <w:bCs/>
        </w:rPr>
      </w:pPr>
      <w:r w:rsidRPr="00F017D5">
        <w:t>- непредставлени</w:t>
      </w:r>
      <w:r>
        <w:t>я</w:t>
      </w:r>
      <w:r w:rsidRPr="00F017D5">
        <w:t xml:space="preserve"> или предоставлени</w:t>
      </w:r>
      <w:r>
        <w:t>я</w:t>
      </w:r>
      <w:r w:rsidRPr="00F017D5">
        <w:t xml:space="preserve">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6D3F23" w:rsidRPr="00F017D5" w:rsidRDefault="006D3F23" w:rsidP="006D3F23">
      <w:pPr>
        <w:spacing w:after="0"/>
        <w:ind w:firstLine="567"/>
        <w:rPr>
          <w:rFonts w:eastAsia="MS Mincho"/>
          <w:bCs/>
        </w:rPr>
      </w:pPr>
      <w:r>
        <w:t xml:space="preserve">- уклонения или </w:t>
      </w:r>
      <w:r w:rsidRPr="00F017D5">
        <w:t>отказ</w:t>
      </w:r>
      <w:r>
        <w:t>а</w:t>
      </w:r>
      <w:r w:rsidRPr="00F017D5">
        <w:t xml:space="preserve"> участника закупки от заключения договора</w:t>
      </w:r>
      <w:r w:rsidRPr="00F017D5">
        <w:rPr>
          <w:spacing w:val="-2"/>
        </w:rPr>
        <w:t>.</w:t>
      </w:r>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F017D5">
        <w:rPr>
          <w:rFonts w:ascii="Times New Roman" w:hAnsi="Times New Roman" w:cs="Times New Roman"/>
          <w:b w:val="0"/>
          <w:bCs w:val="0"/>
        </w:rPr>
        <w:t xml:space="preserve">Денежные средства, внесенные на специальный банковский счет в качестве обеспечения заявок на участие в закупке, в случаях, установленных пунктом </w:t>
      </w:r>
      <w:r>
        <w:rPr>
          <w:rFonts w:ascii="Times New Roman" w:hAnsi="Times New Roman" w:cs="Times New Roman"/>
          <w:b w:val="0"/>
          <w:bCs w:val="0"/>
        </w:rPr>
        <w:fldChar w:fldCharType="begin"/>
      </w:r>
      <w:r>
        <w:rPr>
          <w:rFonts w:ascii="Times New Roman" w:hAnsi="Times New Roman" w:cs="Times New Roman"/>
          <w:b w:val="0"/>
          <w:bCs w:val="0"/>
        </w:rPr>
        <w:instrText xml:space="preserve"> REF _Ref535415072 \r \h </w:instrText>
      </w:r>
      <w:r>
        <w:rPr>
          <w:rFonts w:ascii="Times New Roman" w:hAnsi="Times New Roman" w:cs="Times New Roman"/>
          <w:b w:val="0"/>
          <w:bCs w:val="0"/>
        </w:rPr>
      </w:r>
      <w:r>
        <w:rPr>
          <w:rFonts w:ascii="Times New Roman" w:hAnsi="Times New Roman" w:cs="Times New Roman"/>
          <w:b w:val="0"/>
          <w:bCs w:val="0"/>
        </w:rPr>
        <w:fldChar w:fldCharType="separate"/>
      </w:r>
      <w:r w:rsidR="00BF7565">
        <w:rPr>
          <w:rFonts w:ascii="Times New Roman" w:hAnsi="Times New Roman" w:cs="Times New Roman"/>
          <w:b w:val="0"/>
          <w:bCs w:val="0"/>
        </w:rPr>
        <w:t>3.6.5</w:t>
      </w:r>
      <w:r>
        <w:rPr>
          <w:rFonts w:ascii="Times New Roman" w:hAnsi="Times New Roman" w:cs="Times New Roman"/>
          <w:b w:val="0"/>
          <w:bCs w:val="0"/>
        </w:rPr>
        <w:fldChar w:fldCharType="end"/>
      </w:r>
      <w:r>
        <w:rPr>
          <w:rFonts w:ascii="Times New Roman" w:hAnsi="Times New Roman" w:cs="Times New Roman"/>
          <w:b w:val="0"/>
          <w:bCs w:val="0"/>
        </w:rPr>
        <w:t xml:space="preserve"> </w:t>
      </w:r>
      <w:r w:rsidRPr="00F017D5">
        <w:rPr>
          <w:rFonts w:ascii="Times New Roman" w:hAnsi="Times New Roman" w:cs="Times New Roman"/>
          <w:b w:val="0"/>
          <w:bCs w:val="0"/>
        </w:rPr>
        <w:t xml:space="preserve">документации о закупке, перечисляются на счет Заказчика по реквизитам, указанным </w:t>
      </w:r>
      <w:r>
        <w:rPr>
          <w:rFonts w:ascii="Times New Roman" w:hAnsi="Times New Roman" w:cs="Times New Roman"/>
          <w:b w:val="0"/>
          <w:bCs w:val="0"/>
        </w:rPr>
        <w:t>части</w:t>
      </w:r>
      <w:r w:rsidRPr="00F017D5">
        <w:rPr>
          <w:rFonts w:ascii="Times New Roman" w:hAnsi="Times New Roman" w:cs="Times New Roman"/>
          <w:b w:val="0"/>
          <w:bCs w:val="0"/>
        </w:rPr>
        <w:t xml:space="preserve"> II «ИНФОРМАЦИОННАЯ КАРТА ЗАКУПКИ». </w:t>
      </w:r>
    </w:p>
    <w:p w:rsidR="006D3F23" w:rsidRPr="00111E8D" w:rsidRDefault="006D3F23" w:rsidP="006D3F23">
      <w:pPr>
        <w:pStyle w:val="32"/>
        <w:keepNext w:val="0"/>
        <w:widowControl w:val="0"/>
        <w:numPr>
          <w:ilvl w:val="2"/>
          <w:numId w:val="1"/>
        </w:numPr>
        <w:tabs>
          <w:tab w:val="clear" w:pos="454"/>
          <w:tab w:val="num" w:pos="1021"/>
        </w:tabs>
        <w:spacing w:before="0" w:after="0"/>
        <w:ind w:left="0" w:firstLine="567"/>
        <w:rPr>
          <w:rFonts w:ascii="Times New Roman" w:hAnsi="Times New Roman" w:cs="Times New Roman"/>
          <w:b w:val="0"/>
          <w:bCs w:val="0"/>
        </w:rPr>
      </w:pPr>
      <w:bookmarkStart w:id="91" w:name="_Ref536100152"/>
      <w:r w:rsidRPr="007F7536">
        <w:rPr>
          <w:rFonts w:ascii="Times New Roman" w:hAnsi="Times New Roman" w:cs="Times New Roman"/>
          <w:b w:val="0"/>
          <w:bCs w:val="0"/>
        </w:rPr>
        <w:t>При выборе участником закупки способа обеспечения заявки в форме банковской гарантии участник должен предоставить банковскую гарантию</w:t>
      </w:r>
      <w:r>
        <w:rPr>
          <w:rFonts w:ascii="Times New Roman" w:hAnsi="Times New Roman" w:cs="Times New Roman"/>
          <w:b w:val="0"/>
          <w:bCs w:val="0"/>
        </w:rPr>
        <w:t xml:space="preserve">, составленную с учетом </w:t>
      </w:r>
      <w:r w:rsidRPr="00111E8D">
        <w:rPr>
          <w:rFonts w:ascii="Times New Roman" w:hAnsi="Times New Roman" w:cs="Times New Roman"/>
          <w:b w:val="0"/>
          <w:bCs w:val="0"/>
        </w:rPr>
        <w:t>требований статей 368-379 Гражданского кодекса Российской Федерации и следующих условий:</w:t>
      </w:r>
      <w:bookmarkEnd w:id="91"/>
    </w:p>
    <w:p w:rsidR="006D3F23" w:rsidRPr="00111E8D" w:rsidRDefault="006D3F23" w:rsidP="006D3F23">
      <w:pPr>
        <w:pStyle w:val="afffff4"/>
        <w:numPr>
          <w:ilvl w:val="0"/>
          <w:numId w:val="20"/>
        </w:numPr>
        <w:ind w:left="0" w:firstLine="567"/>
        <w:jc w:val="both"/>
      </w:pPr>
      <w:r>
        <w:t>б</w:t>
      </w:r>
      <w:r w:rsidRPr="00111E8D">
        <w:t>анковская гарантия должна быть безотзывной.</w:t>
      </w:r>
    </w:p>
    <w:p w:rsidR="006D3F23" w:rsidRPr="00111E8D" w:rsidRDefault="006D3F23" w:rsidP="006D3F23">
      <w:pPr>
        <w:pStyle w:val="afffff4"/>
        <w:numPr>
          <w:ilvl w:val="0"/>
          <w:numId w:val="20"/>
        </w:numPr>
        <w:ind w:left="0" w:firstLine="567"/>
        <w:jc w:val="both"/>
      </w:pPr>
      <w:r w:rsidRPr="00F85146">
        <w:t>срок действия банковской гарантии обеспечения заявки на участие в закупке должен начинаться не позднее даты вскрытия зарегистрированных конвертов с заявками закупочной комиссией, и заканчиваться сроком окончания действия оферты участника закупки</w:t>
      </w:r>
      <w:r w:rsidRPr="00111E8D">
        <w:t xml:space="preserve">. </w:t>
      </w:r>
    </w:p>
    <w:p w:rsidR="006D3F23" w:rsidRPr="00111E8D" w:rsidRDefault="006D3F23" w:rsidP="006D3F23">
      <w:pPr>
        <w:pStyle w:val="afffff4"/>
        <w:numPr>
          <w:ilvl w:val="0"/>
          <w:numId w:val="20"/>
        </w:numPr>
        <w:ind w:left="0" w:firstLine="567"/>
        <w:jc w:val="both"/>
      </w:pPr>
      <w:r>
        <w:t>в</w:t>
      </w:r>
      <w:r w:rsidRPr="00111E8D">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6D3F23" w:rsidRPr="00111E8D" w:rsidRDefault="006D3F23" w:rsidP="006D3F23">
      <w:pPr>
        <w:pStyle w:val="32"/>
        <w:keepNext w:val="0"/>
        <w:widowControl w:val="0"/>
        <w:numPr>
          <w:ilvl w:val="2"/>
          <w:numId w:val="1"/>
        </w:numPr>
        <w:tabs>
          <w:tab w:val="clear" w:pos="454"/>
          <w:tab w:val="num" w:pos="1021"/>
        </w:tabs>
        <w:spacing w:before="0" w:after="0"/>
        <w:ind w:left="0" w:firstLine="567"/>
        <w:rPr>
          <w:rFonts w:ascii="Times New Roman" w:hAnsi="Times New Roman" w:cs="Times New Roman"/>
          <w:b w:val="0"/>
          <w:bCs w:val="0"/>
        </w:rPr>
      </w:pPr>
      <w:r w:rsidRPr="00111E8D">
        <w:rPr>
          <w:rFonts w:ascii="Times New Roman" w:hAnsi="Times New Roman" w:cs="Times New Roman"/>
          <w:b w:val="0"/>
          <w:bCs w:val="0"/>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6D3F23" w:rsidRPr="00111E8D" w:rsidRDefault="006D3F23" w:rsidP="006D3F23">
      <w:pPr>
        <w:pStyle w:val="afffff4"/>
        <w:numPr>
          <w:ilvl w:val="0"/>
          <w:numId w:val="21"/>
        </w:numPr>
        <w:ind w:left="0" w:firstLine="567"/>
        <w:jc w:val="both"/>
      </w:pPr>
      <w:r w:rsidRPr="00111E8D">
        <w:t>надлежащим образом оформленного требования бенефициара;</w:t>
      </w:r>
    </w:p>
    <w:p w:rsidR="006D3F23" w:rsidRPr="00111E8D" w:rsidRDefault="006D3F23" w:rsidP="006D3F23">
      <w:pPr>
        <w:pStyle w:val="afffff4"/>
        <w:numPr>
          <w:ilvl w:val="0"/>
          <w:numId w:val="21"/>
        </w:numPr>
        <w:ind w:left="0" w:firstLine="567"/>
        <w:jc w:val="both"/>
      </w:pPr>
      <w:r w:rsidRPr="00111E8D">
        <w:t>документов, подтверждающих полномочия лица, подписавшего требование от имени бенефициара;</w:t>
      </w:r>
    </w:p>
    <w:p w:rsidR="006D3F23" w:rsidRPr="00111E8D" w:rsidRDefault="006D3F23" w:rsidP="006D3F23">
      <w:pPr>
        <w:pStyle w:val="afffff4"/>
        <w:numPr>
          <w:ilvl w:val="0"/>
          <w:numId w:val="21"/>
        </w:numPr>
        <w:ind w:left="0" w:firstLine="567"/>
        <w:jc w:val="both"/>
      </w:pPr>
      <w:r w:rsidRPr="00111E8D">
        <w:lastRenderedPageBreak/>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6D3F23" w:rsidRPr="001D427B" w:rsidRDefault="006D3F23" w:rsidP="006D3F23">
      <w:pPr>
        <w:pStyle w:val="32"/>
        <w:keepNext w:val="0"/>
        <w:widowControl w:val="0"/>
        <w:numPr>
          <w:ilvl w:val="2"/>
          <w:numId w:val="1"/>
        </w:numPr>
        <w:tabs>
          <w:tab w:val="clear" w:pos="454"/>
          <w:tab w:val="num" w:pos="1021"/>
        </w:tabs>
        <w:spacing w:before="0" w:after="0"/>
        <w:ind w:left="0" w:firstLine="567"/>
        <w:rPr>
          <w:rFonts w:ascii="Times New Roman" w:hAnsi="Times New Roman" w:cs="Times New Roman"/>
          <w:b w:val="0"/>
        </w:rPr>
      </w:pPr>
      <w:r w:rsidRPr="001D427B">
        <w:rPr>
          <w:rFonts w:ascii="Times New Roman" w:hAnsi="Times New Roman" w:cs="Times New Roman"/>
          <w:b w:val="0"/>
        </w:rPr>
        <w:t>Банк, выдающий банковскую гарантию, должен отвечать всем нижеследующим требованиям:</w:t>
      </w:r>
    </w:p>
    <w:p w:rsidR="006D3F23" w:rsidRPr="00C57A0F" w:rsidRDefault="006D3F23" w:rsidP="006D3F23">
      <w:pPr>
        <w:pStyle w:val="-"/>
        <w:widowControl w:val="0"/>
        <w:numPr>
          <w:ilvl w:val="4"/>
          <w:numId w:val="1"/>
        </w:numPr>
        <w:tabs>
          <w:tab w:val="left" w:pos="1080"/>
        </w:tabs>
        <w:spacing w:before="0" w:after="0" w:line="240" w:lineRule="auto"/>
        <w:jc w:val="both"/>
        <w:rPr>
          <w:b w:val="0"/>
          <w:bCs w:val="0"/>
          <w:szCs w:val="24"/>
        </w:rPr>
      </w:pPr>
      <w:r>
        <w:rPr>
          <w:b w:val="0"/>
          <w:bCs w:val="0"/>
          <w:szCs w:val="24"/>
        </w:rPr>
        <w:t>банк обладает действующей лицензией на банковскую деятельность, выданной Банком России</w:t>
      </w:r>
      <w:r w:rsidRPr="00C57A0F">
        <w:rPr>
          <w:b w:val="0"/>
          <w:bCs w:val="0"/>
          <w:szCs w:val="24"/>
        </w:rPr>
        <w:t>;</w:t>
      </w:r>
    </w:p>
    <w:p w:rsidR="006D3F23" w:rsidRDefault="006D3F23" w:rsidP="006D3F23">
      <w:pPr>
        <w:pStyle w:val="-"/>
        <w:widowControl w:val="0"/>
        <w:numPr>
          <w:ilvl w:val="4"/>
          <w:numId w:val="1"/>
        </w:numPr>
        <w:tabs>
          <w:tab w:val="left" w:pos="1080"/>
        </w:tabs>
        <w:spacing w:before="0" w:after="0" w:line="240" w:lineRule="auto"/>
        <w:jc w:val="both"/>
        <w:rPr>
          <w:b w:val="0"/>
          <w:bCs w:val="0"/>
          <w:szCs w:val="24"/>
        </w:rPr>
      </w:pPr>
      <w:r>
        <w:rPr>
          <w:b w:val="0"/>
          <w:bCs w:val="0"/>
          <w:szCs w:val="24"/>
        </w:rPr>
        <w:t>банк не находится в процессе ликвидации или банкротства, полномочия исполнительных органов банка не были приостановлены в соответствии с законодательством о банкротстве</w:t>
      </w:r>
      <w:r w:rsidRPr="00C57A0F">
        <w:rPr>
          <w:b w:val="0"/>
          <w:bCs w:val="0"/>
          <w:szCs w:val="24"/>
        </w:rPr>
        <w:t>;</w:t>
      </w:r>
    </w:p>
    <w:p w:rsidR="006D3F23" w:rsidRPr="00C57A0F" w:rsidRDefault="006D3F23" w:rsidP="006D3F23">
      <w:pPr>
        <w:pStyle w:val="-"/>
        <w:widowControl w:val="0"/>
        <w:numPr>
          <w:ilvl w:val="4"/>
          <w:numId w:val="1"/>
        </w:numPr>
        <w:tabs>
          <w:tab w:val="left" w:pos="1080"/>
        </w:tabs>
        <w:spacing w:before="0" w:after="0" w:line="240" w:lineRule="auto"/>
        <w:jc w:val="both"/>
        <w:rPr>
          <w:b w:val="0"/>
          <w:bCs w:val="0"/>
          <w:szCs w:val="24"/>
        </w:rPr>
      </w:pPr>
      <w:r w:rsidRPr="00541A89">
        <w:rPr>
          <w:b w:val="0"/>
          <w:bCs w:val="0"/>
          <w:szCs w:val="24"/>
        </w:rPr>
        <w:t>Банк входит в перечень кредитных организаций, соответствующих требованиям, установленным частями 1 - 1.2 и 1.5 статьи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пунктом 8 и абзацами первым, вторым и пятым пункта 9 статьи 24.1 Федерального закона от 14.11.2002 № 161-ФЗ "О государственных и муниципальных унитарных предприятиях" и постановлением Правительства Российской Федерации от 20.06.2018 № 706 "Об утверждении требований (дополнительных требований) к кредитным организациям, в которых федеральные унитарные предприятия и хозяйственные общества,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и покрытые (депонированные) аккредитивы и с которыми такие федеральные унитарные предприятия и хозяйственные общества, а также хозяйственные общества, находящиеся под их прямым или косвенным контролем, вправе заключать договоры банковского счета, договоры банковского вклада (депозита), и к ценным бумагам кредитных организаций, которые вправе приобретать такие федеральные унитарные предприятия и хозяйственные общества, а также хозяйственные общества, находящиеся под их прямым или косвенным контролем, и признании утратившими силу некоторых актов Правительства Российской Федерации", данный перечень расположен на сайте Центрального банка: http://cbr.ru/credit/</w:t>
      </w:r>
      <w:r>
        <w:rPr>
          <w:b w:val="0"/>
          <w:bCs w:val="0"/>
          <w:szCs w:val="24"/>
        </w:rPr>
        <w:t>;</w:t>
      </w:r>
    </w:p>
    <w:p w:rsidR="006D3F23" w:rsidRPr="00F85146" w:rsidRDefault="006D3F23" w:rsidP="006D3F23">
      <w:pPr>
        <w:pStyle w:val="-"/>
        <w:widowControl w:val="0"/>
        <w:numPr>
          <w:ilvl w:val="4"/>
          <w:numId w:val="1"/>
        </w:numPr>
        <w:tabs>
          <w:tab w:val="left" w:pos="1080"/>
        </w:tabs>
        <w:spacing w:before="0" w:after="0" w:line="240" w:lineRule="auto"/>
        <w:jc w:val="both"/>
        <w:rPr>
          <w:b w:val="0"/>
          <w:bCs w:val="0"/>
          <w:szCs w:val="24"/>
        </w:rPr>
      </w:pPr>
      <w:r w:rsidRPr="00F85146">
        <w:rPr>
          <w:b w:val="0"/>
          <w:bCs w:val="0"/>
          <w:szCs w:val="24"/>
        </w:rPr>
        <w:t>отсутствуют установленные в судебном порядке неправомерные отказы банка в платеже по банковской гарантии по требованию Общества в течение последних 24 месяцев до даты размещения извещения о закупке;</w:t>
      </w:r>
    </w:p>
    <w:p w:rsidR="006D3F23" w:rsidRPr="00F85146" w:rsidRDefault="006D3F23" w:rsidP="006D3F23">
      <w:pPr>
        <w:pStyle w:val="-"/>
        <w:widowControl w:val="0"/>
        <w:numPr>
          <w:ilvl w:val="4"/>
          <w:numId w:val="1"/>
        </w:numPr>
        <w:tabs>
          <w:tab w:val="left" w:pos="1080"/>
        </w:tabs>
        <w:spacing w:before="0" w:after="0" w:line="240" w:lineRule="auto"/>
        <w:jc w:val="both"/>
        <w:rPr>
          <w:b w:val="0"/>
          <w:bCs w:val="0"/>
          <w:szCs w:val="24"/>
        </w:rPr>
      </w:pPr>
      <w:r w:rsidRPr="00F85146">
        <w:rPr>
          <w:b w:val="0"/>
          <w:bCs w:val="0"/>
          <w:szCs w:val="24"/>
        </w:rPr>
        <w:t>отсутствуют установленные в судебном порядке неправомерные действия банка в отношении Общества в течение последних 24 месяцев до даты размещения извещения о закупке;</w:t>
      </w:r>
    </w:p>
    <w:p w:rsidR="006D3F23" w:rsidRDefault="006D3F23" w:rsidP="006D3F23">
      <w:pPr>
        <w:pStyle w:val="-"/>
        <w:widowControl w:val="0"/>
        <w:numPr>
          <w:ilvl w:val="4"/>
          <w:numId w:val="1"/>
        </w:numPr>
        <w:tabs>
          <w:tab w:val="left" w:pos="1080"/>
        </w:tabs>
        <w:spacing w:before="0" w:after="0" w:line="240" w:lineRule="auto"/>
        <w:jc w:val="both"/>
        <w:rPr>
          <w:b w:val="0"/>
          <w:bCs w:val="0"/>
          <w:szCs w:val="24"/>
        </w:rPr>
      </w:pPr>
      <w:r>
        <w:rPr>
          <w:b w:val="0"/>
          <w:bCs w:val="0"/>
          <w:szCs w:val="24"/>
        </w:rPr>
        <w:t>отсутствует публичная информация о наличии существенных рисков утраты платёжеспособности банка;</w:t>
      </w:r>
    </w:p>
    <w:p w:rsidR="006D3F23" w:rsidRDefault="006D3F23" w:rsidP="006D3F23">
      <w:pPr>
        <w:pStyle w:val="-"/>
        <w:widowControl w:val="0"/>
        <w:numPr>
          <w:ilvl w:val="4"/>
          <w:numId w:val="1"/>
        </w:numPr>
        <w:tabs>
          <w:tab w:val="left" w:pos="1080"/>
        </w:tabs>
        <w:spacing w:before="0" w:after="0" w:line="240" w:lineRule="auto"/>
        <w:jc w:val="both"/>
        <w:rPr>
          <w:b w:val="0"/>
          <w:bCs w:val="0"/>
          <w:szCs w:val="24"/>
        </w:rPr>
      </w:pPr>
      <w:r>
        <w:rPr>
          <w:b w:val="0"/>
          <w:bCs w:val="0"/>
          <w:szCs w:val="24"/>
        </w:rPr>
        <w:t>активы гаранта должны превышать либо быть равны 40 млрд рублей (только для целей принятия банковских гарантий обеспечения заявки участника закупочной процедуры);</w:t>
      </w:r>
    </w:p>
    <w:p w:rsidR="006D3F23" w:rsidRDefault="006D3F23" w:rsidP="006D3F23">
      <w:pPr>
        <w:pStyle w:val="afffff9"/>
        <w:numPr>
          <w:ilvl w:val="4"/>
          <w:numId w:val="1"/>
        </w:numPr>
        <w:spacing w:line="240" w:lineRule="auto"/>
        <w:rPr>
          <w:sz w:val="24"/>
          <w:szCs w:val="24"/>
        </w:rPr>
      </w:pPr>
      <w:r w:rsidRPr="00C47CB9">
        <w:rPr>
          <w:sz w:val="24"/>
          <w:szCs w:val="24"/>
        </w:rPr>
        <w:t xml:space="preserve">активы гаранта должны превышать либо быть равны 10 млрд рублей (только для целей принятия банковских гарантий обеспечения заявки участника закупочной процедуры при сумме банковской гарантии не более 1,5 млн рублей). </w:t>
      </w:r>
    </w:p>
    <w:p w:rsidR="006D3F23" w:rsidRPr="00D85AAC" w:rsidRDefault="006D3F23" w:rsidP="006D3F23">
      <w:pPr>
        <w:pStyle w:val="afffff9"/>
        <w:numPr>
          <w:ilvl w:val="4"/>
          <w:numId w:val="1"/>
        </w:numPr>
        <w:spacing w:line="240" w:lineRule="auto"/>
        <w:rPr>
          <w:sz w:val="24"/>
          <w:szCs w:val="24"/>
        </w:rPr>
      </w:pPr>
      <w:r w:rsidRPr="00D85AAC">
        <w:rPr>
          <w:sz w:val="24"/>
          <w:szCs w:val="24"/>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Pr>
          <w:sz w:val="24"/>
          <w:szCs w:val="24"/>
        </w:rPr>
        <w:t xml:space="preserve"> </w:t>
      </w:r>
      <w:r w:rsidRPr="00225691">
        <w:rPr>
          <w:sz w:val="24"/>
          <w:szCs w:val="24"/>
        </w:rPr>
        <w:t>Перечень банков, соответствующих данному требованию, размещен на сайте АО «Тюменьэнерго» по адресу:</w:t>
      </w:r>
      <w:r w:rsidR="00225691" w:rsidRPr="00225691">
        <w:rPr>
          <w:rStyle w:val="110"/>
        </w:rPr>
        <w:t xml:space="preserve"> </w:t>
      </w:r>
      <w:hyperlink r:id="rId11" w:history="1">
        <w:r w:rsidR="00225691" w:rsidRPr="00C37366">
          <w:rPr>
            <w:rStyle w:val="aff7"/>
          </w:rPr>
          <w:t>http://www.te.ru/suppliers/zakupki/banki/</w:t>
        </w:r>
      </w:hyperlink>
    </w:p>
    <w:p w:rsidR="006D3F23" w:rsidRPr="001D427B" w:rsidRDefault="006D3F23" w:rsidP="006D3F23">
      <w:pPr>
        <w:pStyle w:val="32"/>
        <w:keepNext w:val="0"/>
        <w:widowControl w:val="0"/>
        <w:numPr>
          <w:ilvl w:val="2"/>
          <w:numId w:val="1"/>
        </w:numPr>
        <w:tabs>
          <w:tab w:val="clear" w:pos="454"/>
          <w:tab w:val="num" w:pos="1021"/>
        </w:tabs>
        <w:spacing w:before="0" w:after="0"/>
        <w:ind w:left="0" w:firstLine="567"/>
        <w:rPr>
          <w:rFonts w:ascii="Times New Roman" w:hAnsi="Times New Roman" w:cs="Times New Roman"/>
          <w:b w:val="0"/>
        </w:rPr>
      </w:pPr>
      <w:r w:rsidRPr="001D427B">
        <w:rPr>
          <w:rFonts w:ascii="Times New Roman" w:hAnsi="Times New Roman" w:cs="Times New Roman"/>
          <w:b w:val="0"/>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Pr>
          <w:rFonts w:ascii="Times New Roman" w:hAnsi="Times New Roman" w:cs="Times New Roman"/>
          <w:b w:val="0"/>
        </w:rPr>
        <w:t>ПАО «Россети»</w:t>
      </w:r>
      <w:r w:rsidRPr="001D427B">
        <w:rPr>
          <w:rFonts w:ascii="Times New Roman" w:hAnsi="Times New Roman" w:cs="Times New Roman"/>
          <w:b w:val="0"/>
        </w:rPr>
        <w:t xml:space="preserve"> банковских гарантий данной кредитной организации может быть приостановлен. </w:t>
      </w:r>
    </w:p>
    <w:p w:rsidR="006D3F23" w:rsidRPr="001D0AB5" w:rsidRDefault="006D3F23" w:rsidP="006D3F23">
      <w:pPr>
        <w:pStyle w:val="32"/>
        <w:keepNext w:val="0"/>
        <w:numPr>
          <w:ilvl w:val="2"/>
          <w:numId w:val="1"/>
        </w:numPr>
        <w:spacing w:before="0" w:after="0"/>
        <w:ind w:left="0" w:firstLine="567"/>
        <w:rPr>
          <w:rFonts w:ascii="Times New Roman" w:hAnsi="Times New Roman" w:cs="Times New Roman"/>
          <w:b w:val="0"/>
        </w:rPr>
      </w:pPr>
      <w:r w:rsidRPr="001D0AB5">
        <w:rPr>
          <w:rFonts w:ascii="Times New Roman" w:hAnsi="Times New Roman" w:cs="Times New Roman"/>
          <w:b w:val="0"/>
        </w:rPr>
        <w:lastRenderedPageBreak/>
        <w:t>Основанием для отказа в допуске к участию в закупке является несоответствие банковской гарантии условиям, изложенным в настоящей документации о закупке.</w:t>
      </w:r>
    </w:p>
    <w:p w:rsidR="006D3F23" w:rsidRPr="001D0AB5" w:rsidRDefault="006D3F23" w:rsidP="006D3F23">
      <w:pPr>
        <w:pStyle w:val="32"/>
        <w:keepNext w:val="0"/>
        <w:numPr>
          <w:ilvl w:val="2"/>
          <w:numId w:val="1"/>
        </w:numPr>
        <w:spacing w:before="0" w:after="0"/>
        <w:ind w:left="0" w:firstLine="567"/>
        <w:rPr>
          <w:rFonts w:ascii="Times New Roman" w:hAnsi="Times New Roman" w:cs="Times New Roman"/>
          <w:b w:val="0"/>
        </w:rPr>
      </w:pPr>
      <w:r w:rsidRPr="001D0AB5">
        <w:rPr>
          <w:rFonts w:ascii="Times New Roman" w:hAnsi="Times New Roman" w:cs="Times New Roman"/>
          <w:b w:val="0"/>
        </w:rPr>
        <w:t>Взыскание по банковской гарантии производится при наступлении обстоятельств, предусмотренных банковской гарантией.</w:t>
      </w:r>
    </w:p>
    <w:p w:rsidR="006D3F23" w:rsidRPr="00C70643" w:rsidRDefault="006D3F23" w:rsidP="006D3F23">
      <w:pPr>
        <w:spacing w:after="0"/>
        <w:ind w:firstLine="567"/>
      </w:pPr>
    </w:p>
    <w:p w:rsidR="006D3F23" w:rsidRDefault="006D3F23" w:rsidP="006D3F23">
      <w:pPr>
        <w:pStyle w:val="11"/>
        <w:keepNext w:val="0"/>
        <w:numPr>
          <w:ilvl w:val="0"/>
          <w:numId w:val="1"/>
        </w:numPr>
        <w:spacing w:before="0" w:after="0"/>
        <w:ind w:left="0" w:firstLine="567"/>
        <w:rPr>
          <w:sz w:val="24"/>
          <w:szCs w:val="24"/>
        </w:rPr>
      </w:pPr>
      <w:bookmarkStart w:id="92" w:name="_Toc1574178"/>
      <w:r w:rsidRPr="00C70643">
        <w:rPr>
          <w:sz w:val="24"/>
          <w:szCs w:val="24"/>
        </w:rPr>
        <w:t xml:space="preserve">ПОДАЧА ЗАЯВОК НА УЧАСТИЕ В </w:t>
      </w:r>
      <w:bookmarkEnd w:id="88"/>
      <w:bookmarkEnd w:id="89"/>
      <w:r>
        <w:rPr>
          <w:sz w:val="24"/>
          <w:szCs w:val="24"/>
        </w:rPr>
        <w:t>ЗАКУПКЕ</w:t>
      </w:r>
      <w:bookmarkEnd w:id="92"/>
    </w:p>
    <w:p w:rsidR="006D3F23" w:rsidRPr="001760A4" w:rsidRDefault="006D3F23" w:rsidP="006D3F23"/>
    <w:p w:rsidR="006D3F23" w:rsidRPr="00C70643" w:rsidRDefault="006D3F23" w:rsidP="006D3F23">
      <w:pPr>
        <w:pStyle w:val="21"/>
        <w:keepNext w:val="0"/>
        <w:numPr>
          <w:ilvl w:val="1"/>
          <w:numId w:val="1"/>
        </w:numPr>
        <w:spacing w:after="0"/>
        <w:ind w:left="0" w:firstLine="567"/>
        <w:jc w:val="both"/>
        <w:rPr>
          <w:sz w:val="24"/>
          <w:szCs w:val="24"/>
        </w:rPr>
      </w:pPr>
      <w:bookmarkStart w:id="93" w:name="_Ref166249895"/>
      <w:bookmarkStart w:id="94" w:name="_Toc387652318"/>
      <w:bookmarkStart w:id="95" w:name="_Toc1574179"/>
      <w:r w:rsidRPr="00C70643">
        <w:rPr>
          <w:sz w:val="24"/>
          <w:szCs w:val="24"/>
        </w:rPr>
        <w:t xml:space="preserve">Порядок, место, дата начала и дата окончания срока подачи заявок на участие в </w:t>
      </w:r>
      <w:bookmarkEnd w:id="93"/>
      <w:bookmarkEnd w:id="94"/>
      <w:r>
        <w:rPr>
          <w:sz w:val="24"/>
          <w:szCs w:val="24"/>
        </w:rPr>
        <w:t>закупке</w:t>
      </w:r>
      <w:bookmarkEnd w:id="95"/>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части II «ИНФОРМАЦИОННАЯ КАРТА ЗАКУПКИ».</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Участник закупки вправе подать только одну заявку на участие в процедуре </w:t>
      </w:r>
      <w:r>
        <w:rPr>
          <w:rFonts w:ascii="Times New Roman" w:hAnsi="Times New Roman" w:cs="Times New Roman"/>
          <w:b w:val="0"/>
          <w:bCs w:val="0"/>
        </w:rPr>
        <w:t xml:space="preserve">закупки </w:t>
      </w:r>
      <w:r w:rsidRPr="001F5C18">
        <w:rPr>
          <w:rFonts w:ascii="Times New Roman" w:hAnsi="Times New Roman" w:cs="Times New Roman"/>
          <w:b w:val="0"/>
          <w:bCs w:val="0"/>
        </w:rPr>
        <w:t>в отношении каждого лота.</w:t>
      </w:r>
    </w:p>
    <w:p w:rsidR="006D3F23" w:rsidRPr="00C70643" w:rsidRDefault="006D3F23" w:rsidP="006D3F23">
      <w:pPr>
        <w:pStyle w:val="21"/>
        <w:keepNext w:val="0"/>
        <w:numPr>
          <w:ilvl w:val="1"/>
          <w:numId w:val="1"/>
        </w:numPr>
        <w:spacing w:after="0"/>
        <w:ind w:left="0" w:firstLine="567"/>
        <w:jc w:val="both"/>
        <w:rPr>
          <w:sz w:val="24"/>
          <w:szCs w:val="24"/>
        </w:rPr>
      </w:pPr>
      <w:bookmarkStart w:id="96" w:name="_Ref119429670"/>
      <w:bookmarkStart w:id="97" w:name="_Toc123405476"/>
      <w:bookmarkStart w:id="98" w:name="_Toc387652319"/>
      <w:bookmarkStart w:id="99" w:name="_Toc1574180"/>
      <w:r w:rsidRPr="00C70643">
        <w:rPr>
          <w:sz w:val="24"/>
          <w:szCs w:val="24"/>
        </w:rPr>
        <w:t xml:space="preserve">Изменения </w:t>
      </w:r>
      <w:r>
        <w:rPr>
          <w:sz w:val="24"/>
          <w:szCs w:val="24"/>
        </w:rPr>
        <w:t xml:space="preserve">и отзыв </w:t>
      </w:r>
      <w:r w:rsidRPr="00C70643">
        <w:rPr>
          <w:sz w:val="24"/>
          <w:szCs w:val="24"/>
        </w:rPr>
        <w:t xml:space="preserve">заявок на участие в </w:t>
      </w:r>
      <w:bookmarkEnd w:id="96"/>
      <w:bookmarkEnd w:id="97"/>
      <w:bookmarkEnd w:id="98"/>
      <w:r>
        <w:rPr>
          <w:sz w:val="24"/>
          <w:szCs w:val="24"/>
        </w:rPr>
        <w:t>закупке</w:t>
      </w:r>
      <w:bookmarkEnd w:id="99"/>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Порядок изменения и отзыва заявок на участие в закупк</w:t>
      </w:r>
      <w:r>
        <w:rPr>
          <w:rFonts w:ascii="Times New Roman" w:hAnsi="Times New Roman" w:cs="Times New Roman"/>
          <w:b w:val="0"/>
          <w:bCs w:val="0"/>
        </w:rPr>
        <w:t>е</w:t>
      </w:r>
      <w:r w:rsidRPr="001F5C18">
        <w:rPr>
          <w:rFonts w:ascii="Times New Roman" w:hAnsi="Times New Roman" w:cs="Times New Roman"/>
          <w:b w:val="0"/>
          <w:bCs w:val="0"/>
        </w:rPr>
        <w:t xml:space="preserve"> определен Регламентом работы ЕЭТП. </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После окончания срока подачи заявок не допускается изменени</w:t>
      </w:r>
      <w:r>
        <w:rPr>
          <w:rFonts w:ascii="Times New Roman" w:hAnsi="Times New Roman" w:cs="Times New Roman"/>
          <w:b w:val="0"/>
          <w:bCs w:val="0"/>
        </w:rPr>
        <w:t>е</w:t>
      </w:r>
      <w:r w:rsidRPr="001F5C18">
        <w:rPr>
          <w:rFonts w:ascii="Times New Roman" w:hAnsi="Times New Roman" w:cs="Times New Roman"/>
          <w:b w:val="0"/>
          <w:bCs w:val="0"/>
        </w:rPr>
        <w:t xml:space="preserve"> или отзыв заявок на участие в закупке за исключением случаев, предусмотренных законодательством о закупках отдельных видо</w:t>
      </w:r>
      <w:r>
        <w:rPr>
          <w:rFonts w:ascii="Times New Roman" w:hAnsi="Times New Roman" w:cs="Times New Roman"/>
          <w:b w:val="0"/>
          <w:bCs w:val="0"/>
        </w:rPr>
        <w:t>в</w:t>
      </w:r>
      <w:r w:rsidRPr="001F5C18">
        <w:rPr>
          <w:rFonts w:ascii="Times New Roman" w:hAnsi="Times New Roman" w:cs="Times New Roman"/>
          <w:b w:val="0"/>
          <w:bCs w:val="0"/>
        </w:rPr>
        <w:t xml:space="preserve"> юридических лиц.</w:t>
      </w:r>
    </w:p>
    <w:p w:rsidR="006D3F23" w:rsidRDefault="006D3F23" w:rsidP="006D3F23">
      <w:pPr>
        <w:ind w:firstLine="567"/>
      </w:pPr>
    </w:p>
    <w:p w:rsidR="006D3F23" w:rsidRDefault="006D3F23" w:rsidP="006D3F23">
      <w:pPr>
        <w:pStyle w:val="11"/>
        <w:keepNext w:val="0"/>
        <w:numPr>
          <w:ilvl w:val="0"/>
          <w:numId w:val="1"/>
        </w:numPr>
        <w:spacing w:before="0" w:after="0"/>
        <w:ind w:left="0" w:firstLine="567"/>
        <w:rPr>
          <w:sz w:val="24"/>
          <w:szCs w:val="24"/>
        </w:rPr>
      </w:pPr>
      <w:bookmarkStart w:id="100" w:name="_Toc1574181"/>
      <w:r>
        <w:rPr>
          <w:sz w:val="24"/>
          <w:szCs w:val="24"/>
        </w:rPr>
        <w:t>ПОРЯДОК ПРОВЕДЕНИЯ ЭТАПОВ ЗАКУПКИ</w:t>
      </w:r>
      <w:bookmarkEnd w:id="100"/>
    </w:p>
    <w:p w:rsidR="006D3F23" w:rsidRPr="001760A4" w:rsidRDefault="006D3F23" w:rsidP="006D3F23"/>
    <w:p w:rsidR="006D3F23" w:rsidRPr="00C727C1" w:rsidRDefault="006D3F23" w:rsidP="006D3F23">
      <w:pPr>
        <w:pStyle w:val="21"/>
        <w:keepNext w:val="0"/>
        <w:numPr>
          <w:ilvl w:val="1"/>
          <w:numId w:val="1"/>
        </w:numPr>
        <w:spacing w:after="0"/>
        <w:ind w:left="0" w:firstLine="567"/>
        <w:jc w:val="both"/>
        <w:rPr>
          <w:sz w:val="24"/>
          <w:szCs w:val="24"/>
        </w:rPr>
      </w:pPr>
      <w:bookmarkStart w:id="101" w:name="_Ref535416464"/>
      <w:bookmarkStart w:id="102" w:name="_Toc1574182"/>
      <w:r w:rsidRPr="00C727C1">
        <w:rPr>
          <w:sz w:val="24"/>
          <w:szCs w:val="24"/>
        </w:rPr>
        <w:t xml:space="preserve">Обсуждение с участниками конкурса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w:t>
      </w:r>
      <w:r>
        <w:rPr>
          <w:sz w:val="24"/>
          <w:szCs w:val="24"/>
        </w:rPr>
        <w:t>закупке</w:t>
      </w:r>
      <w:r w:rsidRPr="00C727C1">
        <w:rPr>
          <w:sz w:val="24"/>
          <w:szCs w:val="24"/>
        </w:rPr>
        <w:t>, документации о закупке, проекте договора требуемых характеристик (потребительских свойств) закупаемых товаров, работ, услуг</w:t>
      </w:r>
      <w:bookmarkEnd w:id="101"/>
      <w:bookmarkEnd w:id="102"/>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103" w:name="_Ref535416033"/>
      <w:r w:rsidRPr="001F5C18">
        <w:rPr>
          <w:rFonts w:ascii="Times New Roman" w:hAnsi="Times New Roman" w:cs="Times New Roman"/>
          <w:b w:val="0"/>
          <w:bCs w:val="0"/>
        </w:rPr>
        <w:t>При проведении закупки Заказчик вправе принять решение о проведении такого этапа закупки как «обсуждение с участниками конкурса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закупки, документации о закупке, проекте договора требуемых характеристик (потребительских свойств) закупаемых товаров, работ, услуг». Информация о проведении такого этапа в рамках закупки указывается в части II «ИНФОРМАЦИОННАЯ КАРТА ЗАКУПКИ».</w:t>
      </w:r>
      <w:bookmarkEnd w:id="103"/>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Указанный в </w:t>
      </w:r>
      <w:r>
        <w:rPr>
          <w:rFonts w:ascii="Times New Roman" w:hAnsi="Times New Roman" w:cs="Times New Roman"/>
          <w:b w:val="0"/>
          <w:bCs w:val="0"/>
        </w:rPr>
        <w:t xml:space="preserve">пункте </w:t>
      </w:r>
      <w:r>
        <w:rPr>
          <w:rFonts w:ascii="Times New Roman" w:hAnsi="Times New Roman" w:cs="Times New Roman"/>
          <w:b w:val="0"/>
          <w:bCs w:val="0"/>
        </w:rPr>
        <w:fldChar w:fldCharType="begin"/>
      </w:r>
      <w:r>
        <w:rPr>
          <w:rFonts w:ascii="Times New Roman" w:hAnsi="Times New Roman" w:cs="Times New Roman"/>
          <w:b w:val="0"/>
          <w:bCs w:val="0"/>
        </w:rPr>
        <w:instrText xml:space="preserve"> REF _Ref535416033 \r \h </w:instrText>
      </w:r>
      <w:r>
        <w:rPr>
          <w:rFonts w:ascii="Times New Roman" w:hAnsi="Times New Roman" w:cs="Times New Roman"/>
          <w:b w:val="0"/>
          <w:bCs w:val="0"/>
        </w:rPr>
      </w:r>
      <w:r>
        <w:rPr>
          <w:rFonts w:ascii="Times New Roman" w:hAnsi="Times New Roman" w:cs="Times New Roman"/>
          <w:b w:val="0"/>
          <w:bCs w:val="0"/>
        </w:rPr>
        <w:fldChar w:fldCharType="separate"/>
      </w:r>
      <w:r w:rsidR="00BF7565">
        <w:rPr>
          <w:rFonts w:ascii="Times New Roman" w:hAnsi="Times New Roman" w:cs="Times New Roman"/>
          <w:b w:val="0"/>
          <w:bCs w:val="0"/>
        </w:rPr>
        <w:t>5.1.1</w:t>
      </w:r>
      <w:r>
        <w:rPr>
          <w:rFonts w:ascii="Times New Roman" w:hAnsi="Times New Roman" w:cs="Times New Roman"/>
          <w:b w:val="0"/>
          <w:bCs w:val="0"/>
        </w:rPr>
        <w:fldChar w:fldCharType="end"/>
      </w:r>
      <w:r w:rsidRPr="001F5C18">
        <w:rPr>
          <w:rFonts w:ascii="Times New Roman" w:hAnsi="Times New Roman" w:cs="Times New Roman"/>
          <w:b w:val="0"/>
          <w:bCs w:val="0"/>
        </w:rPr>
        <w:t xml:space="preserve"> настоящей документации о закупке этап </w:t>
      </w:r>
      <w:r>
        <w:rPr>
          <w:rFonts w:ascii="Times New Roman" w:hAnsi="Times New Roman" w:cs="Times New Roman"/>
          <w:b w:val="0"/>
          <w:bCs w:val="0"/>
        </w:rPr>
        <w:t>закупки</w:t>
      </w:r>
      <w:r w:rsidRPr="001F5C18">
        <w:rPr>
          <w:rFonts w:ascii="Times New Roman" w:hAnsi="Times New Roman" w:cs="Times New Roman"/>
          <w:b w:val="0"/>
          <w:bCs w:val="0"/>
        </w:rPr>
        <w:t xml:space="preserve"> проводится в сроки и по адресу, предусмотренные в части II «ИНФОРМАЦИОННАЯ КАРТА ЗАКУПКИ», но не позднее срока окончания подачи заявок на участие в закупке. Для участия в обсуждении, участник направляет заявку на участие в обсуждении в свободной форме на электронный адрес, указанный в части II «ИНФОРМАЦИОННАЯ КАРТА ЗАКУПКИ». При проведении обсуждения </w:t>
      </w:r>
      <w:r>
        <w:rPr>
          <w:rFonts w:ascii="Times New Roman" w:hAnsi="Times New Roman" w:cs="Times New Roman"/>
          <w:b w:val="0"/>
          <w:bCs w:val="0"/>
        </w:rPr>
        <w:t>З</w:t>
      </w:r>
      <w:r w:rsidRPr="001F5C18">
        <w:rPr>
          <w:rFonts w:ascii="Times New Roman" w:hAnsi="Times New Roman" w:cs="Times New Roman"/>
          <w:b w:val="0"/>
          <w:bCs w:val="0"/>
        </w:rPr>
        <w:t>аказчик вправе вести аудио- и видеозапись.</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По результатам данного этапа закупки Заказчик составляет протокол, в котором указывается, в том числе, информация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ЕИС уточненное извещение о закупке и уточненную документацию о закупке. В указанном случае отклонение заявок участников закупки не допускается и всем участникам закупки предлагается подать окончательные предложения с учетом уточненных </w:t>
      </w:r>
      <w:r w:rsidRPr="001F5C18">
        <w:rPr>
          <w:rFonts w:ascii="Times New Roman" w:hAnsi="Times New Roman" w:cs="Times New Roman"/>
          <w:b w:val="0"/>
          <w:bCs w:val="0"/>
        </w:rPr>
        <w:lastRenderedPageBreak/>
        <w:t xml:space="preserve">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о закупке и документации о закупке устанавливается срок подачи окончательных предложений участников закупки. </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В случае принятия Заказчиком решения не вносить уточнения в извещение о закупке и документацию о закупке, информация об этом решении указывается в протоколе, составляемом по результатам проведения данного этапа конкурса. При этом участники закупки не подают окончательные предложения.</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Участник закупки вправе подать одно окончательное предложение в отношении каждого лота в любое время с момента размещения в ЕИС уточненных извещения о закупке и документации о закупке до даты и времени окончания срока подачи окончательных предложений, установленных уточненными извещением и документацией. Уточненными извещением о закупке и документацией о закупке может быть предусмотрена подача окончательного предложения с одновременной подачей нового ценового предложения.</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Любой участник закупки вправе отказаться от дальнейшего участия в закупке. Такой отказ выражается в непредставлении участником закупки окончательного предложения.</w:t>
      </w:r>
    </w:p>
    <w:p w:rsidR="006D3F23" w:rsidRPr="00330A2B" w:rsidRDefault="006D3F23" w:rsidP="006D3F23">
      <w:pPr>
        <w:pStyle w:val="21"/>
        <w:keepNext w:val="0"/>
        <w:numPr>
          <w:ilvl w:val="1"/>
          <w:numId w:val="1"/>
        </w:numPr>
        <w:spacing w:after="0"/>
        <w:ind w:left="0" w:firstLine="567"/>
        <w:jc w:val="both"/>
        <w:rPr>
          <w:sz w:val="24"/>
          <w:szCs w:val="24"/>
        </w:rPr>
      </w:pPr>
      <w:bookmarkStart w:id="104" w:name="_Ref535416467"/>
      <w:bookmarkStart w:id="105" w:name="_Ref535416507"/>
      <w:bookmarkStart w:id="106" w:name="_Toc1574183"/>
      <w:r w:rsidRPr="00330A2B">
        <w:rPr>
          <w:sz w:val="24"/>
          <w:szCs w:val="24"/>
        </w:rPr>
        <w:t>Обсуждение Заказчиком предложений участников о функциональных характеристиках (потребительских свойствах) товаров, качестве работ, услуг и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w:t>
      </w:r>
      <w:bookmarkEnd w:id="104"/>
      <w:bookmarkEnd w:id="105"/>
      <w:bookmarkEnd w:id="106"/>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107" w:name="_Ref535416231"/>
      <w:r w:rsidRPr="001F5C18">
        <w:rPr>
          <w:rFonts w:ascii="Times New Roman" w:hAnsi="Times New Roman" w:cs="Times New Roman"/>
          <w:b w:val="0"/>
          <w:bCs w:val="0"/>
        </w:rPr>
        <w:t>При проведении закупки Заказчик вправе принять решение о проведении такого этапа закупки как «обсуждение заказчиком предложений участников о функциональных характеристиках (потребительских свойствах) товаров, качестве работ, услуг и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Информация о проведении такого этапа в рамках закупки указывается в части II «ИНФОРМАЦИОННАЯ КАРТА ЗАКУПКИ».</w:t>
      </w:r>
      <w:bookmarkEnd w:id="107"/>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Указанный в п</w:t>
      </w:r>
      <w:r>
        <w:rPr>
          <w:rFonts w:ascii="Times New Roman" w:hAnsi="Times New Roman" w:cs="Times New Roman"/>
          <w:b w:val="0"/>
          <w:bCs w:val="0"/>
        </w:rPr>
        <w:t xml:space="preserve">ункте </w:t>
      </w:r>
      <w:r>
        <w:rPr>
          <w:rFonts w:ascii="Times New Roman" w:hAnsi="Times New Roman" w:cs="Times New Roman"/>
          <w:b w:val="0"/>
          <w:bCs w:val="0"/>
        </w:rPr>
        <w:fldChar w:fldCharType="begin"/>
      </w:r>
      <w:r>
        <w:rPr>
          <w:rFonts w:ascii="Times New Roman" w:hAnsi="Times New Roman" w:cs="Times New Roman"/>
          <w:b w:val="0"/>
          <w:bCs w:val="0"/>
        </w:rPr>
        <w:instrText xml:space="preserve"> REF _Ref535416231 \r \h </w:instrText>
      </w:r>
      <w:r>
        <w:rPr>
          <w:rFonts w:ascii="Times New Roman" w:hAnsi="Times New Roman" w:cs="Times New Roman"/>
          <w:b w:val="0"/>
          <w:bCs w:val="0"/>
        </w:rPr>
      </w:r>
      <w:r>
        <w:rPr>
          <w:rFonts w:ascii="Times New Roman" w:hAnsi="Times New Roman" w:cs="Times New Roman"/>
          <w:b w:val="0"/>
          <w:bCs w:val="0"/>
        </w:rPr>
        <w:fldChar w:fldCharType="separate"/>
      </w:r>
      <w:r w:rsidR="00BF7565">
        <w:rPr>
          <w:rFonts w:ascii="Times New Roman" w:hAnsi="Times New Roman" w:cs="Times New Roman"/>
          <w:b w:val="0"/>
          <w:bCs w:val="0"/>
        </w:rPr>
        <w:t>5.2.1</w:t>
      </w:r>
      <w:r>
        <w:rPr>
          <w:rFonts w:ascii="Times New Roman" w:hAnsi="Times New Roman" w:cs="Times New Roman"/>
          <w:b w:val="0"/>
          <w:bCs w:val="0"/>
        </w:rPr>
        <w:fldChar w:fldCharType="end"/>
      </w:r>
      <w:r w:rsidRPr="001F5C18">
        <w:rPr>
          <w:rFonts w:ascii="Times New Roman" w:hAnsi="Times New Roman" w:cs="Times New Roman"/>
          <w:b w:val="0"/>
          <w:bCs w:val="0"/>
        </w:rPr>
        <w:t xml:space="preserve"> настоящей документации о закупке этап </w:t>
      </w:r>
      <w:r>
        <w:rPr>
          <w:rFonts w:ascii="Times New Roman" w:hAnsi="Times New Roman" w:cs="Times New Roman"/>
          <w:b w:val="0"/>
          <w:bCs w:val="0"/>
        </w:rPr>
        <w:t>закупки</w:t>
      </w:r>
      <w:r w:rsidRPr="001F5C18">
        <w:rPr>
          <w:rFonts w:ascii="Times New Roman" w:hAnsi="Times New Roman" w:cs="Times New Roman"/>
          <w:b w:val="0"/>
          <w:bCs w:val="0"/>
        </w:rPr>
        <w:t xml:space="preserve"> проводится в сроки и по адресу, предусмотренные в части II «ИНФОРМАЦИОННАЯ КАРТА ЗАКУПКИ». Участник закупки вправе не принимать участие в обсуждении. Для участия в обсуждении, участник направляет заявку на участие в обсуждении в свободной форме на электронный адрес, указанный в части II «ИНФОРМАЦИОННАЯ КАРТА ЗАКУПКИ». При проведении обсуждения заказчик вправе вести аудио- и видеозапись.</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Обсуждение с участниками закупки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закупки, соответствующими требованиям, указанным в извещении о закупке и документации о закупке. </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По результатам данного этапа закупки Заказчик составляет протокол, в котором указывается в том числе информация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ЕИС уточненное извещение о закупке и документацию о закупке. В указанном случае отклонение заявок участников закупки не допускается и всем участникам закупки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о закупке и документ</w:t>
      </w:r>
      <w:r>
        <w:rPr>
          <w:rFonts w:ascii="Times New Roman" w:hAnsi="Times New Roman" w:cs="Times New Roman"/>
          <w:b w:val="0"/>
          <w:bCs w:val="0"/>
        </w:rPr>
        <w:t xml:space="preserve">ации о закупке устанавливается </w:t>
      </w:r>
      <w:r w:rsidRPr="001F5C18">
        <w:rPr>
          <w:rFonts w:ascii="Times New Roman" w:hAnsi="Times New Roman" w:cs="Times New Roman"/>
          <w:b w:val="0"/>
          <w:bCs w:val="0"/>
        </w:rPr>
        <w:t xml:space="preserve">срок подачи окончательных предложений участников закупки. </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В случае принятия заказчиком решения не вносить уточнения в извещение и конкурсную документацию, информация об этом решении указывается в протоколе, составляемом по результатам проведения данного этапа конкурса. При этом участники закупки не подают окончательные предложения.</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lastRenderedPageBreak/>
        <w:t xml:space="preserve">Участник закупки вправе подать одно окончательное предложение в отношении каждого лота в любое время с момента размещения в ЕИС уточненных извещения о закупке и документации о закупке до даты и времени окончания срока подачи окончательных предложений, установленных уточненными извещением и документацией. Уточненными извещением и документацией </w:t>
      </w:r>
      <w:r>
        <w:rPr>
          <w:rFonts w:ascii="Times New Roman" w:hAnsi="Times New Roman" w:cs="Times New Roman"/>
          <w:b w:val="0"/>
          <w:bCs w:val="0"/>
        </w:rPr>
        <w:t xml:space="preserve">о закупке </w:t>
      </w:r>
      <w:r w:rsidRPr="001F5C18">
        <w:rPr>
          <w:rFonts w:ascii="Times New Roman" w:hAnsi="Times New Roman" w:cs="Times New Roman"/>
          <w:b w:val="0"/>
          <w:bCs w:val="0"/>
        </w:rPr>
        <w:t>может быть предусмотрена подача окончательного предложения с одновременной подачей нового ценового предложения.</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Любой участник закупки вправе отказаться от дальнейшего участия в закупке. Такой отказ выражается в непредставлении участником закупки окончательного предложения.</w:t>
      </w:r>
    </w:p>
    <w:p w:rsidR="006D3F23" w:rsidRPr="00B02316" w:rsidRDefault="006D3F23" w:rsidP="006D3F23">
      <w:pPr>
        <w:pStyle w:val="21"/>
        <w:keepNext w:val="0"/>
        <w:numPr>
          <w:ilvl w:val="1"/>
          <w:numId w:val="1"/>
        </w:numPr>
        <w:spacing w:after="0"/>
        <w:ind w:left="0" w:firstLine="567"/>
        <w:jc w:val="both"/>
        <w:rPr>
          <w:sz w:val="24"/>
          <w:szCs w:val="24"/>
        </w:rPr>
      </w:pPr>
      <w:bookmarkStart w:id="108" w:name="_Toc1574184"/>
      <w:r w:rsidRPr="00B02316">
        <w:rPr>
          <w:sz w:val="24"/>
          <w:szCs w:val="24"/>
        </w:rPr>
        <w:t>Рассмотрение и оценка Заказчиком поданных участниками заявок,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bookmarkEnd w:id="108"/>
    </w:p>
    <w:p w:rsidR="006D3F23" w:rsidRPr="00A13786"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A13786">
        <w:rPr>
          <w:rFonts w:ascii="Times New Roman" w:hAnsi="Times New Roman" w:cs="Times New Roman"/>
          <w:b w:val="0"/>
          <w:bCs w:val="0"/>
        </w:rPr>
        <w:t xml:space="preserve">Этап закупки «рассмотрение и оценка Заказчиком поданных участниками заявок,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применяется при проведении закупки в случае, если по итогам этапов, предусмотренных в пунктах </w:t>
      </w:r>
      <w:r w:rsidRPr="00A13786">
        <w:rPr>
          <w:rFonts w:ascii="Times New Roman" w:hAnsi="Times New Roman" w:cs="Times New Roman"/>
          <w:b w:val="0"/>
          <w:bCs w:val="0"/>
        </w:rPr>
        <w:fldChar w:fldCharType="begin"/>
      </w:r>
      <w:r w:rsidRPr="00A13786">
        <w:rPr>
          <w:rFonts w:ascii="Times New Roman" w:hAnsi="Times New Roman" w:cs="Times New Roman"/>
          <w:b w:val="0"/>
          <w:bCs w:val="0"/>
        </w:rPr>
        <w:instrText xml:space="preserve"> REF _Ref535416464 \r \h  \* MERGEFORMAT </w:instrText>
      </w:r>
      <w:r w:rsidRPr="00A13786">
        <w:rPr>
          <w:rFonts w:ascii="Times New Roman" w:hAnsi="Times New Roman" w:cs="Times New Roman"/>
          <w:b w:val="0"/>
          <w:bCs w:val="0"/>
        </w:rPr>
      </w:r>
      <w:r w:rsidRPr="00A13786">
        <w:rPr>
          <w:rFonts w:ascii="Times New Roman" w:hAnsi="Times New Roman" w:cs="Times New Roman"/>
          <w:b w:val="0"/>
          <w:bCs w:val="0"/>
        </w:rPr>
        <w:fldChar w:fldCharType="separate"/>
      </w:r>
      <w:r w:rsidR="00BF7565">
        <w:rPr>
          <w:rFonts w:ascii="Times New Roman" w:hAnsi="Times New Roman" w:cs="Times New Roman"/>
          <w:b w:val="0"/>
          <w:bCs w:val="0"/>
        </w:rPr>
        <w:t>5.1</w:t>
      </w:r>
      <w:r w:rsidRPr="00A13786">
        <w:rPr>
          <w:rFonts w:ascii="Times New Roman" w:hAnsi="Times New Roman" w:cs="Times New Roman"/>
          <w:b w:val="0"/>
          <w:bCs w:val="0"/>
        </w:rPr>
        <w:fldChar w:fldCharType="end"/>
      </w:r>
      <w:r w:rsidRPr="00A13786">
        <w:rPr>
          <w:rFonts w:ascii="Times New Roman" w:hAnsi="Times New Roman" w:cs="Times New Roman"/>
          <w:b w:val="0"/>
          <w:bCs w:val="0"/>
        </w:rPr>
        <w:t xml:space="preserve"> или </w:t>
      </w:r>
      <w:r w:rsidRPr="00A13786">
        <w:rPr>
          <w:rFonts w:ascii="Times New Roman" w:hAnsi="Times New Roman" w:cs="Times New Roman"/>
          <w:b w:val="0"/>
          <w:bCs w:val="0"/>
        </w:rPr>
        <w:fldChar w:fldCharType="begin"/>
      </w:r>
      <w:r w:rsidRPr="00A13786">
        <w:rPr>
          <w:rFonts w:ascii="Times New Roman" w:hAnsi="Times New Roman" w:cs="Times New Roman"/>
          <w:b w:val="0"/>
          <w:bCs w:val="0"/>
        </w:rPr>
        <w:instrText xml:space="preserve"> REF _Ref535416507 \r \h  \* MERGEFORMAT </w:instrText>
      </w:r>
      <w:r w:rsidRPr="00A13786">
        <w:rPr>
          <w:rFonts w:ascii="Times New Roman" w:hAnsi="Times New Roman" w:cs="Times New Roman"/>
          <w:b w:val="0"/>
          <w:bCs w:val="0"/>
        </w:rPr>
      </w:r>
      <w:r w:rsidRPr="00A13786">
        <w:rPr>
          <w:rFonts w:ascii="Times New Roman" w:hAnsi="Times New Roman" w:cs="Times New Roman"/>
          <w:b w:val="0"/>
          <w:bCs w:val="0"/>
        </w:rPr>
        <w:fldChar w:fldCharType="separate"/>
      </w:r>
      <w:r w:rsidR="00BF7565">
        <w:rPr>
          <w:rFonts w:ascii="Times New Roman" w:hAnsi="Times New Roman" w:cs="Times New Roman"/>
          <w:b w:val="0"/>
          <w:bCs w:val="0"/>
        </w:rPr>
        <w:t>5.2</w:t>
      </w:r>
      <w:r w:rsidRPr="00A13786">
        <w:rPr>
          <w:rFonts w:ascii="Times New Roman" w:hAnsi="Times New Roman" w:cs="Times New Roman"/>
          <w:b w:val="0"/>
          <w:bCs w:val="0"/>
        </w:rPr>
        <w:fldChar w:fldCharType="end"/>
      </w:r>
      <w:r w:rsidRPr="00A13786">
        <w:rPr>
          <w:rFonts w:ascii="Times New Roman" w:hAnsi="Times New Roman" w:cs="Times New Roman"/>
          <w:b w:val="0"/>
          <w:bCs w:val="0"/>
        </w:rPr>
        <w:t xml:space="preserve"> настоящей документации Заказчиком принято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размещения уточненных извещения о закупке и документации о закупке в ЕИС. Информация о проведении такого этапа в рамках закупки указывается в части II «ИНФОРМАЦИОННАЯ КАРТА ЗАКУПКИ».</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Рассмотрение и оценка окончательных предложений участников о функциональных характеристиках (потребительских свойствах) товаров, качестве работ, услуг и об иных условиях исполнения договора проводится Заказчиком в срок, предусмотренный уточненными извещением и документацией о закупке, в порядке, </w:t>
      </w:r>
      <w:r>
        <w:rPr>
          <w:rFonts w:ascii="Times New Roman" w:hAnsi="Times New Roman" w:cs="Times New Roman"/>
          <w:b w:val="0"/>
          <w:bCs w:val="0"/>
        </w:rPr>
        <w:t xml:space="preserve">установленном разделом 6 части </w:t>
      </w:r>
      <w:r>
        <w:rPr>
          <w:rFonts w:ascii="Times New Roman" w:hAnsi="Times New Roman" w:cs="Times New Roman"/>
          <w:b w:val="0"/>
          <w:bCs w:val="0"/>
          <w:lang w:val="en-US"/>
        </w:rPr>
        <w:t>I</w:t>
      </w:r>
      <w:r w:rsidRPr="009457CF">
        <w:rPr>
          <w:rFonts w:ascii="Times New Roman" w:hAnsi="Times New Roman" w:cs="Times New Roman"/>
          <w:b w:val="0"/>
          <w:bCs w:val="0"/>
        </w:rPr>
        <w:t xml:space="preserve"> </w:t>
      </w:r>
      <w:r>
        <w:rPr>
          <w:rFonts w:ascii="Times New Roman" w:hAnsi="Times New Roman" w:cs="Times New Roman"/>
          <w:b w:val="0"/>
          <w:bCs w:val="0"/>
        </w:rPr>
        <w:t>«ОБЩИЕ УСЛОВИЯ ПРОВЕДЕНИЯ ЗАКУПКИ»</w:t>
      </w:r>
      <w:r w:rsidRPr="001F5C18">
        <w:rPr>
          <w:rFonts w:ascii="Times New Roman" w:hAnsi="Times New Roman" w:cs="Times New Roman"/>
          <w:b w:val="0"/>
          <w:bCs w:val="0"/>
        </w:rPr>
        <w:t>.</w:t>
      </w:r>
    </w:p>
    <w:p w:rsidR="006D3F23" w:rsidRPr="006A4D5C" w:rsidRDefault="006D3F23" w:rsidP="006D3F23">
      <w:pPr>
        <w:pStyle w:val="21"/>
        <w:keepNext w:val="0"/>
        <w:numPr>
          <w:ilvl w:val="1"/>
          <w:numId w:val="1"/>
        </w:numPr>
        <w:spacing w:after="0"/>
        <w:ind w:left="0" w:firstLine="567"/>
        <w:jc w:val="both"/>
        <w:rPr>
          <w:sz w:val="24"/>
          <w:szCs w:val="24"/>
        </w:rPr>
      </w:pPr>
      <w:bookmarkStart w:id="109" w:name="_Toc1574185"/>
      <w:r w:rsidRPr="006A4D5C">
        <w:rPr>
          <w:sz w:val="24"/>
          <w:szCs w:val="24"/>
        </w:rPr>
        <w:t>Проведение квалификационного отбора участников закупки</w:t>
      </w:r>
      <w:bookmarkEnd w:id="109"/>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bookmarkStart w:id="110" w:name="_Ref535417293"/>
      <w:r w:rsidRPr="001F5C18">
        <w:rPr>
          <w:rFonts w:ascii="Times New Roman" w:hAnsi="Times New Roman" w:cs="Times New Roman"/>
          <w:b w:val="0"/>
          <w:bCs w:val="0"/>
        </w:rPr>
        <w:t>При проведении закупки Заказчик вправе принять решение о проведении такого этапа закупки как «проведение квалификационного отбора участников закупки». Информация о проведении такого этапа в рамках закупки указывается в части II «ИНФОРМАЦИОННАЯ КАРТА ЗАКУПКИ».</w:t>
      </w:r>
      <w:bookmarkEnd w:id="110"/>
    </w:p>
    <w:p w:rsidR="006D3F23" w:rsidRPr="00952B8E"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952B8E">
        <w:rPr>
          <w:rFonts w:ascii="Times New Roman" w:hAnsi="Times New Roman" w:cs="Times New Roman"/>
          <w:b w:val="0"/>
          <w:bCs w:val="0"/>
        </w:rPr>
        <w:t xml:space="preserve">Указанный в пункте </w:t>
      </w:r>
      <w:r>
        <w:rPr>
          <w:rFonts w:ascii="Times New Roman" w:hAnsi="Times New Roman" w:cs="Times New Roman"/>
          <w:b w:val="0"/>
          <w:bCs w:val="0"/>
        </w:rPr>
        <w:fldChar w:fldCharType="begin"/>
      </w:r>
      <w:r>
        <w:rPr>
          <w:rFonts w:ascii="Times New Roman" w:hAnsi="Times New Roman" w:cs="Times New Roman"/>
          <w:b w:val="0"/>
          <w:bCs w:val="0"/>
        </w:rPr>
        <w:instrText xml:space="preserve"> REF _Ref535417293 \r \h </w:instrText>
      </w:r>
      <w:r>
        <w:rPr>
          <w:rFonts w:ascii="Times New Roman" w:hAnsi="Times New Roman" w:cs="Times New Roman"/>
          <w:b w:val="0"/>
          <w:bCs w:val="0"/>
        </w:rPr>
      </w:r>
      <w:r>
        <w:rPr>
          <w:rFonts w:ascii="Times New Roman" w:hAnsi="Times New Roman" w:cs="Times New Roman"/>
          <w:b w:val="0"/>
          <w:bCs w:val="0"/>
        </w:rPr>
        <w:fldChar w:fldCharType="separate"/>
      </w:r>
      <w:r w:rsidR="00BF7565">
        <w:rPr>
          <w:rFonts w:ascii="Times New Roman" w:hAnsi="Times New Roman" w:cs="Times New Roman"/>
          <w:b w:val="0"/>
          <w:bCs w:val="0"/>
        </w:rPr>
        <w:t>5.4.1</w:t>
      </w:r>
      <w:r>
        <w:rPr>
          <w:rFonts w:ascii="Times New Roman" w:hAnsi="Times New Roman" w:cs="Times New Roman"/>
          <w:b w:val="0"/>
          <w:bCs w:val="0"/>
        </w:rPr>
        <w:fldChar w:fldCharType="end"/>
      </w:r>
      <w:r>
        <w:rPr>
          <w:rFonts w:ascii="Times New Roman" w:hAnsi="Times New Roman" w:cs="Times New Roman"/>
          <w:b w:val="0"/>
          <w:bCs w:val="0"/>
        </w:rPr>
        <w:t xml:space="preserve"> </w:t>
      </w:r>
      <w:r w:rsidRPr="00952B8E">
        <w:rPr>
          <w:rFonts w:ascii="Times New Roman" w:hAnsi="Times New Roman" w:cs="Times New Roman"/>
          <w:b w:val="0"/>
          <w:bCs w:val="0"/>
        </w:rPr>
        <w:t xml:space="preserve">настоящей документации о закупке этап </w:t>
      </w:r>
      <w:r>
        <w:rPr>
          <w:rFonts w:ascii="Times New Roman" w:hAnsi="Times New Roman" w:cs="Times New Roman"/>
          <w:b w:val="0"/>
          <w:bCs w:val="0"/>
        </w:rPr>
        <w:t>закупки</w:t>
      </w:r>
      <w:r w:rsidRPr="00952B8E">
        <w:rPr>
          <w:rFonts w:ascii="Times New Roman" w:hAnsi="Times New Roman" w:cs="Times New Roman"/>
          <w:b w:val="0"/>
          <w:bCs w:val="0"/>
        </w:rPr>
        <w:t xml:space="preserve"> проводится в сроки, предусмотренные в части II «ИНФОРМАЦИОННАЯ КАРТА ЗАКУПКИ».</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Заявки участников должны содержать информацию и документы, предусмотренные </w:t>
      </w:r>
      <w:r>
        <w:rPr>
          <w:rFonts w:ascii="Times New Roman" w:hAnsi="Times New Roman" w:cs="Times New Roman"/>
          <w:b w:val="0"/>
          <w:bCs w:val="0"/>
        </w:rPr>
        <w:t xml:space="preserve">в </w:t>
      </w:r>
      <w:r w:rsidRPr="001F5C18">
        <w:rPr>
          <w:rFonts w:ascii="Times New Roman" w:hAnsi="Times New Roman" w:cs="Times New Roman"/>
          <w:b w:val="0"/>
          <w:bCs w:val="0"/>
        </w:rPr>
        <w:t xml:space="preserve">части II «ИНФОРМАЦИОННАЯ КАРТА ЗАКУПКИ», подтверждающие соответствие участников закупки единым квалификационным требованиям, установленным </w:t>
      </w:r>
      <w:r>
        <w:rPr>
          <w:rFonts w:ascii="Times New Roman" w:hAnsi="Times New Roman" w:cs="Times New Roman"/>
          <w:b w:val="0"/>
          <w:bCs w:val="0"/>
        </w:rPr>
        <w:t xml:space="preserve">в </w:t>
      </w:r>
      <w:r w:rsidRPr="001F5C18">
        <w:rPr>
          <w:rFonts w:ascii="Times New Roman" w:hAnsi="Times New Roman" w:cs="Times New Roman"/>
          <w:b w:val="0"/>
          <w:bCs w:val="0"/>
        </w:rPr>
        <w:t>части II «ИНФОРМАЦИОННАЯ КАРТА ЗАКУПКИ».</w:t>
      </w:r>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Рассмотрение и оценка заявок в рамках этапа квалификационного отбора осуществляется в порядке, установленном </w:t>
      </w:r>
      <w:r>
        <w:rPr>
          <w:rFonts w:ascii="Times New Roman" w:hAnsi="Times New Roman" w:cs="Times New Roman"/>
          <w:b w:val="0"/>
          <w:bCs w:val="0"/>
        </w:rPr>
        <w:t xml:space="preserve">разделом 6 части </w:t>
      </w:r>
      <w:r w:rsidRPr="002D5F69">
        <w:rPr>
          <w:rFonts w:ascii="Times New Roman" w:hAnsi="Times New Roman" w:cs="Times New Roman"/>
          <w:b w:val="0"/>
          <w:bCs w:val="0"/>
        </w:rPr>
        <w:t>I</w:t>
      </w:r>
      <w:r w:rsidRPr="00614B86">
        <w:rPr>
          <w:rFonts w:ascii="Times New Roman" w:hAnsi="Times New Roman" w:cs="Times New Roman"/>
          <w:b w:val="0"/>
          <w:bCs w:val="0"/>
        </w:rPr>
        <w:t xml:space="preserve"> </w:t>
      </w:r>
      <w:r>
        <w:rPr>
          <w:rFonts w:ascii="Times New Roman" w:hAnsi="Times New Roman" w:cs="Times New Roman"/>
          <w:b w:val="0"/>
          <w:bCs w:val="0"/>
        </w:rPr>
        <w:t>«ОБЩИЕ УСЛОВИЯ ПРОВЕДЕНИЯ ЗАКУПКИ».</w:t>
      </w:r>
    </w:p>
    <w:p w:rsidR="006D3F23" w:rsidRPr="00DE3495" w:rsidRDefault="006D3F23" w:rsidP="006D3F23">
      <w:pPr>
        <w:pStyle w:val="21"/>
        <w:keepNext w:val="0"/>
        <w:numPr>
          <w:ilvl w:val="1"/>
          <w:numId w:val="1"/>
        </w:numPr>
        <w:spacing w:after="0"/>
        <w:ind w:left="0" w:firstLine="567"/>
        <w:jc w:val="both"/>
        <w:rPr>
          <w:sz w:val="24"/>
          <w:szCs w:val="24"/>
        </w:rPr>
      </w:pPr>
      <w:bookmarkStart w:id="111" w:name="_Toc1574186"/>
      <w:r w:rsidRPr="00DE3495">
        <w:rPr>
          <w:sz w:val="24"/>
          <w:szCs w:val="24"/>
        </w:rPr>
        <w:t>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w:t>
      </w:r>
      <w:bookmarkEnd w:id="111"/>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При проведении закупки Заказчик вправе принять решение о проведении такого этапа закупки как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Информация о проведении такого этапа в рамках закупки указывается в части II «ИНФОРМАЦИОННАЯ КАРТА ЗАКУПКИ».</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Проведение этапа сопоставления дополнительных ценовых предложений участников осуществляется оператором ЕЭТП</w:t>
      </w:r>
      <w:r>
        <w:rPr>
          <w:rFonts w:ascii="Times New Roman" w:hAnsi="Times New Roman" w:cs="Times New Roman"/>
          <w:b w:val="0"/>
          <w:bCs w:val="0"/>
        </w:rPr>
        <w:t xml:space="preserve"> в порядке, установленном Регламентом работы ЕЭТП</w:t>
      </w:r>
      <w:r w:rsidRPr="001F5C18">
        <w:rPr>
          <w:rFonts w:ascii="Times New Roman" w:hAnsi="Times New Roman" w:cs="Times New Roman"/>
          <w:b w:val="0"/>
          <w:bCs w:val="0"/>
        </w:rPr>
        <w:t>.</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 xml:space="preserve">Подача дополнительных ценовых предложений проводится на электронной площадке в день, указанный </w:t>
      </w:r>
      <w:r>
        <w:rPr>
          <w:rFonts w:ascii="Times New Roman" w:hAnsi="Times New Roman" w:cs="Times New Roman"/>
          <w:b w:val="0"/>
          <w:bCs w:val="0"/>
        </w:rPr>
        <w:t xml:space="preserve">в </w:t>
      </w:r>
      <w:r w:rsidRPr="001F5C18">
        <w:rPr>
          <w:rFonts w:ascii="Times New Roman" w:hAnsi="Times New Roman" w:cs="Times New Roman"/>
          <w:b w:val="0"/>
          <w:bCs w:val="0"/>
        </w:rPr>
        <w:t xml:space="preserve">части II «ИНФОРМАЦИОННАЯ КАРТА ЗАКУПКИ». Информация о времени начала проведения указанного этапа размещается оператором ЕЭТП в ЕИС в соответствии со </w:t>
      </w:r>
      <w:r w:rsidRPr="001F5C18">
        <w:rPr>
          <w:rFonts w:ascii="Times New Roman" w:hAnsi="Times New Roman" w:cs="Times New Roman"/>
          <w:b w:val="0"/>
          <w:bCs w:val="0"/>
        </w:rPr>
        <w:lastRenderedPageBreak/>
        <w:t xml:space="preserve">временем часовой зоны, в которой расположен заказчик. Продолжительность приема дополнительных ценовых предложений от участников закупки составляет три часа. </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Участники закупки должны быть проинформированы о наименьшем ценовом предложении из всех ценовых предложений, поданных участниками такой закупки с использованием программно-аппаратных средств ЕЭТП.</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Участники закупки подают одно дополнительное ценовое предложение, которое должно быть ниже ценового предложения, ранее поданного ими одновременно с заявкой либо одновременно с окончательным предложением.</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Если участник закупки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6D3F23" w:rsidRPr="001F5C1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1F5C18">
        <w:rPr>
          <w:rFonts w:ascii="Times New Roman" w:hAnsi="Times New Roman" w:cs="Times New Roman"/>
          <w:b w:val="0"/>
          <w:bCs w:val="0"/>
        </w:rPr>
        <w:t>Результаты осуществленного оператором ЕЭТП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закупки направляются оператором ЕЭТП Заказчику в установленном Законом 223-ФЗ порядке.</w:t>
      </w:r>
    </w:p>
    <w:p w:rsidR="006D3F23" w:rsidRPr="00C70643" w:rsidRDefault="006D3F23" w:rsidP="006D3F23">
      <w:pPr>
        <w:ind w:firstLine="567"/>
      </w:pPr>
    </w:p>
    <w:p w:rsidR="006D3F23" w:rsidRPr="0086183E" w:rsidRDefault="006D3F23" w:rsidP="006D3F23">
      <w:pPr>
        <w:pStyle w:val="11"/>
        <w:keepNext w:val="0"/>
        <w:numPr>
          <w:ilvl w:val="0"/>
          <w:numId w:val="1"/>
        </w:numPr>
        <w:spacing w:before="0" w:after="0"/>
        <w:ind w:left="0" w:firstLine="567"/>
        <w:rPr>
          <w:sz w:val="24"/>
          <w:szCs w:val="24"/>
        </w:rPr>
      </w:pPr>
      <w:bookmarkStart w:id="112" w:name="_Toc1574187"/>
      <w:bookmarkStart w:id="113" w:name="_Ref119430360"/>
      <w:bookmarkStart w:id="114" w:name="_Toc123405483"/>
      <w:r w:rsidRPr="0086183E">
        <w:rPr>
          <w:sz w:val="24"/>
          <w:szCs w:val="24"/>
        </w:rPr>
        <w:t>ПОРЯДОК ПРОВ</w:t>
      </w:r>
      <w:r>
        <w:rPr>
          <w:sz w:val="24"/>
          <w:szCs w:val="24"/>
        </w:rPr>
        <w:t>ЕДЕНИЯ РАССМОТРЕНИЯ, ОЦЕНКИ И С</w:t>
      </w:r>
      <w:r w:rsidRPr="0086183E">
        <w:rPr>
          <w:sz w:val="24"/>
          <w:szCs w:val="24"/>
        </w:rPr>
        <w:t>О</w:t>
      </w:r>
      <w:r>
        <w:rPr>
          <w:sz w:val="24"/>
          <w:szCs w:val="24"/>
        </w:rPr>
        <w:t>П</w:t>
      </w:r>
      <w:r w:rsidRPr="0086183E">
        <w:rPr>
          <w:sz w:val="24"/>
          <w:szCs w:val="24"/>
        </w:rPr>
        <w:t>О</w:t>
      </w:r>
      <w:r>
        <w:rPr>
          <w:sz w:val="24"/>
          <w:szCs w:val="24"/>
        </w:rPr>
        <w:t>С</w:t>
      </w:r>
      <w:r w:rsidRPr="0086183E">
        <w:rPr>
          <w:sz w:val="24"/>
          <w:szCs w:val="24"/>
        </w:rPr>
        <w:t>ТАВЛЕНИЯ ЗАЯВОК НА УЧАСТИЕ В ЗАКУПКЕ</w:t>
      </w:r>
      <w:bookmarkEnd w:id="112"/>
    </w:p>
    <w:p w:rsidR="006D3F23" w:rsidRPr="001760A4" w:rsidRDefault="006D3F23" w:rsidP="006D3F23">
      <w:pPr>
        <w:rPr>
          <w:highlight w:val="magenta"/>
        </w:rPr>
      </w:pPr>
    </w:p>
    <w:p w:rsidR="006D3F23" w:rsidRPr="0086183E" w:rsidRDefault="006D3F23" w:rsidP="006D3F23">
      <w:pPr>
        <w:pStyle w:val="21"/>
        <w:keepNext w:val="0"/>
        <w:numPr>
          <w:ilvl w:val="1"/>
          <w:numId w:val="1"/>
        </w:numPr>
        <w:spacing w:after="0"/>
        <w:ind w:left="0" w:firstLine="567"/>
        <w:jc w:val="both"/>
        <w:rPr>
          <w:sz w:val="24"/>
          <w:szCs w:val="24"/>
        </w:rPr>
      </w:pPr>
      <w:bookmarkStart w:id="115" w:name="_Toc1574188"/>
      <w:bookmarkStart w:id="116" w:name="_Ref125827199"/>
      <w:bookmarkStart w:id="117" w:name="_Toc518119388"/>
      <w:bookmarkEnd w:id="113"/>
      <w:bookmarkEnd w:id="114"/>
      <w:r w:rsidRPr="0086183E">
        <w:rPr>
          <w:sz w:val="24"/>
          <w:szCs w:val="24"/>
        </w:rPr>
        <w:t>Закупочная комиссия</w:t>
      </w:r>
      <w:bookmarkEnd w:id="115"/>
    </w:p>
    <w:p w:rsidR="006D3F23" w:rsidRPr="0086183E"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Рассмотрение, оценка и сопоставления заявок осуществляется </w:t>
      </w:r>
      <w:r>
        <w:rPr>
          <w:rFonts w:ascii="Times New Roman" w:hAnsi="Times New Roman" w:cs="Times New Roman"/>
          <w:b w:val="0"/>
          <w:bCs w:val="0"/>
        </w:rPr>
        <w:t>З</w:t>
      </w:r>
      <w:r w:rsidRPr="0086183E">
        <w:rPr>
          <w:rFonts w:ascii="Times New Roman" w:hAnsi="Times New Roman" w:cs="Times New Roman"/>
          <w:b w:val="0"/>
          <w:bCs w:val="0"/>
        </w:rPr>
        <w:t>акупочной комиссией, осуществляющ</w:t>
      </w:r>
      <w:r>
        <w:rPr>
          <w:rFonts w:ascii="Times New Roman" w:hAnsi="Times New Roman" w:cs="Times New Roman"/>
          <w:b w:val="0"/>
          <w:bCs w:val="0"/>
        </w:rPr>
        <w:t>ей</w:t>
      </w:r>
      <w:r w:rsidRPr="0086183E">
        <w:rPr>
          <w:rFonts w:ascii="Times New Roman" w:hAnsi="Times New Roman" w:cs="Times New Roman"/>
          <w:b w:val="0"/>
          <w:bCs w:val="0"/>
        </w:rPr>
        <w:t xml:space="preserve"> свои полномочия в порядке, установленном Положение</w:t>
      </w:r>
      <w:r>
        <w:rPr>
          <w:rFonts w:ascii="Times New Roman" w:hAnsi="Times New Roman" w:cs="Times New Roman"/>
          <w:b w:val="0"/>
          <w:bCs w:val="0"/>
        </w:rPr>
        <w:t>м о закупке З</w:t>
      </w:r>
      <w:r w:rsidRPr="0086183E">
        <w:rPr>
          <w:rFonts w:ascii="Times New Roman" w:hAnsi="Times New Roman" w:cs="Times New Roman"/>
          <w:b w:val="0"/>
          <w:bCs w:val="0"/>
        </w:rPr>
        <w:t>аказчика.</w:t>
      </w:r>
    </w:p>
    <w:p w:rsidR="006D3F23" w:rsidRPr="0086183E" w:rsidRDefault="006D3F23" w:rsidP="006D3F23">
      <w:pPr>
        <w:pStyle w:val="21"/>
        <w:keepNext w:val="0"/>
        <w:numPr>
          <w:ilvl w:val="1"/>
          <w:numId w:val="1"/>
        </w:numPr>
        <w:spacing w:after="0"/>
        <w:ind w:left="0" w:firstLine="567"/>
        <w:jc w:val="both"/>
        <w:rPr>
          <w:sz w:val="24"/>
          <w:szCs w:val="24"/>
        </w:rPr>
      </w:pPr>
      <w:bookmarkStart w:id="118" w:name="_Toc1574189"/>
      <w:r w:rsidRPr="0086183E">
        <w:rPr>
          <w:sz w:val="24"/>
          <w:szCs w:val="24"/>
        </w:rPr>
        <w:t>Требования к процедуре рассмотрения, оценки и сопоставления заявок участников закупки</w:t>
      </w:r>
      <w:bookmarkEnd w:id="118"/>
    </w:p>
    <w:p w:rsidR="006D3F23" w:rsidRPr="0086183E"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Заявки участников рассматриваются </w:t>
      </w:r>
      <w:r>
        <w:rPr>
          <w:rFonts w:ascii="Times New Roman" w:hAnsi="Times New Roman" w:cs="Times New Roman"/>
          <w:b w:val="0"/>
          <w:bCs w:val="0"/>
        </w:rPr>
        <w:t xml:space="preserve">в соответствии с </w:t>
      </w:r>
      <w:r w:rsidRPr="0086183E">
        <w:rPr>
          <w:rFonts w:ascii="Times New Roman" w:hAnsi="Times New Roman" w:cs="Times New Roman"/>
          <w:b w:val="0"/>
          <w:bCs w:val="0"/>
        </w:rPr>
        <w:t>требованиям</w:t>
      </w:r>
      <w:r>
        <w:rPr>
          <w:rFonts w:ascii="Times New Roman" w:hAnsi="Times New Roman" w:cs="Times New Roman"/>
          <w:b w:val="0"/>
          <w:bCs w:val="0"/>
        </w:rPr>
        <w:t>и</w:t>
      </w:r>
      <w:r w:rsidRPr="0086183E">
        <w:rPr>
          <w:rFonts w:ascii="Times New Roman" w:hAnsi="Times New Roman" w:cs="Times New Roman"/>
          <w:b w:val="0"/>
          <w:bCs w:val="0"/>
        </w:rPr>
        <w:t>, критериями и порядком оценки заявок,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6D3F23" w:rsidRPr="0086183E"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Pr>
          <w:rFonts w:ascii="Times New Roman" w:hAnsi="Times New Roman" w:cs="Times New Roman"/>
          <w:b w:val="0"/>
          <w:bCs w:val="0"/>
        </w:rPr>
        <w:t>.</w:t>
      </w:r>
    </w:p>
    <w:p w:rsidR="006D3F23" w:rsidRPr="0086183E"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Закупочная комиссия отклоняет заявку участника в случаях, если:</w:t>
      </w:r>
    </w:p>
    <w:p w:rsidR="006D3F23" w:rsidRPr="002F619B" w:rsidRDefault="006D3F23" w:rsidP="006D3F23">
      <w:pPr>
        <w:pStyle w:val="afffff4"/>
        <w:numPr>
          <w:ilvl w:val="0"/>
          <w:numId w:val="17"/>
        </w:numPr>
        <w:ind w:left="0" w:firstLine="567"/>
        <w:jc w:val="both"/>
      </w:pPr>
      <w:r w:rsidRPr="002F619B">
        <w:t>участник не соответствует требованиям к участнику закупки, установленным документацией о закупке</w:t>
      </w:r>
      <w:r>
        <w:t>, в том числе если сведения об участнике закупки или привлекаемом участником закупки субподрядчике (соисполнителе) из числа субъектов МСП (в случае установления требования о привлечении такого субподрядчика (соисполнителя) в документации о закупке) отсутствуют в едином реестре субъектов МСП или в составе заявки указанными лицами не представлена декларация о соответствии критериям отнесения к субъектам МСП (далее – декларация)</w:t>
      </w:r>
      <w:r w:rsidRPr="00CA1619">
        <w:t xml:space="preserve"> в случае отсутствия сведений </w:t>
      </w:r>
      <w:r>
        <w:t>о таких лицах</w:t>
      </w:r>
      <w:r w:rsidRPr="00CA1619">
        <w:t>, которы</w:t>
      </w:r>
      <w:r>
        <w:t>е</w:t>
      </w:r>
      <w:r w:rsidRPr="00CA1619">
        <w:t xml:space="preserve"> явля</w:t>
      </w:r>
      <w:r>
        <w:t>ю</w:t>
      </w:r>
      <w:r w:rsidRPr="00CA1619">
        <w:t>тся вновь зарегистрированным</w:t>
      </w:r>
      <w:r>
        <w:t>и</w:t>
      </w:r>
      <w:r w:rsidRPr="00CA1619">
        <w:t xml:space="preserve"> индивидуальным</w:t>
      </w:r>
      <w:r>
        <w:t>и</w:t>
      </w:r>
      <w:r w:rsidRPr="00CA1619">
        <w:t xml:space="preserve"> предпринимател</w:t>
      </w:r>
      <w:r>
        <w:t>ями</w:t>
      </w:r>
      <w:r w:rsidRPr="00CA1619">
        <w:t xml:space="preserve"> или вновь созданн</w:t>
      </w:r>
      <w:r>
        <w:t>ыми</w:t>
      </w:r>
      <w:r w:rsidRPr="00CA1619">
        <w:t xml:space="preserve"> юридически</w:t>
      </w:r>
      <w:r>
        <w:t>ми</w:t>
      </w:r>
      <w:r w:rsidRPr="00CA1619">
        <w:t xml:space="preserve"> лиц</w:t>
      </w:r>
      <w:r>
        <w:t>ами, либо если сведения об участнике закупки или привлекаемом участником закупки субподрядчике (соисполнителе) из числа субъектов МСП, содержащиеся в декларации, не соответствуют критериям отнесения к субъектам МСП, установленным статьей 4 от 24.07.2007 № 209-ФЗ Федерального закона «О развитии малого и среднего предпринимательства в Российской Федерации»</w:t>
      </w:r>
      <w:r w:rsidRPr="002F619B">
        <w:t>;</w:t>
      </w:r>
    </w:p>
    <w:p w:rsidR="006D3F23" w:rsidRDefault="006D3F23" w:rsidP="006D3F23">
      <w:pPr>
        <w:pStyle w:val="afffff4"/>
        <w:numPr>
          <w:ilvl w:val="0"/>
          <w:numId w:val="17"/>
        </w:numPr>
        <w:tabs>
          <w:tab w:val="num" w:pos="0"/>
        </w:tabs>
        <w:ind w:left="0" w:firstLine="567"/>
        <w:jc w:val="both"/>
      </w:pPr>
      <w:r w:rsidRPr="002F619B">
        <w:lastRenderedPageBreak/>
        <w:t xml:space="preserve">заявка </w:t>
      </w:r>
      <w:r>
        <w:t xml:space="preserve">участника не соответствует </w:t>
      </w:r>
      <w:r w:rsidRPr="002F619B">
        <w:t>требованиям, установленным документацией о закупке</w:t>
      </w:r>
      <w:r>
        <w:t>,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r w:rsidRPr="002F619B">
        <w:t>;</w:t>
      </w:r>
    </w:p>
    <w:p w:rsidR="006D3F23" w:rsidRPr="002F619B" w:rsidRDefault="006D3F23" w:rsidP="006D3F23">
      <w:pPr>
        <w:pStyle w:val="afffff4"/>
        <w:numPr>
          <w:ilvl w:val="0"/>
          <w:numId w:val="17"/>
        </w:numPr>
        <w:tabs>
          <w:tab w:val="num" w:pos="0"/>
        </w:tabs>
        <w:ind w:left="0" w:firstLine="567"/>
        <w:jc w:val="both"/>
      </w:pPr>
      <w:r w:rsidRPr="002F619B">
        <w:t xml:space="preserve">участник закупки предоставил недостоверную информацию (сведения) в отношении своего соответствия </w:t>
      </w:r>
      <w:r>
        <w:t>требованиям, у</w:t>
      </w:r>
      <w:r w:rsidRPr="002F619B">
        <w:t>становленным документацией о закупке.</w:t>
      </w:r>
    </w:p>
    <w:p w:rsidR="006D3F23" w:rsidRPr="0086183E"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Pr>
          <w:rFonts w:ascii="Times New Roman" w:hAnsi="Times New Roman" w:cs="Times New Roman"/>
          <w:b w:val="0"/>
          <w:bCs w:val="0"/>
        </w:rPr>
        <w:t>ганы, лицам, указанным в заявке</w:t>
      </w:r>
      <w:r w:rsidRPr="0086183E">
        <w:rPr>
          <w:rFonts w:ascii="Times New Roman" w:hAnsi="Times New Roman" w:cs="Times New Roman"/>
          <w:b w:val="0"/>
          <w:bCs w:val="0"/>
        </w:rPr>
        <w:t>.</w:t>
      </w:r>
    </w:p>
    <w:p w:rsidR="006D3F23" w:rsidRPr="00D85AAC"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D85AAC">
        <w:rPr>
          <w:rFonts w:ascii="Times New Roman" w:hAnsi="Times New Roman" w:cs="Times New Roman"/>
          <w:b w:val="0"/>
          <w:bCs w:val="0"/>
        </w:rPr>
        <w:t>В рамках рассмотрения заявок закупочная комиссия вправе направить участнику закупки запрос на разъяснения положений заявки участника и представления недостающих сведений и (или) документов (при необходимости) при условии, что такие сведения и документы были определены в документации о закупке. При этом не допускаются запросы или требования о представлении недостающих документов, направленные на изменение существа заявки участника включая изменение коммерческих условий заявки (цены, валюты, сроков и условий поставки, графика поставки или платежа, иных коммерческих условий). Допускаются уточняющие запросы по условиям заявки (перечня предлагаемой продукции, ее технических характеристик, иных технических условий, раскрывающих уже указанные в заявке участника предложения по товарам, работам, услугам), при этом данные уточнения не должны изменять предмет проводимой закупки (п. 2.6. Приложение 2 к Единому стандарту закупок ПАО Россети»).</w:t>
      </w:r>
    </w:p>
    <w:p w:rsidR="006D3F23" w:rsidRPr="0086183E"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На основании результатов рассмотрения заявок на участие в закупк</w:t>
      </w:r>
      <w:r>
        <w:rPr>
          <w:rFonts w:ascii="Times New Roman" w:hAnsi="Times New Roman" w:cs="Times New Roman"/>
          <w:b w:val="0"/>
          <w:bCs w:val="0"/>
        </w:rPr>
        <w:t>е</w:t>
      </w:r>
      <w:r w:rsidRPr="0086183E">
        <w:rPr>
          <w:rFonts w:ascii="Times New Roman" w:hAnsi="Times New Roman" w:cs="Times New Roman"/>
          <w:b w:val="0"/>
          <w:bCs w:val="0"/>
        </w:rPr>
        <w:t xml:space="preserve"> закупочной комиссией принимается решение: </w:t>
      </w:r>
    </w:p>
    <w:p w:rsidR="006D3F23" w:rsidRPr="00CD31D5" w:rsidRDefault="006D3F23" w:rsidP="006D3F23">
      <w:pPr>
        <w:pStyle w:val="4"/>
        <w:keepNext w:val="0"/>
        <w:numPr>
          <w:ilvl w:val="0"/>
          <w:numId w:val="18"/>
        </w:numPr>
        <w:tabs>
          <w:tab w:val="clear" w:pos="432"/>
          <w:tab w:val="num" w:pos="0"/>
        </w:tabs>
        <w:spacing w:before="0" w:after="0"/>
        <w:ind w:left="0" w:firstLine="567"/>
        <w:rPr>
          <w:rFonts w:ascii="Times New Roman" w:hAnsi="Times New Roman" w:cs="Times New Roman"/>
        </w:rPr>
      </w:pPr>
      <w:r w:rsidRPr="00CD31D5">
        <w:rPr>
          <w:rFonts w:ascii="Times New Roman" w:hAnsi="Times New Roman" w:cs="Times New Roman"/>
        </w:rPr>
        <w:t>о признании участника и/или заявки участника соответствующей требованиям документации о закупке;</w:t>
      </w:r>
    </w:p>
    <w:p w:rsidR="006D3F23" w:rsidRPr="00CD31D5" w:rsidRDefault="006D3F23" w:rsidP="006D3F23">
      <w:pPr>
        <w:pStyle w:val="4"/>
        <w:keepNext w:val="0"/>
        <w:numPr>
          <w:ilvl w:val="0"/>
          <w:numId w:val="18"/>
        </w:numPr>
        <w:tabs>
          <w:tab w:val="clear" w:pos="432"/>
          <w:tab w:val="num" w:pos="0"/>
        </w:tabs>
        <w:spacing w:before="0" w:after="0"/>
        <w:ind w:left="0" w:firstLine="567"/>
        <w:rPr>
          <w:rFonts w:ascii="Times New Roman" w:hAnsi="Times New Roman" w:cs="Times New Roman"/>
        </w:rPr>
      </w:pPr>
      <w:r w:rsidRPr="00CD31D5">
        <w:rPr>
          <w:rFonts w:ascii="Times New Roman" w:hAnsi="Times New Roman" w:cs="Times New Roman"/>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6D3F23" w:rsidRPr="0086183E"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w:t>
      </w:r>
      <w:r>
        <w:rPr>
          <w:rFonts w:ascii="Times New Roman" w:hAnsi="Times New Roman" w:cs="Times New Roman"/>
          <w:b w:val="0"/>
          <w:bCs w:val="0"/>
        </w:rPr>
        <w:t>ы</w:t>
      </w:r>
      <w:r w:rsidRPr="0086183E">
        <w:rPr>
          <w:rFonts w:ascii="Times New Roman" w:hAnsi="Times New Roman" w:cs="Times New Roman"/>
          <w:b w:val="0"/>
          <w:bCs w:val="0"/>
        </w:rPr>
        <w:t xml:space="preserve"> рассмотрения, оценки и сопоставления заявок повторно с учетом выявленных нарушений.</w:t>
      </w:r>
    </w:p>
    <w:p w:rsidR="006D3F23" w:rsidRPr="00D85AAC" w:rsidRDefault="006D3F23" w:rsidP="006D3F23">
      <w:pPr>
        <w:pStyle w:val="21"/>
        <w:keepNext w:val="0"/>
        <w:numPr>
          <w:ilvl w:val="1"/>
          <w:numId w:val="1"/>
        </w:numPr>
        <w:spacing w:after="0"/>
        <w:ind w:left="0" w:firstLine="567"/>
        <w:jc w:val="both"/>
        <w:rPr>
          <w:sz w:val="24"/>
          <w:szCs w:val="24"/>
        </w:rPr>
      </w:pPr>
      <w:bookmarkStart w:id="119" w:name="_Toc1574190"/>
      <w:r w:rsidRPr="00D85AAC">
        <w:rPr>
          <w:sz w:val="24"/>
          <w:szCs w:val="24"/>
        </w:rPr>
        <w:t>Критерии оценки заявок участников закупки</w:t>
      </w:r>
      <w:bookmarkEnd w:id="119"/>
    </w:p>
    <w:p w:rsidR="006D3F23" w:rsidRPr="00D85AAC"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D85AAC">
        <w:rPr>
          <w:rFonts w:ascii="Times New Roman" w:hAnsi="Times New Roman" w:cs="Times New Roman"/>
          <w:b w:val="0"/>
          <w:bCs w:val="0"/>
        </w:rPr>
        <w:t>Заявки участников закупки оцениваются исходя из критериев и в порядке, установленном в части II «ИНФОРМАЦИОННАЯ КАРТА ЗАКУПКИ».</w:t>
      </w:r>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Рассмотрение, оценка и сопоставления заявок участников осуществляется в рамках проведения этапов закупки, установленных в части II «ИНФОРМАЦИОННАЯ КАРТА ЗАКУПКИ» с учетом сведени</w:t>
      </w:r>
      <w:r>
        <w:rPr>
          <w:rFonts w:ascii="Times New Roman" w:hAnsi="Times New Roman" w:cs="Times New Roman"/>
          <w:b w:val="0"/>
          <w:bCs w:val="0"/>
        </w:rPr>
        <w:t>й</w:t>
      </w:r>
      <w:r w:rsidRPr="0086183E">
        <w:rPr>
          <w:rFonts w:ascii="Times New Roman" w:hAnsi="Times New Roman" w:cs="Times New Roman"/>
          <w:b w:val="0"/>
          <w:bCs w:val="0"/>
        </w:rPr>
        <w:t xml:space="preserve"> и документов, содержащихся в заявках участников закупок, направляемых Заказчику оператором ЕЭТП в порядке и в соответствии с требованиями, установленными законодательством о закупках отдельными видами юридических лиц. При этом по результатам каждого этапа закупки составляется отдельный протокол, составляемый в соответствии с требованиями, установленными Законом 223-ФЗ и Положением о закупке Заказчика. Протокол по результатам последнего этапа не составляется. По окончании последнего этапа закупки, по итогам которого определяется победитель, составляется итоговый протокол</w:t>
      </w:r>
      <w:r>
        <w:rPr>
          <w:rFonts w:ascii="Times New Roman" w:hAnsi="Times New Roman" w:cs="Times New Roman"/>
          <w:b w:val="0"/>
          <w:bCs w:val="0"/>
        </w:rPr>
        <w:t>.</w:t>
      </w:r>
    </w:p>
    <w:p w:rsidR="006D3F23" w:rsidRPr="00CA1619" w:rsidRDefault="006D3F23" w:rsidP="006D3F23">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 </w:t>
      </w:r>
      <w:r w:rsidRPr="0086183E">
        <w:rPr>
          <w:rFonts w:ascii="Times New Roman" w:hAnsi="Times New Roman" w:cs="Times New Roman"/>
          <w:b w:val="0"/>
          <w:bCs w:val="0"/>
        </w:rPr>
        <w:t xml:space="preserve">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окончательное предложение которого по результатам сопоставления заявок, </w:t>
      </w:r>
      <w:r w:rsidRPr="0086183E">
        <w:rPr>
          <w:rFonts w:ascii="Times New Roman" w:hAnsi="Times New Roman" w:cs="Times New Roman"/>
          <w:b w:val="0"/>
          <w:bCs w:val="0"/>
        </w:rPr>
        <w:lastRenderedPageBreak/>
        <w:t>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35042F">
        <w:rPr>
          <w:rFonts w:ascii="Times New Roman" w:hAnsi="Times New Roman" w:cs="Times New Roman"/>
          <w:b w:val="0"/>
          <w:bCs w:val="0"/>
        </w:rPr>
        <w:t>.</w:t>
      </w:r>
      <w:r w:rsidRPr="0035042F">
        <w:rPr>
          <w:b w:val="0"/>
        </w:rPr>
        <w:t xml:space="preserve"> </w:t>
      </w:r>
      <w:r w:rsidRPr="0035042F">
        <w:rPr>
          <w:rFonts w:ascii="Times New Roman" w:hAnsi="Times New Roman" w:cs="Times New Roman"/>
          <w:b w:val="0"/>
        </w:rPr>
        <w:t>В</w:t>
      </w:r>
      <w:r w:rsidRPr="00CA1619">
        <w:rPr>
          <w:rFonts w:ascii="Times New Roman" w:hAnsi="Times New Roman" w:cs="Times New Roman"/>
          <w:b w:val="0"/>
        </w:rPr>
        <w:t xml:space="preserve">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6D3F23" w:rsidRPr="0086183E" w:rsidRDefault="006D3F23" w:rsidP="006D3F23">
      <w:pPr>
        <w:pStyle w:val="21"/>
        <w:keepNext w:val="0"/>
        <w:numPr>
          <w:ilvl w:val="1"/>
          <w:numId w:val="1"/>
        </w:numPr>
        <w:spacing w:after="0"/>
        <w:ind w:left="0" w:firstLine="567"/>
        <w:jc w:val="both"/>
        <w:rPr>
          <w:sz w:val="24"/>
          <w:szCs w:val="24"/>
        </w:rPr>
      </w:pPr>
      <w:bookmarkStart w:id="120" w:name="_Toc1574191"/>
      <w:r w:rsidRPr="0086183E">
        <w:rPr>
          <w:sz w:val="24"/>
          <w:szCs w:val="24"/>
        </w:rPr>
        <w:t>Особенности осуществления рассмотрения, оценки и сопоставления первых частей заявок</w:t>
      </w:r>
      <w:bookmarkEnd w:id="120"/>
    </w:p>
    <w:p w:rsidR="006D3F23" w:rsidRPr="0086183E"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Первые части конкурсных заявок участников рассматриваются на соответствие требованиям, установленным настоящей документацией к поставляемому товару, выполняемым работам, оказываемым услугам, которые являются предметом закупки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документации о закупке). </w:t>
      </w:r>
    </w:p>
    <w:p w:rsidR="006D3F23" w:rsidRPr="0086183E"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УЧАСТНИК ЗАКУПКИ ДОЛЖЕН ПРИНЯТЬ ВО ВНИМАНИЕ, ЧТО В СООТВЕТСТВИИ С Ч. 21 СТ. 3.4 ЗАКОНА 223-ФЗ В СЛУЧАЕ СОДЕРЖАНИЯ В ПЕРВОЙ ЧАСТИ ЗАЯВКИ НА УЧАСТИЕ В ЗАКУПКЕ СВЕДЕНИЙ ОБ УЧАСТНИКЕ ЗАКУПКЕ И (ИЛИ) О ЦЕНОВОМ ПРЕДЛОЖЕНИИ ТАКАЯ ЗАЯВКА ПОДЛЕЖИТ ОТКЛОНЕНИЮ.</w:t>
      </w:r>
    </w:p>
    <w:p w:rsidR="006D3F23" w:rsidRPr="0086183E"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В случае установления части II «ИНФОРМАЦИОННАЯ КАРТА ЗАКУПКИ» оценочных критериев, предусматривающих оценку технического предложения участника, оценку соответствия предлагаемой продукции требованиям установленным в соответствии с законодательством о техническом регулировании, законодательством о стандартизации, иным требованиям, связанным с определением соответствия поставляемого товара, выполняемой работы, оказываемой услуги потребностям Заказчика Закупочная комиссия помимо принятия решения о соответствии заявки участника требованиям документации о закупке осуществляет оценку заявок участников по соответствующим критериям, информация о </w:t>
      </w:r>
      <w:r>
        <w:rPr>
          <w:rFonts w:ascii="Times New Roman" w:hAnsi="Times New Roman" w:cs="Times New Roman"/>
          <w:b w:val="0"/>
          <w:bCs w:val="0"/>
        </w:rPr>
        <w:t xml:space="preserve">результатах </w:t>
      </w:r>
      <w:r w:rsidRPr="0086183E">
        <w:rPr>
          <w:rFonts w:ascii="Times New Roman" w:hAnsi="Times New Roman" w:cs="Times New Roman"/>
          <w:b w:val="0"/>
          <w:bCs w:val="0"/>
        </w:rPr>
        <w:t>которой отражается в протоколе.</w:t>
      </w:r>
    </w:p>
    <w:p w:rsidR="006D3F23" w:rsidRPr="0086183E" w:rsidRDefault="006D3F23" w:rsidP="006D3F23">
      <w:pPr>
        <w:pStyle w:val="21"/>
        <w:keepNext w:val="0"/>
        <w:numPr>
          <w:ilvl w:val="1"/>
          <w:numId w:val="1"/>
        </w:numPr>
        <w:spacing w:after="0"/>
        <w:ind w:left="0" w:firstLine="567"/>
        <w:jc w:val="both"/>
        <w:rPr>
          <w:sz w:val="24"/>
          <w:szCs w:val="24"/>
        </w:rPr>
      </w:pPr>
      <w:bookmarkStart w:id="121" w:name="_Toc1574192"/>
      <w:r w:rsidRPr="0086183E">
        <w:rPr>
          <w:sz w:val="24"/>
          <w:szCs w:val="24"/>
        </w:rPr>
        <w:t>Особенности осуществления рассмотрения, оценки и сопоставления вторых частей заявок</w:t>
      </w:r>
      <w:bookmarkEnd w:id="121"/>
    </w:p>
    <w:p w:rsidR="006D3F23" w:rsidRPr="0086183E"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Закупочная комиссия рассматривает вторые части заявок участников на предмет их соответствия требованиям, установленным документацией о закупке, в том числе квалификационным требованиям (если документацией о закупке предусмотрено проведение квалификационного отбора), а также осуществляет оценку и сопоставление заявок участников в соответствии с порядком и критериями, установленными документацией о закупке.</w:t>
      </w:r>
    </w:p>
    <w:p w:rsidR="006D3F23" w:rsidRPr="0086183E"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УЧАСТНИК ЗАКУПКИ ДОЛЖЕН ПРИНЯТЬ ВО ВНИМАНИЕ, ЧТО В СООТВЕТСТВИИ С Ч. 21 СТ. 3.4 ЗАКОНА 223-ФЗ В СЛУЧАЕ СОДЕРЖАНИЯ ВО ВТОРОЙ ЧАСТИ ЗАЯВКИ СВЕДЕНИЙ О ЦЕНОВОМ ПРЕДЛОЖЕНИИ </w:t>
      </w:r>
      <w:r>
        <w:rPr>
          <w:rFonts w:ascii="Times New Roman" w:hAnsi="Times New Roman" w:cs="Times New Roman"/>
          <w:b w:val="0"/>
          <w:bCs w:val="0"/>
        </w:rPr>
        <w:t>ТАКАЯ</w:t>
      </w:r>
      <w:r w:rsidRPr="0086183E">
        <w:rPr>
          <w:rFonts w:ascii="Times New Roman" w:hAnsi="Times New Roman" w:cs="Times New Roman"/>
          <w:b w:val="0"/>
          <w:bCs w:val="0"/>
        </w:rPr>
        <w:t xml:space="preserve"> ЗАЯВКА ПОДЛЕЖИТ ОТКЛОНЕНИЮ.</w:t>
      </w:r>
    </w:p>
    <w:p w:rsidR="006D3F23" w:rsidRPr="0086183E" w:rsidRDefault="006D3F23" w:rsidP="006D3F23">
      <w:pPr>
        <w:pStyle w:val="21"/>
        <w:keepNext w:val="0"/>
        <w:numPr>
          <w:ilvl w:val="1"/>
          <w:numId w:val="1"/>
        </w:numPr>
        <w:spacing w:after="0"/>
        <w:ind w:left="0" w:firstLine="567"/>
        <w:jc w:val="both"/>
        <w:rPr>
          <w:sz w:val="24"/>
          <w:szCs w:val="24"/>
        </w:rPr>
      </w:pPr>
      <w:bookmarkStart w:id="122" w:name="_Toc1574193"/>
      <w:r w:rsidRPr="0086183E">
        <w:rPr>
          <w:sz w:val="24"/>
          <w:szCs w:val="24"/>
        </w:rPr>
        <w:t>Особенности осуществления рассмотрения, оценки и сопоставления ценовых предложений участников закупки</w:t>
      </w:r>
      <w:bookmarkEnd w:id="122"/>
    </w:p>
    <w:p w:rsidR="006D3F23" w:rsidRPr="0086183E"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Рассмотрение ценовых предложений, дополнительных ценовых предложений осуществляется Закупочной комиссией после направления оператором ЕЭТП результатов сопоставления ценовых предложений, дополнительных ценовых предложений, а также информации о ценовых предложениях, дополнительных ценовых предложениях (далее – ценовые предложения) каждого участника закупки.</w:t>
      </w:r>
    </w:p>
    <w:p w:rsidR="006D3F23" w:rsidRPr="0086183E"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Рассмотрение и сопоставление ценовых предложений осуществляется в порядке и в соответствии с требованиями, установленными </w:t>
      </w:r>
      <w:r>
        <w:rPr>
          <w:rFonts w:ascii="Times New Roman" w:hAnsi="Times New Roman" w:cs="Times New Roman"/>
          <w:b w:val="0"/>
          <w:bCs w:val="0"/>
        </w:rPr>
        <w:t xml:space="preserve">в </w:t>
      </w:r>
      <w:r w:rsidRPr="0086183E">
        <w:rPr>
          <w:rFonts w:ascii="Times New Roman" w:hAnsi="Times New Roman" w:cs="Times New Roman"/>
          <w:b w:val="0"/>
          <w:bCs w:val="0"/>
        </w:rPr>
        <w:t xml:space="preserve">части II «ИНФОРМАЦИОННАЯ КАРТА ЗАКУПКИ», в том числе в части непревышения ценового предложения участника начальной (максимальной) цены договора/цены лота, непревышения единицы продукции (если </w:t>
      </w:r>
      <w:r>
        <w:rPr>
          <w:rFonts w:ascii="Times New Roman" w:hAnsi="Times New Roman" w:cs="Times New Roman"/>
          <w:b w:val="0"/>
          <w:bCs w:val="0"/>
        </w:rPr>
        <w:t>такое требование  установлено в документации о закупке</w:t>
      </w:r>
      <w:r w:rsidRPr="0086183E">
        <w:rPr>
          <w:rFonts w:ascii="Times New Roman" w:hAnsi="Times New Roman" w:cs="Times New Roman"/>
          <w:b w:val="0"/>
          <w:bCs w:val="0"/>
        </w:rPr>
        <w:t xml:space="preserve">), </w:t>
      </w:r>
      <w:r>
        <w:rPr>
          <w:rFonts w:ascii="Times New Roman" w:hAnsi="Times New Roman" w:cs="Times New Roman"/>
          <w:b w:val="0"/>
          <w:bCs w:val="0"/>
        </w:rPr>
        <w:t xml:space="preserve">соответствия графика оплаты установленным требованиями, </w:t>
      </w:r>
      <w:r w:rsidRPr="0086183E">
        <w:rPr>
          <w:rFonts w:ascii="Times New Roman" w:hAnsi="Times New Roman" w:cs="Times New Roman"/>
          <w:b w:val="0"/>
          <w:bCs w:val="0"/>
        </w:rPr>
        <w:t>в части соблюдения требований по предоставлению Приоритетов, предусмотренных постановлениям Правительства РФ от 16.09.2016 № 925 и др.</w:t>
      </w:r>
    </w:p>
    <w:p w:rsidR="006D3F23" w:rsidRPr="0086183E" w:rsidRDefault="006D3F23" w:rsidP="006D3F23">
      <w:pPr>
        <w:pStyle w:val="21"/>
        <w:keepNext w:val="0"/>
        <w:numPr>
          <w:ilvl w:val="1"/>
          <w:numId w:val="1"/>
        </w:numPr>
        <w:spacing w:after="0"/>
        <w:ind w:left="0" w:firstLine="567"/>
        <w:jc w:val="both"/>
        <w:rPr>
          <w:sz w:val="24"/>
          <w:szCs w:val="24"/>
        </w:rPr>
      </w:pPr>
      <w:bookmarkStart w:id="123" w:name="_Toc1574194"/>
      <w:r w:rsidRPr="0086183E">
        <w:rPr>
          <w:sz w:val="24"/>
          <w:szCs w:val="24"/>
        </w:rPr>
        <w:t>Признание закупки несостоявшейся</w:t>
      </w:r>
      <w:bookmarkEnd w:id="123"/>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6183E">
        <w:rPr>
          <w:rFonts w:ascii="Times New Roman" w:hAnsi="Times New Roman" w:cs="Times New Roman"/>
          <w:b w:val="0"/>
          <w:bCs w:val="0"/>
        </w:rPr>
        <w:t xml:space="preserve">Основания, порядок и последствия признания закупки несостоявшейся установлены Положением о закупке Заказчика. </w:t>
      </w:r>
    </w:p>
    <w:p w:rsidR="006D3F23" w:rsidRPr="008A58B0" w:rsidRDefault="006D3F23" w:rsidP="006D3F23">
      <w:pPr>
        <w:pStyle w:val="21"/>
        <w:keepNext w:val="0"/>
        <w:numPr>
          <w:ilvl w:val="1"/>
          <w:numId w:val="1"/>
        </w:numPr>
        <w:spacing w:after="0"/>
        <w:ind w:left="0" w:firstLine="567"/>
        <w:jc w:val="both"/>
        <w:rPr>
          <w:sz w:val="24"/>
          <w:szCs w:val="24"/>
        </w:rPr>
      </w:pPr>
      <w:bookmarkStart w:id="124" w:name="_Toc1574195"/>
      <w:r w:rsidRPr="008A58B0">
        <w:rPr>
          <w:sz w:val="24"/>
          <w:szCs w:val="24"/>
        </w:rPr>
        <w:lastRenderedPageBreak/>
        <w:t>Рассмотрение жалоб</w:t>
      </w:r>
      <w:r>
        <w:rPr>
          <w:sz w:val="24"/>
          <w:szCs w:val="24"/>
        </w:rPr>
        <w:t xml:space="preserve"> и обращений участников закупки</w:t>
      </w:r>
      <w:bookmarkEnd w:id="124"/>
    </w:p>
    <w:p w:rsidR="006D3F23" w:rsidRPr="008A58B0"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8A58B0">
        <w:rPr>
          <w:rFonts w:ascii="Times New Roman" w:hAnsi="Times New Roman" w:cs="Times New Roman"/>
          <w:b w:val="0"/>
          <w:bCs w:val="0"/>
        </w:rPr>
        <w:t>Рассмотрение жалоб и обращений участников закупки осуществляется в порядке, предусмотренном Положением о закупке Заказчика.</w:t>
      </w:r>
    </w:p>
    <w:p w:rsidR="006D3F23" w:rsidRPr="00F31C3F"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F31C3F">
        <w:rPr>
          <w:rFonts w:ascii="Times New Roman" w:hAnsi="Times New Roman" w:cs="Times New Roman"/>
          <w:b w:val="0"/>
          <w:bCs w:val="0"/>
        </w:rPr>
        <w:t>В случае необходимости, после завершения процедуры закупки участник вправе направить в адрес Заказчика, указанный в извещении о закупке и документации о закупке запрос о разъяснении 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rsidR="006D3F23" w:rsidRPr="001760A4" w:rsidRDefault="006D3F23" w:rsidP="006D3F23"/>
    <w:p w:rsidR="006D3F23" w:rsidRPr="00B04F87" w:rsidRDefault="006D3F23" w:rsidP="006D3F23">
      <w:pPr>
        <w:pStyle w:val="11"/>
        <w:keepNext w:val="0"/>
        <w:numPr>
          <w:ilvl w:val="0"/>
          <w:numId w:val="1"/>
        </w:numPr>
        <w:spacing w:before="0" w:after="0"/>
        <w:ind w:left="0" w:firstLine="567"/>
        <w:rPr>
          <w:sz w:val="24"/>
          <w:szCs w:val="24"/>
        </w:rPr>
      </w:pPr>
      <w:bookmarkStart w:id="125" w:name="Par110"/>
      <w:bookmarkStart w:id="126" w:name="Par144"/>
      <w:bookmarkStart w:id="127" w:name="_Toc123405485"/>
      <w:bookmarkStart w:id="128" w:name="_Toc166101211"/>
      <w:bookmarkStart w:id="129" w:name="_Toc1574196"/>
      <w:bookmarkEnd w:id="116"/>
      <w:bookmarkEnd w:id="117"/>
      <w:bookmarkEnd w:id="125"/>
      <w:bookmarkEnd w:id="126"/>
      <w:r w:rsidRPr="00B04F87">
        <w:rPr>
          <w:sz w:val="24"/>
          <w:szCs w:val="24"/>
        </w:rPr>
        <w:t>ЗАКЛЮЧЕНИЕ, ИЗМЕНЕНИЕ И РАСТОРЖЕНИЕ ДОГОВОРА</w:t>
      </w:r>
      <w:bookmarkEnd w:id="127"/>
      <w:bookmarkEnd w:id="128"/>
      <w:bookmarkEnd w:id="129"/>
    </w:p>
    <w:p w:rsidR="006D3F23" w:rsidRPr="001760A4" w:rsidRDefault="006D3F23" w:rsidP="006D3F23">
      <w:pPr>
        <w:rPr>
          <w:highlight w:val="magenta"/>
        </w:rPr>
      </w:pPr>
    </w:p>
    <w:p w:rsidR="006D3F23" w:rsidRPr="001F5C18" w:rsidRDefault="006D3F23" w:rsidP="006D3F23">
      <w:pPr>
        <w:pStyle w:val="21"/>
        <w:keepNext w:val="0"/>
        <w:numPr>
          <w:ilvl w:val="1"/>
          <w:numId w:val="1"/>
        </w:numPr>
        <w:spacing w:after="0"/>
        <w:ind w:left="0" w:firstLine="567"/>
        <w:jc w:val="both"/>
        <w:rPr>
          <w:sz w:val="24"/>
          <w:szCs w:val="24"/>
        </w:rPr>
      </w:pPr>
      <w:bookmarkStart w:id="130" w:name="_Toc131309087"/>
      <w:bookmarkStart w:id="131" w:name="_Toc1574197"/>
      <w:bookmarkStart w:id="132" w:name="_Ref130891676"/>
      <w:r w:rsidRPr="001F5C18">
        <w:rPr>
          <w:sz w:val="24"/>
          <w:szCs w:val="24"/>
        </w:rPr>
        <w:t>Срок и порядок заключения договора</w:t>
      </w:r>
      <w:bookmarkEnd w:id="130"/>
      <w:bookmarkEnd w:id="131"/>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6B5A0E">
        <w:rPr>
          <w:rFonts w:ascii="Times New Roman" w:hAnsi="Times New Roman" w:cs="Times New Roman"/>
          <w:b w:val="0"/>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участника такой закупки, с которым заключается договор</w:t>
      </w:r>
      <w:r w:rsidRPr="006B5A0E">
        <w:rPr>
          <w:rFonts w:ascii="Times New Roman" w:hAnsi="Times New Roman" w:cs="Times New Roman"/>
          <w:b w:val="0"/>
          <w:bCs w:val="0"/>
        </w:rPr>
        <w:t>.</w:t>
      </w:r>
      <w:r>
        <w:rPr>
          <w:rFonts w:ascii="Times New Roman" w:hAnsi="Times New Roman" w:cs="Times New Roman"/>
          <w:b w:val="0"/>
          <w:bCs w:val="0"/>
        </w:rPr>
        <w:t xml:space="preserve"> По результатам закупки с участником может быть заключено также несколько договоров.</w:t>
      </w:r>
    </w:p>
    <w:p w:rsidR="006D3F23" w:rsidRPr="0093415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934153">
        <w:rPr>
          <w:rFonts w:ascii="Times New Roman" w:hAnsi="Times New Roman" w:cs="Times New Roman"/>
          <w:b w:val="0"/>
          <w:bCs w:val="0"/>
        </w:rPr>
        <w:t>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об установлении такой возможности указывается в части II «ИНФОРМАЦИОННАЯ КАРТА ЗАКУПКИ».</w:t>
      </w:r>
      <w:r>
        <w:rPr>
          <w:rFonts w:ascii="Times New Roman" w:hAnsi="Times New Roman" w:cs="Times New Roman"/>
          <w:b w:val="0"/>
          <w:bCs w:val="0"/>
        </w:rPr>
        <w:t xml:space="preserve"> Порядок выбора нескольких победителей закупки устанавливается в части </w:t>
      </w:r>
      <w:r>
        <w:rPr>
          <w:rFonts w:ascii="Times New Roman" w:hAnsi="Times New Roman" w:cs="Times New Roman"/>
          <w:b w:val="0"/>
          <w:bCs w:val="0"/>
          <w:lang w:val="en-US"/>
        </w:rPr>
        <w:t>II</w:t>
      </w:r>
      <w:r w:rsidRPr="007D35D2">
        <w:rPr>
          <w:rFonts w:ascii="Times New Roman" w:hAnsi="Times New Roman" w:cs="Times New Roman"/>
          <w:b w:val="0"/>
          <w:bCs w:val="0"/>
        </w:rPr>
        <w:t xml:space="preserve"> </w:t>
      </w:r>
      <w:r w:rsidRPr="00934153">
        <w:rPr>
          <w:rFonts w:ascii="Times New Roman" w:hAnsi="Times New Roman" w:cs="Times New Roman"/>
          <w:b w:val="0"/>
          <w:bCs w:val="0"/>
        </w:rPr>
        <w:t>«ИНФОРМАЦИОННАЯ КАРТА ЗАКУПКИ»</w:t>
      </w:r>
      <w:r>
        <w:rPr>
          <w:rFonts w:ascii="Times New Roman" w:hAnsi="Times New Roman" w:cs="Times New Roman"/>
          <w:b w:val="0"/>
          <w:bCs w:val="0"/>
        </w:rPr>
        <w:t>.</w:t>
      </w:r>
    </w:p>
    <w:p w:rsidR="006D3F23" w:rsidRPr="00B80DE4"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B80DE4">
        <w:rPr>
          <w:rFonts w:ascii="Times New Roman" w:hAnsi="Times New Roman" w:cs="Times New Roman"/>
          <w:b w:val="0"/>
          <w:bCs w:val="0"/>
        </w:rPr>
        <w:t xml:space="preserve">Договор по результатам закупки заключается с использованием программно-аппаратных средств ЕЭТП и должен быть подписан электронной подписью лиц, имеющих право действовать от имени участника такой закупки и </w:t>
      </w:r>
      <w:r>
        <w:rPr>
          <w:rFonts w:ascii="Times New Roman" w:hAnsi="Times New Roman" w:cs="Times New Roman"/>
          <w:b w:val="0"/>
          <w:bCs w:val="0"/>
        </w:rPr>
        <w:t>З</w:t>
      </w:r>
      <w:r w:rsidRPr="00B80DE4">
        <w:rPr>
          <w:rFonts w:ascii="Times New Roman" w:hAnsi="Times New Roman" w:cs="Times New Roman"/>
          <w:b w:val="0"/>
          <w:bCs w:val="0"/>
        </w:rPr>
        <w:t>аказчика соответственно.</w:t>
      </w:r>
    </w:p>
    <w:p w:rsidR="006D3F23" w:rsidRPr="00B80DE4"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B80DE4">
        <w:rPr>
          <w:rFonts w:ascii="Times New Roman" w:hAnsi="Times New Roman" w:cs="Times New Roman"/>
          <w:b w:val="0"/>
          <w:bCs w:val="0"/>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p>
    <w:p w:rsidR="006D3F23" w:rsidRPr="007B0838"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7B0838">
        <w:rPr>
          <w:rFonts w:ascii="Times New Roman" w:hAnsi="Times New Roman" w:cs="Times New Roman"/>
          <w:b w:val="0"/>
          <w:bCs w:val="0"/>
        </w:rPr>
        <w:t xml:space="preserve">Заказчик направляет подписанный электронной подписью проект договора в течение 2 (двух) 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rPr>
        <w:t>Заказчика</w:t>
      </w:r>
      <w:r w:rsidRPr="007B0838">
        <w:rPr>
          <w:rFonts w:ascii="Times New Roman" w:hAnsi="Times New Roman" w:cs="Times New Roman"/>
          <w:b w:val="0"/>
          <w:bCs w:val="0"/>
        </w:rPr>
        <w:t>, но не ранее чем через 10 дней с даты размещения в ЕИС итогового протокола по результатам закупки. Участник подписывает электронной подписью проект договора в течение 3 (трех) рабочих дней с направления ему проекта договора, подписанного Заказчиком.</w:t>
      </w:r>
    </w:p>
    <w:p w:rsidR="006D3F23"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B80DE4">
        <w:rPr>
          <w:rFonts w:ascii="Times New Roman" w:hAnsi="Times New Roman" w:cs="Times New Roman"/>
          <w:b w:val="0"/>
          <w:bCs w:val="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не более 2 (двух) рабочих дней с момента получения проекта договора. Заказчик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p>
    <w:p w:rsidR="006D3F23" w:rsidRPr="0042529D" w:rsidRDefault="006D3F23" w:rsidP="006D3F23">
      <w:pPr>
        <w:pStyle w:val="21"/>
        <w:keepNext w:val="0"/>
        <w:numPr>
          <w:ilvl w:val="1"/>
          <w:numId w:val="1"/>
        </w:numPr>
        <w:spacing w:after="0"/>
        <w:ind w:left="0" w:firstLine="567"/>
        <w:jc w:val="both"/>
        <w:rPr>
          <w:sz w:val="24"/>
          <w:szCs w:val="24"/>
        </w:rPr>
      </w:pPr>
      <w:bookmarkStart w:id="133" w:name="_Toc373399299"/>
      <w:bookmarkStart w:id="134" w:name="_Toc376160928"/>
      <w:bookmarkStart w:id="135" w:name="_Ref536100618"/>
      <w:bookmarkStart w:id="136" w:name="_Toc536114613"/>
      <w:bookmarkStart w:id="137" w:name="_Toc1574198"/>
      <w:r w:rsidRPr="0042529D">
        <w:rPr>
          <w:sz w:val="24"/>
          <w:szCs w:val="24"/>
        </w:rPr>
        <w:t>Требования к условиям банковской гарантии, выданной в качестве обеспечения исполнения договора</w:t>
      </w:r>
      <w:bookmarkEnd w:id="133"/>
      <w:bookmarkEnd w:id="134"/>
      <w:bookmarkEnd w:id="135"/>
      <w:bookmarkEnd w:id="136"/>
      <w:bookmarkEnd w:id="137"/>
    </w:p>
    <w:p w:rsidR="006D3F23" w:rsidRPr="0042529D"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42529D">
        <w:rPr>
          <w:rFonts w:ascii="Times New Roman" w:hAnsi="Times New Roman" w:cs="Times New Roman"/>
          <w:b w:val="0"/>
          <w:bCs w:val="0"/>
        </w:rPr>
        <w:t>При выборе участником закупки способа обеспечения исполнения договора в форме банковской гарантии участник должен предоставить банковскую гарантию, составленную с учетом требований статей 368-379 Гражданского кодекса Российской Федерации и следующих условий:</w:t>
      </w:r>
    </w:p>
    <w:p w:rsidR="006D3F23" w:rsidRDefault="006D3F23" w:rsidP="006D3F23">
      <w:pPr>
        <w:pStyle w:val="afffff4"/>
        <w:numPr>
          <w:ilvl w:val="0"/>
          <w:numId w:val="44"/>
        </w:numPr>
        <w:ind w:left="0" w:firstLine="567"/>
        <w:jc w:val="both"/>
      </w:pPr>
      <w:r>
        <w:t>банковская гарантия должна быть безотзывной.</w:t>
      </w:r>
    </w:p>
    <w:p w:rsidR="006D3F23" w:rsidRDefault="006D3F23" w:rsidP="006D3F23">
      <w:pPr>
        <w:pStyle w:val="afffff4"/>
        <w:numPr>
          <w:ilvl w:val="0"/>
          <w:numId w:val="44"/>
        </w:numPr>
        <w:ind w:left="0" w:firstLine="567"/>
        <w:jc w:val="both"/>
      </w:pPr>
      <w:r>
        <w:lastRenderedPageBreak/>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Pr="000F59AD">
        <w:t>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r>
        <w:t>.</w:t>
      </w:r>
    </w:p>
    <w:p w:rsidR="006D3F23" w:rsidRDefault="006D3F23" w:rsidP="006D3F23">
      <w:pPr>
        <w:pStyle w:val="afffff4"/>
        <w:numPr>
          <w:ilvl w:val="0"/>
          <w:numId w:val="44"/>
        </w:numPr>
        <w:ind w:left="0" w:firstLine="567"/>
        <w:jc w:val="both"/>
      </w:pPr>
      <w: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6D3F23" w:rsidRPr="0042529D"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42529D">
        <w:rPr>
          <w:rFonts w:ascii="Times New Roman" w:hAnsi="Times New Roman" w:cs="Times New Roman"/>
          <w:b w:val="0"/>
          <w:bCs w:val="0"/>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6D3F23" w:rsidRDefault="006D3F23" w:rsidP="006D3F23">
      <w:pPr>
        <w:pStyle w:val="afffff4"/>
        <w:numPr>
          <w:ilvl w:val="0"/>
          <w:numId w:val="45"/>
        </w:numPr>
        <w:ind w:left="0" w:firstLine="567"/>
        <w:jc w:val="both"/>
      </w:pPr>
      <w:r>
        <w:t>надлежащим образом оформленного требования бенефициара;</w:t>
      </w:r>
    </w:p>
    <w:p w:rsidR="006D3F23" w:rsidRDefault="006D3F23" w:rsidP="006D3F23">
      <w:pPr>
        <w:pStyle w:val="afffff4"/>
        <w:numPr>
          <w:ilvl w:val="0"/>
          <w:numId w:val="45"/>
        </w:numPr>
        <w:ind w:left="0" w:firstLine="567"/>
        <w:jc w:val="both"/>
      </w:pPr>
      <w:r>
        <w:t>документов, подтверждающих полномочия лица, подписавшего требование от имени бенефициара;</w:t>
      </w:r>
    </w:p>
    <w:p w:rsidR="006D3F23" w:rsidRDefault="006D3F23" w:rsidP="006D3F23">
      <w:pPr>
        <w:pStyle w:val="afffff4"/>
        <w:numPr>
          <w:ilvl w:val="0"/>
          <w:numId w:val="45"/>
        </w:numPr>
        <w:ind w:left="0" w:firstLine="567"/>
        <w:jc w:val="both"/>
      </w:pPr>
      <w: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6D3F23" w:rsidRPr="0042529D"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42529D">
        <w:rPr>
          <w:rFonts w:ascii="Times New Roman" w:hAnsi="Times New Roman" w:cs="Times New Roman"/>
          <w:b w:val="0"/>
          <w:bCs w:val="0"/>
        </w:rPr>
        <w:t>Банк, выдающий банковскую гарантию, должен отвечать всем нижеследующим требованиям:</w:t>
      </w:r>
    </w:p>
    <w:p w:rsidR="006D3F23" w:rsidRDefault="006D3F23" w:rsidP="006D3F23">
      <w:pPr>
        <w:pStyle w:val="afffff4"/>
        <w:numPr>
          <w:ilvl w:val="0"/>
          <w:numId w:val="46"/>
        </w:numPr>
        <w:ind w:left="0" w:firstLine="567"/>
        <w:jc w:val="both"/>
      </w:pPr>
      <w:r>
        <w:t>банк обладает действующей лицензией на банковскую деятельность, выданной Банком России;</w:t>
      </w:r>
    </w:p>
    <w:p w:rsidR="006D3F23" w:rsidRDefault="006D3F23" w:rsidP="006D3F23">
      <w:pPr>
        <w:pStyle w:val="afffff4"/>
        <w:numPr>
          <w:ilvl w:val="0"/>
          <w:numId w:val="46"/>
        </w:numPr>
        <w:ind w:left="0" w:firstLine="567"/>
        <w:jc w:val="both"/>
      </w:pPr>
      <w: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6D3F23" w:rsidRDefault="006D3F23" w:rsidP="006D3F23">
      <w:pPr>
        <w:pStyle w:val="afffff4"/>
        <w:numPr>
          <w:ilvl w:val="0"/>
          <w:numId w:val="46"/>
        </w:numPr>
        <w:ind w:left="0" w:firstLine="567"/>
        <w:jc w:val="both"/>
      </w:pPr>
      <w: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6D3F23" w:rsidRDefault="006D3F23" w:rsidP="006D3F23">
      <w:pPr>
        <w:pStyle w:val="afffff4"/>
        <w:numPr>
          <w:ilvl w:val="0"/>
          <w:numId w:val="46"/>
        </w:numPr>
        <w:ind w:left="0" w:firstLine="567"/>
        <w:jc w:val="both"/>
      </w:pPr>
      <w:r>
        <w:t>отсутствуют прецеденты неправомерного отказа банка в платеже по банковской гарантии по требованию Заказчика в течение последних 24 месяцев.</w:t>
      </w:r>
    </w:p>
    <w:p w:rsidR="006D3F23" w:rsidRPr="0042529D"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42529D">
        <w:rPr>
          <w:rFonts w:ascii="Times New Roman" w:hAnsi="Times New Roman" w:cs="Times New Roman"/>
          <w:b w:val="0"/>
          <w:bCs w:val="0"/>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6D3F23" w:rsidRDefault="006D3F23" w:rsidP="006D3F23">
      <w:pPr>
        <w:pStyle w:val="afffff4"/>
        <w:numPr>
          <w:ilvl w:val="0"/>
          <w:numId w:val="47"/>
        </w:numPr>
        <w:ind w:left="0" w:firstLine="567"/>
      </w:pPr>
      <w:r>
        <w:t>гарант осуществляет кредитование юридических лиц, входящих в Группу компаний Россети;</w:t>
      </w:r>
    </w:p>
    <w:p w:rsidR="006D3F23" w:rsidRDefault="006D3F23" w:rsidP="006D3F23">
      <w:pPr>
        <w:pStyle w:val="afffff4"/>
        <w:numPr>
          <w:ilvl w:val="0"/>
          <w:numId w:val="47"/>
        </w:numPr>
        <w:ind w:left="0" w:firstLine="567"/>
        <w:jc w:val="both"/>
      </w:pPr>
      <w:r>
        <w:t>собственный капитал гаранта превышает либо равен 9 млрд. рублей и активы гаранта превышают либо равны 50 млрд. рублей.</w:t>
      </w:r>
    </w:p>
    <w:p w:rsidR="006D3F23" w:rsidRPr="0042529D"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42529D">
        <w:rPr>
          <w:rFonts w:ascii="Times New Roman" w:hAnsi="Times New Roman" w:cs="Times New Roman"/>
          <w:b w:val="0"/>
          <w:bCs w:val="0"/>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6D3F23" w:rsidRPr="0042529D" w:rsidRDefault="006D3F23" w:rsidP="006D3F23">
      <w:pPr>
        <w:pStyle w:val="32"/>
        <w:keepNext w:val="0"/>
        <w:numPr>
          <w:ilvl w:val="2"/>
          <w:numId w:val="1"/>
        </w:numPr>
        <w:spacing w:before="0" w:after="0"/>
        <w:ind w:left="0" w:firstLine="567"/>
        <w:rPr>
          <w:rFonts w:ascii="Times New Roman" w:hAnsi="Times New Roman" w:cs="Times New Roman"/>
          <w:b w:val="0"/>
          <w:bCs w:val="0"/>
        </w:rPr>
      </w:pPr>
      <w:r w:rsidRPr="0042529D">
        <w:rPr>
          <w:rFonts w:ascii="Times New Roman" w:hAnsi="Times New Roman" w:cs="Times New Roman"/>
          <w:b w:val="0"/>
          <w:bCs w:val="0"/>
        </w:rPr>
        <w:t>Требования к банкам, выдающим банковскую гарантию, в зависимости от суммы выдаваемых банковских гарантий:</w:t>
      </w:r>
    </w:p>
    <w:p w:rsidR="006D3F23" w:rsidRDefault="006D3F23" w:rsidP="006D3F23">
      <w:pPr>
        <w:pStyle w:val="afffff4"/>
        <w:numPr>
          <w:ilvl w:val="0"/>
          <w:numId w:val="48"/>
        </w:numPr>
        <w:ind w:left="0" w:firstLine="567"/>
        <w:jc w:val="both"/>
      </w:pPr>
      <w: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6D3F23" w:rsidRPr="000F59AD" w:rsidRDefault="006D3F23" w:rsidP="006D3F23">
      <w:pPr>
        <w:pStyle w:val="afffff4"/>
        <w:numPr>
          <w:ilvl w:val="0"/>
          <w:numId w:val="48"/>
        </w:numPr>
        <w:ind w:left="0" w:firstLine="567"/>
        <w:jc w:val="both"/>
      </w:pPr>
      <w: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6D3F23" w:rsidRPr="004D1450" w:rsidRDefault="006D3F23" w:rsidP="006D3F23">
      <w:pPr>
        <w:pStyle w:val="21"/>
        <w:numPr>
          <w:ilvl w:val="1"/>
          <w:numId w:val="10"/>
        </w:numPr>
        <w:tabs>
          <w:tab w:val="left" w:pos="1134"/>
        </w:tabs>
        <w:suppressAutoHyphens/>
        <w:spacing w:after="0"/>
        <w:ind w:left="0" w:firstLine="567"/>
        <w:jc w:val="both"/>
        <w:rPr>
          <w:bCs w:val="0"/>
          <w:sz w:val="24"/>
          <w:szCs w:val="24"/>
        </w:rPr>
      </w:pPr>
      <w:bookmarkStart w:id="138" w:name="_Toc1574199"/>
      <w:r w:rsidRPr="004D1450">
        <w:rPr>
          <w:bCs w:val="0"/>
          <w:sz w:val="24"/>
          <w:szCs w:val="24"/>
        </w:rPr>
        <w:lastRenderedPageBreak/>
        <w:t>Отказ от заключения договора</w:t>
      </w:r>
      <w:bookmarkEnd w:id="138"/>
    </w:p>
    <w:p w:rsidR="006D3F23" w:rsidRPr="00A96286" w:rsidRDefault="006D3F23" w:rsidP="006D3F23">
      <w:pPr>
        <w:numPr>
          <w:ilvl w:val="2"/>
          <w:numId w:val="10"/>
        </w:numPr>
        <w:spacing w:after="0"/>
        <w:ind w:left="0" w:firstLine="567"/>
        <w:outlineLvl w:val="2"/>
      </w:pPr>
      <w:r w:rsidRPr="00AE1C9F">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r w:rsidRPr="00A96286">
        <w:t>.</w:t>
      </w:r>
    </w:p>
    <w:p w:rsidR="006D3F23" w:rsidRPr="00AE1C9F" w:rsidRDefault="006D3F23" w:rsidP="006D3F23">
      <w:pPr>
        <w:numPr>
          <w:ilvl w:val="2"/>
          <w:numId w:val="10"/>
        </w:numPr>
        <w:spacing w:after="0"/>
        <w:ind w:left="0" w:firstLine="567"/>
        <w:outlineLvl w:val="2"/>
      </w:pPr>
      <w:bookmarkStart w:id="139" w:name="_Ref302129490"/>
      <w:r w:rsidRPr="00AE1C9F">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9"/>
    </w:p>
    <w:p w:rsidR="006D3F23" w:rsidRPr="00AE1C9F" w:rsidRDefault="006D3F23" w:rsidP="006D3F23">
      <w:pPr>
        <w:pStyle w:val="31"/>
        <w:widowControl w:val="0"/>
        <w:numPr>
          <w:ilvl w:val="0"/>
          <w:numId w:val="16"/>
        </w:numPr>
        <w:tabs>
          <w:tab w:val="left" w:pos="0"/>
        </w:tabs>
        <w:snapToGrid/>
        <w:ind w:left="0" w:firstLine="567"/>
        <w:rPr>
          <w:sz w:val="24"/>
          <w:szCs w:val="24"/>
        </w:rPr>
      </w:pPr>
      <w:r w:rsidRPr="00AE1C9F">
        <w:rPr>
          <w:sz w:val="24"/>
          <w:szCs w:val="24"/>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rsidR="006D3F23" w:rsidRPr="00AE1C9F" w:rsidRDefault="006D3F23" w:rsidP="006D3F23">
      <w:pPr>
        <w:pStyle w:val="Default"/>
        <w:numPr>
          <w:ilvl w:val="0"/>
          <w:numId w:val="16"/>
        </w:numPr>
        <w:tabs>
          <w:tab w:val="left" w:pos="1418"/>
        </w:tabs>
        <w:ind w:left="0" w:firstLine="567"/>
        <w:jc w:val="both"/>
        <w:rPr>
          <w:smallCaps/>
          <w:color w:val="auto"/>
        </w:rPr>
      </w:pPr>
      <w:r w:rsidRPr="00AE1C9F">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32"/>
    <w:p w:rsidR="006D3F23" w:rsidRPr="00AE1C9F" w:rsidRDefault="006D3F23" w:rsidP="006D3F23">
      <w:pPr>
        <w:numPr>
          <w:ilvl w:val="2"/>
          <w:numId w:val="10"/>
        </w:numPr>
        <w:spacing w:after="0"/>
        <w:ind w:left="0" w:firstLine="567"/>
        <w:outlineLvl w:val="2"/>
      </w:pPr>
      <w:r w:rsidRPr="00AE1C9F">
        <w:t>В случае если победитель закупки будет признан уклонившимся от заключения до</w:t>
      </w:r>
      <w:r>
        <w:t>говора, договор будет заключен</w:t>
      </w:r>
      <w:r w:rsidRPr="00AE1C9F">
        <w:t xml:space="preserve">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6D3F23" w:rsidRPr="00570961" w:rsidRDefault="006D3F23" w:rsidP="006D3F23">
      <w:pPr>
        <w:pStyle w:val="21"/>
        <w:keepNext w:val="0"/>
        <w:numPr>
          <w:ilvl w:val="1"/>
          <w:numId w:val="10"/>
        </w:numPr>
        <w:spacing w:after="0"/>
        <w:ind w:left="0" w:firstLine="567"/>
        <w:jc w:val="both"/>
        <w:rPr>
          <w:sz w:val="24"/>
          <w:szCs w:val="24"/>
        </w:rPr>
      </w:pPr>
      <w:bookmarkStart w:id="140" w:name="_Toc1574200"/>
      <w:r>
        <w:rPr>
          <w:sz w:val="24"/>
          <w:szCs w:val="24"/>
        </w:rPr>
        <w:t>Изменение и р</w:t>
      </w:r>
      <w:r w:rsidRPr="00570961">
        <w:rPr>
          <w:sz w:val="24"/>
          <w:szCs w:val="24"/>
        </w:rPr>
        <w:t xml:space="preserve">асторжение </w:t>
      </w:r>
      <w:r>
        <w:rPr>
          <w:sz w:val="24"/>
          <w:szCs w:val="24"/>
        </w:rPr>
        <w:t>д</w:t>
      </w:r>
      <w:r w:rsidRPr="00570961">
        <w:rPr>
          <w:sz w:val="24"/>
          <w:szCs w:val="24"/>
        </w:rPr>
        <w:t>оговора</w:t>
      </w:r>
      <w:bookmarkEnd w:id="140"/>
    </w:p>
    <w:p w:rsidR="006D3F23" w:rsidRPr="00F04CF5" w:rsidRDefault="006D3F23" w:rsidP="006D3F23">
      <w:pPr>
        <w:pStyle w:val="32"/>
        <w:keepNext w:val="0"/>
        <w:numPr>
          <w:ilvl w:val="2"/>
          <w:numId w:val="10"/>
        </w:numPr>
        <w:spacing w:before="0" w:after="0"/>
        <w:ind w:left="0" w:firstLine="567"/>
        <w:rPr>
          <w:rFonts w:ascii="Times New Roman" w:hAnsi="Times New Roman" w:cs="Times New Roman"/>
          <w:b w:val="0"/>
          <w:bCs w:val="0"/>
        </w:rPr>
      </w:pPr>
      <w:r w:rsidRPr="00F04CF5">
        <w:rPr>
          <w:rFonts w:ascii="Times New Roman" w:hAnsi="Times New Roman" w:cs="Times New Roman"/>
          <w:b w:val="0"/>
          <w:bCs w:val="0"/>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rsidR="006D3F23" w:rsidRPr="00F04CF5" w:rsidRDefault="006D3F23" w:rsidP="006D3F23">
      <w:pPr>
        <w:pStyle w:val="32"/>
        <w:keepNext w:val="0"/>
        <w:numPr>
          <w:ilvl w:val="2"/>
          <w:numId w:val="10"/>
        </w:numPr>
        <w:spacing w:before="0" w:after="0"/>
        <w:ind w:left="0" w:firstLine="567"/>
        <w:rPr>
          <w:rFonts w:ascii="Times New Roman" w:hAnsi="Times New Roman" w:cs="Times New Roman"/>
          <w:b w:val="0"/>
          <w:bCs w:val="0"/>
        </w:rPr>
      </w:pPr>
      <w:bookmarkStart w:id="141" w:name="_Ref119429963"/>
      <w:r w:rsidRPr="00F04CF5">
        <w:rPr>
          <w:rFonts w:ascii="Times New Roman" w:hAnsi="Times New Roman" w:cs="Times New Roman"/>
          <w:b w:val="0"/>
          <w:bCs w:val="0"/>
        </w:rPr>
        <w:t>При исполнении договора не допускается перемена поставщика (исполнителя, подрядчика), 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
    <w:p w:rsidR="006D3F23" w:rsidRPr="00F04CF5" w:rsidRDefault="006D3F23" w:rsidP="006D3F23">
      <w:pPr>
        <w:pStyle w:val="32"/>
        <w:keepNext w:val="0"/>
        <w:numPr>
          <w:ilvl w:val="2"/>
          <w:numId w:val="10"/>
        </w:numPr>
        <w:spacing w:before="0" w:after="0"/>
        <w:ind w:left="0" w:firstLine="567"/>
        <w:rPr>
          <w:rFonts w:ascii="Times New Roman" w:hAnsi="Times New Roman" w:cs="Times New Roman"/>
          <w:b w:val="0"/>
          <w:bCs w:val="0"/>
        </w:rPr>
      </w:pPr>
      <w:r w:rsidRPr="00F04CF5">
        <w:rPr>
          <w:rFonts w:ascii="Times New Roman" w:hAnsi="Times New Roman" w:cs="Times New Roman"/>
          <w:b w:val="0"/>
          <w:bCs w:val="0"/>
        </w:rPr>
        <w:t>При исполнении договоров на поставку товаров (выполнение работ, оказание услуг) поставщик (исполнитель, подрядчик)</w:t>
      </w:r>
      <w:r>
        <w:rPr>
          <w:rFonts w:ascii="Times New Roman" w:hAnsi="Times New Roman" w:cs="Times New Roman"/>
          <w:b w:val="0"/>
          <w:bCs w:val="0"/>
        </w:rPr>
        <w:t>, при условии исполнения обязательств по договору</w:t>
      </w:r>
      <w:r w:rsidRPr="00F04CF5">
        <w:rPr>
          <w:rFonts w:ascii="Times New Roman" w:hAnsi="Times New Roman" w:cs="Times New Roman"/>
          <w:b w:val="0"/>
          <w:bCs w:val="0"/>
        </w:rPr>
        <w:t xml:space="preserve"> вправе переуступить право требования (факторинг) в пользу иного лица (финансового агента, фактора).</w:t>
      </w:r>
    </w:p>
    <w:p w:rsidR="006D3F23" w:rsidRPr="00F04CF5" w:rsidRDefault="006D3F23" w:rsidP="006D3F23">
      <w:pPr>
        <w:pStyle w:val="32"/>
        <w:keepNext w:val="0"/>
        <w:numPr>
          <w:ilvl w:val="2"/>
          <w:numId w:val="10"/>
        </w:numPr>
        <w:spacing w:before="0" w:after="0"/>
        <w:ind w:left="0" w:firstLine="567"/>
        <w:rPr>
          <w:rFonts w:ascii="Times New Roman" w:hAnsi="Times New Roman" w:cs="Times New Roman"/>
          <w:b w:val="0"/>
          <w:bCs w:val="0"/>
        </w:rPr>
      </w:pPr>
      <w:r w:rsidRPr="00F04CF5">
        <w:rPr>
          <w:rFonts w:ascii="Times New Roman" w:hAnsi="Times New Roman" w:cs="Times New Roman"/>
          <w:b w:val="0"/>
          <w:bCs w:val="0"/>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Pr>
          <w:rFonts w:ascii="Times New Roman" w:hAnsi="Times New Roman" w:cs="Times New Roman"/>
          <w:b w:val="0"/>
          <w:bCs w:val="0"/>
        </w:rPr>
        <w:t>.09.</w:t>
      </w:r>
      <w:r w:rsidRPr="00F04CF5">
        <w:rPr>
          <w:rFonts w:ascii="Times New Roman" w:hAnsi="Times New Roman" w:cs="Times New Roman"/>
          <w:b w:val="0"/>
          <w:bCs w:val="0"/>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p>
    <w:bookmarkEnd w:id="141"/>
    <w:p w:rsidR="006D3F23" w:rsidRPr="00F04CF5" w:rsidRDefault="006D3F23" w:rsidP="006D3F23">
      <w:pPr>
        <w:pStyle w:val="32"/>
        <w:keepNext w:val="0"/>
        <w:numPr>
          <w:ilvl w:val="2"/>
          <w:numId w:val="10"/>
        </w:numPr>
        <w:spacing w:before="0" w:after="0"/>
        <w:ind w:left="0" w:firstLine="567"/>
        <w:rPr>
          <w:rFonts w:ascii="Times New Roman" w:hAnsi="Times New Roman" w:cs="Times New Roman"/>
          <w:b w:val="0"/>
          <w:bCs w:val="0"/>
        </w:rPr>
      </w:pPr>
      <w:r w:rsidRPr="00F04CF5">
        <w:rPr>
          <w:rFonts w:ascii="Times New Roman" w:hAnsi="Times New Roman" w:cs="Times New Roman"/>
          <w:b w:val="0"/>
          <w:bCs w:val="0"/>
        </w:rPr>
        <w:t>Расторжение договора</w:t>
      </w:r>
      <w:r>
        <w:rPr>
          <w:rFonts w:ascii="Times New Roman" w:hAnsi="Times New Roman" w:cs="Times New Roman"/>
          <w:b w:val="0"/>
          <w:bCs w:val="0"/>
        </w:rPr>
        <w:t>, в том числе односторонний отказ от договора</w:t>
      </w:r>
      <w:r w:rsidRPr="00F04CF5">
        <w:rPr>
          <w:rFonts w:ascii="Times New Roman" w:hAnsi="Times New Roman" w:cs="Times New Roman"/>
          <w:b w:val="0"/>
          <w:bCs w:val="0"/>
        </w:rPr>
        <w:t xml:space="preserve"> допускается по основаниям и в порядке, предусмотренном действующим законодательством и договором.</w:t>
      </w:r>
    </w:p>
    <w:p w:rsidR="006D3F23" w:rsidRPr="00570961" w:rsidRDefault="006D3F23" w:rsidP="006D3F23">
      <w:pPr>
        <w:pStyle w:val="21"/>
        <w:keepNext w:val="0"/>
        <w:tabs>
          <w:tab w:val="clear" w:pos="576"/>
        </w:tabs>
        <w:suppressAutoHyphens/>
        <w:spacing w:after="0"/>
        <w:ind w:left="0" w:firstLine="567"/>
        <w:jc w:val="both"/>
        <w:rPr>
          <w:b w:val="0"/>
        </w:rPr>
      </w:pPr>
    </w:p>
    <w:p w:rsidR="00F04CF5" w:rsidRPr="00F04CF5" w:rsidRDefault="00F04CF5" w:rsidP="006D3F23">
      <w:pPr>
        <w:pStyle w:val="32"/>
        <w:keepNext w:val="0"/>
        <w:tabs>
          <w:tab w:val="clear" w:pos="312"/>
        </w:tabs>
        <w:spacing w:before="0" w:after="0"/>
        <w:rPr>
          <w:rFonts w:ascii="Times New Roman" w:hAnsi="Times New Roman" w:cs="Times New Roman"/>
          <w:b w:val="0"/>
          <w:bCs w:val="0"/>
        </w:rPr>
      </w:pPr>
    </w:p>
    <w:p w:rsidR="007900EF" w:rsidRPr="00570961" w:rsidRDefault="007900EF" w:rsidP="00570961">
      <w:pPr>
        <w:pStyle w:val="21"/>
        <w:keepNext w:val="0"/>
        <w:tabs>
          <w:tab w:val="clear" w:pos="576"/>
        </w:tabs>
        <w:suppressAutoHyphens/>
        <w:spacing w:after="0"/>
        <w:ind w:left="0" w:firstLine="567"/>
        <w:jc w:val="both"/>
        <w:rPr>
          <w:b w:val="0"/>
        </w:rPr>
      </w:pPr>
      <w:r w:rsidRPr="00570961">
        <w:rPr>
          <w:b w:val="0"/>
        </w:rPr>
        <w:br w:type="page"/>
      </w:r>
    </w:p>
    <w:p w:rsidR="007633E7" w:rsidRPr="00C70643" w:rsidRDefault="007633E7" w:rsidP="00FA1AA1">
      <w:pPr>
        <w:pStyle w:val="11"/>
        <w:numPr>
          <w:ilvl w:val="0"/>
          <w:numId w:val="6"/>
        </w:numPr>
        <w:spacing w:before="0" w:after="0"/>
        <w:ind w:left="0" w:firstLine="567"/>
        <w:rPr>
          <w:rStyle w:val="15"/>
          <w:b/>
          <w:bCs/>
          <w:sz w:val="24"/>
          <w:szCs w:val="24"/>
        </w:rPr>
      </w:pPr>
      <w:bookmarkStart w:id="142" w:name="_РАЗДЕЛ_I_3_ИНФОРМАЦИОННАЯ_КАРТА_КОН"/>
      <w:bookmarkStart w:id="143" w:name="_Ref119427269"/>
      <w:bookmarkStart w:id="144" w:name="_Toc166101214"/>
      <w:bookmarkStart w:id="145" w:name="_Toc881686"/>
      <w:bookmarkStart w:id="146" w:name="_Toc1574201"/>
      <w:bookmarkEnd w:id="142"/>
      <w:r w:rsidRPr="00C70643">
        <w:rPr>
          <w:rStyle w:val="15"/>
          <w:b/>
          <w:bCs/>
          <w:sz w:val="24"/>
          <w:szCs w:val="24"/>
        </w:rPr>
        <w:lastRenderedPageBreak/>
        <w:t xml:space="preserve">ИНФОРМАЦИОННАЯ КАРТА </w:t>
      </w:r>
      <w:bookmarkEnd w:id="143"/>
      <w:bookmarkEnd w:id="144"/>
      <w:r w:rsidR="0006345E">
        <w:rPr>
          <w:rStyle w:val="15"/>
          <w:b/>
          <w:bCs/>
          <w:sz w:val="24"/>
          <w:szCs w:val="24"/>
        </w:rPr>
        <w:t>ЗАКУПКИ</w:t>
      </w:r>
      <w:bookmarkEnd w:id="145"/>
      <w:bookmarkEnd w:id="146"/>
    </w:p>
    <w:p w:rsidR="007633E7" w:rsidRPr="00C70643" w:rsidRDefault="007633E7" w:rsidP="00FA1AA1"/>
    <w:p w:rsidR="007633E7" w:rsidRPr="00C70643" w:rsidRDefault="007633E7" w:rsidP="0037586E">
      <w:pPr>
        <w:ind w:firstLine="567"/>
      </w:pPr>
      <w:r w:rsidRPr="00C70643">
        <w:t xml:space="preserve">В части II «ИНФОРМАЦИОННАЯ КАРТА </w:t>
      </w:r>
      <w:r w:rsidR="0006345E">
        <w:t>ЗАКУПКИ</w:t>
      </w:r>
      <w:r w:rsidRPr="00C70643">
        <w:t xml:space="preserve">» содержится информация </w:t>
      </w:r>
      <w:r w:rsidRPr="00C70643">
        <w:rPr>
          <w:kern w:val="28"/>
        </w:rPr>
        <w:t>для данного конкретного конкурса, которая уточняет, разъясняет и дополняет</w:t>
      </w:r>
      <w:r w:rsidRPr="00C70643">
        <w:t xml:space="preserve"> положения части «ОБЩИЕ УСЛОВИЯ ПРОВЕДЕНИЯ </w:t>
      </w:r>
      <w:r w:rsidR="0006345E">
        <w:t>ЗАКУПКИ</w:t>
      </w:r>
      <w:r w:rsidRPr="00C70643">
        <w:t xml:space="preserve">». </w:t>
      </w:r>
    </w:p>
    <w:p w:rsidR="007633E7" w:rsidRPr="00C70643" w:rsidRDefault="007633E7" w:rsidP="0037586E">
      <w:pPr>
        <w:ind w:firstLine="567"/>
      </w:pPr>
      <w:r w:rsidRPr="00C70643">
        <w:t xml:space="preserve">При возникновении противоречия между положениями части </w:t>
      </w:r>
      <w:r w:rsidR="00BB31B1">
        <w:rPr>
          <w:lang w:val="en-US"/>
        </w:rPr>
        <w:t>I</w:t>
      </w:r>
      <w:r w:rsidR="00BB31B1" w:rsidRPr="00BB31B1">
        <w:t xml:space="preserve"> </w:t>
      </w:r>
      <w:r w:rsidRPr="00C70643">
        <w:t xml:space="preserve">«ОБЩИЕ УСЛОВИЯ ПРОВЕДЕНИЯ </w:t>
      </w:r>
      <w:r w:rsidR="0006345E">
        <w:t>ЗАКУПКИ</w:t>
      </w:r>
      <w:r w:rsidRPr="00C70643">
        <w:t xml:space="preserve">» и части II «ИНФОРМАЦИОННАЯ КАРТА </w:t>
      </w:r>
      <w:r w:rsidR="0006345E">
        <w:t>ЗАКУПКИ</w:t>
      </w:r>
      <w:r w:rsidRPr="00C70643">
        <w:t>», применяются положения Части II.</w:t>
      </w:r>
    </w:p>
    <w:tbl>
      <w:tblPr>
        <w:tblpPr w:leftFromText="180" w:rightFromText="180" w:vertAnchor="text" w:tblpXSpec="center" w:tblpY="1"/>
        <w:tblOverlap w:val="never"/>
        <w:tblW w:w="10957" w:type="dxa"/>
        <w:jc w:val="center"/>
        <w:tblLayout w:type="fixed"/>
        <w:tblLook w:val="0000" w:firstRow="0" w:lastRow="0" w:firstColumn="0" w:lastColumn="0" w:noHBand="0" w:noVBand="0"/>
      </w:tblPr>
      <w:tblGrid>
        <w:gridCol w:w="704"/>
        <w:gridCol w:w="1418"/>
        <w:gridCol w:w="3042"/>
        <w:gridCol w:w="5793"/>
      </w:tblGrid>
      <w:tr w:rsidR="00C90121" w:rsidRPr="00187C12" w:rsidTr="00824926">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187C12" w:rsidRDefault="00C90121" w:rsidP="00C40080">
            <w:pPr>
              <w:keepNext/>
              <w:keepLines/>
              <w:widowControl w:val="0"/>
              <w:suppressLineNumbers/>
              <w:suppressAutoHyphens/>
              <w:spacing w:after="0"/>
              <w:jc w:val="center"/>
              <w:rPr>
                <w:b/>
                <w:bCs/>
                <w:sz w:val="20"/>
                <w:szCs w:val="20"/>
              </w:rPr>
            </w:pPr>
            <w:r w:rsidRPr="00187C12">
              <w:rPr>
                <w:b/>
                <w:bCs/>
                <w:sz w:val="20"/>
                <w:szCs w:val="20"/>
              </w:rPr>
              <w:t>№</w:t>
            </w:r>
          </w:p>
          <w:p w:rsidR="00C90121" w:rsidRPr="00187C12" w:rsidRDefault="00C90121" w:rsidP="00C40080">
            <w:pPr>
              <w:keepNext/>
              <w:keepLines/>
              <w:widowControl w:val="0"/>
              <w:suppressLineNumbers/>
              <w:suppressAutoHyphens/>
              <w:spacing w:after="0"/>
              <w:jc w:val="center"/>
              <w:rPr>
                <w:b/>
                <w:bCs/>
                <w:sz w:val="20"/>
                <w:szCs w:val="20"/>
              </w:rPr>
            </w:pPr>
            <w:r w:rsidRPr="00187C12">
              <w:rPr>
                <w:b/>
                <w:bCs/>
                <w:sz w:val="20"/>
                <w:szCs w:val="20"/>
              </w:rPr>
              <w:t>пункта</w:t>
            </w:r>
          </w:p>
        </w:tc>
        <w:tc>
          <w:tcPr>
            <w:tcW w:w="1418" w:type="dxa"/>
            <w:tcBorders>
              <w:top w:val="single" w:sz="4" w:space="0" w:color="auto"/>
              <w:left w:val="single" w:sz="4" w:space="0" w:color="auto"/>
              <w:bottom w:val="single" w:sz="4" w:space="0" w:color="auto"/>
              <w:right w:val="single" w:sz="4" w:space="0" w:color="auto"/>
            </w:tcBorders>
            <w:vAlign w:val="center"/>
          </w:tcPr>
          <w:p w:rsidR="00C90121" w:rsidRPr="00187C12" w:rsidRDefault="00C90121" w:rsidP="00BB31B1">
            <w:pPr>
              <w:keepNext/>
              <w:keepLines/>
              <w:widowControl w:val="0"/>
              <w:suppressLineNumbers/>
              <w:suppressAutoHyphens/>
              <w:spacing w:after="0"/>
              <w:jc w:val="center"/>
              <w:rPr>
                <w:b/>
                <w:bCs/>
                <w:sz w:val="20"/>
                <w:szCs w:val="20"/>
              </w:rPr>
            </w:pPr>
            <w:r w:rsidRPr="00187C12">
              <w:rPr>
                <w:b/>
                <w:bCs/>
                <w:sz w:val="20"/>
                <w:szCs w:val="20"/>
              </w:rPr>
              <w:t>Ссылка на разделы, подразделы, пункты и подпункты части «</w:t>
            </w:r>
            <w:r w:rsidRPr="00187C12">
              <w:rPr>
                <w:sz w:val="20"/>
                <w:szCs w:val="20"/>
              </w:rPr>
              <w:fldChar w:fldCharType="begin"/>
            </w:r>
            <w:r w:rsidRPr="00187C12">
              <w:rPr>
                <w:sz w:val="20"/>
                <w:szCs w:val="20"/>
              </w:rPr>
              <w:instrText xml:space="preserve"> REF _Ref166642713 \h  \* MERGEFORMAT </w:instrText>
            </w:r>
            <w:r w:rsidRPr="00187C12">
              <w:rPr>
                <w:sz w:val="20"/>
                <w:szCs w:val="20"/>
              </w:rPr>
            </w:r>
            <w:r w:rsidRPr="00187C12">
              <w:rPr>
                <w:sz w:val="20"/>
                <w:szCs w:val="20"/>
              </w:rPr>
              <w:fldChar w:fldCharType="separate"/>
            </w:r>
            <w:r w:rsidR="00BF7565" w:rsidRPr="00BF7565">
              <w:rPr>
                <w:sz w:val="20"/>
                <w:szCs w:val="20"/>
              </w:rPr>
              <w:t xml:space="preserve">ОБЩИЕ УСЛОВИЯ ПРОВЕДЕНИЯ </w:t>
            </w:r>
            <w:r w:rsidRPr="00187C12">
              <w:rPr>
                <w:sz w:val="20"/>
                <w:szCs w:val="20"/>
              </w:rPr>
              <w:fldChar w:fldCharType="end"/>
            </w:r>
            <w:r w:rsidRPr="00187C12">
              <w:rPr>
                <w:b/>
                <w:bCs/>
                <w:sz w:val="20"/>
                <w:szCs w:val="20"/>
              </w:rPr>
              <w:t>»</w:t>
            </w:r>
          </w:p>
        </w:tc>
        <w:tc>
          <w:tcPr>
            <w:tcW w:w="3042" w:type="dxa"/>
            <w:tcBorders>
              <w:top w:val="single" w:sz="4" w:space="0" w:color="auto"/>
              <w:left w:val="single" w:sz="4" w:space="0" w:color="auto"/>
              <w:bottom w:val="single" w:sz="4" w:space="0" w:color="auto"/>
              <w:right w:val="single" w:sz="4" w:space="0" w:color="auto"/>
            </w:tcBorders>
            <w:vAlign w:val="center"/>
          </w:tcPr>
          <w:p w:rsidR="00C90121" w:rsidRPr="00187C12" w:rsidRDefault="00C90121" w:rsidP="00C40080">
            <w:pPr>
              <w:keepNext/>
              <w:keepLines/>
              <w:widowControl w:val="0"/>
              <w:suppressLineNumbers/>
              <w:suppressAutoHyphens/>
              <w:spacing w:after="0"/>
              <w:jc w:val="center"/>
              <w:rPr>
                <w:b/>
                <w:bCs/>
                <w:sz w:val="20"/>
                <w:szCs w:val="20"/>
              </w:rPr>
            </w:pPr>
            <w:r w:rsidRPr="00187C12">
              <w:rPr>
                <w:b/>
                <w:bCs/>
                <w:sz w:val="20"/>
                <w:szCs w:val="20"/>
              </w:rPr>
              <w:t xml:space="preserve">Наименование </w:t>
            </w:r>
          </w:p>
        </w:tc>
        <w:tc>
          <w:tcPr>
            <w:tcW w:w="5793" w:type="dxa"/>
            <w:tcBorders>
              <w:top w:val="single" w:sz="4" w:space="0" w:color="auto"/>
              <w:left w:val="single" w:sz="4" w:space="0" w:color="auto"/>
              <w:bottom w:val="single" w:sz="4" w:space="0" w:color="auto"/>
              <w:right w:val="single" w:sz="4" w:space="0" w:color="auto"/>
            </w:tcBorders>
            <w:vAlign w:val="center"/>
          </w:tcPr>
          <w:p w:rsidR="00C90121" w:rsidRPr="00187C12" w:rsidRDefault="00C90121" w:rsidP="00C40080">
            <w:pPr>
              <w:keepNext/>
              <w:keepLines/>
              <w:widowControl w:val="0"/>
              <w:suppressLineNumbers/>
              <w:suppressAutoHyphens/>
              <w:spacing w:after="0"/>
              <w:jc w:val="center"/>
              <w:rPr>
                <w:b/>
                <w:bCs/>
                <w:sz w:val="20"/>
                <w:szCs w:val="20"/>
              </w:rPr>
            </w:pPr>
            <w:r w:rsidRPr="00187C12">
              <w:rPr>
                <w:b/>
                <w:bCs/>
                <w:sz w:val="20"/>
                <w:szCs w:val="20"/>
              </w:rPr>
              <w:t>Информация</w:t>
            </w:r>
          </w:p>
        </w:tc>
      </w:tr>
      <w:tr w:rsidR="00C90121" w:rsidRPr="000B6C89" w:rsidTr="003410F8">
        <w:trPr>
          <w:trHeight w:val="699"/>
          <w:jc w:val="center"/>
        </w:trPr>
        <w:tc>
          <w:tcPr>
            <w:tcW w:w="704" w:type="dxa"/>
            <w:tcBorders>
              <w:top w:val="single" w:sz="4" w:space="0" w:color="auto"/>
              <w:left w:val="single" w:sz="4" w:space="0" w:color="auto"/>
              <w:bottom w:val="single" w:sz="4" w:space="0" w:color="auto"/>
              <w:right w:val="single" w:sz="4" w:space="0" w:color="auto"/>
            </w:tcBorders>
          </w:tcPr>
          <w:p w:rsidR="00C90121" w:rsidRPr="00187C12" w:rsidRDefault="00C90121" w:rsidP="0012728B">
            <w:pPr>
              <w:pStyle w:val="32"/>
              <w:numPr>
                <w:ilvl w:val="0"/>
                <w:numId w:val="9"/>
              </w:numPr>
              <w:tabs>
                <w:tab w:val="left" w:pos="284"/>
              </w:tabs>
              <w:spacing w:before="0" w:after="0"/>
              <w:ind w:hanging="796"/>
              <w:jc w:val="left"/>
              <w:rPr>
                <w:rFonts w:ascii="Times New Roman" w:hAnsi="Times New Roman" w:cs="Times New Roman"/>
              </w:rPr>
            </w:pPr>
            <w:bookmarkStart w:id="147" w:name="_Ref166267282"/>
            <w:bookmarkEnd w:id="147"/>
          </w:p>
        </w:tc>
        <w:tc>
          <w:tcPr>
            <w:tcW w:w="1418" w:type="dxa"/>
            <w:tcBorders>
              <w:top w:val="single" w:sz="4" w:space="0" w:color="auto"/>
              <w:left w:val="single" w:sz="4" w:space="0" w:color="auto"/>
              <w:bottom w:val="single" w:sz="4" w:space="0" w:color="auto"/>
              <w:right w:val="single" w:sz="4" w:space="0" w:color="auto"/>
            </w:tcBorders>
          </w:tcPr>
          <w:p w:rsidR="00C90121" w:rsidRPr="00187C12" w:rsidRDefault="00570044" w:rsidP="00C40080">
            <w:pPr>
              <w:keepNext/>
              <w:keepLines/>
              <w:widowControl w:val="0"/>
              <w:suppressLineNumbers/>
              <w:suppressAutoHyphens/>
              <w:spacing w:after="0"/>
            </w:pPr>
            <w:r>
              <w:t>1.2.1, 5.1.2, 5.2.2</w:t>
            </w:r>
          </w:p>
        </w:tc>
        <w:tc>
          <w:tcPr>
            <w:tcW w:w="3042" w:type="dxa"/>
            <w:tcBorders>
              <w:top w:val="single" w:sz="4" w:space="0" w:color="auto"/>
              <w:left w:val="single" w:sz="4" w:space="0" w:color="auto"/>
              <w:bottom w:val="single" w:sz="4" w:space="0" w:color="auto"/>
              <w:right w:val="single" w:sz="4" w:space="0" w:color="auto"/>
            </w:tcBorders>
          </w:tcPr>
          <w:p w:rsidR="00C90121" w:rsidRPr="00187C12" w:rsidRDefault="00BB31B1" w:rsidP="006D7050">
            <w:pPr>
              <w:keepNext/>
              <w:keepLines/>
              <w:widowControl w:val="0"/>
              <w:suppressLineNumbers/>
              <w:suppressAutoHyphens/>
              <w:spacing w:after="0"/>
            </w:pPr>
            <w:r w:rsidRPr="00187C12">
              <w:rPr>
                <w:bCs/>
              </w:rPr>
              <w:t>Наименование, место нахождения, почтовый адрес, адрес электронной почты, номер контактного телефона Заказчика</w:t>
            </w:r>
          </w:p>
        </w:tc>
        <w:tc>
          <w:tcPr>
            <w:tcW w:w="5793" w:type="dxa"/>
            <w:tcBorders>
              <w:top w:val="single" w:sz="4" w:space="0" w:color="auto"/>
              <w:left w:val="single" w:sz="4" w:space="0" w:color="auto"/>
              <w:bottom w:val="single" w:sz="4" w:space="0" w:color="auto"/>
              <w:right w:val="single" w:sz="4" w:space="0" w:color="auto"/>
            </w:tcBorders>
          </w:tcPr>
          <w:p w:rsidR="000B6C89" w:rsidRDefault="000B6C89" w:rsidP="000B6C89">
            <w:pPr>
              <w:contextualSpacing/>
            </w:pPr>
            <w:r>
              <w:t>Наименование Заказчика</w:t>
            </w:r>
            <w:r w:rsidRPr="008A4FA0">
              <w:t>/</w:t>
            </w:r>
            <w:r>
              <w:t>Организатора:</w:t>
            </w:r>
          </w:p>
          <w:p w:rsidR="000B6C89" w:rsidRDefault="000B6C89" w:rsidP="000B6C89">
            <w:r w:rsidRPr="005E7A2C">
              <w:t>Акционерное общество «Тюменьэнерго» (АО «Тюменьэнерго») 628408 г. Сургут,</w:t>
            </w:r>
            <w:r>
              <w:t xml:space="preserve"> </w:t>
            </w:r>
            <w:r w:rsidRPr="005E7A2C">
              <w:t>ул. Университетская 4,</w:t>
            </w:r>
            <w:r>
              <w:t xml:space="preserve"> в лице директора филиала АО «Тюменьэнерго» Урайские электрические сети Белозерцева Олега Константиновича, 628281, РФ, Тюменская область, ХМАО-Югра, г.Урай, мкр-н Электросети.</w:t>
            </w:r>
          </w:p>
          <w:p w:rsidR="000B6C89" w:rsidRPr="00C517CD" w:rsidRDefault="000B6C89" w:rsidP="000B6C89">
            <w:pPr>
              <w:jc w:val="left"/>
            </w:pPr>
            <w:r w:rsidRPr="005E7A2C">
              <w:rPr>
                <w:lang w:val="en-US"/>
              </w:rPr>
              <w:t>E</w:t>
            </w:r>
            <w:r w:rsidRPr="00C517CD">
              <w:t>-</w:t>
            </w:r>
            <w:r w:rsidRPr="005E7A2C">
              <w:rPr>
                <w:lang w:val="en-US"/>
              </w:rPr>
              <w:t>mail</w:t>
            </w:r>
            <w:r w:rsidRPr="00C517CD">
              <w:t>:</w:t>
            </w:r>
            <w:r>
              <w:rPr>
                <w:lang w:val="en-US"/>
              </w:rPr>
              <w:t>fax</w:t>
            </w:r>
            <w:r w:rsidRPr="00395C50">
              <w:t>@</w:t>
            </w:r>
            <w:r>
              <w:rPr>
                <w:lang w:val="en-US"/>
              </w:rPr>
              <w:t>yec</w:t>
            </w:r>
            <w:r>
              <w:t>.</w:t>
            </w:r>
            <w:r>
              <w:rPr>
                <w:lang w:val="en-US"/>
              </w:rPr>
              <w:t>te</w:t>
            </w:r>
            <w:r>
              <w:t>.</w:t>
            </w:r>
            <w:r>
              <w:rPr>
                <w:lang w:val="en-US"/>
              </w:rPr>
              <w:t>ru</w:t>
            </w:r>
            <w:r>
              <w:t>, тел/факс (34676) 2-60-60.</w:t>
            </w:r>
          </w:p>
          <w:p w:rsidR="000B6C89" w:rsidRPr="00B67CEF" w:rsidRDefault="000B6C89" w:rsidP="000B6C89">
            <w:pPr>
              <w:widowControl w:val="0"/>
              <w:rPr>
                <w:b/>
              </w:rPr>
            </w:pPr>
            <w:r w:rsidRPr="00B67CEF">
              <w:rPr>
                <w:b/>
              </w:rPr>
              <w:t>По организационным вопросам:</w:t>
            </w:r>
          </w:p>
          <w:p w:rsidR="000B6C89" w:rsidRPr="00B67CEF" w:rsidRDefault="000B6C89" w:rsidP="000B6C89">
            <w:pPr>
              <w:widowControl w:val="0"/>
              <w:spacing w:after="0"/>
            </w:pPr>
            <w:r w:rsidRPr="00B67CEF">
              <w:t>Контактное лицо:</w:t>
            </w:r>
          </w:p>
          <w:p w:rsidR="000B6C89" w:rsidRPr="009C724F" w:rsidRDefault="000B6C89" w:rsidP="000B6C89">
            <w:pPr>
              <w:spacing w:after="0"/>
            </w:pPr>
            <w:r w:rsidRPr="009C724F">
              <w:t xml:space="preserve">Окунцев Евгений Сергеевич </w:t>
            </w:r>
          </w:p>
          <w:p w:rsidR="000B6C89" w:rsidRPr="009C724F" w:rsidRDefault="000B6C89" w:rsidP="000B6C89">
            <w:pPr>
              <w:spacing w:after="0"/>
            </w:pPr>
            <w:r w:rsidRPr="009C724F">
              <w:t xml:space="preserve">телефон (34676) 5-32-60, </w:t>
            </w:r>
          </w:p>
          <w:p w:rsidR="000B6C89" w:rsidRPr="005258F1" w:rsidRDefault="000B6C89" w:rsidP="000B6C89">
            <w:pPr>
              <w:spacing w:after="0"/>
            </w:pPr>
            <w:r w:rsidRPr="009C724F">
              <w:t>е</w:t>
            </w:r>
            <w:r w:rsidRPr="005258F1">
              <w:t>-</w:t>
            </w:r>
            <w:r w:rsidRPr="009C724F">
              <w:rPr>
                <w:lang w:val="en-US"/>
              </w:rPr>
              <w:t>mail</w:t>
            </w:r>
            <w:r w:rsidRPr="005258F1">
              <w:t xml:space="preserve">: </w:t>
            </w:r>
            <w:r w:rsidRPr="009C724F">
              <w:rPr>
                <w:lang w:val="en-US"/>
              </w:rPr>
              <w:t>Okuntsev</w:t>
            </w:r>
            <w:r w:rsidRPr="005258F1">
              <w:t>-</w:t>
            </w:r>
            <w:r w:rsidRPr="009C724F">
              <w:rPr>
                <w:lang w:val="en-US"/>
              </w:rPr>
              <w:t>ES</w:t>
            </w:r>
            <w:r w:rsidRPr="005258F1">
              <w:t>@</w:t>
            </w:r>
            <w:r w:rsidRPr="009C724F">
              <w:rPr>
                <w:lang w:val="en-US"/>
              </w:rPr>
              <w:t>te</w:t>
            </w:r>
            <w:r w:rsidRPr="005258F1">
              <w:t>.</w:t>
            </w:r>
            <w:r w:rsidRPr="009C724F">
              <w:rPr>
                <w:lang w:val="en-US"/>
              </w:rPr>
              <w:t>ru</w:t>
            </w:r>
            <w:r w:rsidRPr="005258F1">
              <w:t xml:space="preserve">; </w:t>
            </w:r>
          </w:p>
          <w:p w:rsidR="000B6C89" w:rsidRPr="00B67CEF" w:rsidRDefault="000B6C89" w:rsidP="000B6C89">
            <w:pPr>
              <w:widowControl w:val="0"/>
              <w:rPr>
                <w:b/>
              </w:rPr>
            </w:pPr>
            <w:r w:rsidRPr="00B67CEF">
              <w:rPr>
                <w:b/>
              </w:rPr>
              <w:t>По техническим вопросам:</w:t>
            </w:r>
          </w:p>
          <w:p w:rsidR="000B6C89" w:rsidRPr="00B67CEF" w:rsidRDefault="000B6C89" w:rsidP="000B6C89">
            <w:pPr>
              <w:widowControl w:val="0"/>
              <w:spacing w:after="0"/>
            </w:pPr>
            <w:r w:rsidRPr="00B67CEF">
              <w:t>Контактн</w:t>
            </w:r>
            <w:r>
              <w:t>ые</w:t>
            </w:r>
            <w:r w:rsidRPr="00B67CEF">
              <w:t xml:space="preserve"> лиц</w:t>
            </w:r>
            <w:r>
              <w:t>а</w:t>
            </w:r>
            <w:r w:rsidRPr="00B67CEF">
              <w:t>:</w:t>
            </w:r>
          </w:p>
          <w:p w:rsidR="000B6C89" w:rsidRPr="000E5B77" w:rsidRDefault="000B6C89" w:rsidP="000B6C89">
            <w:pPr>
              <w:spacing w:after="0"/>
            </w:pPr>
            <w:r w:rsidRPr="000E5B77">
              <w:t>Коробейников Владимир Николаевич</w:t>
            </w:r>
            <w:r>
              <w:t>-</w:t>
            </w:r>
            <w:r w:rsidRPr="00742F24">
              <w:t xml:space="preserve"> </w:t>
            </w:r>
            <w:r>
              <w:t>н</w:t>
            </w:r>
            <w:r w:rsidRPr="00742F24">
              <w:t>ачальник службы релейной защиты и автоматики филиала Урайские ЭС</w:t>
            </w:r>
          </w:p>
          <w:p w:rsidR="000B6C89" w:rsidRPr="000E5B77" w:rsidRDefault="000B6C89" w:rsidP="000B6C89">
            <w:pPr>
              <w:spacing w:after="0"/>
            </w:pPr>
            <w:r w:rsidRPr="000E5B77">
              <w:t xml:space="preserve">телефон: (34676) 5-33-84, </w:t>
            </w:r>
          </w:p>
          <w:p w:rsidR="000B6C89" w:rsidRPr="001073AB" w:rsidRDefault="000B6C89" w:rsidP="000B6C89">
            <w:pPr>
              <w:widowControl w:val="0"/>
              <w:spacing w:after="0"/>
            </w:pPr>
            <w:r w:rsidRPr="000E5B77">
              <w:t>е-</w:t>
            </w:r>
            <w:r w:rsidRPr="000E5B77">
              <w:rPr>
                <w:lang w:val="en-US"/>
              </w:rPr>
              <w:t>mail</w:t>
            </w:r>
            <w:r w:rsidRPr="000E5B77">
              <w:t>:</w:t>
            </w:r>
            <w:r w:rsidRPr="000E5B77">
              <w:rPr>
                <w:lang w:val="en-US"/>
              </w:rPr>
              <w:t>Korobeynikov</w:t>
            </w:r>
            <w:r w:rsidRPr="000E5B77">
              <w:t>-</w:t>
            </w:r>
            <w:r w:rsidRPr="000E5B77">
              <w:rPr>
                <w:lang w:val="en-US"/>
              </w:rPr>
              <w:t>VN</w:t>
            </w:r>
            <w:r w:rsidRPr="000E5B77">
              <w:t>@</w:t>
            </w:r>
            <w:r w:rsidRPr="000E5B77">
              <w:rPr>
                <w:lang w:val="en-US"/>
              </w:rPr>
              <w:t>te</w:t>
            </w:r>
            <w:r w:rsidRPr="000E5B77">
              <w:t>.</w:t>
            </w:r>
            <w:r w:rsidRPr="000E5B77">
              <w:rPr>
                <w:lang w:val="en-US"/>
              </w:rPr>
              <w:t>ru</w:t>
            </w:r>
          </w:p>
          <w:p w:rsidR="000B6C89" w:rsidRDefault="000B6C89" w:rsidP="000B6C89">
            <w:pPr>
              <w:widowControl w:val="0"/>
              <w:spacing w:after="0"/>
            </w:pPr>
            <w:r w:rsidRPr="00742F24">
              <w:t>Перегудова Ирина Валерьевна</w:t>
            </w:r>
            <w:r>
              <w:t>-</w:t>
            </w:r>
            <w:r w:rsidRPr="00742F24">
              <w:t xml:space="preserve"> </w:t>
            </w:r>
            <w:r>
              <w:t>н</w:t>
            </w:r>
            <w:r w:rsidRPr="00742F24">
              <w:t>ачальник ОКС филиала Урайские ЭС</w:t>
            </w:r>
          </w:p>
          <w:p w:rsidR="000B6C89" w:rsidRDefault="000B6C89" w:rsidP="000B6C89">
            <w:pPr>
              <w:autoSpaceDE w:val="0"/>
              <w:autoSpaceDN w:val="0"/>
              <w:adjustRightInd w:val="0"/>
              <w:spacing w:after="0" w:line="276" w:lineRule="auto"/>
              <w:rPr>
                <w:rFonts w:eastAsia="Calibri"/>
                <w:szCs w:val="22"/>
                <w:lang w:eastAsia="en-US"/>
              </w:rPr>
            </w:pPr>
            <w:r w:rsidRPr="00516C52">
              <w:rPr>
                <w:rFonts w:eastAsia="Calibri"/>
                <w:szCs w:val="22"/>
                <w:lang w:eastAsia="en-US"/>
              </w:rPr>
              <w:t>тел. (34676) 53-3-64,</w:t>
            </w:r>
          </w:p>
          <w:p w:rsidR="000B6C89" w:rsidRPr="00E544A1" w:rsidRDefault="000B6C89" w:rsidP="000B6C89">
            <w:pPr>
              <w:autoSpaceDE w:val="0"/>
              <w:autoSpaceDN w:val="0"/>
              <w:adjustRightInd w:val="0"/>
              <w:spacing w:after="0" w:line="276" w:lineRule="auto"/>
              <w:rPr>
                <w:rFonts w:eastAsia="Calibri"/>
                <w:szCs w:val="22"/>
                <w:u w:val="single"/>
                <w:lang w:eastAsia="en-US"/>
              </w:rPr>
            </w:pPr>
            <w:r w:rsidRPr="00516C52">
              <w:rPr>
                <w:rFonts w:eastAsia="Calibri"/>
                <w:szCs w:val="22"/>
                <w:lang w:eastAsia="en-US"/>
              </w:rPr>
              <w:t>е</w:t>
            </w:r>
            <w:r w:rsidRPr="00E544A1">
              <w:rPr>
                <w:rFonts w:eastAsia="Calibri"/>
                <w:szCs w:val="22"/>
                <w:lang w:eastAsia="en-US"/>
              </w:rPr>
              <w:t>-</w:t>
            </w:r>
            <w:r w:rsidRPr="00516C52">
              <w:rPr>
                <w:rFonts w:eastAsia="Calibri"/>
                <w:szCs w:val="22"/>
                <w:lang w:val="en-US" w:eastAsia="en-US"/>
              </w:rPr>
              <w:t>mail</w:t>
            </w:r>
            <w:r w:rsidRPr="00E544A1">
              <w:rPr>
                <w:rFonts w:eastAsia="Calibri"/>
                <w:szCs w:val="22"/>
                <w:lang w:eastAsia="en-US"/>
              </w:rPr>
              <w:t xml:space="preserve">: </w:t>
            </w:r>
            <w:hyperlink r:id="rId12" w:history="1">
              <w:r w:rsidRPr="001073AB">
                <w:rPr>
                  <w:rStyle w:val="aff7"/>
                  <w:rFonts w:eastAsia="Calibri"/>
                  <w:color w:val="auto"/>
                  <w:szCs w:val="22"/>
                  <w:lang w:val="en-US" w:eastAsia="en-US"/>
                </w:rPr>
                <w:t>Peregudova</w:t>
              </w:r>
              <w:r w:rsidRPr="00E544A1">
                <w:rPr>
                  <w:rStyle w:val="aff7"/>
                  <w:rFonts w:eastAsia="Calibri"/>
                  <w:color w:val="auto"/>
                  <w:szCs w:val="22"/>
                  <w:lang w:eastAsia="en-US"/>
                </w:rPr>
                <w:t>-</w:t>
              </w:r>
              <w:r w:rsidRPr="001073AB">
                <w:rPr>
                  <w:rStyle w:val="aff7"/>
                  <w:rFonts w:eastAsia="Calibri"/>
                  <w:color w:val="auto"/>
                  <w:szCs w:val="22"/>
                  <w:lang w:val="en-US" w:eastAsia="en-US"/>
                </w:rPr>
                <w:t>IV</w:t>
              </w:r>
              <w:r w:rsidRPr="00E544A1">
                <w:rPr>
                  <w:rStyle w:val="aff7"/>
                  <w:rFonts w:eastAsia="Calibri"/>
                  <w:color w:val="auto"/>
                  <w:szCs w:val="22"/>
                  <w:lang w:eastAsia="en-US"/>
                </w:rPr>
                <w:t>@</w:t>
              </w:r>
              <w:r w:rsidRPr="001073AB">
                <w:rPr>
                  <w:rStyle w:val="aff7"/>
                  <w:rFonts w:eastAsia="Calibri"/>
                  <w:color w:val="auto"/>
                  <w:szCs w:val="22"/>
                  <w:lang w:val="en-US" w:eastAsia="en-US"/>
                </w:rPr>
                <w:t>te</w:t>
              </w:r>
              <w:r w:rsidRPr="00E544A1">
                <w:rPr>
                  <w:rStyle w:val="aff7"/>
                  <w:rFonts w:eastAsia="Calibri"/>
                  <w:color w:val="auto"/>
                  <w:szCs w:val="22"/>
                  <w:lang w:eastAsia="en-US"/>
                </w:rPr>
                <w:t>.</w:t>
              </w:r>
              <w:r w:rsidRPr="001073AB">
                <w:rPr>
                  <w:rStyle w:val="aff7"/>
                  <w:rFonts w:eastAsia="Calibri"/>
                  <w:color w:val="auto"/>
                  <w:szCs w:val="22"/>
                  <w:lang w:val="en-US" w:eastAsia="en-US"/>
                </w:rPr>
                <w:t>ru</w:t>
              </w:r>
            </w:hyperlink>
            <w:r w:rsidRPr="00E544A1">
              <w:rPr>
                <w:rFonts w:eastAsia="Calibri"/>
                <w:szCs w:val="22"/>
                <w:u w:val="single"/>
                <w:lang w:eastAsia="en-US"/>
              </w:rPr>
              <w:t>.</w:t>
            </w:r>
          </w:p>
          <w:p w:rsidR="000B6C89" w:rsidRDefault="000B6C89" w:rsidP="000B6C89">
            <w:pPr>
              <w:autoSpaceDE w:val="0"/>
              <w:autoSpaceDN w:val="0"/>
              <w:adjustRightInd w:val="0"/>
              <w:spacing w:after="0"/>
              <w:rPr>
                <w:rFonts w:eastAsia="Calibri"/>
                <w:szCs w:val="22"/>
                <w:lang w:eastAsia="en-US"/>
              </w:rPr>
            </w:pPr>
            <w:r w:rsidRPr="00516C52">
              <w:rPr>
                <w:rFonts w:eastAsia="Calibri"/>
                <w:szCs w:val="22"/>
                <w:lang w:eastAsia="en-US"/>
              </w:rPr>
              <w:t>Громов Александр Иванович</w:t>
            </w:r>
            <w:r>
              <w:rPr>
                <w:rFonts w:eastAsia="Calibri"/>
                <w:szCs w:val="22"/>
                <w:lang w:eastAsia="en-US"/>
              </w:rPr>
              <w:t>-</w:t>
            </w:r>
            <w:r w:rsidRPr="00742F24">
              <w:t xml:space="preserve"> </w:t>
            </w:r>
            <w:r>
              <w:t>н</w:t>
            </w:r>
            <w:r w:rsidRPr="00742F24">
              <w:t>ачальник службы эксплуатации и ремонта подстанций филиала Урайские ЭС</w:t>
            </w:r>
            <w:r w:rsidRPr="00516C52">
              <w:rPr>
                <w:rFonts w:eastAsia="Calibri"/>
                <w:szCs w:val="22"/>
                <w:lang w:eastAsia="en-US"/>
              </w:rPr>
              <w:t xml:space="preserve"> тел. (34676) 53-3-77,</w:t>
            </w:r>
          </w:p>
          <w:p w:rsidR="000B6C89" w:rsidRPr="00CA768B" w:rsidRDefault="000B6C89" w:rsidP="000B6C89">
            <w:pPr>
              <w:autoSpaceDE w:val="0"/>
              <w:autoSpaceDN w:val="0"/>
              <w:adjustRightInd w:val="0"/>
              <w:spacing w:after="0"/>
              <w:rPr>
                <w:rFonts w:eastAsia="Calibri"/>
                <w:szCs w:val="22"/>
                <w:u w:val="single"/>
                <w:lang w:eastAsia="en-US"/>
              </w:rPr>
            </w:pPr>
            <w:r w:rsidRPr="00516C52">
              <w:rPr>
                <w:rFonts w:eastAsia="Calibri"/>
                <w:szCs w:val="22"/>
                <w:lang w:eastAsia="en-US"/>
              </w:rPr>
              <w:t>е</w:t>
            </w:r>
            <w:r w:rsidRPr="00CA768B">
              <w:rPr>
                <w:rFonts w:eastAsia="Calibri"/>
                <w:szCs w:val="22"/>
                <w:lang w:eastAsia="en-US"/>
              </w:rPr>
              <w:t>-</w:t>
            </w:r>
            <w:r w:rsidRPr="00516C52">
              <w:rPr>
                <w:rFonts w:eastAsia="Calibri"/>
                <w:szCs w:val="22"/>
                <w:lang w:val="en-US" w:eastAsia="en-US"/>
              </w:rPr>
              <w:t>mail</w:t>
            </w:r>
            <w:r w:rsidRPr="00CA768B">
              <w:rPr>
                <w:rFonts w:eastAsia="Calibri"/>
                <w:szCs w:val="22"/>
                <w:lang w:eastAsia="en-US"/>
              </w:rPr>
              <w:t xml:space="preserve">: </w:t>
            </w:r>
            <w:hyperlink r:id="rId13" w:history="1">
              <w:r w:rsidRPr="00516C52">
                <w:rPr>
                  <w:rFonts w:eastAsia="Calibri"/>
                  <w:szCs w:val="22"/>
                  <w:u w:val="single"/>
                  <w:lang w:val="en-US" w:eastAsia="en-US"/>
                </w:rPr>
                <w:t>GromovAI</w:t>
              </w:r>
              <w:r w:rsidRPr="00CA768B">
                <w:rPr>
                  <w:rFonts w:eastAsia="Calibri"/>
                  <w:szCs w:val="22"/>
                  <w:u w:val="single"/>
                  <w:lang w:eastAsia="en-US"/>
                </w:rPr>
                <w:t>@</w:t>
              </w:r>
              <w:r w:rsidRPr="00516C52">
                <w:rPr>
                  <w:rFonts w:eastAsia="Calibri"/>
                  <w:szCs w:val="22"/>
                  <w:u w:val="single"/>
                  <w:lang w:val="en-US" w:eastAsia="en-US"/>
                </w:rPr>
                <w:t>yec</w:t>
              </w:r>
              <w:r w:rsidRPr="00CA768B">
                <w:rPr>
                  <w:rFonts w:eastAsia="Calibri"/>
                  <w:szCs w:val="22"/>
                  <w:u w:val="single"/>
                  <w:lang w:eastAsia="en-US"/>
                </w:rPr>
                <w:t>.</w:t>
              </w:r>
              <w:r w:rsidRPr="00516C52">
                <w:rPr>
                  <w:rFonts w:eastAsia="Calibri"/>
                  <w:szCs w:val="22"/>
                  <w:u w:val="single"/>
                  <w:lang w:val="en-US" w:eastAsia="en-US"/>
                </w:rPr>
                <w:t>te</w:t>
              </w:r>
              <w:r w:rsidRPr="00CA768B">
                <w:rPr>
                  <w:rFonts w:eastAsia="Calibri"/>
                  <w:szCs w:val="22"/>
                  <w:u w:val="single"/>
                  <w:lang w:eastAsia="en-US"/>
                </w:rPr>
                <w:t>.</w:t>
              </w:r>
              <w:r w:rsidRPr="00516C52">
                <w:rPr>
                  <w:rFonts w:eastAsia="Calibri"/>
                  <w:szCs w:val="22"/>
                  <w:u w:val="single"/>
                  <w:lang w:val="en-US" w:eastAsia="en-US"/>
                </w:rPr>
                <w:t>ru</w:t>
              </w:r>
            </w:hyperlink>
            <w:r w:rsidRPr="00CA768B">
              <w:rPr>
                <w:rFonts w:eastAsia="Calibri"/>
                <w:szCs w:val="22"/>
                <w:u w:val="single"/>
                <w:lang w:eastAsia="en-US"/>
              </w:rPr>
              <w:t>.</w:t>
            </w:r>
          </w:p>
          <w:p w:rsidR="000B6C89" w:rsidRPr="001073AB" w:rsidRDefault="000B6C89" w:rsidP="000B6C89">
            <w:pPr>
              <w:autoSpaceDE w:val="0"/>
              <w:autoSpaceDN w:val="0"/>
              <w:adjustRightInd w:val="0"/>
              <w:spacing w:after="0"/>
              <w:rPr>
                <w:rFonts w:eastAsia="Calibri"/>
                <w:szCs w:val="22"/>
                <w:lang w:eastAsia="en-US"/>
              </w:rPr>
            </w:pPr>
            <w:r w:rsidRPr="00516C52">
              <w:rPr>
                <w:rFonts w:eastAsia="Calibri"/>
                <w:szCs w:val="22"/>
                <w:lang w:eastAsia="en-US"/>
              </w:rPr>
              <w:t>Никифоров Сергей Владимирович</w:t>
            </w:r>
            <w:r>
              <w:rPr>
                <w:rFonts w:eastAsia="Calibri"/>
                <w:szCs w:val="22"/>
                <w:lang w:eastAsia="en-US"/>
              </w:rPr>
              <w:t xml:space="preserve"> -</w:t>
            </w:r>
            <w:r w:rsidRPr="00742F24">
              <w:t xml:space="preserve"> </w:t>
            </w:r>
            <w:r>
              <w:t>н</w:t>
            </w:r>
            <w:r w:rsidRPr="00742F24">
              <w:t>ачальник службы эксплуатации и ремонта высоковольтных линий филиала Урайские ЭС</w:t>
            </w:r>
            <w:r w:rsidRPr="00516C52">
              <w:rPr>
                <w:rFonts w:eastAsia="Calibri"/>
                <w:szCs w:val="22"/>
                <w:lang w:eastAsia="en-US"/>
              </w:rPr>
              <w:t>, тел. (34676) 53-3-73, е-</w:t>
            </w:r>
            <w:r w:rsidRPr="00516C52">
              <w:rPr>
                <w:rFonts w:eastAsia="Calibri"/>
                <w:szCs w:val="22"/>
                <w:lang w:val="en-US" w:eastAsia="en-US"/>
              </w:rPr>
              <w:t>mail</w:t>
            </w:r>
            <w:r w:rsidRPr="00516C52">
              <w:rPr>
                <w:rFonts w:eastAsia="Calibri"/>
                <w:szCs w:val="22"/>
                <w:lang w:eastAsia="en-US"/>
              </w:rPr>
              <w:t xml:space="preserve">: </w:t>
            </w:r>
            <w:hyperlink r:id="rId14" w:history="1">
              <w:r w:rsidRPr="00516C52">
                <w:rPr>
                  <w:rFonts w:eastAsia="Calibri"/>
                  <w:szCs w:val="22"/>
                  <w:u w:val="single"/>
                  <w:lang w:val="en-US" w:eastAsia="en-US"/>
                </w:rPr>
                <w:t>NikiforovSV</w:t>
              </w:r>
              <w:r w:rsidRPr="00516C52">
                <w:rPr>
                  <w:rFonts w:eastAsia="Calibri"/>
                  <w:szCs w:val="22"/>
                  <w:u w:val="single"/>
                  <w:lang w:eastAsia="en-US"/>
                </w:rPr>
                <w:t>@</w:t>
              </w:r>
              <w:r w:rsidRPr="00516C52">
                <w:rPr>
                  <w:rFonts w:eastAsia="Calibri"/>
                  <w:szCs w:val="22"/>
                  <w:u w:val="single"/>
                  <w:lang w:val="en-US" w:eastAsia="en-US"/>
                </w:rPr>
                <w:t>yec</w:t>
              </w:r>
              <w:r w:rsidRPr="00516C52">
                <w:rPr>
                  <w:rFonts w:eastAsia="Calibri"/>
                  <w:szCs w:val="22"/>
                  <w:u w:val="single"/>
                  <w:lang w:eastAsia="en-US"/>
                </w:rPr>
                <w:t>.</w:t>
              </w:r>
              <w:r w:rsidRPr="00516C52">
                <w:rPr>
                  <w:rFonts w:eastAsia="Calibri"/>
                  <w:szCs w:val="22"/>
                  <w:u w:val="single"/>
                  <w:lang w:val="en-US" w:eastAsia="en-US"/>
                </w:rPr>
                <w:t>te</w:t>
              </w:r>
              <w:r w:rsidRPr="00516C52">
                <w:rPr>
                  <w:rFonts w:eastAsia="Calibri"/>
                  <w:szCs w:val="22"/>
                  <w:u w:val="single"/>
                  <w:lang w:eastAsia="en-US"/>
                </w:rPr>
                <w:t>.</w:t>
              </w:r>
              <w:r w:rsidRPr="00516C52">
                <w:rPr>
                  <w:rFonts w:eastAsia="Calibri"/>
                  <w:szCs w:val="22"/>
                  <w:u w:val="single"/>
                  <w:lang w:val="en-US" w:eastAsia="en-US"/>
                </w:rPr>
                <w:t>ru</w:t>
              </w:r>
            </w:hyperlink>
            <w:r>
              <w:rPr>
                <w:rFonts w:eastAsia="Calibri"/>
                <w:szCs w:val="22"/>
                <w:lang w:eastAsia="en-US"/>
              </w:rPr>
              <w:t>.</w:t>
            </w:r>
          </w:p>
          <w:p w:rsidR="000B6C89" w:rsidRPr="00B67CEF" w:rsidRDefault="000B6C89" w:rsidP="000B6C89">
            <w:pPr>
              <w:widowControl w:val="0"/>
              <w:rPr>
                <w:i/>
                <w:color w:val="FF0000"/>
                <w:u w:val="single"/>
              </w:rPr>
            </w:pPr>
            <w:r w:rsidRPr="00516C52">
              <w:rPr>
                <w:i/>
                <w:color w:val="FF0000"/>
                <w:u w:val="single"/>
              </w:rPr>
              <w:t xml:space="preserve"> </w:t>
            </w:r>
            <w:r w:rsidRPr="00B67CEF">
              <w:rPr>
                <w:i/>
                <w:color w:val="FF0000"/>
                <w:u w:val="single"/>
              </w:rPr>
              <w:t>Рабочее время:</w:t>
            </w:r>
          </w:p>
          <w:p w:rsidR="000B6C89" w:rsidRPr="00B67CEF" w:rsidRDefault="000B6C89" w:rsidP="000B6C89">
            <w:pPr>
              <w:widowControl w:val="0"/>
              <w:rPr>
                <w:i/>
                <w:color w:val="FF0000"/>
                <w:u w:val="single"/>
              </w:rPr>
            </w:pPr>
            <w:r w:rsidRPr="00B67CEF">
              <w:rPr>
                <w:i/>
                <w:color w:val="FF0000"/>
                <w:u w:val="single"/>
              </w:rPr>
              <w:lastRenderedPageBreak/>
              <w:t>По будням (понедельник-пятница) с 08:00 до 17:</w:t>
            </w:r>
            <w:r>
              <w:rPr>
                <w:i/>
                <w:color w:val="FF0000"/>
                <w:u w:val="single"/>
              </w:rPr>
              <w:t>15</w:t>
            </w:r>
            <w:r w:rsidRPr="00B67CEF">
              <w:rPr>
                <w:i/>
                <w:color w:val="FF0000"/>
                <w:u w:val="single"/>
              </w:rPr>
              <w:t xml:space="preserve"> </w:t>
            </w:r>
          </w:p>
          <w:p w:rsidR="00B16035" w:rsidRPr="000B6C89" w:rsidRDefault="000B6C89" w:rsidP="000B6C89">
            <w:pPr>
              <w:spacing w:after="0"/>
            </w:pPr>
            <w:r w:rsidRPr="00B67CEF">
              <w:rPr>
                <w:i/>
                <w:color w:val="FF0000"/>
                <w:u w:val="single"/>
              </w:rPr>
              <w:t>Перерыв на обед: 12:</w:t>
            </w:r>
            <w:r>
              <w:rPr>
                <w:i/>
                <w:color w:val="FF0000"/>
                <w:u w:val="single"/>
              </w:rPr>
              <w:t>15</w:t>
            </w:r>
            <w:r w:rsidRPr="00B67CEF">
              <w:rPr>
                <w:i/>
                <w:color w:val="FF0000"/>
                <w:u w:val="single"/>
              </w:rPr>
              <w:t>-13:</w:t>
            </w:r>
            <w:r>
              <w:rPr>
                <w:i/>
                <w:color w:val="FF0000"/>
                <w:u w:val="single"/>
              </w:rPr>
              <w:t>30</w:t>
            </w:r>
            <w:r w:rsidRPr="00B67CEF">
              <w:rPr>
                <w:i/>
                <w:color w:val="FF0000"/>
                <w:u w:val="single"/>
              </w:rPr>
              <w:t xml:space="preserve"> (время местное)</w:t>
            </w:r>
          </w:p>
        </w:tc>
      </w:tr>
      <w:tr w:rsidR="00C90121" w:rsidRPr="00187C12" w:rsidTr="00824926">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0B6C89" w:rsidRDefault="00C90121" w:rsidP="0012728B">
            <w:pPr>
              <w:pStyle w:val="32"/>
              <w:numPr>
                <w:ilvl w:val="0"/>
                <w:numId w:val="9"/>
              </w:numPr>
              <w:tabs>
                <w:tab w:val="left" w:pos="284"/>
              </w:tabs>
              <w:spacing w:before="0" w:after="0"/>
              <w:ind w:hanging="796"/>
              <w:jc w:val="left"/>
              <w:rPr>
                <w:rFonts w:ascii="Times New Roman" w:hAnsi="Times New Roman" w:cs="Times New Roman"/>
              </w:rPr>
            </w:pPr>
            <w:bookmarkStart w:id="148" w:name="_Ref166267388"/>
            <w:bookmarkStart w:id="149" w:name="_Ref166267499"/>
            <w:bookmarkStart w:id="150" w:name="_Ref166267456"/>
            <w:bookmarkStart w:id="151" w:name="_Ref354428801"/>
            <w:bookmarkEnd w:id="148"/>
            <w:bookmarkEnd w:id="149"/>
            <w:bookmarkEnd w:id="150"/>
          </w:p>
          <w:p w:rsidR="00C90121" w:rsidRPr="000B6C89" w:rsidRDefault="00C90121" w:rsidP="00C40080">
            <w:pPr>
              <w:tabs>
                <w:tab w:val="left" w:pos="284"/>
              </w:tabs>
              <w:ind w:left="360" w:hanging="796"/>
              <w:jc w:val="left"/>
              <w:rPr>
                <w:b/>
                <w:bCs/>
              </w:rPr>
            </w:pPr>
          </w:p>
          <w:p w:rsidR="00C90121" w:rsidRPr="000B6C89" w:rsidRDefault="00C90121" w:rsidP="00C40080">
            <w:pPr>
              <w:tabs>
                <w:tab w:val="left" w:pos="284"/>
              </w:tabs>
              <w:ind w:left="360" w:hanging="796"/>
              <w:jc w:val="left"/>
              <w:rPr>
                <w:b/>
                <w:bCs/>
              </w:rPr>
            </w:pPr>
          </w:p>
          <w:p w:rsidR="00C90121" w:rsidRPr="000B6C89" w:rsidRDefault="00C90121" w:rsidP="00C40080">
            <w:pPr>
              <w:tabs>
                <w:tab w:val="left" w:pos="284"/>
              </w:tabs>
              <w:ind w:left="360" w:hanging="796"/>
              <w:jc w:val="left"/>
              <w:rPr>
                <w:b/>
                <w:bCs/>
              </w:rPr>
            </w:pPr>
          </w:p>
        </w:tc>
        <w:bookmarkEnd w:id="151"/>
        <w:tc>
          <w:tcPr>
            <w:tcW w:w="1418" w:type="dxa"/>
            <w:tcBorders>
              <w:top w:val="single" w:sz="4" w:space="0" w:color="auto"/>
              <w:left w:val="single" w:sz="4" w:space="0" w:color="auto"/>
              <w:bottom w:val="single" w:sz="4" w:space="0" w:color="auto"/>
              <w:right w:val="single" w:sz="4" w:space="0" w:color="auto"/>
            </w:tcBorders>
          </w:tcPr>
          <w:p w:rsidR="00C90121" w:rsidRPr="00187C12" w:rsidRDefault="00570044" w:rsidP="00C40080">
            <w:pPr>
              <w:keepNext/>
              <w:keepLines/>
              <w:widowControl w:val="0"/>
              <w:suppressLineNumbers/>
              <w:suppressAutoHyphens/>
              <w:spacing w:after="0"/>
              <w:jc w:val="left"/>
            </w:pPr>
            <w:r>
              <w:t>1.2.1</w:t>
            </w:r>
          </w:p>
        </w:tc>
        <w:tc>
          <w:tcPr>
            <w:tcW w:w="3042" w:type="dxa"/>
            <w:tcBorders>
              <w:top w:val="single" w:sz="4" w:space="0" w:color="auto"/>
              <w:left w:val="single" w:sz="4" w:space="0" w:color="auto"/>
              <w:bottom w:val="single" w:sz="4" w:space="0" w:color="auto"/>
              <w:right w:val="single" w:sz="4" w:space="0" w:color="auto"/>
            </w:tcBorders>
          </w:tcPr>
          <w:p w:rsidR="00425FE8" w:rsidRPr="00187C12" w:rsidRDefault="00CD72EE" w:rsidP="00CD72EE">
            <w:pPr>
              <w:keepNext/>
              <w:keepLines/>
              <w:widowControl w:val="0"/>
              <w:suppressLineNumbers/>
              <w:suppressAutoHyphens/>
              <w:spacing w:after="0"/>
            </w:pPr>
            <w:r w:rsidRPr="00187C12">
              <w:t>Предмет закупки</w:t>
            </w:r>
          </w:p>
        </w:tc>
        <w:tc>
          <w:tcPr>
            <w:tcW w:w="5793" w:type="dxa"/>
            <w:tcBorders>
              <w:top w:val="single" w:sz="4" w:space="0" w:color="auto"/>
              <w:left w:val="single" w:sz="4" w:space="0" w:color="auto"/>
              <w:bottom w:val="single" w:sz="4" w:space="0" w:color="auto"/>
              <w:right w:val="single" w:sz="4" w:space="0" w:color="auto"/>
            </w:tcBorders>
            <w:shd w:val="clear" w:color="auto" w:fill="auto"/>
          </w:tcPr>
          <w:p w:rsidR="000B6C89" w:rsidRDefault="00FB5250" w:rsidP="000B6C89">
            <w:pPr>
              <w:keepNext/>
              <w:keepLines/>
              <w:widowControl w:val="0"/>
              <w:suppressLineNumbers/>
              <w:suppressAutoHyphens/>
              <w:spacing w:after="0"/>
              <w:rPr>
                <w:color w:val="000000"/>
              </w:rPr>
            </w:pPr>
            <w:r>
              <w:t>Лот№ 1: Реконструкция</w:t>
            </w:r>
            <w:r w:rsidR="000B6C89" w:rsidRPr="00C66531">
              <w:t xml:space="preserve"> </w:t>
            </w:r>
            <w:r w:rsidR="000B6C89" w:rsidRPr="00C66531">
              <w:rPr>
                <w:color w:val="000000"/>
              </w:rPr>
              <w:t>РЗА ПС 110/35/6кВ Лазаревская, ПС 110/35/6кВ Яхлинская, ПС 110/10кВ Советская, ПС 110/10кВ Шаим</w:t>
            </w:r>
            <w:r w:rsidR="000B6C89">
              <w:rPr>
                <w:color w:val="000000"/>
              </w:rPr>
              <w:t xml:space="preserve"> </w:t>
            </w:r>
            <w:r w:rsidR="000B6C89" w:rsidRPr="00C66531">
              <w:rPr>
                <w:color w:val="000000"/>
              </w:rPr>
              <w:t>(замена защит на микропроцессорные устройства РЗА) для филиала АО "Тюменьэнерго"</w:t>
            </w:r>
            <w:r w:rsidR="000B6C89">
              <w:rPr>
                <w:color w:val="000000"/>
              </w:rPr>
              <w:t xml:space="preserve"> </w:t>
            </w:r>
            <w:r w:rsidR="000B6C89" w:rsidRPr="00C66531">
              <w:rPr>
                <w:color w:val="000000"/>
              </w:rPr>
              <w:t>Урайские электрические сети</w:t>
            </w:r>
            <w:r w:rsidR="000B6C89">
              <w:rPr>
                <w:color w:val="000000"/>
              </w:rPr>
              <w:t>.</w:t>
            </w:r>
          </w:p>
          <w:p w:rsidR="00C90121" w:rsidRPr="00187C12" w:rsidRDefault="000B6C89" w:rsidP="000B6C89">
            <w:pPr>
              <w:keepNext/>
              <w:keepLines/>
              <w:widowControl w:val="0"/>
              <w:suppressLineNumbers/>
              <w:suppressAutoHyphens/>
              <w:spacing w:after="0"/>
            </w:pPr>
            <w:r w:rsidRPr="00187C12">
              <w:t xml:space="preserve">Описание предмета закупки в соответствии с частью 6.1 статьи 3 Закона 223-ФЗ установлено в разделе </w:t>
            </w:r>
            <w:r w:rsidRPr="00187C12">
              <w:rPr>
                <w:lang w:val="en-US"/>
              </w:rPr>
              <w:t>IV</w:t>
            </w:r>
            <w:r w:rsidRPr="00187C12">
              <w:t xml:space="preserve"> «Техническое задание» документации о закупке</w:t>
            </w:r>
          </w:p>
        </w:tc>
      </w:tr>
      <w:tr w:rsidR="005B2E9C" w:rsidRPr="005B2E9C" w:rsidTr="00824926">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5B2E9C" w:rsidRPr="00187C12" w:rsidRDefault="005B2E9C" w:rsidP="005B2E9C">
            <w:pPr>
              <w:pStyle w:val="32"/>
              <w:numPr>
                <w:ilvl w:val="0"/>
                <w:numId w:val="9"/>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5B2E9C" w:rsidRDefault="005B2E9C" w:rsidP="005B2E9C">
            <w:pPr>
              <w:keepNext/>
              <w:keepLines/>
              <w:widowControl w:val="0"/>
              <w:suppressLineNumbers/>
              <w:suppressAutoHyphens/>
              <w:spacing w:after="0"/>
              <w:jc w:val="left"/>
            </w:pPr>
          </w:p>
        </w:tc>
        <w:tc>
          <w:tcPr>
            <w:tcW w:w="3042" w:type="dxa"/>
            <w:tcBorders>
              <w:top w:val="single" w:sz="4" w:space="0" w:color="auto"/>
              <w:left w:val="single" w:sz="4" w:space="0" w:color="auto"/>
              <w:bottom w:val="single" w:sz="4" w:space="0" w:color="auto"/>
              <w:right w:val="single" w:sz="4" w:space="0" w:color="auto"/>
            </w:tcBorders>
          </w:tcPr>
          <w:p w:rsidR="005B2E9C" w:rsidRPr="00187C12" w:rsidRDefault="005B2E9C" w:rsidP="005B2E9C">
            <w:pPr>
              <w:keepNext/>
              <w:keepLines/>
              <w:widowControl w:val="0"/>
              <w:suppressLineNumbers/>
              <w:suppressAutoHyphens/>
              <w:spacing w:after="0"/>
            </w:pPr>
            <w:r w:rsidRPr="006530B5">
              <w:t>Закупка проводится на электронной площадке по следующему адресу</w:t>
            </w:r>
          </w:p>
        </w:tc>
        <w:tc>
          <w:tcPr>
            <w:tcW w:w="5793" w:type="dxa"/>
            <w:tcBorders>
              <w:top w:val="single" w:sz="4" w:space="0" w:color="auto"/>
              <w:left w:val="single" w:sz="4" w:space="0" w:color="auto"/>
              <w:bottom w:val="single" w:sz="4" w:space="0" w:color="auto"/>
              <w:right w:val="single" w:sz="4" w:space="0" w:color="auto"/>
            </w:tcBorders>
            <w:shd w:val="clear" w:color="auto" w:fill="auto"/>
          </w:tcPr>
          <w:p w:rsidR="00B16035" w:rsidRPr="00EB0562" w:rsidRDefault="005B2E9C" w:rsidP="00E02EC2">
            <w:pPr>
              <w:spacing w:after="0"/>
              <w:jc w:val="left"/>
              <w:rPr>
                <w:color w:val="0000FF"/>
              </w:rPr>
            </w:pPr>
            <w:r w:rsidRPr="00EB0562">
              <w:rPr>
                <w:color w:val="0000FF"/>
              </w:rPr>
              <w:t>ЭТП ЕЭТП (</w:t>
            </w:r>
            <w:hyperlink r:id="rId15" w:history="1">
              <w:r w:rsidRPr="00EB0562">
                <w:rPr>
                  <w:rStyle w:val="aff7"/>
                  <w:lang w:val="en-US"/>
                </w:rPr>
                <w:t>www</w:t>
              </w:r>
              <w:r w:rsidRPr="00EB0562">
                <w:rPr>
                  <w:rStyle w:val="aff7"/>
                </w:rPr>
                <w:t>.</w:t>
              </w:r>
              <w:r w:rsidRPr="00EB0562">
                <w:rPr>
                  <w:rStyle w:val="aff7"/>
                  <w:lang w:val="en-US"/>
                </w:rPr>
                <w:t>roseltorg</w:t>
              </w:r>
              <w:r w:rsidRPr="00EB0562">
                <w:rPr>
                  <w:rStyle w:val="aff7"/>
                </w:rPr>
                <w:t>.</w:t>
              </w:r>
              <w:r w:rsidRPr="00EB0562">
                <w:rPr>
                  <w:rStyle w:val="aff7"/>
                  <w:lang w:val="en-US"/>
                </w:rPr>
                <w:t>ru</w:t>
              </w:r>
            </w:hyperlink>
            <w:r w:rsidRPr="00EB0562">
              <w:rPr>
                <w:color w:val="0000FF"/>
              </w:rPr>
              <w:t>)</w:t>
            </w:r>
            <w:r w:rsidR="00B16035" w:rsidRPr="00EB0562">
              <w:rPr>
                <w:color w:val="0000FF"/>
              </w:rPr>
              <w:t xml:space="preserve"> </w:t>
            </w:r>
            <w:r w:rsidR="00E02EC2">
              <w:rPr>
                <w:color w:val="0000FF"/>
              </w:rPr>
              <w:t>(</w:t>
            </w:r>
            <w:r w:rsidR="00B16035" w:rsidRPr="00EB0562">
              <w:rPr>
                <w:color w:val="0000FF"/>
              </w:rPr>
              <w:t xml:space="preserve"> секци</w:t>
            </w:r>
            <w:r w:rsidR="00E02EC2">
              <w:rPr>
                <w:color w:val="0000FF"/>
              </w:rPr>
              <w:t>я</w:t>
            </w:r>
            <w:r w:rsidR="00B16035" w:rsidRPr="00EB0562">
              <w:rPr>
                <w:color w:val="0000FF"/>
              </w:rPr>
              <w:t xml:space="preserve">: </w:t>
            </w:r>
            <w:r w:rsidR="00B16035" w:rsidRPr="00EB0562">
              <w:rPr>
                <w:color w:val="0000FF"/>
                <w:lang w:val="en-US"/>
              </w:rPr>
              <w:t>msp</w:t>
            </w:r>
            <w:r w:rsidR="00B16035" w:rsidRPr="00EB0562">
              <w:rPr>
                <w:color w:val="0000FF"/>
              </w:rPr>
              <w:t>.</w:t>
            </w:r>
            <w:r w:rsidR="00B16035" w:rsidRPr="00EB0562">
              <w:t xml:space="preserve"> </w:t>
            </w:r>
            <w:r w:rsidR="00B16035" w:rsidRPr="00EB0562">
              <w:rPr>
                <w:color w:val="0000FF"/>
              </w:rPr>
              <w:t>roseltorg.ru)</w:t>
            </w:r>
          </w:p>
        </w:tc>
      </w:tr>
      <w:tr w:rsidR="00C90121"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5B2E9C" w:rsidRDefault="00C90121" w:rsidP="0012728B">
            <w:pPr>
              <w:pStyle w:val="32"/>
              <w:numPr>
                <w:ilvl w:val="0"/>
                <w:numId w:val="9"/>
              </w:numPr>
              <w:tabs>
                <w:tab w:val="left" w:pos="284"/>
              </w:tabs>
              <w:spacing w:before="0" w:after="0"/>
              <w:ind w:hanging="796"/>
              <w:jc w:val="left"/>
              <w:rPr>
                <w:rFonts w:ascii="Times New Roman" w:hAnsi="Times New Roman" w:cs="Times New Roman"/>
              </w:rPr>
            </w:pPr>
            <w:bookmarkStart w:id="152" w:name="_Ref166267457"/>
            <w:bookmarkStart w:id="153" w:name="_Ref354440659"/>
            <w:bookmarkEnd w:id="152"/>
          </w:p>
        </w:tc>
        <w:bookmarkEnd w:id="153"/>
        <w:tc>
          <w:tcPr>
            <w:tcW w:w="1418" w:type="dxa"/>
            <w:tcBorders>
              <w:top w:val="single" w:sz="4" w:space="0" w:color="auto"/>
              <w:left w:val="single" w:sz="4" w:space="0" w:color="auto"/>
              <w:bottom w:val="single" w:sz="4" w:space="0" w:color="auto"/>
              <w:right w:val="single" w:sz="4" w:space="0" w:color="auto"/>
            </w:tcBorders>
          </w:tcPr>
          <w:p w:rsidR="00C90121" w:rsidRPr="00187C12" w:rsidRDefault="00570044" w:rsidP="00C40080">
            <w:pPr>
              <w:keepNext/>
              <w:keepLines/>
              <w:widowControl w:val="0"/>
              <w:suppressLineNumbers/>
              <w:suppressAutoHyphens/>
              <w:spacing w:after="0"/>
              <w:jc w:val="left"/>
            </w:pPr>
            <w:r>
              <w:t>1.2.1</w:t>
            </w:r>
          </w:p>
        </w:tc>
        <w:tc>
          <w:tcPr>
            <w:tcW w:w="3042" w:type="dxa"/>
            <w:tcBorders>
              <w:top w:val="single" w:sz="4" w:space="0" w:color="auto"/>
              <w:left w:val="single" w:sz="4" w:space="0" w:color="auto"/>
              <w:bottom w:val="single" w:sz="4" w:space="0" w:color="auto"/>
              <w:right w:val="single" w:sz="4" w:space="0" w:color="auto"/>
            </w:tcBorders>
          </w:tcPr>
          <w:p w:rsidR="00C90121" w:rsidRPr="00187C12" w:rsidRDefault="00425FE8" w:rsidP="00C40080">
            <w:pPr>
              <w:keepNext/>
              <w:keepLines/>
              <w:widowControl w:val="0"/>
              <w:suppressLineNumbers/>
              <w:suppressAutoHyphens/>
              <w:spacing w:after="0"/>
            </w:pPr>
            <w:r w:rsidRPr="00187C12">
              <w:t>Место, условия и сроки (периоды) поставки товара, выполнения работы, оказания услуги</w:t>
            </w:r>
          </w:p>
        </w:tc>
        <w:tc>
          <w:tcPr>
            <w:tcW w:w="5793" w:type="dxa"/>
            <w:tcBorders>
              <w:top w:val="single" w:sz="4" w:space="0" w:color="auto"/>
              <w:left w:val="single" w:sz="4" w:space="0" w:color="auto"/>
              <w:bottom w:val="single" w:sz="4" w:space="0" w:color="auto"/>
              <w:right w:val="single" w:sz="4" w:space="0" w:color="auto"/>
            </w:tcBorders>
          </w:tcPr>
          <w:p w:rsidR="00425FE8" w:rsidRPr="00187C12" w:rsidRDefault="00C90121" w:rsidP="0094473E">
            <w:pPr>
              <w:keepNext/>
              <w:keepLines/>
              <w:widowControl w:val="0"/>
              <w:suppressLineNumbers/>
              <w:suppressAutoHyphens/>
              <w:spacing w:after="0"/>
            </w:pPr>
            <w:r w:rsidRPr="00187C12">
              <w:t xml:space="preserve">Место выполнения работ: </w:t>
            </w:r>
            <w:r w:rsidR="00E9405A">
              <w:t xml:space="preserve">подстанции электрические (ПС), </w:t>
            </w:r>
            <w:r w:rsidR="00D27B79">
              <w:t xml:space="preserve">относящиеся к </w:t>
            </w:r>
            <w:r w:rsidR="00E9405A">
              <w:t>район</w:t>
            </w:r>
            <w:r w:rsidR="00E02EC2">
              <w:t>а</w:t>
            </w:r>
            <w:r w:rsidR="00D27B79">
              <w:t>м</w:t>
            </w:r>
            <w:r w:rsidR="00E9405A">
              <w:t xml:space="preserve"> электрических сетей филиала </w:t>
            </w:r>
            <w:r w:rsidR="0094473E">
              <w:t xml:space="preserve">АО «Тюменьэнерго» </w:t>
            </w:r>
            <w:r w:rsidR="008233F8">
              <w:t>Урайские</w:t>
            </w:r>
            <w:r w:rsidR="0094473E">
              <w:t xml:space="preserve"> электрические сети </w:t>
            </w:r>
            <w:r w:rsidR="00B16035">
              <w:t xml:space="preserve"> </w:t>
            </w:r>
          </w:p>
          <w:p w:rsidR="00425FE8" w:rsidRPr="00187C12" w:rsidRDefault="00425FE8" w:rsidP="00C40080">
            <w:pPr>
              <w:spacing w:after="0"/>
            </w:pPr>
          </w:p>
          <w:p w:rsidR="00425FE8" w:rsidRPr="00187C12" w:rsidRDefault="00E9405A" w:rsidP="00C40080">
            <w:pPr>
              <w:spacing w:after="0"/>
            </w:pPr>
            <w:r>
              <w:t xml:space="preserve">Общий срок выполнения работ на ПС: с </w:t>
            </w:r>
            <w:r w:rsidR="00A21768" w:rsidRPr="00C60D86">
              <w:t>15</w:t>
            </w:r>
            <w:r>
              <w:t>.05.2019г. -                   по 3</w:t>
            </w:r>
            <w:r w:rsidR="008233F8">
              <w:t>1</w:t>
            </w:r>
            <w:r>
              <w:t>.</w:t>
            </w:r>
            <w:r w:rsidR="008233F8">
              <w:t>1</w:t>
            </w:r>
            <w:r>
              <w:t>0.20</w:t>
            </w:r>
            <w:r w:rsidR="008233F8">
              <w:t>20</w:t>
            </w:r>
            <w:r w:rsidR="00FB5250">
              <w:t>г.</w:t>
            </w:r>
          </w:p>
          <w:p w:rsidR="00425FE8" w:rsidRPr="00187C12" w:rsidRDefault="00425FE8" w:rsidP="00C40080">
            <w:pPr>
              <w:spacing w:after="0"/>
            </w:pPr>
          </w:p>
          <w:p w:rsidR="00C90121" w:rsidRPr="00187C12" w:rsidRDefault="0094473E" w:rsidP="00C40080">
            <w:pPr>
              <w:spacing w:after="0"/>
            </w:pPr>
            <w:r>
              <w:t xml:space="preserve">Условия </w:t>
            </w:r>
            <w:r w:rsidR="00425FE8" w:rsidRPr="00187C12">
              <w:t>выполнения работ</w:t>
            </w:r>
            <w:r>
              <w:t xml:space="preserve"> </w:t>
            </w:r>
            <w:r w:rsidR="00425FE8" w:rsidRPr="00187C12">
              <w:t>указаны в «</w:t>
            </w:r>
            <w:r w:rsidR="005173E6">
              <w:t>Техническом задании</w:t>
            </w:r>
            <w:r w:rsidR="00425FE8" w:rsidRPr="00187C12">
              <w:t xml:space="preserve">» </w:t>
            </w:r>
            <w:r w:rsidR="006D6175">
              <w:t xml:space="preserve">(приложение </w:t>
            </w:r>
            <w:r w:rsidR="005173E6">
              <w:t>1</w:t>
            </w:r>
            <w:r w:rsidR="006D6175">
              <w:t xml:space="preserve"> к</w:t>
            </w:r>
            <w:r w:rsidR="005173E6">
              <w:t xml:space="preserve"> </w:t>
            </w:r>
            <w:r w:rsidR="00425FE8" w:rsidRPr="00187C12">
              <w:t>настоящей документации о закупке</w:t>
            </w:r>
            <w:r w:rsidR="006D6175">
              <w:t>)</w:t>
            </w:r>
            <w:r w:rsidR="00425FE8" w:rsidRPr="00187C12">
              <w:t>.</w:t>
            </w:r>
          </w:p>
        </w:tc>
      </w:tr>
      <w:tr w:rsidR="00C90121"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87C12" w:rsidRDefault="00C90121" w:rsidP="0012728B">
            <w:pPr>
              <w:pStyle w:val="32"/>
              <w:numPr>
                <w:ilvl w:val="0"/>
                <w:numId w:val="9"/>
              </w:numPr>
              <w:tabs>
                <w:tab w:val="left" w:pos="284"/>
              </w:tabs>
              <w:spacing w:before="0" w:after="0"/>
              <w:ind w:hanging="796"/>
              <w:jc w:val="left"/>
              <w:rPr>
                <w:rFonts w:ascii="Times New Roman" w:hAnsi="Times New Roman" w:cs="Times New Roman"/>
              </w:rPr>
            </w:pPr>
            <w:bookmarkStart w:id="154" w:name="_Ref166267727"/>
            <w:bookmarkStart w:id="155" w:name="_Ref354428953"/>
            <w:bookmarkEnd w:id="154"/>
          </w:p>
        </w:tc>
        <w:bookmarkEnd w:id="155"/>
        <w:tc>
          <w:tcPr>
            <w:tcW w:w="1418" w:type="dxa"/>
            <w:tcBorders>
              <w:top w:val="single" w:sz="4" w:space="0" w:color="auto"/>
              <w:left w:val="single" w:sz="4" w:space="0" w:color="auto"/>
              <w:bottom w:val="single" w:sz="4" w:space="0" w:color="auto"/>
              <w:right w:val="single" w:sz="4" w:space="0" w:color="auto"/>
            </w:tcBorders>
          </w:tcPr>
          <w:p w:rsidR="00C90121" w:rsidRPr="00D41097" w:rsidRDefault="00570044" w:rsidP="00C40080">
            <w:pPr>
              <w:keepNext/>
              <w:keepLines/>
              <w:widowControl w:val="0"/>
              <w:suppressLineNumbers/>
              <w:suppressAutoHyphens/>
              <w:spacing w:after="0"/>
              <w:jc w:val="left"/>
            </w:pPr>
            <w:r>
              <w:t>1.3.1, 3.5.1</w:t>
            </w:r>
          </w:p>
        </w:tc>
        <w:tc>
          <w:tcPr>
            <w:tcW w:w="3042" w:type="dxa"/>
            <w:tcBorders>
              <w:top w:val="single" w:sz="4" w:space="0" w:color="auto"/>
              <w:left w:val="single" w:sz="4" w:space="0" w:color="auto"/>
              <w:bottom w:val="single" w:sz="4" w:space="0" w:color="auto"/>
              <w:right w:val="single" w:sz="4" w:space="0" w:color="auto"/>
            </w:tcBorders>
          </w:tcPr>
          <w:p w:rsidR="00C90121" w:rsidRPr="00187C12" w:rsidRDefault="00761A5A" w:rsidP="00C40080">
            <w:pPr>
              <w:keepNext/>
              <w:keepLines/>
              <w:widowControl w:val="0"/>
              <w:suppressLineNumbers/>
              <w:suppressAutoHyphens/>
              <w:spacing w:after="0"/>
            </w:pPr>
            <w:r w:rsidRPr="00187C12">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793" w:type="dxa"/>
            <w:tcBorders>
              <w:top w:val="single" w:sz="4" w:space="0" w:color="auto"/>
              <w:left w:val="single" w:sz="4" w:space="0" w:color="auto"/>
              <w:bottom w:val="single" w:sz="4" w:space="0" w:color="auto"/>
              <w:right w:val="single" w:sz="4" w:space="0" w:color="auto"/>
            </w:tcBorders>
          </w:tcPr>
          <w:p w:rsidR="002B7DD6" w:rsidRDefault="002B7DD6" w:rsidP="002B7DD6">
            <w:pPr>
              <w:tabs>
                <w:tab w:val="left" w:pos="708"/>
              </w:tabs>
              <w:autoSpaceDE w:val="0"/>
              <w:autoSpaceDN w:val="0"/>
              <w:spacing w:before="60"/>
              <w:rPr>
                <w:rFonts w:eastAsia="Calibri"/>
              </w:rPr>
            </w:pPr>
            <w:r>
              <w:t>Начальная (максимальная) цена договора (цена лота) составляет 37 312 756,51 (</w:t>
            </w:r>
            <w:r>
              <w:rPr>
                <w:lang w:val="en-US"/>
              </w:rPr>
              <w:t>c</w:t>
            </w:r>
            <w:r w:rsidRPr="002B7DD6">
              <w:t xml:space="preserve"> </w:t>
            </w:r>
            <w:r>
              <w:t>НДС), 31 093 963,76 (без НДС).</w:t>
            </w:r>
          </w:p>
          <w:p w:rsidR="00C90121" w:rsidRPr="00187C12" w:rsidRDefault="00C90121" w:rsidP="00C40080">
            <w:pPr>
              <w:spacing w:after="0"/>
              <w:rPr>
                <w:rFonts w:eastAsia="Calibri"/>
              </w:rPr>
            </w:pPr>
            <w:r w:rsidRPr="00AA433B">
              <w:rPr>
                <w:rFonts w:eastAsia="Calibri"/>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tc>
      </w:tr>
      <w:tr w:rsidR="00C90121"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87C12" w:rsidRDefault="00C90121" w:rsidP="0012728B">
            <w:pPr>
              <w:pStyle w:val="32"/>
              <w:numPr>
                <w:ilvl w:val="0"/>
                <w:numId w:val="9"/>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C90121" w:rsidRPr="00187C12" w:rsidRDefault="00570044" w:rsidP="00C40080">
            <w:pPr>
              <w:keepNext/>
              <w:keepLines/>
              <w:widowControl w:val="0"/>
              <w:suppressLineNumbers/>
              <w:suppressAutoHyphens/>
              <w:spacing w:after="0"/>
              <w:jc w:val="left"/>
            </w:pPr>
            <w:r>
              <w:t>1.2.1</w:t>
            </w:r>
          </w:p>
        </w:tc>
        <w:tc>
          <w:tcPr>
            <w:tcW w:w="3042" w:type="dxa"/>
            <w:tcBorders>
              <w:top w:val="single" w:sz="4" w:space="0" w:color="auto"/>
              <w:left w:val="single" w:sz="4" w:space="0" w:color="auto"/>
              <w:bottom w:val="single" w:sz="4" w:space="0" w:color="auto"/>
              <w:right w:val="single" w:sz="4" w:space="0" w:color="auto"/>
            </w:tcBorders>
          </w:tcPr>
          <w:p w:rsidR="00C90121" w:rsidRPr="00187C12" w:rsidRDefault="00761A5A" w:rsidP="00C40080">
            <w:pPr>
              <w:keepNext/>
              <w:keepLines/>
              <w:widowControl w:val="0"/>
              <w:suppressLineNumbers/>
              <w:suppressAutoHyphens/>
              <w:spacing w:after="0"/>
            </w:pPr>
            <w:r w:rsidRPr="00187C12">
              <w:t>Форма, сроки и порядок оплаты товара, работы, услуги</w:t>
            </w:r>
          </w:p>
        </w:tc>
        <w:tc>
          <w:tcPr>
            <w:tcW w:w="5793" w:type="dxa"/>
            <w:tcBorders>
              <w:top w:val="single" w:sz="4" w:space="0" w:color="auto"/>
              <w:left w:val="single" w:sz="4" w:space="0" w:color="auto"/>
              <w:bottom w:val="single" w:sz="4" w:space="0" w:color="auto"/>
              <w:right w:val="single" w:sz="4" w:space="0" w:color="auto"/>
            </w:tcBorders>
          </w:tcPr>
          <w:p w:rsidR="00C90121" w:rsidRPr="00187C12" w:rsidRDefault="00761A5A" w:rsidP="0014685D">
            <w:pPr>
              <w:rPr>
                <w:snapToGrid w:val="0"/>
              </w:rPr>
            </w:pPr>
            <w:r w:rsidRPr="00187C12">
              <w:t xml:space="preserve">Форма, сроки и порядок оплаты </w:t>
            </w:r>
            <w:r w:rsidR="0014685D">
              <w:t xml:space="preserve">работ </w:t>
            </w:r>
            <w:r w:rsidRPr="00187C12">
              <w:t xml:space="preserve">установлены в </w:t>
            </w:r>
            <w:r w:rsidR="006D6175">
              <w:t xml:space="preserve"> </w:t>
            </w:r>
            <w:r w:rsidR="006D6175" w:rsidRPr="006D6175">
              <w:t>Техническом задании (приложение 1 к настоящей документации о закупке)</w:t>
            </w:r>
            <w:r w:rsidR="00A52BE4">
              <w:t xml:space="preserve"> и </w:t>
            </w:r>
            <w:r w:rsidRPr="00187C12">
              <w:t>Проект</w:t>
            </w:r>
            <w:r w:rsidR="00802C5F">
              <w:t>е</w:t>
            </w:r>
            <w:r w:rsidRPr="00187C12">
              <w:t xml:space="preserve"> договора</w:t>
            </w:r>
            <w:r w:rsidR="006D6175">
              <w:t xml:space="preserve"> (приложение 2 к</w:t>
            </w:r>
            <w:r w:rsidRPr="00187C12">
              <w:t xml:space="preserve"> настоящей документации о закупке</w:t>
            </w:r>
            <w:r w:rsidR="006D6175">
              <w:t>).</w:t>
            </w:r>
          </w:p>
        </w:tc>
      </w:tr>
      <w:tr w:rsidR="006D7050" w:rsidRPr="00187C12" w:rsidTr="00C801CE">
        <w:trPr>
          <w:trHeight w:val="4243"/>
          <w:jc w:val="center"/>
        </w:trPr>
        <w:tc>
          <w:tcPr>
            <w:tcW w:w="704" w:type="dxa"/>
            <w:tcBorders>
              <w:top w:val="single" w:sz="4" w:space="0" w:color="auto"/>
              <w:left w:val="single" w:sz="4" w:space="0" w:color="auto"/>
              <w:bottom w:val="single" w:sz="4" w:space="0" w:color="auto"/>
              <w:right w:val="single" w:sz="4" w:space="0" w:color="auto"/>
            </w:tcBorders>
          </w:tcPr>
          <w:p w:rsidR="006D7050" w:rsidRPr="00187C12" w:rsidRDefault="006D7050" w:rsidP="0012728B">
            <w:pPr>
              <w:pStyle w:val="32"/>
              <w:numPr>
                <w:ilvl w:val="0"/>
                <w:numId w:val="9"/>
              </w:numPr>
              <w:tabs>
                <w:tab w:val="left" w:pos="284"/>
              </w:tabs>
              <w:spacing w:before="0" w:after="0"/>
              <w:ind w:hanging="796"/>
              <w:jc w:val="left"/>
              <w:rPr>
                <w:rFonts w:ascii="Times New Roman" w:hAnsi="Times New Roman" w:cs="Times New Roman"/>
              </w:rPr>
            </w:pPr>
            <w:bookmarkStart w:id="156" w:name="_Ref278503"/>
          </w:p>
        </w:tc>
        <w:bookmarkEnd w:id="156"/>
        <w:tc>
          <w:tcPr>
            <w:tcW w:w="1418" w:type="dxa"/>
            <w:tcBorders>
              <w:top w:val="single" w:sz="4" w:space="0" w:color="auto"/>
              <w:left w:val="single" w:sz="4" w:space="0" w:color="auto"/>
              <w:bottom w:val="single" w:sz="4" w:space="0" w:color="auto"/>
              <w:right w:val="single" w:sz="4" w:space="0" w:color="auto"/>
            </w:tcBorders>
          </w:tcPr>
          <w:p w:rsidR="006D7050" w:rsidRPr="00187C12" w:rsidRDefault="00570044" w:rsidP="00C40080">
            <w:pPr>
              <w:keepNext/>
              <w:keepLines/>
              <w:widowControl w:val="0"/>
              <w:suppressLineNumbers/>
              <w:suppressAutoHyphens/>
              <w:spacing w:after="0"/>
              <w:jc w:val="left"/>
            </w:pPr>
            <w:r>
              <w:t>5.1.1, 5.2.1, 5.3.1, 5.4.1, 5.5.1</w:t>
            </w:r>
            <w:r w:rsidR="00300C29">
              <w:t>, 6.2, 6.4, 6.5, 6.6</w:t>
            </w:r>
          </w:p>
        </w:tc>
        <w:tc>
          <w:tcPr>
            <w:tcW w:w="3042" w:type="dxa"/>
            <w:tcBorders>
              <w:top w:val="single" w:sz="4" w:space="0" w:color="auto"/>
              <w:left w:val="single" w:sz="4" w:space="0" w:color="auto"/>
              <w:bottom w:val="single" w:sz="4" w:space="0" w:color="auto"/>
              <w:right w:val="single" w:sz="4" w:space="0" w:color="auto"/>
            </w:tcBorders>
          </w:tcPr>
          <w:p w:rsidR="006D7050" w:rsidRPr="00187C12" w:rsidRDefault="006D7050" w:rsidP="006D7050">
            <w:pPr>
              <w:keepNext/>
              <w:keepLines/>
              <w:widowControl w:val="0"/>
              <w:suppressLineNumbers/>
              <w:suppressAutoHyphens/>
              <w:spacing w:after="0"/>
            </w:pPr>
            <w:r w:rsidRPr="00187C12">
              <w:t>Этапы проведения закупки и их применение в рамках настоящей закупки</w:t>
            </w:r>
          </w:p>
        </w:tc>
        <w:tc>
          <w:tcPr>
            <w:tcW w:w="5793" w:type="dxa"/>
            <w:tcBorders>
              <w:top w:val="single" w:sz="4" w:space="0" w:color="auto"/>
              <w:left w:val="single" w:sz="4" w:space="0" w:color="auto"/>
              <w:bottom w:val="single" w:sz="4" w:space="0" w:color="auto"/>
              <w:right w:val="single" w:sz="4" w:space="0" w:color="auto"/>
            </w:tcBorders>
          </w:tcPr>
          <w:p w:rsidR="006D7050" w:rsidRPr="00187C12" w:rsidRDefault="006D7050" w:rsidP="00992DAF">
            <w:pPr>
              <w:pStyle w:val="afffff4"/>
              <w:numPr>
                <w:ilvl w:val="0"/>
                <w:numId w:val="12"/>
              </w:numPr>
              <w:ind w:left="34" w:firstLine="0"/>
              <w:jc w:val="both"/>
            </w:pPr>
            <w:r w:rsidRPr="00187C12">
              <w:t xml:space="preserve">Проведение в срок до окончания срока подачи заявок на участие в закупке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закупки, документации о закупке, проекте договора требуемых характеристик (потребительских свойств) закупаемых товаров, работ, услуг – </w:t>
            </w:r>
            <w:r w:rsidRPr="00187C12">
              <w:rPr>
                <w:b/>
              </w:rPr>
              <w:t>не применяется;</w:t>
            </w:r>
          </w:p>
          <w:p w:rsidR="006D7050" w:rsidRPr="00187C12" w:rsidRDefault="006D7050" w:rsidP="00992DAF">
            <w:pPr>
              <w:pStyle w:val="afffff4"/>
              <w:numPr>
                <w:ilvl w:val="0"/>
                <w:numId w:val="12"/>
              </w:numPr>
              <w:ind w:left="34" w:firstLine="0"/>
              <w:jc w:val="both"/>
            </w:pPr>
            <w:r w:rsidRPr="00187C12">
              <w:t xml:space="preserve">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проведении закупки, документации о закупке, проекте договора требуемых характеристик (потребительских свойств) закупаемых товаров, работ, услуг - </w:t>
            </w:r>
            <w:r w:rsidRPr="00187C12">
              <w:rPr>
                <w:b/>
              </w:rPr>
              <w:t xml:space="preserve"> не применяется;</w:t>
            </w:r>
          </w:p>
          <w:p w:rsidR="006D7050" w:rsidRPr="009F4F0F" w:rsidRDefault="009F4F0F" w:rsidP="00992DAF">
            <w:pPr>
              <w:pStyle w:val="afffff4"/>
              <w:numPr>
                <w:ilvl w:val="0"/>
                <w:numId w:val="12"/>
              </w:numPr>
              <w:ind w:left="34" w:firstLine="0"/>
              <w:jc w:val="both"/>
            </w:pPr>
            <w:r>
              <w:t>Р</w:t>
            </w:r>
            <w:r w:rsidR="006D7050" w:rsidRPr="00187C12">
              <w:t xml:space="preserve">ассмотрение и оценка Заказчиком поданных участниками закупки заявок на участие в такой закупке,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w:t>
            </w:r>
            <w:r w:rsidRPr="00187C12">
              <w:t>договора –</w:t>
            </w:r>
            <w:r w:rsidR="00A13786">
              <w:t xml:space="preserve"> </w:t>
            </w:r>
            <w:r w:rsidR="00A13786" w:rsidRPr="00A13786">
              <w:rPr>
                <w:b/>
              </w:rPr>
              <w:t>не</w:t>
            </w:r>
            <w:r w:rsidR="00A13786">
              <w:t xml:space="preserve"> </w:t>
            </w:r>
            <w:r w:rsidR="006D7050" w:rsidRPr="00187C12">
              <w:rPr>
                <w:b/>
              </w:rPr>
              <w:t>применяется;</w:t>
            </w:r>
          </w:p>
          <w:p w:rsidR="00A13786" w:rsidRPr="00187C12" w:rsidRDefault="00A13786" w:rsidP="00992DAF">
            <w:pPr>
              <w:pStyle w:val="afffff4"/>
              <w:numPr>
                <w:ilvl w:val="0"/>
                <w:numId w:val="12"/>
              </w:numPr>
              <w:ind w:left="34" w:firstLine="0"/>
              <w:jc w:val="both"/>
            </w:pPr>
            <w:r>
              <w:t>р</w:t>
            </w:r>
            <w:r w:rsidRPr="00A13786">
              <w:t>ассмотрение первых частей заявки</w:t>
            </w:r>
            <w:r>
              <w:rPr>
                <w:b/>
              </w:rPr>
              <w:t xml:space="preserve"> – применяется;</w:t>
            </w:r>
          </w:p>
          <w:p w:rsidR="006D7050" w:rsidRPr="00187C12" w:rsidRDefault="00A13786" w:rsidP="00992DAF">
            <w:pPr>
              <w:pStyle w:val="afffff4"/>
              <w:numPr>
                <w:ilvl w:val="0"/>
                <w:numId w:val="12"/>
              </w:numPr>
              <w:ind w:left="34" w:firstLine="0"/>
              <w:jc w:val="both"/>
            </w:pPr>
            <w:r>
              <w:t>п</w:t>
            </w:r>
            <w:r w:rsidR="006D7050" w:rsidRPr="00187C12">
              <w:t xml:space="preserve">роведение квалификационного отбора участников закупки – </w:t>
            </w:r>
            <w:r w:rsidR="0014685D" w:rsidRPr="0014685D">
              <w:rPr>
                <w:b/>
              </w:rPr>
              <w:t>не</w:t>
            </w:r>
            <w:r w:rsidR="0014685D">
              <w:t xml:space="preserve"> </w:t>
            </w:r>
            <w:r w:rsidR="006D7050" w:rsidRPr="00187C12">
              <w:rPr>
                <w:b/>
              </w:rPr>
              <w:t>применяется;</w:t>
            </w:r>
          </w:p>
          <w:p w:rsidR="006D7050" w:rsidRPr="00A13786" w:rsidRDefault="006D7050" w:rsidP="00992DAF">
            <w:pPr>
              <w:pStyle w:val="afffff4"/>
              <w:numPr>
                <w:ilvl w:val="0"/>
                <w:numId w:val="12"/>
              </w:numPr>
              <w:ind w:left="34" w:firstLine="0"/>
              <w:jc w:val="both"/>
            </w:pPr>
            <w:bookmarkStart w:id="157" w:name="_Ref510789784"/>
            <w:r w:rsidRPr="00187C12">
              <w:t>Сопоставление дополнительных ценовых предложений участников закупки о снижении цены договора, расходов на эксплуатацию и ремонт товаров, использование результатов работ, услуг</w:t>
            </w:r>
            <w:bookmarkEnd w:id="157"/>
            <w:r w:rsidRPr="00187C12">
              <w:t xml:space="preserve"> – </w:t>
            </w:r>
            <w:r w:rsidR="00A13786">
              <w:rPr>
                <w:b/>
              </w:rPr>
              <w:t>применяется;</w:t>
            </w:r>
          </w:p>
          <w:p w:rsidR="00A13786" w:rsidRPr="00A13786" w:rsidRDefault="00A13786" w:rsidP="00992DAF">
            <w:pPr>
              <w:pStyle w:val="afffff4"/>
              <w:numPr>
                <w:ilvl w:val="0"/>
                <w:numId w:val="12"/>
              </w:numPr>
              <w:ind w:left="34" w:firstLine="0"/>
              <w:jc w:val="both"/>
            </w:pPr>
            <w:r w:rsidRPr="00A13786">
              <w:t>рассмотрение вторых частей заявки –</w:t>
            </w:r>
            <w:r>
              <w:rPr>
                <w:b/>
              </w:rPr>
              <w:t xml:space="preserve"> применяется;</w:t>
            </w:r>
          </w:p>
          <w:p w:rsidR="003C12F7" w:rsidRPr="003C12F7" w:rsidRDefault="00A13786" w:rsidP="003C12F7">
            <w:pPr>
              <w:pStyle w:val="afffff4"/>
              <w:numPr>
                <w:ilvl w:val="0"/>
                <w:numId w:val="12"/>
              </w:numPr>
              <w:ind w:left="34" w:firstLine="0"/>
              <w:jc w:val="both"/>
            </w:pPr>
            <w:r w:rsidRPr="00A13786">
              <w:t>подведение итогов</w:t>
            </w:r>
            <w:r>
              <w:rPr>
                <w:b/>
              </w:rPr>
              <w:t xml:space="preserve"> – применяется.</w:t>
            </w:r>
          </w:p>
          <w:p w:rsidR="003C12F7" w:rsidRPr="00187C12" w:rsidRDefault="003C12F7" w:rsidP="003C12F7">
            <w:pPr>
              <w:ind w:left="34"/>
            </w:pPr>
          </w:p>
        </w:tc>
      </w:tr>
      <w:tr w:rsidR="00C90121"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87C12" w:rsidRDefault="00C90121" w:rsidP="0012728B">
            <w:pPr>
              <w:pStyle w:val="32"/>
              <w:numPr>
                <w:ilvl w:val="0"/>
                <w:numId w:val="9"/>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C90121" w:rsidRPr="00187C12" w:rsidRDefault="00570044" w:rsidP="00B34F62">
            <w:pPr>
              <w:keepNext/>
              <w:keepLines/>
              <w:widowControl w:val="0"/>
              <w:suppressLineNumbers/>
              <w:suppressAutoHyphens/>
              <w:spacing w:after="0"/>
              <w:jc w:val="left"/>
            </w:pPr>
            <w:r>
              <w:t>4.1.1, 5.1.2, 5.2.2, 5.3.</w:t>
            </w:r>
            <w:r w:rsidR="00B34F62">
              <w:t>1</w:t>
            </w:r>
            <w:r>
              <w:t xml:space="preserve">, 5.4.2, 5.5.3, </w:t>
            </w:r>
            <w:r w:rsidR="00300C29">
              <w:t xml:space="preserve">6.2, 6.4, 6.5, 6.6, </w:t>
            </w:r>
            <w:r>
              <w:t>6.3.2</w:t>
            </w:r>
          </w:p>
        </w:tc>
        <w:tc>
          <w:tcPr>
            <w:tcW w:w="3042" w:type="dxa"/>
            <w:tcBorders>
              <w:top w:val="single" w:sz="4" w:space="0" w:color="auto"/>
              <w:left w:val="single" w:sz="4" w:space="0" w:color="auto"/>
              <w:bottom w:val="single" w:sz="4" w:space="0" w:color="auto"/>
              <w:right w:val="single" w:sz="4" w:space="0" w:color="auto"/>
            </w:tcBorders>
          </w:tcPr>
          <w:p w:rsidR="00C90121" w:rsidRPr="00187C12" w:rsidRDefault="00761A5A" w:rsidP="00E269E3">
            <w:pPr>
              <w:keepNext/>
              <w:keepLines/>
              <w:widowControl w:val="0"/>
              <w:suppressLineNumbers/>
              <w:suppressAutoHyphens/>
              <w:spacing w:after="0"/>
              <w:jc w:val="left"/>
            </w:pPr>
            <w:r w:rsidRPr="00187C12">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r w:rsidR="00536F50" w:rsidRPr="00187C12">
              <w:t>.</w:t>
            </w:r>
          </w:p>
          <w:p w:rsidR="00536F50" w:rsidRPr="00187C12" w:rsidRDefault="00536F50" w:rsidP="00E269E3">
            <w:pPr>
              <w:keepNext/>
              <w:keepLines/>
              <w:widowControl w:val="0"/>
              <w:suppressLineNumbers/>
              <w:suppressAutoHyphens/>
              <w:spacing w:after="0"/>
              <w:jc w:val="left"/>
            </w:pPr>
            <w:r w:rsidRPr="00187C12">
              <w:t>Дата рассмотрения предложений участников такой закупки и подведения итогов такой закупки</w:t>
            </w:r>
          </w:p>
        </w:tc>
        <w:tc>
          <w:tcPr>
            <w:tcW w:w="5793" w:type="dxa"/>
            <w:tcBorders>
              <w:top w:val="single" w:sz="4" w:space="0" w:color="auto"/>
              <w:left w:val="single" w:sz="4" w:space="0" w:color="auto"/>
              <w:bottom w:val="single" w:sz="4" w:space="0" w:color="auto"/>
              <w:right w:val="single" w:sz="4" w:space="0" w:color="auto"/>
            </w:tcBorders>
          </w:tcPr>
          <w:p w:rsidR="00761A5A" w:rsidRPr="00187C12" w:rsidRDefault="00761A5A" w:rsidP="00761A5A">
            <w:pPr>
              <w:pStyle w:val="Default"/>
              <w:jc w:val="both"/>
            </w:pPr>
            <w:r w:rsidRPr="00187C12">
              <w:t>Заявка подается в электронной форме с использованием функционала и в соответствии с Регламентом работы ЕЭТП.</w:t>
            </w:r>
          </w:p>
          <w:p w:rsidR="006D7050" w:rsidRPr="00187C12" w:rsidRDefault="006D7050" w:rsidP="00761A5A">
            <w:pPr>
              <w:pStyle w:val="Default"/>
              <w:jc w:val="both"/>
            </w:pPr>
          </w:p>
          <w:p w:rsidR="009F4F0F" w:rsidRDefault="009F4F0F" w:rsidP="00761A5A">
            <w:pPr>
              <w:pStyle w:val="Default"/>
              <w:jc w:val="both"/>
            </w:pPr>
            <w:r w:rsidRPr="00D54BCA">
              <w:t>Дата и время</w:t>
            </w:r>
            <w:r>
              <w:t xml:space="preserve"> начала и </w:t>
            </w:r>
            <w:r w:rsidRPr="00D54BCA">
              <w:t>окончания срока подачи заявок на участие в закупке (этап</w:t>
            </w:r>
            <w:r w:rsidR="001C13A1">
              <w:t>ов</w:t>
            </w:r>
            <w:r w:rsidRPr="00D54BCA">
              <w:t xml:space="preserve"> закупки) и порядок подведения итогов закупки (этапов закупки), дата рассмотрения предложений участников такой закупки и подведения итогов такой закупки указаны в Извещении о проведении закупки</w:t>
            </w:r>
            <w:r>
              <w:t>.</w:t>
            </w:r>
          </w:p>
          <w:p w:rsidR="009F4F0F" w:rsidRDefault="009F4F0F" w:rsidP="00761A5A">
            <w:pPr>
              <w:pStyle w:val="Default"/>
              <w:jc w:val="both"/>
            </w:pPr>
          </w:p>
          <w:p w:rsidR="003C12F7" w:rsidRPr="000B6724" w:rsidRDefault="00DE3495" w:rsidP="000B6724">
            <w:pPr>
              <w:pStyle w:val="Default"/>
              <w:jc w:val="both"/>
            </w:pPr>
            <w:r>
              <w:t>Порядок проведения этапов закупки установлен в подраздел</w:t>
            </w:r>
            <w:r w:rsidR="00FB4696">
              <w:t>ах</w:t>
            </w:r>
            <w:r>
              <w:t xml:space="preserve"> 5</w:t>
            </w:r>
            <w:r w:rsidR="00FB4696">
              <w:t xml:space="preserve"> и 6</w:t>
            </w:r>
            <w:r>
              <w:t xml:space="preserve"> части </w:t>
            </w:r>
            <w:r>
              <w:rPr>
                <w:lang w:val="en-US"/>
              </w:rPr>
              <w:t>I</w:t>
            </w:r>
            <w:r w:rsidRPr="00DE3495">
              <w:t xml:space="preserve"> </w:t>
            </w:r>
            <w:r>
              <w:t>«ОБЩИЕ УЛОВИЯ ПРОВЕДЕНИЯ ЗАКУПКИ» документации о закупке.</w:t>
            </w:r>
          </w:p>
        </w:tc>
      </w:tr>
      <w:tr w:rsidR="00C90121"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87C12" w:rsidRDefault="00C90121" w:rsidP="0012728B">
            <w:pPr>
              <w:pStyle w:val="32"/>
              <w:numPr>
                <w:ilvl w:val="0"/>
                <w:numId w:val="9"/>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C90121" w:rsidRPr="00187C12" w:rsidRDefault="00570044" w:rsidP="00C40080">
            <w:pPr>
              <w:keepNext/>
              <w:keepLines/>
              <w:widowControl w:val="0"/>
              <w:suppressLineNumbers/>
              <w:suppressAutoHyphens/>
              <w:spacing w:after="0"/>
              <w:jc w:val="left"/>
            </w:pPr>
            <w:r>
              <w:t>1.4, 5.4.3</w:t>
            </w:r>
          </w:p>
        </w:tc>
        <w:tc>
          <w:tcPr>
            <w:tcW w:w="3042" w:type="dxa"/>
            <w:tcBorders>
              <w:top w:val="single" w:sz="4" w:space="0" w:color="auto"/>
              <w:left w:val="single" w:sz="4" w:space="0" w:color="auto"/>
              <w:bottom w:val="single" w:sz="4" w:space="0" w:color="auto"/>
              <w:right w:val="single" w:sz="4" w:space="0" w:color="auto"/>
            </w:tcBorders>
          </w:tcPr>
          <w:p w:rsidR="00C539AA" w:rsidRDefault="00536F50" w:rsidP="00536F50">
            <w:pPr>
              <w:keepNext/>
              <w:keepLines/>
              <w:widowControl w:val="0"/>
              <w:suppressLineNumbers/>
              <w:suppressAutoHyphens/>
              <w:spacing w:after="0"/>
            </w:pPr>
            <w:r w:rsidRPr="00187C12">
              <w:t>Требования к участникам закупки</w:t>
            </w:r>
          </w:p>
          <w:p w:rsidR="00C539AA" w:rsidRPr="00187C12" w:rsidRDefault="00C539AA" w:rsidP="00536F50">
            <w:pPr>
              <w:keepNext/>
              <w:keepLines/>
              <w:widowControl w:val="0"/>
              <w:suppressLineNumbers/>
              <w:suppressAutoHyphens/>
              <w:spacing w:after="0"/>
            </w:pPr>
          </w:p>
        </w:tc>
        <w:tc>
          <w:tcPr>
            <w:tcW w:w="5793" w:type="dxa"/>
            <w:tcBorders>
              <w:top w:val="single" w:sz="4" w:space="0" w:color="auto"/>
              <w:left w:val="single" w:sz="4" w:space="0" w:color="auto"/>
              <w:bottom w:val="single" w:sz="4" w:space="0" w:color="auto"/>
              <w:right w:val="single" w:sz="4" w:space="0" w:color="auto"/>
            </w:tcBorders>
          </w:tcPr>
          <w:p w:rsidR="00536F50" w:rsidRPr="00187C12" w:rsidRDefault="00536F50" w:rsidP="00536F50">
            <w:pPr>
              <w:tabs>
                <w:tab w:val="left" w:pos="851"/>
                <w:tab w:val="left" w:pos="1134"/>
              </w:tabs>
              <w:rPr>
                <w:b/>
              </w:rPr>
            </w:pPr>
            <w:r w:rsidRPr="00187C12">
              <w:t xml:space="preserve">Участником конкурса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 являющиеся </w:t>
            </w:r>
            <w:r w:rsidRPr="00187C12">
              <w:rPr>
                <w:b/>
              </w:rPr>
              <w:t>субъектами малого или среднего предпринимательства.</w:t>
            </w:r>
          </w:p>
          <w:p w:rsidR="00536F50" w:rsidRPr="00187C12" w:rsidRDefault="00536F50" w:rsidP="00536F50">
            <w:pPr>
              <w:spacing w:after="0"/>
              <w:rPr>
                <w:snapToGrid w:val="0"/>
              </w:rPr>
            </w:pPr>
          </w:p>
          <w:p w:rsidR="00A27B2F" w:rsidRPr="00187C12" w:rsidRDefault="00734A58" w:rsidP="00A27B2F">
            <w:pPr>
              <w:spacing w:after="0"/>
              <w:rPr>
                <w:snapToGrid w:val="0"/>
              </w:rPr>
            </w:pPr>
            <w:r>
              <w:t>Т</w:t>
            </w:r>
            <w:r w:rsidRPr="00D54BCA">
              <w:t xml:space="preserve">ребования к участникам закупки установлены в приложении </w:t>
            </w:r>
            <w:r w:rsidR="00D27B79">
              <w:t xml:space="preserve">№ </w:t>
            </w:r>
            <w:r w:rsidRPr="00D54BCA">
              <w:t>3 к настоящей документации о закупке.</w:t>
            </w:r>
          </w:p>
        </w:tc>
      </w:tr>
      <w:tr w:rsidR="00A27B2F"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187C12" w:rsidRDefault="00A27B2F" w:rsidP="0012728B">
            <w:pPr>
              <w:pStyle w:val="32"/>
              <w:numPr>
                <w:ilvl w:val="0"/>
                <w:numId w:val="9"/>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27B2F" w:rsidRPr="00187C12" w:rsidRDefault="00570044" w:rsidP="00C40080">
            <w:pPr>
              <w:keepNext/>
              <w:keepLines/>
              <w:widowControl w:val="0"/>
              <w:suppressLineNumbers/>
              <w:suppressAutoHyphens/>
              <w:spacing w:after="0"/>
              <w:jc w:val="left"/>
            </w:pPr>
            <w:r>
              <w:t>1.4.3, 3.4.1, 3.4.2, 5.4.3</w:t>
            </w:r>
          </w:p>
        </w:tc>
        <w:tc>
          <w:tcPr>
            <w:tcW w:w="3042" w:type="dxa"/>
            <w:tcBorders>
              <w:top w:val="single" w:sz="4" w:space="0" w:color="auto"/>
              <w:left w:val="single" w:sz="4" w:space="0" w:color="auto"/>
              <w:bottom w:val="single" w:sz="4" w:space="0" w:color="auto"/>
              <w:right w:val="single" w:sz="4" w:space="0" w:color="auto"/>
            </w:tcBorders>
          </w:tcPr>
          <w:p w:rsidR="00A27B2F" w:rsidRPr="00187C12" w:rsidRDefault="00A27B2F" w:rsidP="00E269E3">
            <w:pPr>
              <w:keepNext/>
              <w:keepLines/>
              <w:widowControl w:val="0"/>
              <w:suppressLineNumbers/>
              <w:suppressAutoHyphens/>
              <w:spacing w:after="0"/>
              <w:jc w:val="left"/>
            </w:pPr>
            <w:r w:rsidRPr="00187C12">
              <w:t>Документы и сведения, входящие в состав заявки на участие в закупке для подтверждения соответствия требованиям</w:t>
            </w:r>
            <w:r w:rsidR="00B52FE1" w:rsidRPr="00187C12">
              <w:t xml:space="preserve">, установленным в </w:t>
            </w:r>
            <w:r w:rsidR="00645FC8">
              <w:t>пункте 9</w:t>
            </w:r>
            <w:r w:rsidR="00B52FE1" w:rsidRPr="00187C12">
              <w:t xml:space="preserve"> </w:t>
            </w:r>
            <w:r w:rsidR="00E269E3">
              <w:t xml:space="preserve">части </w:t>
            </w:r>
            <w:r w:rsidR="00645FC8">
              <w:rPr>
                <w:lang w:val="en-US"/>
              </w:rPr>
              <w:t>II</w:t>
            </w:r>
            <w:r w:rsidR="00645FC8" w:rsidRPr="00645FC8">
              <w:t xml:space="preserve"> </w:t>
            </w:r>
            <w:r w:rsidR="00645FC8">
              <w:t>«ИНФОРМАЦИОННАЯ</w:t>
            </w:r>
            <w:r w:rsidR="00B52FE1" w:rsidRPr="00187C12">
              <w:t xml:space="preserve"> КАРТ</w:t>
            </w:r>
            <w:r w:rsidR="00645FC8">
              <w:t>А</w:t>
            </w:r>
            <w:r w:rsidR="00B52FE1" w:rsidRPr="00187C12">
              <w:t xml:space="preserve"> ЗАКУПКИ»</w:t>
            </w:r>
          </w:p>
        </w:tc>
        <w:tc>
          <w:tcPr>
            <w:tcW w:w="5793" w:type="dxa"/>
            <w:tcBorders>
              <w:top w:val="single" w:sz="4" w:space="0" w:color="auto"/>
              <w:left w:val="single" w:sz="4" w:space="0" w:color="auto"/>
              <w:bottom w:val="single" w:sz="4" w:space="0" w:color="auto"/>
              <w:right w:val="single" w:sz="4" w:space="0" w:color="auto"/>
            </w:tcBorders>
          </w:tcPr>
          <w:p w:rsidR="00734A58" w:rsidRPr="006F206D" w:rsidRDefault="00734A58" w:rsidP="00734A58">
            <w:pPr>
              <w:keepNext/>
              <w:keepLines/>
              <w:widowControl w:val="0"/>
              <w:suppressLineNumbers/>
              <w:suppressAutoHyphens/>
              <w:spacing w:after="0"/>
            </w:pPr>
            <w:r w:rsidRPr="00187C12">
              <w:t>Документы и сведения, входящие в состав заявки на участие в закупке</w:t>
            </w:r>
            <w:r w:rsidR="00D27B79">
              <w:t xml:space="preserve">, </w:t>
            </w:r>
            <w:r>
              <w:t xml:space="preserve">установлены в </w:t>
            </w:r>
            <w:r w:rsidRPr="006F206D">
              <w:t>Приложени</w:t>
            </w:r>
            <w:r>
              <w:t>и </w:t>
            </w:r>
            <w:r w:rsidRPr="006F206D">
              <w:t>№</w:t>
            </w:r>
            <w:r>
              <w:t>3 к настоящей документации о закупке.</w:t>
            </w:r>
          </w:p>
          <w:p w:rsidR="00B03584" w:rsidRPr="00187C12" w:rsidRDefault="00B03584" w:rsidP="00B03584">
            <w:pPr>
              <w:rPr>
                <w:lang w:eastAsia="en-US"/>
              </w:rPr>
            </w:pPr>
          </w:p>
          <w:p w:rsidR="00A27B2F" w:rsidRPr="00187C12" w:rsidRDefault="00A27B2F" w:rsidP="00645FC8">
            <w:pPr>
              <w:pStyle w:val="afffffe"/>
              <w:widowControl w:val="0"/>
              <w:jc w:val="both"/>
              <w:rPr>
                <w:rFonts w:ascii="Times New Roman" w:hAnsi="Times New Roman" w:cs="Times New Roman"/>
                <w:sz w:val="24"/>
                <w:szCs w:val="24"/>
              </w:rPr>
            </w:pPr>
          </w:p>
        </w:tc>
      </w:tr>
      <w:tr w:rsidR="00536F50"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187C12" w:rsidRDefault="00536F50" w:rsidP="0012728B">
            <w:pPr>
              <w:pStyle w:val="32"/>
              <w:numPr>
                <w:ilvl w:val="0"/>
                <w:numId w:val="9"/>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536F50" w:rsidRPr="00187C12" w:rsidRDefault="00570044" w:rsidP="00C40080">
            <w:pPr>
              <w:keepNext/>
              <w:keepLines/>
              <w:widowControl w:val="0"/>
              <w:suppressLineNumbers/>
              <w:suppressAutoHyphens/>
              <w:spacing w:after="0"/>
              <w:jc w:val="left"/>
            </w:pPr>
            <w:r>
              <w:t>1.4.4</w:t>
            </w:r>
          </w:p>
        </w:tc>
        <w:tc>
          <w:tcPr>
            <w:tcW w:w="3042" w:type="dxa"/>
            <w:tcBorders>
              <w:top w:val="single" w:sz="4" w:space="0" w:color="auto"/>
              <w:left w:val="single" w:sz="4" w:space="0" w:color="auto"/>
              <w:bottom w:val="single" w:sz="4" w:space="0" w:color="auto"/>
              <w:right w:val="single" w:sz="4" w:space="0" w:color="auto"/>
            </w:tcBorders>
          </w:tcPr>
          <w:p w:rsidR="00536F50" w:rsidRPr="00187C12" w:rsidRDefault="00536F50" w:rsidP="00536F50">
            <w:pPr>
              <w:keepNext/>
              <w:keepLines/>
              <w:widowControl w:val="0"/>
              <w:suppressLineNumbers/>
              <w:suppressAutoHyphens/>
              <w:spacing w:after="0"/>
            </w:pPr>
            <w:r w:rsidRPr="00187C12">
              <w:t>Требование об отсутствии сведений об участнике закупки в реестре недобросовестных поставщиков</w:t>
            </w:r>
          </w:p>
        </w:tc>
        <w:tc>
          <w:tcPr>
            <w:tcW w:w="5793" w:type="dxa"/>
            <w:tcBorders>
              <w:top w:val="single" w:sz="4" w:space="0" w:color="auto"/>
              <w:left w:val="single" w:sz="4" w:space="0" w:color="auto"/>
              <w:bottom w:val="single" w:sz="4" w:space="0" w:color="auto"/>
              <w:right w:val="single" w:sz="4" w:space="0" w:color="auto"/>
            </w:tcBorders>
          </w:tcPr>
          <w:p w:rsidR="00FB7074" w:rsidRPr="00187C12" w:rsidRDefault="00FB7074" w:rsidP="00FB7074">
            <w:pPr>
              <w:pStyle w:val="afffff4"/>
              <w:autoSpaceDE w:val="0"/>
              <w:autoSpaceDN w:val="0"/>
              <w:adjustRightInd w:val="0"/>
              <w:ind w:left="0"/>
              <w:jc w:val="both"/>
            </w:pPr>
            <w:r w:rsidRPr="00187C12">
              <w:t>Установлено:</w:t>
            </w:r>
          </w:p>
          <w:p w:rsidR="00536F50" w:rsidRPr="00187C12" w:rsidRDefault="00FB7074" w:rsidP="00FB7074">
            <w:pPr>
              <w:spacing w:after="0"/>
              <w:rPr>
                <w:snapToGrid w:val="0"/>
              </w:rPr>
            </w:pPr>
            <w:r w:rsidRPr="00187C12">
              <w:t xml:space="preserve">- </w:t>
            </w:r>
            <w:r>
              <w:t>о</w:t>
            </w:r>
            <w:r w:rsidRPr="007E500E">
              <w:t>тсутствие в 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Реестре недобросовестных поставщиков, который ведется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tc>
      </w:tr>
      <w:tr w:rsidR="00B52FE1"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187C12" w:rsidRDefault="00B52FE1" w:rsidP="0012728B">
            <w:pPr>
              <w:pStyle w:val="32"/>
              <w:numPr>
                <w:ilvl w:val="0"/>
                <w:numId w:val="9"/>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52FE1" w:rsidRPr="00187C12" w:rsidRDefault="00570044" w:rsidP="00C40080">
            <w:pPr>
              <w:keepNext/>
              <w:keepLines/>
              <w:widowControl w:val="0"/>
              <w:suppressLineNumbers/>
              <w:suppressAutoHyphens/>
              <w:spacing w:after="0"/>
              <w:jc w:val="left"/>
            </w:pPr>
            <w:r>
              <w:t>3.4.1, 3.4.2</w:t>
            </w:r>
          </w:p>
        </w:tc>
        <w:tc>
          <w:tcPr>
            <w:tcW w:w="3042" w:type="dxa"/>
            <w:tcBorders>
              <w:top w:val="single" w:sz="4" w:space="0" w:color="auto"/>
              <w:left w:val="single" w:sz="4" w:space="0" w:color="auto"/>
              <w:bottom w:val="single" w:sz="4" w:space="0" w:color="auto"/>
              <w:right w:val="single" w:sz="4" w:space="0" w:color="auto"/>
            </w:tcBorders>
          </w:tcPr>
          <w:p w:rsidR="00B52FE1" w:rsidRPr="00187C12" w:rsidRDefault="00B52FE1" w:rsidP="00645FC8">
            <w:pPr>
              <w:keepNext/>
              <w:keepLines/>
              <w:widowControl w:val="0"/>
              <w:suppressLineNumbers/>
              <w:suppressAutoHyphens/>
              <w:spacing w:after="0"/>
            </w:pPr>
            <w:r w:rsidRPr="00187C12">
              <w:t xml:space="preserve">Документы и сведения, входящие в состав заявки на участие в закупке для подтверждения соответствия требованию, установленному в </w:t>
            </w:r>
            <w:r w:rsidR="00645FC8">
              <w:t>пункте 11</w:t>
            </w:r>
            <w:r w:rsidRPr="00187C12">
              <w:t xml:space="preserve"> </w:t>
            </w:r>
            <w:r w:rsidR="00645FC8">
              <w:t xml:space="preserve"> части </w:t>
            </w:r>
            <w:r w:rsidR="00645FC8">
              <w:rPr>
                <w:lang w:val="en-US"/>
              </w:rPr>
              <w:t>II</w:t>
            </w:r>
            <w:r w:rsidR="00645FC8" w:rsidRPr="00645FC8">
              <w:t xml:space="preserve"> </w:t>
            </w:r>
            <w:r w:rsidR="00645FC8">
              <w:t>«ИНФОРМАЦИОННАЯ</w:t>
            </w:r>
            <w:r w:rsidR="00645FC8" w:rsidRPr="00187C12">
              <w:t xml:space="preserve"> КАРТ</w:t>
            </w:r>
            <w:r w:rsidR="00645FC8">
              <w:t>А</w:t>
            </w:r>
            <w:r w:rsidR="00645FC8" w:rsidRPr="00187C12">
              <w:t xml:space="preserve"> ЗАКУПКИ»</w:t>
            </w:r>
          </w:p>
        </w:tc>
        <w:tc>
          <w:tcPr>
            <w:tcW w:w="5793" w:type="dxa"/>
            <w:tcBorders>
              <w:top w:val="single" w:sz="4" w:space="0" w:color="auto"/>
              <w:left w:val="single" w:sz="4" w:space="0" w:color="auto"/>
              <w:bottom w:val="single" w:sz="4" w:space="0" w:color="auto"/>
              <w:right w:val="single" w:sz="4" w:space="0" w:color="auto"/>
            </w:tcBorders>
          </w:tcPr>
          <w:p w:rsidR="00B52FE1" w:rsidRPr="00187C12" w:rsidRDefault="00B52FE1" w:rsidP="00536F50">
            <w:pPr>
              <w:pStyle w:val="afffff4"/>
              <w:autoSpaceDE w:val="0"/>
              <w:autoSpaceDN w:val="0"/>
              <w:adjustRightInd w:val="0"/>
              <w:ind w:left="0"/>
              <w:jc w:val="both"/>
            </w:pPr>
            <w:r w:rsidRPr="00187C12">
              <w:t>Не требу</w:t>
            </w:r>
            <w:r w:rsidR="00CD72EE" w:rsidRPr="00187C12">
              <w:t>ются</w:t>
            </w:r>
          </w:p>
          <w:p w:rsidR="00B52FE1" w:rsidRPr="00187C12" w:rsidRDefault="00B52FE1" w:rsidP="00536F50">
            <w:pPr>
              <w:pStyle w:val="afffff4"/>
              <w:autoSpaceDE w:val="0"/>
              <w:autoSpaceDN w:val="0"/>
              <w:adjustRightInd w:val="0"/>
              <w:ind w:left="0"/>
              <w:jc w:val="both"/>
            </w:pPr>
            <w:r w:rsidRPr="00187C12">
              <w:t>Проверка соответствия установленному требованию осуществляется на основании открытых данных соответствующих реестров</w:t>
            </w:r>
          </w:p>
        </w:tc>
      </w:tr>
      <w:tr w:rsidR="00C90121"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87C12" w:rsidRDefault="00C90121" w:rsidP="0012728B">
            <w:pPr>
              <w:pStyle w:val="32"/>
              <w:numPr>
                <w:ilvl w:val="0"/>
                <w:numId w:val="9"/>
              </w:numPr>
              <w:tabs>
                <w:tab w:val="left" w:pos="284"/>
              </w:tabs>
              <w:spacing w:before="0" w:after="0"/>
              <w:ind w:hanging="796"/>
              <w:jc w:val="left"/>
              <w:rPr>
                <w:rFonts w:ascii="Times New Roman" w:hAnsi="Times New Roman" w:cs="Times New Roman"/>
              </w:rPr>
            </w:pPr>
            <w:bookmarkStart w:id="158" w:name="_Ref166311076"/>
            <w:bookmarkEnd w:id="158"/>
          </w:p>
        </w:tc>
        <w:tc>
          <w:tcPr>
            <w:tcW w:w="1418" w:type="dxa"/>
            <w:tcBorders>
              <w:top w:val="single" w:sz="4" w:space="0" w:color="auto"/>
              <w:left w:val="single" w:sz="4" w:space="0" w:color="auto"/>
              <w:bottom w:val="single" w:sz="4" w:space="0" w:color="auto"/>
              <w:right w:val="single" w:sz="4" w:space="0" w:color="auto"/>
            </w:tcBorders>
          </w:tcPr>
          <w:p w:rsidR="00C90121" w:rsidRPr="00187C12" w:rsidRDefault="00570044" w:rsidP="00C40080">
            <w:pPr>
              <w:keepNext/>
              <w:keepLines/>
              <w:widowControl w:val="0"/>
              <w:suppressLineNumbers/>
              <w:suppressAutoHyphens/>
              <w:spacing w:after="0"/>
              <w:jc w:val="left"/>
            </w:pPr>
            <w:r>
              <w:t>1.4.7</w:t>
            </w:r>
          </w:p>
        </w:tc>
        <w:tc>
          <w:tcPr>
            <w:tcW w:w="3042" w:type="dxa"/>
            <w:tcBorders>
              <w:top w:val="single" w:sz="4" w:space="0" w:color="auto"/>
              <w:left w:val="single" w:sz="4" w:space="0" w:color="auto"/>
              <w:bottom w:val="single" w:sz="4" w:space="0" w:color="auto"/>
              <w:right w:val="single" w:sz="4" w:space="0" w:color="auto"/>
            </w:tcBorders>
          </w:tcPr>
          <w:p w:rsidR="00C90121" w:rsidRPr="00187C12" w:rsidRDefault="00536F50" w:rsidP="00536F50">
            <w:pPr>
              <w:keepNext/>
              <w:keepLines/>
              <w:widowControl w:val="0"/>
              <w:suppressLineNumbers/>
              <w:suppressAutoHyphens/>
              <w:spacing w:after="0"/>
            </w:pPr>
            <w:r w:rsidRPr="00187C12">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120CBA">
              <w:t>(</w:t>
            </w:r>
            <w:r w:rsidRPr="00187C12">
              <w:t xml:space="preserve">в случае закупки работ по проектированию, строительству, модернизации и ремонту особо опасных, технически </w:t>
            </w:r>
            <w:r w:rsidRPr="00187C12">
              <w:lastRenderedPageBreak/>
              <w:t>сложных объектов капитального строительства</w:t>
            </w:r>
            <w:r w:rsidR="00120CBA">
              <w:t>)</w:t>
            </w:r>
            <w:r w:rsidRPr="00187C12">
              <w:t>.</w:t>
            </w:r>
          </w:p>
        </w:tc>
        <w:tc>
          <w:tcPr>
            <w:tcW w:w="5793" w:type="dxa"/>
            <w:tcBorders>
              <w:top w:val="single" w:sz="4" w:space="0" w:color="auto"/>
              <w:left w:val="single" w:sz="4" w:space="0" w:color="auto"/>
              <w:bottom w:val="single" w:sz="4" w:space="0" w:color="auto"/>
              <w:right w:val="single" w:sz="4" w:space="0" w:color="auto"/>
            </w:tcBorders>
          </w:tcPr>
          <w:p w:rsidR="00C90121" w:rsidRPr="00187C12" w:rsidRDefault="00536F50" w:rsidP="00C40080">
            <w:pPr>
              <w:spacing w:after="0"/>
              <w:jc w:val="left"/>
            </w:pPr>
            <w:r w:rsidRPr="00A13786">
              <w:lastRenderedPageBreak/>
              <w:t>Не установлены</w:t>
            </w:r>
          </w:p>
        </w:tc>
      </w:tr>
      <w:tr w:rsidR="00C90121"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87C12" w:rsidRDefault="00C90121" w:rsidP="0012728B">
            <w:pPr>
              <w:pStyle w:val="32"/>
              <w:numPr>
                <w:ilvl w:val="0"/>
                <w:numId w:val="9"/>
              </w:numPr>
              <w:tabs>
                <w:tab w:val="left" w:pos="284"/>
              </w:tabs>
              <w:spacing w:before="0" w:after="0"/>
              <w:ind w:hanging="796"/>
              <w:jc w:val="left"/>
              <w:rPr>
                <w:rFonts w:ascii="Times New Roman" w:hAnsi="Times New Roman" w:cs="Times New Roman"/>
              </w:rPr>
            </w:pPr>
            <w:bookmarkStart w:id="159" w:name="_Ref166311380"/>
          </w:p>
        </w:tc>
        <w:tc>
          <w:tcPr>
            <w:tcW w:w="1418" w:type="dxa"/>
            <w:tcBorders>
              <w:top w:val="single" w:sz="4" w:space="0" w:color="auto"/>
              <w:left w:val="single" w:sz="4" w:space="0" w:color="auto"/>
              <w:bottom w:val="single" w:sz="4" w:space="0" w:color="auto"/>
              <w:right w:val="single" w:sz="4" w:space="0" w:color="auto"/>
            </w:tcBorders>
          </w:tcPr>
          <w:p w:rsidR="00C90121" w:rsidRPr="00187C12" w:rsidRDefault="00570044" w:rsidP="00C40080">
            <w:pPr>
              <w:keepNext/>
              <w:keepLines/>
              <w:widowControl w:val="0"/>
              <w:suppressLineNumbers/>
              <w:suppressAutoHyphens/>
              <w:spacing w:after="0"/>
              <w:jc w:val="left"/>
            </w:pPr>
            <w:r>
              <w:t>3.4.1, 3.4.2</w:t>
            </w:r>
          </w:p>
        </w:tc>
        <w:bookmarkEnd w:id="159"/>
        <w:tc>
          <w:tcPr>
            <w:tcW w:w="3042" w:type="dxa"/>
            <w:tcBorders>
              <w:top w:val="single" w:sz="4" w:space="0" w:color="auto"/>
              <w:left w:val="single" w:sz="4" w:space="0" w:color="auto"/>
              <w:bottom w:val="single" w:sz="4" w:space="0" w:color="auto"/>
              <w:right w:val="single" w:sz="4" w:space="0" w:color="auto"/>
            </w:tcBorders>
          </w:tcPr>
          <w:p w:rsidR="00C90121" w:rsidRPr="00187C12" w:rsidRDefault="00CD72EE" w:rsidP="00645FC8">
            <w:pPr>
              <w:keepNext/>
              <w:keepLines/>
              <w:widowControl w:val="0"/>
              <w:suppressLineNumbers/>
              <w:suppressAutoHyphens/>
              <w:spacing w:after="0"/>
            </w:pPr>
            <w:r w:rsidRPr="00187C12">
              <w:t xml:space="preserve">Документы и сведения, входящие в состав заявки на участие в закупке для подтверждения соответствия требованиям, установленным в </w:t>
            </w:r>
            <w:r w:rsidR="00645FC8">
              <w:t>пункте 13</w:t>
            </w:r>
            <w:r w:rsidRPr="00187C12">
              <w:t xml:space="preserve"> </w:t>
            </w:r>
            <w:r w:rsidR="00645FC8">
              <w:t xml:space="preserve"> части </w:t>
            </w:r>
            <w:r w:rsidR="00645FC8">
              <w:rPr>
                <w:lang w:val="en-US"/>
              </w:rPr>
              <w:t>II</w:t>
            </w:r>
            <w:r w:rsidR="00645FC8" w:rsidRPr="00645FC8">
              <w:t xml:space="preserve"> </w:t>
            </w:r>
            <w:r w:rsidR="00645FC8">
              <w:t>«ИНФОРМАЦИОННАЯ</w:t>
            </w:r>
            <w:r w:rsidR="00645FC8" w:rsidRPr="00187C12">
              <w:t xml:space="preserve"> КАРТ</w:t>
            </w:r>
            <w:r w:rsidR="00645FC8">
              <w:t>А</w:t>
            </w:r>
            <w:r w:rsidR="00645FC8" w:rsidRPr="00187C12">
              <w:t xml:space="preserve"> ЗАКУПКИ»</w:t>
            </w:r>
          </w:p>
        </w:tc>
        <w:tc>
          <w:tcPr>
            <w:tcW w:w="5793" w:type="dxa"/>
            <w:tcBorders>
              <w:top w:val="single" w:sz="4" w:space="0" w:color="auto"/>
              <w:left w:val="single" w:sz="4" w:space="0" w:color="auto"/>
              <w:bottom w:val="single" w:sz="4" w:space="0" w:color="auto"/>
              <w:right w:val="single" w:sz="4" w:space="0" w:color="auto"/>
            </w:tcBorders>
          </w:tcPr>
          <w:p w:rsidR="00C90121" w:rsidRPr="00187C12" w:rsidRDefault="00CD72EE" w:rsidP="00C40080">
            <w:pPr>
              <w:spacing w:after="0"/>
            </w:pPr>
            <w:r w:rsidRPr="00187C12">
              <w:t>Не требуются</w:t>
            </w:r>
          </w:p>
        </w:tc>
      </w:tr>
      <w:tr w:rsidR="00CD72EE"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187C12" w:rsidRDefault="00CD72EE" w:rsidP="0012728B">
            <w:pPr>
              <w:pStyle w:val="32"/>
              <w:numPr>
                <w:ilvl w:val="0"/>
                <w:numId w:val="9"/>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CD72EE" w:rsidRPr="00187C12" w:rsidRDefault="00570044" w:rsidP="00C40080">
            <w:pPr>
              <w:keepNext/>
              <w:keepLines/>
              <w:widowControl w:val="0"/>
              <w:suppressLineNumbers/>
              <w:suppressAutoHyphens/>
              <w:spacing w:after="0"/>
              <w:jc w:val="left"/>
            </w:pPr>
            <w:r>
              <w:t>2.2.1</w:t>
            </w:r>
          </w:p>
        </w:tc>
        <w:tc>
          <w:tcPr>
            <w:tcW w:w="3042" w:type="dxa"/>
            <w:tcBorders>
              <w:top w:val="single" w:sz="4" w:space="0" w:color="auto"/>
              <w:left w:val="single" w:sz="4" w:space="0" w:color="auto"/>
              <w:bottom w:val="single" w:sz="4" w:space="0" w:color="auto"/>
              <w:right w:val="single" w:sz="4" w:space="0" w:color="auto"/>
            </w:tcBorders>
          </w:tcPr>
          <w:p w:rsidR="00CD72EE" w:rsidRPr="00187C12" w:rsidRDefault="00CD72EE" w:rsidP="00CD72EE">
            <w:pPr>
              <w:keepNext/>
              <w:keepLines/>
              <w:widowControl w:val="0"/>
              <w:suppressLineNumbers/>
              <w:suppressAutoHyphens/>
              <w:spacing w:after="0"/>
            </w:pPr>
            <w:r w:rsidRPr="00187C12">
              <w:t>Дата и время окончания срока предоставления участникам закупки разъяснений положений документации о закупке</w:t>
            </w:r>
          </w:p>
        </w:tc>
        <w:tc>
          <w:tcPr>
            <w:tcW w:w="5793" w:type="dxa"/>
            <w:tcBorders>
              <w:top w:val="single" w:sz="4" w:space="0" w:color="auto"/>
              <w:left w:val="single" w:sz="4" w:space="0" w:color="auto"/>
              <w:bottom w:val="single" w:sz="4" w:space="0" w:color="auto"/>
              <w:right w:val="single" w:sz="4" w:space="0" w:color="auto"/>
            </w:tcBorders>
          </w:tcPr>
          <w:p w:rsidR="008C23C2" w:rsidRPr="005F4411" w:rsidRDefault="008C23C2" w:rsidP="008C23C2">
            <w:pPr>
              <w:spacing w:after="0"/>
            </w:pPr>
            <w:r w:rsidRPr="005F4411">
              <w:t>Дата и время окончания срока предоставления участникам закупки разъяснений положений документации о закупке соответствует дате и времени окончания срока подачи заявок на участие в закупке указанного в извещении о закупке.</w:t>
            </w:r>
          </w:p>
          <w:p w:rsidR="00CD72EE" w:rsidRPr="00187C12" w:rsidRDefault="008C23C2" w:rsidP="008C23C2">
            <w:pPr>
              <w:spacing w:after="0"/>
            </w:pPr>
            <w:r w:rsidRPr="005F4411">
              <w:t>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tc>
      </w:tr>
      <w:tr w:rsidR="00270CEF"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87C12" w:rsidRDefault="00270CEF" w:rsidP="0012728B">
            <w:pPr>
              <w:pStyle w:val="32"/>
              <w:numPr>
                <w:ilvl w:val="0"/>
                <w:numId w:val="9"/>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70CEF" w:rsidRPr="00187C12" w:rsidRDefault="00570044" w:rsidP="00270CEF">
            <w:pPr>
              <w:keepNext/>
              <w:keepLines/>
              <w:widowControl w:val="0"/>
              <w:suppressLineNumbers/>
              <w:suppressAutoHyphens/>
              <w:spacing w:after="0"/>
              <w:jc w:val="left"/>
            </w:pPr>
            <w:r>
              <w:t>3.6</w:t>
            </w:r>
          </w:p>
        </w:tc>
        <w:tc>
          <w:tcPr>
            <w:tcW w:w="3042" w:type="dxa"/>
            <w:tcBorders>
              <w:top w:val="single" w:sz="4" w:space="0" w:color="auto"/>
              <w:left w:val="single" w:sz="4" w:space="0" w:color="auto"/>
              <w:bottom w:val="single" w:sz="4" w:space="0" w:color="auto"/>
              <w:right w:val="single" w:sz="4" w:space="0" w:color="auto"/>
            </w:tcBorders>
          </w:tcPr>
          <w:p w:rsidR="00270CEF" w:rsidRPr="00187C12" w:rsidRDefault="00270CEF" w:rsidP="00270CEF">
            <w:pPr>
              <w:pStyle w:val="5"/>
              <w:widowControl w:val="0"/>
              <w:numPr>
                <w:ilvl w:val="0"/>
                <w:numId w:val="0"/>
              </w:numPr>
              <w:tabs>
                <w:tab w:val="left" w:pos="708"/>
              </w:tabs>
              <w:rPr>
                <w:sz w:val="24"/>
                <w:szCs w:val="24"/>
              </w:rPr>
            </w:pPr>
            <w:r w:rsidRPr="00187C12">
              <w:rPr>
                <w:sz w:val="24"/>
                <w:szCs w:val="24"/>
              </w:rPr>
              <w:t>Обеспечение заявок на участие в закупке</w:t>
            </w:r>
          </w:p>
          <w:p w:rsidR="00270CEF" w:rsidRPr="00187C12" w:rsidRDefault="00270CEF" w:rsidP="00270CEF">
            <w:pPr>
              <w:keepLines/>
              <w:widowControl w:val="0"/>
              <w:suppressLineNumbers/>
              <w:suppressAutoHyphens/>
              <w:spacing w:after="0"/>
            </w:pPr>
            <w:r w:rsidRPr="00187C12">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187C12">
              <w:rPr>
                <w:rStyle w:val="afa"/>
              </w:rPr>
              <w:t xml:space="preserve"> </w:t>
            </w:r>
          </w:p>
        </w:tc>
        <w:tc>
          <w:tcPr>
            <w:tcW w:w="5793" w:type="dxa"/>
            <w:tcBorders>
              <w:top w:val="single" w:sz="4" w:space="0" w:color="auto"/>
              <w:left w:val="single" w:sz="4" w:space="0" w:color="auto"/>
              <w:bottom w:val="single" w:sz="4" w:space="0" w:color="auto"/>
              <w:right w:val="single" w:sz="4" w:space="0" w:color="auto"/>
            </w:tcBorders>
          </w:tcPr>
          <w:p w:rsidR="00E21DA7" w:rsidRPr="005F4411" w:rsidRDefault="00E21DA7" w:rsidP="00E21DA7">
            <w:pPr>
              <w:spacing w:after="0"/>
            </w:pPr>
            <w:r w:rsidRPr="005F4411">
              <w:t xml:space="preserve">Обеспечение заявок на участие в закупке предусмотрена в размере 2 % от </w:t>
            </w:r>
            <w:r w:rsidRPr="000735B8">
              <w:t xml:space="preserve">начальной (максимальной) цены договора (цены лота) </w:t>
            </w:r>
            <w:r w:rsidRPr="000735B8">
              <w:rPr>
                <w:rFonts w:eastAsia="Calibri"/>
                <w:sz w:val="22"/>
                <w:szCs w:val="22"/>
                <w:lang w:eastAsia="en-US"/>
              </w:rPr>
              <w:t>(с НДС)</w:t>
            </w:r>
            <w:r w:rsidRPr="000735B8">
              <w:t>.</w:t>
            </w:r>
          </w:p>
          <w:p w:rsidR="00E21DA7" w:rsidRPr="00187C12" w:rsidRDefault="00E21DA7" w:rsidP="00E21DA7">
            <w:pPr>
              <w:spacing w:after="0"/>
            </w:pPr>
            <w:r w:rsidRPr="00187C12">
              <w:t xml:space="preserve">Срок предоставления обеспечения заявки на участие в закупке: не позднее даты и времени окончания </w:t>
            </w:r>
            <w:r>
              <w:t xml:space="preserve">срока </w:t>
            </w:r>
            <w:r w:rsidRPr="00187C12">
              <w:t xml:space="preserve">подачи заявок на участие в закупке, установленные в </w:t>
            </w:r>
            <w:r>
              <w:t xml:space="preserve">части </w:t>
            </w:r>
            <w:r>
              <w:rPr>
                <w:lang w:val="en-US"/>
              </w:rPr>
              <w:t>II</w:t>
            </w:r>
            <w:r w:rsidRPr="00645FC8">
              <w:t xml:space="preserve"> </w:t>
            </w:r>
            <w:r>
              <w:t>«ИНФОРМАЦИОННАЯ</w:t>
            </w:r>
            <w:r w:rsidRPr="00187C12">
              <w:t xml:space="preserve"> КАРТ</w:t>
            </w:r>
            <w:r>
              <w:t>А</w:t>
            </w:r>
            <w:r w:rsidRPr="00187C12">
              <w:t xml:space="preserve"> ЗАКУПКИ»</w:t>
            </w:r>
          </w:p>
          <w:p w:rsidR="00E21DA7" w:rsidRPr="00C60F75" w:rsidRDefault="00E21DA7" w:rsidP="00E21DA7">
            <w:r w:rsidRPr="00C60F75">
              <w:t>Обеспечение предоставляется Участником закупки по его выбору путем внесения денежных средств (задатка) либо в форме безотзывной безусловной банковской гарантии.</w:t>
            </w:r>
          </w:p>
          <w:p w:rsidR="00E21DA7" w:rsidRPr="00C60F75" w:rsidRDefault="00E21DA7" w:rsidP="00E21DA7">
            <w:r w:rsidRPr="00C60F75">
              <w:t xml:space="preserve">Участник закупки обязан указать в письме о подаче об участии в закупке (раздел </w:t>
            </w:r>
            <w:r w:rsidRPr="00C60F75">
              <w:rPr>
                <w:lang w:val="en-US"/>
              </w:rPr>
              <w:t>III</w:t>
            </w:r>
            <w:r w:rsidRPr="00C60F75">
              <w:t>) выбранную форму обеспечения заявки на участие в закупке.</w:t>
            </w:r>
          </w:p>
          <w:p w:rsidR="00E21DA7" w:rsidRPr="00187C12" w:rsidRDefault="00E21DA7" w:rsidP="00E21DA7">
            <w:pPr>
              <w:autoSpaceDE w:val="0"/>
              <w:autoSpaceDN w:val="0"/>
              <w:adjustRightInd w:val="0"/>
              <w:spacing w:after="0"/>
              <w:rPr>
                <w:iCs/>
              </w:rPr>
            </w:pPr>
          </w:p>
          <w:p w:rsidR="00270CEF" w:rsidRPr="00220ECE" w:rsidRDefault="00E21DA7" w:rsidP="00E21DA7">
            <w:pPr>
              <w:autoSpaceDE w:val="0"/>
              <w:autoSpaceDN w:val="0"/>
              <w:adjustRightInd w:val="0"/>
              <w:spacing w:after="0"/>
            </w:pPr>
            <w:r w:rsidRPr="00187C12">
              <w:rPr>
                <w:iCs/>
              </w:rPr>
              <w:t xml:space="preserve">Порядок внесения денежных средств и </w:t>
            </w:r>
            <w:r w:rsidRPr="00187C12">
              <w:t xml:space="preserve">условия банковской гарантии, а также срок и случаи возврата обеспечения заявок установлены в </w:t>
            </w:r>
            <w:r>
              <w:t>разделе 3</w:t>
            </w:r>
            <w:r w:rsidRPr="00187C12">
              <w:t xml:space="preserve"> части I «ОБЩИЕ УСЛОВИЯ ПРОВЕДЕНИЯ ЗАКУПКИ».</w:t>
            </w:r>
          </w:p>
        </w:tc>
      </w:tr>
      <w:tr w:rsidR="00270CEF"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87C12" w:rsidRDefault="00270CEF" w:rsidP="0012728B">
            <w:pPr>
              <w:pStyle w:val="32"/>
              <w:numPr>
                <w:ilvl w:val="0"/>
                <w:numId w:val="9"/>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70CEF" w:rsidRPr="00187C12" w:rsidRDefault="00570044" w:rsidP="00270CEF">
            <w:pPr>
              <w:keepNext/>
              <w:keepLines/>
              <w:widowControl w:val="0"/>
              <w:suppressLineNumbers/>
              <w:suppressAutoHyphens/>
              <w:spacing w:after="0"/>
              <w:jc w:val="left"/>
            </w:pPr>
            <w:r>
              <w:t>3.6.7</w:t>
            </w:r>
          </w:p>
        </w:tc>
        <w:tc>
          <w:tcPr>
            <w:tcW w:w="3042" w:type="dxa"/>
            <w:tcBorders>
              <w:top w:val="single" w:sz="4" w:space="0" w:color="auto"/>
              <w:left w:val="single" w:sz="4" w:space="0" w:color="auto"/>
              <w:bottom w:val="single" w:sz="4" w:space="0" w:color="auto"/>
              <w:right w:val="single" w:sz="4" w:space="0" w:color="auto"/>
            </w:tcBorders>
          </w:tcPr>
          <w:p w:rsidR="00270CEF" w:rsidRPr="00187C12" w:rsidRDefault="00E46624" w:rsidP="00B92675">
            <w:pPr>
              <w:keepNext/>
              <w:keepLines/>
              <w:widowControl w:val="0"/>
              <w:suppressLineNumbers/>
              <w:suppressAutoHyphens/>
              <w:spacing w:after="0"/>
            </w:pPr>
            <w:r w:rsidRPr="00187C12">
              <w:t xml:space="preserve">Счет Заказчика для перечисления денежных средств, внесенных в качестве обеспечения заявки, в случаях, установленных </w:t>
            </w:r>
            <w:r w:rsidR="00B92675">
              <w:t xml:space="preserve">п. 3.6.6 </w:t>
            </w:r>
            <w:r w:rsidR="00B92675">
              <w:lastRenderedPageBreak/>
              <w:t>документации о закупке</w:t>
            </w:r>
          </w:p>
        </w:tc>
        <w:tc>
          <w:tcPr>
            <w:tcW w:w="5793" w:type="dxa"/>
            <w:tcBorders>
              <w:top w:val="single" w:sz="4" w:space="0" w:color="auto"/>
              <w:left w:val="single" w:sz="4" w:space="0" w:color="auto"/>
              <w:bottom w:val="single" w:sz="4" w:space="0" w:color="auto"/>
              <w:right w:val="single" w:sz="4" w:space="0" w:color="auto"/>
            </w:tcBorders>
          </w:tcPr>
          <w:p w:rsidR="00F03152" w:rsidRPr="009C6786" w:rsidRDefault="00F03152" w:rsidP="00F03152">
            <w:pPr>
              <w:contextualSpacing/>
            </w:pPr>
            <w:r w:rsidRPr="009C6786">
              <w:lastRenderedPageBreak/>
              <w:t>628408, Россия, г. Сургут, Тюменская обл., ХМАО-Югра, ул. Университетская, 4</w:t>
            </w:r>
          </w:p>
          <w:p w:rsidR="00F03152" w:rsidRPr="009C6786" w:rsidRDefault="00F03152" w:rsidP="00F03152">
            <w:pPr>
              <w:contextualSpacing/>
            </w:pPr>
            <w:r w:rsidRPr="009C6786">
              <w:t>ИНН/КПП 8602060185/</w:t>
            </w:r>
            <w:r w:rsidRPr="00EA5E28">
              <w:t>997650001</w:t>
            </w:r>
          </w:p>
          <w:p w:rsidR="00F03152" w:rsidRPr="009C6786" w:rsidRDefault="00F03152" w:rsidP="00F03152">
            <w:pPr>
              <w:contextualSpacing/>
            </w:pPr>
            <w:r w:rsidRPr="009C6786">
              <w:t>Р/с 407 028 106 671 700 03792</w:t>
            </w:r>
          </w:p>
          <w:p w:rsidR="00F03152" w:rsidRPr="009C6786" w:rsidRDefault="00F03152" w:rsidP="00F03152">
            <w:pPr>
              <w:contextualSpacing/>
            </w:pPr>
            <w:r w:rsidRPr="009C6786">
              <w:t>в Западно-Сибирском банке ПАО «Сбербанк России» г. Тюмень</w:t>
            </w:r>
          </w:p>
          <w:p w:rsidR="00F03152" w:rsidRPr="009C6786" w:rsidRDefault="00F03152" w:rsidP="00F03152">
            <w:pPr>
              <w:contextualSpacing/>
            </w:pPr>
            <w:r w:rsidRPr="009C6786">
              <w:lastRenderedPageBreak/>
              <w:t xml:space="preserve"> к/с 301 018 108 000 000 00651 в Западно-Сибирском банке ПАО «Сбербанк России» г. Тюмень</w:t>
            </w:r>
          </w:p>
          <w:p w:rsidR="00F03152" w:rsidRPr="009C6786" w:rsidRDefault="00F03152" w:rsidP="00F03152">
            <w:pPr>
              <w:contextualSpacing/>
            </w:pPr>
            <w:r w:rsidRPr="009C6786">
              <w:t>БИК 047102651</w:t>
            </w:r>
          </w:p>
          <w:p w:rsidR="00F03152" w:rsidRPr="009C6786" w:rsidRDefault="00F03152" w:rsidP="00F03152">
            <w:pPr>
              <w:contextualSpacing/>
            </w:pPr>
            <w:r w:rsidRPr="009C6786">
              <w:t>Получатель: АО «Тюменьэнерго»</w:t>
            </w:r>
          </w:p>
          <w:p w:rsidR="008602B4" w:rsidRDefault="008602B4" w:rsidP="00B34F62">
            <w:pPr>
              <w:rPr>
                <w:i/>
              </w:rPr>
            </w:pPr>
          </w:p>
          <w:p w:rsidR="00270CEF" w:rsidRPr="00187C12" w:rsidRDefault="00B92675" w:rsidP="00B34F62">
            <w:r>
              <w:t xml:space="preserve">НА УКАЗАННЫЙ СЧЕТ ДЕНЕЖНЫЕ СРЕДСТВА ПЕРЕЧИСЛЯЮТСЯ В СЛУЧАЯХ УКЛОНЕНИЯ ИЛИ ОТКАЗА </w:t>
            </w:r>
            <w:r w:rsidR="00DE62E4">
              <w:t xml:space="preserve">УЧАСТНИКА, ПРИЗНАННОГО ПОБЕДИТЕЛЯМ (ИЛИ ЕДИНСТВЕННОГО УЧАСТНИКА ЗАКУПКИ, С КОТОРЫМ ПРИНЯТО РЕШЕНИЕ О ЗАКЛЮЧЕНИИ ДОГОВОРА) </w:t>
            </w:r>
            <w:r>
              <w:t>ОТ ЗАКЛЮЧЕНИЯ ДОГОВОРА</w:t>
            </w:r>
          </w:p>
        </w:tc>
      </w:tr>
      <w:tr w:rsidR="00270CEF" w:rsidRPr="00187C12" w:rsidTr="00824926">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187C12" w:rsidRDefault="00270CEF" w:rsidP="0012728B">
            <w:pPr>
              <w:pStyle w:val="32"/>
              <w:numPr>
                <w:ilvl w:val="0"/>
                <w:numId w:val="9"/>
              </w:numPr>
              <w:tabs>
                <w:tab w:val="left" w:pos="284"/>
              </w:tabs>
              <w:spacing w:before="0" w:after="0"/>
              <w:ind w:hanging="796"/>
              <w:jc w:val="left"/>
              <w:rPr>
                <w:rFonts w:ascii="Times New Roman" w:hAnsi="Times New Roman" w:cs="Times New Roman"/>
              </w:rPr>
            </w:pPr>
            <w:bookmarkStart w:id="160" w:name="_Ref166312503"/>
            <w:bookmarkStart w:id="161" w:name="_Ref166381471"/>
            <w:bookmarkEnd w:id="160"/>
          </w:p>
        </w:tc>
        <w:tc>
          <w:tcPr>
            <w:tcW w:w="1418" w:type="dxa"/>
            <w:tcBorders>
              <w:top w:val="single" w:sz="4" w:space="0" w:color="auto"/>
              <w:left w:val="single" w:sz="4" w:space="0" w:color="auto"/>
              <w:bottom w:val="single" w:sz="4" w:space="0" w:color="auto"/>
              <w:right w:val="single" w:sz="4" w:space="0" w:color="auto"/>
            </w:tcBorders>
          </w:tcPr>
          <w:p w:rsidR="00270CEF" w:rsidRPr="00187C12" w:rsidRDefault="00570044" w:rsidP="00270CEF">
            <w:pPr>
              <w:keepNext/>
              <w:keepLines/>
              <w:widowControl w:val="0"/>
              <w:suppressLineNumbers/>
              <w:suppressAutoHyphens/>
              <w:spacing w:after="0"/>
              <w:jc w:val="left"/>
            </w:pPr>
            <w:r>
              <w:t>7.2, 7.3</w:t>
            </w:r>
          </w:p>
        </w:tc>
        <w:bookmarkEnd w:id="161"/>
        <w:tc>
          <w:tcPr>
            <w:tcW w:w="3042" w:type="dxa"/>
            <w:tcBorders>
              <w:top w:val="single" w:sz="4" w:space="0" w:color="auto"/>
              <w:left w:val="single" w:sz="4" w:space="0" w:color="auto"/>
              <w:bottom w:val="single" w:sz="4" w:space="0" w:color="auto"/>
              <w:right w:val="single" w:sz="4" w:space="0" w:color="auto"/>
            </w:tcBorders>
          </w:tcPr>
          <w:p w:rsidR="00E46624" w:rsidRPr="00187C12" w:rsidRDefault="00E46624" w:rsidP="00E46624">
            <w:pPr>
              <w:pStyle w:val="5"/>
              <w:widowControl w:val="0"/>
              <w:numPr>
                <w:ilvl w:val="0"/>
                <w:numId w:val="0"/>
              </w:numPr>
              <w:tabs>
                <w:tab w:val="left" w:pos="708"/>
              </w:tabs>
              <w:rPr>
                <w:sz w:val="24"/>
                <w:szCs w:val="24"/>
              </w:rPr>
            </w:pPr>
            <w:r w:rsidRPr="00187C12">
              <w:rPr>
                <w:sz w:val="24"/>
                <w:szCs w:val="24"/>
              </w:rPr>
              <w:t>Обеспечение исполнения договора</w:t>
            </w:r>
          </w:p>
          <w:p w:rsidR="00270CEF" w:rsidRPr="00187C12" w:rsidRDefault="00E46624" w:rsidP="002B744F">
            <w:pPr>
              <w:keepNext/>
              <w:keepLines/>
              <w:widowControl w:val="0"/>
              <w:suppressLineNumbers/>
              <w:suppressAutoHyphens/>
              <w:spacing w:after="0"/>
            </w:pPr>
            <w:r w:rsidRPr="00187C12">
              <w:t>Размер обеспечения исполнения договор</w:t>
            </w:r>
            <w:r w:rsidR="00A13786">
              <w:t>а</w:t>
            </w:r>
            <w:r w:rsidRPr="00187C12">
              <w:t xml:space="preserve"> в закупке, срок и порядок внесения денежных средств в качестве обеспечения такой заявки, условия банковской гарантии</w:t>
            </w:r>
            <w:r w:rsidR="002B744F">
              <w:t>.</w:t>
            </w:r>
          </w:p>
        </w:tc>
        <w:tc>
          <w:tcPr>
            <w:tcW w:w="5793" w:type="dxa"/>
            <w:tcBorders>
              <w:top w:val="single" w:sz="4" w:space="0" w:color="auto"/>
              <w:left w:val="single" w:sz="4" w:space="0" w:color="auto"/>
              <w:bottom w:val="single" w:sz="4" w:space="0" w:color="auto"/>
              <w:right w:val="single" w:sz="4" w:space="0" w:color="auto"/>
            </w:tcBorders>
          </w:tcPr>
          <w:p w:rsidR="00816242" w:rsidRPr="009C6786" w:rsidRDefault="00816242" w:rsidP="00816242">
            <w:r w:rsidRPr="009C6786">
              <w:t xml:space="preserve">Обеспечение исполнения обязательств по договору предоставляется Участником закупки по его выбору </w:t>
            </w:r>
            <w:r w:rsidRPr="005D043F">
              <w:t>путем внесения денежных средств (обеспечительного платежа) на счет, указанный</w:t>
            </w:r>
            <w:r w:rsidRPr="009C6786">
              <w:t xml:space="preserve"> в документации о закупке</w:t>
            </w:r>
            <w:r w:rsidR="00E220D9">
              <w:t>,</w:t>
            </w:r>
            <w:r w:rsidRPr="009C6786">
              <w:t xml:space="preserve"> либо путем предоставления безотзывной безусловной банковской гарантии.</w:t>
            </w:r>
          </w:p>
          <w:p w:rsidR="00816242" w:rsidRPr="00D7475D" w:rsidRDefault="00816242" w:rsidP="00816242">
            <w:pPr>
              <w:rPr>
                <w:b/>
              </w:rPr>
            </w:pPr>
            <w:r w:rsidRPr="009C6786">
              <w:rPr>
                <w:b/>
              </w:rPr>
              <w:t>Размер обеспечения:</w:t>
            </w:r>
          </w:p>
          <w:p w:rsidR="00816242" w:rsidRPr="00FB1EE4" w:rsidRDefault="00816242" w:rsidP="00FB1EE4">
            <w:r w:rsidRPr="00FB1EE4">
              <w:t xml:space="preserve">Обеспечение исполнения договора установлено в размере: </w:t>
            </w:r>
            <w:r w:rsidR="00E220D9" w:rsidRPr="00FB1EE4">
              <w:t>5</w:t>
            </w:r>
            <w:r w:rsidRPr="00FB1EE4">
              <w:t xml:space="preserve">% </w:t>
            </w:r>
            <w:r w:rsidR="00E220D9" w:rsidRPr="00FB1EE4">
              <w:t>от</w:t>
            </w:r>
            <w:r w:rsidRPr="00FB1EE4">
              <w:t xml:space="preserve"> цены договора</w:t>
            </w:r>
            <w:r w:rsidR="00E220D9" w:rsidRPr="00FB1EE4">
              <w:t xml:space="preserve"> с учетом НДС</w:t>
            </w:r>
            <w:r w:rsidRPr="00FB1EE4">
              <w:rPr>
                <w:i/>
                <w:color w:val="0070C0"/>
              </w:rPr>
              <w:t xml:space="preserve"> </w:t>
            </w:r>
          </w:p>
          <w:p w:rsidR="00816242" w:rsidRPr="009C6786" w:rsidRDefault="00816242" w:rsidP="00816242">
            <w:r w:rsidRPr="009C6786">
              <w:rPr>
                <w:b/>
              </w:rPr>
              <w:t>Срок внесения/ предоставления обеспечения:</w:t>
            </w:r>
          </w:p>
          <w:p w:rsidR="00816242" w:rsidRDefault="00816242" w:rsidP="00816242">
            <w:pPr>
              <w:ind w:right="56"/>
              <w:rPr>
                <w:szCs w:val="16"/>
              </w:rPr>
            </w:pPr>
            <w:r w:rsidRPr="009C6786">
              <w:t xml:space="preserve">Обеспечение исполнения договора </w:t>
            </w:r>
            <w:r w:rsidRPr="00781C00">
              <w:t>предоставл</w:t>
            </w:r>
            <w:r>
              <w:t>яется</w:t>
            </w:r>
            <w:r w:rsidRPr="00781C00">
              <w:rPr>
                <w:color w:val="FF0000"/>
              </w:rPr>
              <w:t xml:space="preserve"> </w:t>
            </w:r>
            <w:r w:rsidRPr="00D359A5">
              <w:t xml:space="preserve">Заказчику </w:t>
            </w:r>
            <w:r w:rsidRPr="00D359A5">
              <w:rPr>
                <w:szCs w:val="16"/>
              </w:rPr>
              <w:t>в порядке и на условиях, установленных проектом договора (приложение 2 к настоящей документации).</w:t>
            </w:r>
          </w:p>
          <w:p w:rsidR="00816242" w:rsidRPr="009C6786" w:rsidRDefault="00816242" w:rsidP="00816242"/>
          <w:p w:rsidR="00816242" w:rsidRDefault="00816242" w:rsidP="00816242">
            <w:pPr>
              <w:ind w:right="56"/>
              <w:rPr>
                <w:b/>
                <w:i/>
                <w:shd w:val="clear" w:color="auto" w:fill="FFFF99"/>
              </w:rPr>
            </w:pPr>
            <w:r w:rsidRPr="009C6786">
              <w:rPr>
                <w:b/>
                <w:i/>
                <w:shd w:val="clear" w:color="auto" w:fill="FFFF99"/>
              </w:rPr>
              <w:t xml:space="preserve">[Если Участником выбрана форма обеспечения обязательств по договору – внесение денежных средств </w:t>
            </w:r>
            <w:r w:rsidRPr="003B5FB1">
              <w:rPr>
                <w:b/>
                <w:i/>
                <w:shd w:val="clear" w:color="auto" w:fill="FFFF99"/>
              </w:rPr>
              <w:t>(обеспечительный платеж)</w:t>
            </w:r>
          </w:p>
          <w:p w:rsidR="00816242" w:rsidRDefault="00816242" w:rsidP="00816242">
            <w:pPr>
              <w:ind w:right="56"/>
              <w:rPr>
                <w:b/>
                <w:i/>
                <w:shd w:val="clear" w:color="auto" w:fill="FFFF99"/>
              </w:rPr>
            </w:pPr>
          </w:p>
          <w:p w:rsidR="00816242" w:rsidRPr="00493E5B" w:rsidRDefault="00816242" w:rsidP="009F0F8D">
            <w:r w:rsidRPr="00493E5B">
              <w:t xml:space="preserve">Необходимую сумму обеспечения по договору Победителю необходимо </w:t>
            </w:r>
            <w:r w:rsidRPr="00D359A5">
              <w:t xml:space="preserve">перечислить одним платежом </w:t>
            </w:r>
            <w:r w:rsidRPr="00D359A5">
              <w:rPr>
                <w:szCs w:val="16"/>
              </w:rPr>
              <w:t>в порядке и на условиях, установленных проектом договора (приложение 2 к настоящей документации).</w:t>
            </w:r>
          </w:p>
          <w:p w:rsidR="00816242" w:rsidRPr="009C6786" w:rsidRDefault="00816242" w:rsidP="009F0F8D">
            <w:pPr>
              <w:autoSpaceDE w:val="0"/>
              <w:autoSpaceDN w:val="0"/>
              <w:adjustRightInd w:val="0"/>
              <w:rPr>
                <w:b/>
                <w:i/>
                <w:shd w:val="clear" w:color="auto" w:fill="FFFF99"/>
              </w:rPr>
            </w:pPr>
            <w:r w:rsidRPr="009C6786">
              <w:rPr>
                <w:b/>
                <w:i/>
                <w:shd w:val="clear" w:color="auto" w:fill="FFFF99"/>
              </w:rPr>
              <w:t>[Если Участником выбрана форма обеспечения обязательств по договору – безотзывная безусловная банковская гарантия]:</w:t>
            </w:r>
          </w:p>
          <w:p w:rsidR="00816242" w:rsidRPr="009C6786" w:rsidRDefault="00816242" w:rsidP="00816242">
            <w:pPr>
              <w:ind w:right="56"/>
            </w:pPr>
          </w:p>
          <w:p w:rsidR="00816242" w:rsidRPr="00FB1EE4" w:rsidRDefault="00816242" w:rsidP="00816242">
            <w:r w:rsidRPr="00FB1EE4">
              <w:t>Требования к банковской гарантии в обеспечение обязательств по договору установлены в проекте договора (приложение 2 к настоящей документации).</w:t>
            </w:r>
          </w:p>
          <w:p w:rsidR="00816242" w:rsidRPr="00FB1EE4" w:rsidRDefault="00816242" w:rsidP="00816242">
            <w:r w:rsidRPr="00FB1EE4">
              <w:t>Требования к банку, выдающему банковскую гарантию установлены в проекте договора (приложение 2 к настоящей документации).</w:t>
            </w:r>
          </w:p>
          <w:p w:rsidR="00A5659F" w:rsidRPr="00A5659F" w:rsidRDefault="00816242" w:rsidP="00A5659F">
            <w:pPr>
              <w:ind w:firstLine="360"/>
            </w:pPr>
            <w:r w:rsidRPr="00FB1EE4">
              <w:t xml:space="preserve">Более подробные требования к обеспечению исполнения обязательств по договору указаны в </w:t>
            </w:r>
            <w:r w:rsidRPr="00FB1EE4">
              <w:lastRenderedPageBreak/>
              <w:t>проекте договора (приложение 2 к настоящей документации).</w:t>
            </w:r>
            <w:r w:rsidR="00A5659F" w:rsidRPr="00A5659F">
              <w:t xml:space="preserve"> </w:t>
            </w:r>
          </w:p>
        </w:tc>
      </w:tr>
      <w:tr w:rsidR="00E46624"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87C12" w:rsidRDefault="00E46624" w:rsidP="0012728B">
            <w:pPr>
              <w:pStyle w:val="32"/>
              <w:numPr>
                <w:ilvl w:val="0"/>
                <w:numId w:val="9"/>
              </w:numPr>
              <w:tabs>
                <w:tab w:val="left" w:pos="284"/>
              </w:tabs>
              <w:spacing w:before="0" w:after="0"/>
              <w:ind w:hanging="796"/>
              <w:jc w:val="left"/>
              <w:rPr>
                <w:rFonts w:ascii="Times New Roman" w:hAnsi="Times New Roman" w:cs="Times New Roman"/>
              </w:rPr>
            </w:pPr>
            <w:bookmarkStart w:id="162" w:name="_Ref166313061"/>
            <w:bookmarkStart w:id="163" w:name="_Ref354440864"/>
            <w:bookmarkEnd w:id="162"/>
          </w:p>
        </w:tc>
        <w:bookmarkEnd w:id="163"/>
        <w:tc>
          <w:tcPr>
            <w:tcW w:w="1418" w:type="dxa"/>
            <w:tcBorders>
              <w:top w:val="single" w:sz="4" w:space="0" w:color="auto"/>
              <w:left w:val="single" w:sz="4" w:space="0" w:color="auto"/>
              <w:bottom w:val="single" w:sz="4" w:space="0" w:color="auto"/>
              <w:right w:val="single" w:sz="4" w:space="0" w:color="auto"/>
            </w:tcBorders>
          </w:tcPr>
          <w:p w:rsidR="00E46624" w:rsidRPr="00187C12" w:rsidRDefault="00570044" w:rsidP="00270CEF">
            <w:pPr>
              <w:keepNext/>
              <w:keepLines/>
              <w:widowControl w:val="0"/>
              <w:suppressLineNumbers/>
              <w:suppressAutoHyphens/>
              <w:spacing w:after="0"/>
              <w:jc w:val="left"/>
            </w:pPr>
            <w:r>
              <w:t>7.2.2</w:t>
            </w:r>
          </w:p>
        </w:tc>
        <w:tc>
          <w:tcPr>
            <w:tcW w:w="3042" w:type="dxa"/>
            <w:tcBorders>
              <w:top w:val="single" w:sz="4" w:space="0" w:color="auto"/>
              <w:left w:val="single" w:sz="4" w:space="0" w:color="auto"/>
              <w:bottom w:val="single" w:sz="4" w:space="0" w:color="auto"/>
              <w:right w:val="single" w:sz="4" w:space="0" w:color="auto"/>
            </w:tcBorders>
          </w:tcPr>
          <w:p w:rsidR="00E46624" w:rsidRPr="00187C12" w:rsidRDefault="00E46624">
            <w:r w:rsidRPr="00187C12">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793" w:type="dxa"/>
            <w:tcBorders>
              <w:top w:val="single" w:sz="4" w:space="0" w:color="auto"/>
              <w:left w:val="single" w:sz="4" w:space="0" w:color="auto"/>
              <w:bottom w:val="single" w:sz="4" w:space="0" w:color="auto"/>
              <w:right w:val="single" w:sz="4" w:space="0" w:color="auto"/>
            </w:tcBorders>
          </w:tcPr>
          <w:p w:rsidR="00F03152" w:rsidRPr="00D8373B" w:rsidRDefault="00F03152" w:rsidP="00F03152">
            <w:pPr>
              <w:ind w:firstLine="33"/>
              <w:rPr>
                <w:i/>
              </w:rPr>
            </w:pPr>
            <w:r w:rsidRPr="00D8373B">
              <w:rPr>
                <w:i/>
              </w:rPr>
              <w:t>Реквизиты счета для перечисления денежных средств</w:t>
            </w:r>
          </w:p>
          <w:p w:rsidR="00F03152" w:rsidRPr="009C6786" w:rsidRDefault="00F03152" w:rsidP="00F03152">
            <w:pPr>
              <w:contextualSpacing/>
            </w:pPr>
            <w:r w:rsidRPr="009C6786">
              <w:t>628408, Россия, г. Сургут, Тюменская обл., ХМАО-Югра, ул. Университетская, 4</w:t>
            </w:r>
          </w:p>
          <w:p w:rsidR="00F03152" w:rsidRPr="009C6786" w:rsidRDefault="00F03152" w:rsidP="00F03152">
            <w:pPr>
              <w:contextualSpacing/>
            </w:pPr>
            <w:r w:rsidRPr="009C6786">
              <w:t>ИНН/КПП 8602060185/</w:t>
            </w:r>
            <w:r w:rsidRPr="00EA5E28">
              <w:t>997650001</w:t>
            </w:r>
          </w:p>
          <w:p w:rsidR="00F03152" w:rsidRPr="009C6786" w:rsidRDefault="00F03152" w:rsidP="00F03152">
            <w:pPr>
              <w:contextualSpacing/>
            </w:pPr>
            <w:r w:rsidRPr="009C6786">
              <w:t>Р/с 407 028 106 671 700 03792</w:t>
            </w:r>
          </w:p>
          <w:p w:rsidR="00F03152" w:rsidRPr="009C6786" w:rsidRDefault="00F03152" w:rsidP="00F03152">
            <w:pPr>
              <w:contextualSpacing/>
            </w:pPr>
            <w:r w:rsidRPr="009C6786">
              <w:t>в Западно-Сибирском банке ПАО «Сбербанк России» г. Тюмень</w:t>
            </w:r>
          </w:p>
          <w:p w:rsidR="00F03152" w:rsidRPr="009C6786" w:rsidRDefault="00F03152" w:rsidP="00F03152">
            <w:pPr>
              <w:contextualSpacing/>
            </w:pPr>
            <w:r w:rsidRPr="009C6786">
              <w:t xml:space="preserve"> к/с 301 018 108 000 000 00651 в Западно-Сибирском банке ПАО «Сбербанк России» г. Тюмень</w:t>
            </w:r>
          </w:p>
          <w:p w:rsidR="00F03152" w:rsidRPr="009C6786" w:rsidRDefault="00F03152" w:rsidP="00F03152">
            <w:pPr>
              <w:contextualSpacing/>
            </w:pPr>
            <w:r w:rsidRPr="009C6786">
              <w:t>БИК 047102651</w:t>
            </w:r>
          </w:p>
          <w:p w:rsidR="00F03152" w:rsidRPr="009C6786" w:rsidRDefault="00F03152" w:rsidP="00F03152">
            <w:pPr>
              <w:contextualSpacing/>
            </w:pPr>
            <w:r w:rsidRPr="009C6786">
              <w:t>Получатель: АО «Тюменьэнерго»</w:t>
            </w:r>
          </w:p>
          <w:p w:rsidR="00F03152" w:rsidRPr="009C6786" w:rsidRDefault="00F03152" w:rsidP="00F03152">
            <w:pPr>
              <w:pStyle w:val="affff9"/>
              <w:tabs>
                <w:tab w:val="clear" w:pos="1980"/>
              </w:tabs>
              <w:ind w:left="0" w:firstLine="0"/>
              <w:contextualSpacing/>
              <w:rPr>
                <w:i/>
              </w:rPr>
            </w:pPr>
            <w:r w:rsidRPr="009C6786">
              <w:rPr>
                <w:i/>
              </w:rPr>
              <w:t>В графе «Назначение платежа» Участник должен указать:</w:t>
            </w:r>
          </w:p>
          <w:p w:rsidR="008233F8" w:rsidRPr="00C66531" w:rsidRDefault="00F03152" w:rsidP="008233F8">
            <w:pPr>
              <w:autoSpaceDE w:val="0"/>
              <w:autoSpaceDN w:val="0"/>
              <w:adjustRightInd w:val="0"/>
              <w:rPr>
                <w:i/>
                <w:color w:val="000000"/>
              </w:rPr>
            </w:pPr>
            <w:r w:rsidRPr="009C6786">
              <w:rPr>
                <w:i/>
                <w:lang w:val="x-none" w:eastAsia="x-none"/>
              </w:rPr>
              <w:t>«</w:t>
            </w:r>
            <w:r w:rsidRPr="009C6786">
              <w:rPr>
                <w:i/>
                <w:lang w:eastAsia="x-none"/>
              </w:rPr>
              <w:t>Денежные средства</w:t>
            </w:r>
            <w:r w:rsidRPr="009C6786">
              <w:rPr>
                <w:i/>
                <w:lang w:val="x-none" w:eastAsia="x-none"/>
              </w:rPr>
              <w:t xml:space="preserve"> в качестве обеспечения по договору, заключаемому по результатам </w:t>
            </w:r>
            <w:r w:rsidRPr="009C6786">
              <w:rPr>
                <w:i/>
                <w:lang w:eastAsia="x-none"/>
              </w:rPr>
              <w:t>закупки</w:t>
            </w:r>
            <w:r w:rsidRPr="009C6786">
              <w:rPr>
                <w:i/>
                <w:lang w:val="x-none" w:eastAsia="x-none"/>
              </w:rPr>
              <w:t xml:space="preserve"> № _____ (</w:t>
            </w:r>
            <w:r w:rsidRPr="009C6786">
              <w:rPr>
                <w:i/>
                <w:color w:val="0070C0"/>
                <w:lang w:val="x-none" w:eastAsia="x-none"/>
              </w:rPr>
              <w:t xml:space="preserve">указать номер и дату Извещения о проведении </w:t>
            </w:r>
            <w:r w:rsidRPr="009C6786">
              <w:rPr>
                <w:i/>
                <w:color w:val="0070C0"/>
                <w:lang w:eastAsia="x-none"/>
              </w:rPr>
              <w:t>закупки</w:t>
            </w:r>
            <w:r w:rsidRPr="009C6786">
              <w:rPr>
                <w:i/>
                <w:color w:val="0070C0"/>
                <w:lang w:val="x-none" w:eastAsia="x-none"/>
              </w:rPr>
              <w:t xml:space="preserve"> на </w:t>
            </w:r>
            <w:r w:rsidR="009F0F8D">
              <w:t xml:space="preserve"> </w:t>
            </w:r>
            <w:r w:rsidR="009F0F8D" w:rsidRPr="009F0F8D">
              <w:rPr>
                <w:i/>
                <w:color w:val="0070C0"/>
                <w:lang w:val="x-none" w:eastAsia="x-none"/>
              </w:rPr>
              <w:t xml:space="preserve">ЕЭТП </w:t>
            </w:r>
            <w:r w:rsidRPr="009C6786">
              <w:rPr>
                <w:i/>
                <w:color w:val="0070C0"/>
                <w:lang w:val="x-none" w:eastAsia="x-none"/>
              </w:rPr>
              <w:t>)</w:t>
            </w:r>
            <w:r w:rsidRPr="009C6786">
              <w:rPr>
                <w:i/>
                <w:lang w:val="x-none" w:eastAsia="x-none"/>
              </w:rPr>
              <w:t xml:space="preserve">, </w:t>
            </w:r>
            <w:r w:rsidR="009F0F8D">
              <w:t xml:space="preserve"> </w:t>
            </w:r>
            <w:r w:rsidR="009F0F8D">
              <w:rPr>
                <w:i/>
                <w:lang w:eastAsia="x-none"/>
              </w:rPr>
              <w:t xml:space="preserve">ОК </w:t>
            </w:r>
            <w:r w:rsidR="008233F8" w:rsidRPr="00EF578A">
              <w:rPr>
                <w:i/>
              </w:rPr>
              <w:t>реконструкци</w:t>
            </w:r>
            <w:r w:rsidR="00CE02B4">
              <w:rPr>
                <w:i/>
              </w:rPr>
              <w:t>я</w:t>
            </w:r>
            <w:r w:rsidR="008233F8" w:rsidRPr="00EF578A">
              <w:rPr>
                <w:i/>
              </w:rPr>
              <w:t xml:space="preserve"> </w:t>
            </w:r>
            <w:r w:rsidR="008233F8" w:rsidRPr="00C66531">
              <w:rPr>
                <w:i/>
                <w:color w:val="000000"/>
              </w:rPr>
              <w:t>РЗА ПС 110/35/6кВ Лазаревская, ПС 110/35/6кВ Яхлинская, ПС 110/10кВ Советская, ПС 110/10кВ Шаим</w:t>
            </w:r>
            <w:r w:rsidR="008233F8">
              <w:rPr>
                <w:i/>
                <w:color w:val="000000"/>
              </w:rPr>
              <w:t xml:space="preserve"> </w:t>
            </w:r>
            <w:r w:rsidR="008233F8" w:rsidRPr="00C66531">
              <w:rPr>
                <w:i/>
                <w:color w:val="000000"/>
              </w:rPr>
              <w:t>(замена защит на микропроцессорные устройства РЗА) для филиала АО "Тюменьэнерго" Урайские электрические сети</w:t>
            </w:r>
            <w:r w:rsidR="008233F8">
              <w:rPr>
                <w:i/>
                <w:color w:val="000000"/>
              </w:rPr>
              <w:t>.</w:t>
            </w:r>
          </w:p>
          <w:p w:rsidR="008233F8" w:rsidRPr="00F8562F" w:rsidRDefault="008233F8" w:rsidP="008233F8">
            <w:pPr>
              <w:contextualSpacing/>
              <w:rPr>
                <w:i/>
                <w:lang w:eastAsia="x-none"/>
              </w:rPr>
            </w:pPr>
            <w:r w:rsidRPr="00F8562F">
              <w:rPr>
                <w:i/>
                <w:lang w:eastAsia="x-none"/>
              </w:rPr>
              <w:t>Обеспечение по договору.</w:t>
            </w:r>
            <w:r w:rsidRPr="00F8562F">
              <w:rPr>
                <w:i/>
                <w:lang w:val="x-none" w:eastAsia="x-none"/>
              </w:rPr>
              <w:t xml:space="preserve"> НДС не облагается</w:t>
            </w:r>
            <w:r>
              <w:rPr>
                <w:i/>
                <w:lang w:val="x-none" w:eastAsia="x-none"/>
              </w:rPr>
              <w:t>»</w:t>
            </w:r>
            <w:r w:rsidRPr="00F8562F">
              <w:rPr>
                <w:i/>
                <w:lang w:eastAsia="x-none"/>
              </w:rPr>
              <w:t>.</w:t>
            </w:r>
          </w:p>
          <w:p w:rsidR="00E46624" w:rsidRPr="00187C12" w:rsidRDefault="00F03152" w:rsidP="00F03152">
            <w:r w:rsidRPr="009C6786">
              <w:rPr>
                <w:b/>
                <w:i/>
              </w:rPr>
              <w:t xml:space="preserve">В случае, если Победителем в платежном поручении на перечисление денежных средств в качестве обеспечение по договору в графе «Назначение платежа» </w:t>
            </w:r>
            <w:r w:rsidRPr="009C6786">
              <w:rPr>
                <w:b/>
                <w:i/>
                <w:u w:val="single"/>
              </w:rPr>
              <w:t>не указаны реквизиты закупки (номер и наименование закупки), а также указано: «обеспечение по договору с НДС</w:t>
            </w:r>
            <w:r w:rsidRPr="009C6786">
              <w:rPr>
                <w:b/>
                <w:i/>
              </w:rPr>
              <w:t>», такое обеспечение возвращается Победителю. В этом случае обеспечение по договору будет считаться не предоставленным, а Победитель уклонившимся от заключения договора.</w:t>
            </w:r>
          </w:p>
        </w:tc>
      </w:tr>
      <w:tr w:rsidR="00270CEF" w:rsidRPr="00187C12" w:rsidTr="00824926">
        <w:trPr>
          <w:trHeight w:val="1389"/>
          <w:jc w:val="center"/>
        </w:trPr>
        <w:tc>
          <w:tcPr>
            <w:tcW w:w="704" w:type="dxa"/>
            <w:tcBorders>
              <w:top w:val="single" w:sz="4" w:space="0" w:color="auto"/>
              <w:left w:val="single" w:sz="4" w:space="0" w:color="auto"/>
              <w:bottom w:val="single" w:sz="4" w:space="0" w:color="auto"/>
              <w:right w:val="single" w:sz="4" w:space="0" w:color="auto"/>
            </w:tcBorders>
          </w:tcPr>
          <w:p w:rsidR="00270CEF" w:rsidRPr="00187C12" w:rsidRDefault="00270CEF" w:rsidP="0012728B">
            <w:pPr>
              <w:pStyle w:val="32"/>
              <w:numPr>
                <w:ilvl w:val="0"/>
                <w:numId w:val="9"/>
              </w:numPr>
              <w:tabs>
                <w:tab w:val="left" w:pos="284"/>
              </w:tabs>
              <w:spacing w:before="0" w:after="0"/>
              <w:ind w:hanging="796"/>
              <w:jc w:val="left"/>
              <w:rPr>
                <w:rFonts w:ascii="Times New Roman" w:hAnsi="Times New Roman" w:cs="Times New Roman"/>
              </w:rPr>
            </w:pPr>
            <w:bookmarkStart w:id="164" w:name="_Ref166313235"/>
            <w:bookmarkStart w:id="165" w:name="_Ref354428632"/>
            <w:bookmarkEnd w:id="164"/>
          </w:p>
        </w:tc>
        <w:bookmarkEnd w:id="165"/>
        <w:tc>
          <w:tcPr>
            <w:tcW w:w="1418" w:type="dxa"/>
            <w:tcBorders>
              <w:top w:val="single" w:sz="4" w:space="0" w:color="auto"/>
              <w:left w:val="single" w:sz="4" w:space="0" w:color="auto"/>
              <w:bottom w:val="single" w:sz="4" w:space="0" w:color="auto"/>
              <w:right w:val="single" w:sz="4" w:space="0" w:color="auto"/>
            </w:tcBorders>
          </w:tcPr>
          <w:p w:rsidR="00270CEF" w:rsidRPr="00187C12" w:rsidRDefault="00225420" w:rsidP="00270CEF">
            <w:pPr>
              <w:keepNext/>
              <w:keepLines/>
              <w:widowControl w:val="0"/>
              <w:suppressLineNumbers/>
              <w:tabs>
                <w:tab w:val="num" w:pos="312"/>
              </w:tabs>
              <w:suppressAutoHyphens/>
              <w:spacing w:after="0"/>
              <w:jc w:val="left"/>
              <w:outlineLvl w:val="2"/>
            </w:pPr>
            <w:r>
              <w:t>6.3</w:t>
            </w:r>
          </w:p>
        </w:tc>
        <w:tc>
          <w:tcPr>
            <w:tcW w:w="3042" w:type="dxa"/>
            <w:tcBorders>
              <w:top w:val="single" w:sz="4" w:space="0" w:color="auto"/>
              <w:left w:val="single" w:sz="4" w:space="0" w:color="auto"/>
              <w:bottom w:val="single" w:sz="4" w:space="0" w:color="auto"/>
              <w:right w:val="single" w:sz="4" w:space="0" w:color="auto"/>
            </w:tcBorders>
          </w:tcPr>
          <w:p w:rsidR="00270CEF" w:rsidRPr="00187C12" w:rsidRDefault="00B03584" w:rsidP="006468A0">
            <w:pPr>
              <w:keepLines/>
              <w:widowControl w:val="0"/>
              <w:suppressLineNumbers/>
              <w:suppressAutoHyphens/>
              <w:spacing w:after="0"/>
            </w:pPr>
            <w:r w:rsidRPr="00187C12">
              <w:t xml:space="preserve">Критерии </w:t>
            </w:r>
            <w:r w:rsidR="003C7E6D" w:rsidRPr="00187C12">
              <w:t>и порядок оценки и сопоставления заявок на участие в закупке</w:t>
            </w:r>
          </w:p>
        </w:tc>
        <w:tc>
          <w:tcPr>
            <w:tcW w:w="5793" w:type="dxa"/>
            <w:tcBorders>
              <w:top w:val="single" w:sz="4" w:space="0" w:color="auto"/>
              <w:left w:val="single" w:sz="4" w:space="0" w:color="auto"/>
              <w:bottom w:val="single" w:sz="4" w:space="0" w:color="auto"/>
              <w:right w:val="single" w:sz="4" w:space="0" w:color="auto"/>
            </w:tcBorders>
          </w:tcPr>
          <w:p w:rsidR="00FF350E" w:rsidRPr="00187C12" w:rsidRDefault="0021294F" w:rsidP="008602B4">
            <w:pPr>
              <w:pStyle w:val="afffffe"/>
              <w:widowControl w:val="0"/>
              <w:jc w:val="both"/>
            </w:pPr>
            <w:r w:rsidRPr="00EC6F84">
              <w:rPr>
                <w:rFonts w:ascii="Times New Roman" w:eastAsia="Times New Roman" w:hAnsi="Times New Roman" w:cs="Times New Roman"/>
                <w:b w:val="0"/>
                <w:bCs w:val="0"/>
                <w:color w:val="auto"/>
                <w:sz w:val="24"/>
                <w:szCs w:val="24"/>
                <w:lang w:eastAsia="ru-RU"/>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w:t>
            </w:r>
            <w:r w:rsidR="008602B4">
              <w:rPr>
                <w:rFonts w:ascii="Times New Roman" w:eastAsia="Times New Roman" w:hAnsi="Times New Roman" w:cs="Times New Roman"/>
                <w:b w:val="0"/>
                <w:bCs w:val="0"/>
                <w:color w:val="auto"/>
                <w:sz w:val="24"/>
                <w:szCs w:val="24"/>
                <w:lang w:eastAsia="ru-RU"/>
              </w:rPr>
              <w:t>4</w:t>
            </w:r>
            <w:r w:rsidRPr="00EC6F84">
              <w:rPr>
                <w:rFonts w:ascii="Times New Roman" w:eastAsia="Times New Roman" w:hAnsi="Times New Roman" w:cs="Times New Roman"/>
                <w:b w:val="0"/>
                <w:bCs w:val="0"/>
                <w:color w:val="auto"/>
                <w:sz w:val="24"/>
                <w:szCs w:val="24"/>
                <w:lang w:eastAsia="ru-RU"/>
              </w:rPr>
              <w:t xml:space="preserve"> к настоящей документации о закупке.</w:t>
            </w:r>
          </w:p>
        </w:tc>
      </w:tr>
      <w:tr w:rsidR="00E46624"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87C12" w:rsidRDefault="00E46624" w:rsidP="0012728B">
            <w:pPr>
              <w:pStyle w:val="32"/>
              <w:numPr>
                <w:ilvl w:val="0"/>
                <w:numId w:val="9"/>
              </w:numPr>
              <w:tabs>
                <w:tab w:val="left" w:pos="284"/>
              </w:tabs>
              <w:spacing w:before="0" w:after="0"/>
              <w:ind w:hanging="796"/>
              <w:jc w:val="left"/>
              <w:rPr>
                <w:rFonts w:ascii="Times New Roman" w:hAnsi="Times New Roman" w:cs="Times New Roman"/>
              </w:rPr>
            </w:pPr>
            <w:bookmarkStart w:id="166" w:name="_Ref166315600"/>
            <w:bookmarkStart w:id="167" w:name="_Ref354134594"/>
            <w:bookmarkEnd w:id="166"/>
          </w:p>
        </w:tc>
        <w:bookmarkEnd w:id="167"/>
        <w:tc>
          <w:tcPr>
            <w:tcW w:w="1418" w:type="dxa"/>
            <w:tcBorders>
              <w:top w:val="single" w:sz="4" w:space="0" w:color="auto"/>
              <w:left w:val="single" w:sz="4" w:space="0" w:color="auto"/>
              <w:bottom w:val="single" w:sz="4" w:space="0" w:color="auto"/>
              <w:right w:val="single" w:sz="4" w:space="0" w:color="auto"/>
            </w:tcBorders>
          </w:tcPr>
          <w:p w:rsidR="00E46624" w:rsidRPr="00187C12" w:rsidRDefault="00225420" w:rsidP="00E46624">
            <w:pPr>
              <w:keepLines/>
              <w:widowControl w:val="0"/>
              <w:suppressLineNumbers/>
              <w:suppressAutoHyphens/>
              <w:spacing w:after="0"/>
              <w:jc w:val="left"/>
            </w:pPr>
            <w:r>
              <w:t>7.1.2</w:t>
            </w:r>
          </w:p>
        </w:tc>
        <w:tc>
          <w:tcPr>
            <w:tcW w:w="3042" w:type="dxa"/>
            <w:tcBorders>
              <w:top w:val="single" w:sz="4" w:space="0" w:color="auto"/>
              <w:left w:val="single" w:sz="4" w:space="0" w:color="auto"/>
              <w:bottom w:val="single" w:sz="4" w:space="0" w:color="auto"/>
              <w:right w:val="single" w:sz="4" w:space="0" w:color="auto"/>
            </w:tcBorders>
          </w:tcPr>
          <w:p w:rsidR="00E46624" w:rsidRPr="00187C12" w:rsidRDefault="00E46624" w:rsidP="00E46624">
            <w:pPr>
              <w:keepNext/>
              <w:keepLines/>
              <w:widowControl w:val="0"/>
              <w:suppressLineNumbers/>
              <w:suppressAutoHyphens/>
              <w:spacing w:after="0"/>
            </w:pPr>
            <w:r w:rsidRPr="00187C12">
              <w:t>Право заказчика заключить договор с несколькими участниками закупки</w:t>
            </w:r>
          </w:p>
        </w:tc>
        <w:tc>
          <w:tcPr>
            <w:tcW w:w="5793" w:type="dxa"/>
            <w:tcBorders>
              <w:top w:val="single" w:sz="4" w:space="0" w:color="auto"/>
              <w:left w:val="single" w:sz="4" w:space="0" w:color="auto"/>
              <w:bottom w:val="single" w:sz="4" w:space="0" w:color="auto"/>
              <w:right w:val="single" w:sz="4" w:space="0" w:color="auto"/>
            </w:tcBorders>
          </w:tcPr>
          <w:p w:rsidR="00E46624" w:rsidRPr="00187C12" w:rsidRDefault="00E46624" w:rsidP="00E46624">
            <w:pPr>
              <w:keepNext/>
              <w:keepLines/>
              <w:widowControl w:val="0"/>
              <w:suppressLineNumbers/>
              <w:suppressAutoHyphens/>
              <w:spacing w:after="0"/>
              <w:rPr>
                <w:i/>
              </w:rPr>
            </w:pPr>
            <w:r w:rsidRPr="00A13786">
              <w:t>Не предусмотрено</w:t>
            </w:r>
          </w:p>
          <w:p w:rsidR="00E46624" w:rsidRPr="00187C12" w:rsidRDefault="00E46624" w:rsidP="00E46624">
            <w:pPr>
              <w:pStyle w:val="afffff4"/>
              <w:autoSpaceDE w:val="0"/>
              <w:autoSpaceDN w:val="0"/>
              <w:adjustRightInd w:val="0"/>
              <w:ind w:left="0"/>
              <w:jc w:val="both"/>
            </w:pPr>
          </w:p>
        </w:tc>
      </w:tr>
      <w:tr w:rsidR="00270CEF"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87C12" w:rsidRDefault="00270CEF" w:rsidP="0012728B">
            <w:pPr>
              <w:pStyle w:val="32"/>
              <w:numPr>
                <w:ilvl w:val="0"/>
                <w:numId w:val="9"/>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70CEF" w:rsidRPr="00187C12" w:rsidRDefault="00225420" w:rsidP="00270CEF">
            <w:pPr>
              <w:keepLines/>
              <w:widowControl w:val="0"/>
              <w:suppressLineNumbers/>
              <w:suppressAutoHyphens/>
              <w:spacing w:after="0"/>
              <w:jc w:val="left"/>
            </w:pPr>
            <w:r>
              <w:t>7.5.5</w:t>
            </w:r>
          </w:p>
        </w:tc>
        <w:tc>
          <w:tcPr>
            <w:tcW w:w="3042" w:type="dxa"/>
            <w:tcBorders>
              <w:top w:val="single" w:sz="4" w:space="0" w:color="auto"/>
              <w:left w:val="single" w:sz="4" w:space="0" w:color="auto"/>
              <w:bottom w:val="single" w:sz="4" w:space="0" w:color="auto"/>
              <w:right w:val="single" w:sz="4" w:space="0" w:color="auto"/>
            </w:tcBorders>
          </w:tcPr>
          <w:p w:rsidR="00270CEF" w:rsidRPr="00187C12" w:rsidRDefault="00270CEF" w:rsidP="00E46624">
            <w:pPr>
              <w:keepLines/>
              <w:widowControl w:val="0"/>
              <w:suppressLineNumbers/>
              <w:suppressAutoHyphens/>
              <w:spacing w:after="0"/>
            </w:pPr>
            <w:bookmarkStart w:id="168" w:name="_Toc354408457"/>
            <w:r w:rsidRPr="00187C12">
              <w:t>Сведения о возможности одностороннего отказа от исполнения обязательств, предусмотренных договором</w:t>
            </w:r>
            <w:bookmarkEnd w:id="168"/>
          </w:p>
        </w:tc>
        <w:tc>
          <w:tcPr>
            <w:tcW w:w="5793" w:type="dxa"/>
            <w:tcBorders>
              <w:top w:val="single" w:sz="4" w:space="0" w:color="auto"/>
              <w:left w:val="single" w:sz="4" w:space="0" w:color="auto"/>
              <w:bottom w:val="single" w:sz="4" w:space="0" w:color="auto"/>
              <w:right w:val="single" w:sz="4" w:space="0" w:color="auto"/>
            </w:tcBorders>
          </w:tcPr>
          <w:p w:rsidR="00270CEF" w:rsidRPr="00187C12" w:rsidRDefault="00270CEF" w:rsidP="00270CEF">
            <w:pPr>
              <w:spacing w:after="0"/>
              <w:rPr>
                <w:i/>
              </w:rPr>
            </w:pPr>
            <w:r w:rsidRPr="00187C12">
              <w:t>Односторонний отказ от исполнения договора возможен в порядке, установленном в проекте договора</w:t>
            </w:r>
          </w:p>
        </w:tc>
      </w:tr>
      <w:tr w:rsidR="007F73CA" w:rsidRPr="00187C12" w:rsidTr="00824926">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187C12" w:rsidRDefault="007F73CA" w:rsidP="007F73CA">
            <w:pPr>
              <w:pStyle w:val="32"/>
              <w:numPr>
                <w:ilvl w:val="0"/>
                <w:numId w:val="9"/>
              </w:numPr>
              <w:tabs>
                <w:tab w:val="left" w:pos="284"/>
              </w:tabs>
              <w:spacing w:before="0" w:after="0"/>
              <w:ind w:hanging="796"/>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7F73CA" w:rsidRPr="00187C12" w:rsidRDefault="007F73CA" w:rsidP="007F73CA">
            <w:pPr>
              <w:keepLines/>
              <w:widowControl w:val="0"/>
              <w:suppressLineNumbers/>
              <w:suppressAutoHyphens/>
              <w:spacing w:after="0"/>
              <w:jc w:val="left"/>
            </w:pPr>
            <w:r>
              <w:t>1.7.1</w:t>
            </w:r>
          </w:p>
        </w:tc>
        <w:tc>
          <w:tcPr>
            <w:tcW w:w="3042" w:type="dxa"/>
            <w:tcBorders>
              <w:top w:val="single" w:sz="4" w:space="0" w:color="auto"/>
              <w:bottom w:val="single" w:sz="4" w:space="0" w:color="auto"/>
              <w:right w:val="single" w:sz="4" w:space="0" w:color="auto"/>
            </w:tcBorders>
            <w:shd w:val="clear" w:color="auto" w:fill="auto"/>
          </w:tcPr>
          <w:p w:rsidR="007F73CA" w:rsidRPr="007F73CA" w:rsidRDefault="007F73CA" w:rsidP="007F73CA">
            <w:pPr>
              <w:pStyle w:val="Default"/>
            </w:pPr>
            <w:r w:rsidRPr="007F73CA">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793" w:type="dxa"/>
            <w:tcBorders>
              <w:top w:val="single" w:sz="4" w:space="0" w:color="auto"/>
              <w:left w:val="single" w:sz="4" w:space="0" w:color="auto"/>
              <w:bottom w:val="single" w:sz="4" w:space="0" w:color="auto"/>
              <w:right w:val="single" w:sz="4" w:space="0" w:color="auto"/>
            </w:tcBorders>
            <w:shd w:val="clear" w:color="auto" w:fill="auto"/>
          </w:tcPr>
          <w:p w:rsidR="007F73CA" w:rsidRPr="007F73CA" w:rsidRDefault="007F73CA" w:rsidP="008B27A2">
            <w:pPr>
              <w:pStyle w:val="Default"/>
              <w:jc w:val="both"/>
            </w:pPr>
            <w:r w:rsidRPr="007F73CA">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w:t>
            </w:r>
            <w:r w:rsidR="008B27A2">
              <w:t>6</w:t>
            </w:r>
            <w:r w:rsidRPr="007F73CA">
              <w:t xml:space="preserve"> № 925 в порядке, установленном документацией о закупке.</w:t>
            </w:r>
          </w:p>
        </w:tc>
      </w:tr>
    </w:tbl>
    <w:p w:rsidR="00500DC9" w:rsidRDefault="00500DC9" w:rsidP="00FA1AA1">
      <w:pPr>
        <w:spacing w:after="0"/>
        <w:ind w:firstLine="567"/>
        <w:jc w:val="right"/>
        <w:rPr>
          <w:b/>
          <w:bCs/>
        </w:rPr>
      </w:pPr>
      <w:r>
        <w:rPr>
          <w:b/>
          <w:bCs/>
        </w:rPr>
        <w:br w:type="page"/>
      </w:r>
    </w:p>
    <w:p w:rsidR="00A04524" w:rsidRDefault="00A04524" w:rsidP="00A04524">
      <w:pPr>
        <w:pStyle w:val="11"/>
        <w:pageBreakBefore/>
        <w:numPr>
          <w:ilvl w:val="0"/>
          <w:numId w:val="6"/>
        </w:numPr>
        <w:spacing w:before="0" w:after="0"/>
        <w:ind w:left="0" w:firstLine="567"/>
        <w:rPr>
          <w:rStyle w:val="15"/>
          <w:b/>
          <w:bCs/>
          <w:sz w:val="24"/>
          <w:szCs w:val="24"/>
        </w:rPr>
      </w:pPr>
      <w:bookmarkStart w:id="169" w:name="_РАЗДЕЛ_I_4_ОБРАЗЦЫ_ФОРМ_И_ДОКУМЕНТО"/>
      <w:bookmarkStart w:id="170" w:name="_Toc166101238"/>
      <w:bookmarkStart w:id="171" w:name="_Ref119427310"/>
      <w:bookmarkStart w:id="172" w:name="_Toc166101215"/>
      <w:bookmarkStart w:id="173" w:name="_Ref166101288"/>
      <w:bookmarkStart w:id="174" w:name="_Ref166101291"/>
      <w:bookmarkStart w:id="175" w:name="_Ref166158276"/>
      <w:bookmarkStart w:id="176" w:name="_Ref166158279"/>
      <w:bookmarkStart w:id="177" w:name="_Ref166329210"/>
      <w:bookmarkStart w:id="178" w:name="_Ref166329212"/>
      <w:bookmarkStart w:id="179" w:name="_Ref166329217"/>
      <w:bookmarkStart w:id="180" w:name="_Toc1574202"/>
      <w:bookmarkEnd w:id="169"/>
      <w:bookmarkEnd w:id="170"/>
      <w:r w:rsidRPr="00C70643">
        <w:rPr>
          <w:rStyle w:val="15"/>
          <w:b/>
          <w:bCs/>
          <w:sz w:val="24"/>
          <w:szCs w:val="24"/>
        </w:rPr>
        <w:lastRenderedPageBreak/>
        <w:t>ОБРАЗЦЫ ФОРМ ДЛЯ ЗАПОЛНЕНИЯ УЧАСТНИКАМИ ЗАКУПКИ</w:t>
      </w:r>
      <w:bookmarkEnd w:id="171"/>
      <w:bookmarkEnd w:id="172"/>
      <w:bookmarkEnd w:id="173"/>
      <w:bookmarkEnd w:id="174"/>
      <w:bookmarkEnd w:id="175"/>
      <w:bookmarkEnd w:id="176"/>
      <w:bookmarkEnd w:id="177"/>
      <w:bookmarkEnd w:id="178"/>
      <w:bookmarkEnd w:id="179"/>
      <w:bookmarkEnd w:id="180"/>
    </w:p>
    <w:p w:rsidR="00A04524" w:rsidRPr="007B2A89" w:rsidRDefault="00A04524" w:rsidP="00A04524"/>
    <w:p w:rsidR="00A04524" w:rsidRDefault="00A04524" w:rsidP="00A04524">
      <w:pPr>
        <w:spacing w:after="0"/>
        <w:jc w:val="left"/>
        <w:rPr>
          <w:b/>
          <w:sz w:val="36"/>
          <w:szCs w:val="36"/>
          <w:lang w:eastAsia="x-none"/>
        </w:rPr>
      </w:pPr>
      <w:bookmarkStart w:id="181" w:name="_Toc127334282"/>
      <w:bookmarkStart w:id="182" w:name="_Ref166329160"/>
      <w:bookmarkStart w:id="183" w:name="_Ref166329169"/>
      <w:bookmarkStart w:id="184" w:name="_Ref166487238"/>
      <w:bookmarkStart w:id="185" w:name="_Ref166487244"/>
      <w:bookmarkStart w:id="186" w:name="_Ref166487316"/>
      <w:r w:rsidRPr="0021294F">
        <w:rPr>
          <w:b/>
          <w:sz w:val="36"/>
          <w:szCs w:val="36"/>
          <w:lang w:eastAsia="x-none"/>
        </w:rPr>
        <w:t>Первая часть заявки</w:t>
      </w:r>
    </w:p>
    <w:p w:rsidR="00A04524" w:rsidRPr="0021294F" w:rsidRDefault="00A04524" w:rsidP="00A04524">
      <w:pPr>
        <w:spacing w:after="0"/>
        <w:jc w:val="left"/>
        <w:rPr>
          <w:b/>
          <w:sz w:val="36"/>
          <w:szCs w:val="36"/>
          <w:lang w:eastAsia="x-none"/>
        </w:rPr>
      </w:pPr>
      <w:r w:rsidRPr="00F65C67">
        <w:rPr>
          <w:b/>
          <w:i/>
          <w:szCs w:val="32"/>
        </w:rPr>
        <w:t>Первая часть заявки на участие в закупке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закупке сведений об участнике, и о его соответствии единым квалификационным требованиям, установленным в закупочной документации</w:t>
      </w:r>
    </w:p>
    <w:p w:rsidR="00F65C67" w:rsidRDefault="00A04524" w:rsidP="00F65C67">
      <w:pPr>
        <w:pStyle w:val="11"/>
        <w:keepNext w:val="0"/>
        <w:numPr>
          <w:ilvl w:val="0"/>
          <w:numId w:val="24"/>
        </w:numPr>
        <w:spacing w:before="0" w:after="0"/>
        <w:jc w:val="both"/>
        <w:rPr>
          <w:sz w:val="24"/>
          <w:szCs w:val="24"/>
        </w:rPr>
      </w:pPr>
      <w:bookmarkStart w:id="187" w:name="_Toc534993850"/>
      <w:bookmarkStart w:id="188" w:name="_Ref283077"/>
      <w:bookmarkStart w:id="189" w:name="_Toc1574203"/>
      <w:r w:rsidRPr="0021294F">
        <w:rPr>
          <w:sz w:val="24"/>
          <w:szCs w:val="24"/>
        </w:rPr>
        <w:t>Техническое предложение</w:t>
      </w:r>
      <w:bookmarkEnd w:id="187"/>
      <w:bookmarkEnd w:id="188"/>
      <w:r w:rsidR="00F65C67">
        <w:rPr>
          <w:sz w:val="24"/>
          <w:szCs w:val="24"/>
        </w:rPr>
        <w:t xml:space="preserve"> (форма </w:t>
      </w:r>
      <w:r w:rsidR="00F65C67" w:rsidRPr="00B0110D">
        <w:rPr>
          <w:sz w:val="24"/>
          <w:szCs w:val="24"/>
        </w:rPr>
        <w:fldChar w:fldCharType="begin"/>
      </w:r>
      <w:r w:rsidR="00F65C67" w:rsidRPr="00B0110D">
        <w:rPr>
          <w:sz w:val="24"/>
          <w:szCs w:val="24"/>
        </w:rPr>
        <w:instrText xml:space="preserve"> SEQ форма \* ARABIC </w:instrText>
      </w:r>
      <w:r w:rsidR="00F65C67" w:rsidRPr="00B0110D">
        <w:rPr>
          <w:sz w:val="24"/>
          <w:szCs w:val="24"/>
        </w:rPr>
        <w:fldChar w:fldCharType="separate"/>
      </w:r>
      <w:r w:rsidR="00F65C67">
        <w:rPr>
          <w:noProof/>
          <w:sz w:val="24"/>
          <w:szCs w:val="24"/>
        </w:rPr>
        <w:t>1</w:t>
      </w:r>
      <w:r w:rsidR="00F65C67" w:rsidRPr="00B0110D">
        <w:rPr>
          <w:sz w:val="24"/>
          <w:szCs w:val="24"/>
        </w:rPr>
        <w:fldChar w:fldCharType="end"/>
      </w:r>
      <w:r w:rsidR="00F65C67">
        <w:rPr>
          <w:sz w:val="24"/>
          <w:szCs w:val="24"/>
        </w:rPr>
        <w:t>)</w:t>
      </w:r>
      <w:bookmarkEnd w:id="189"/>
    </w:p>
    <w:p w:rsidR="00A04524" w:rsidRDefault="00A04524" w:rsidP="00A04524">
      <w:pPr>
        <w:pBdr>
          <w:top w:val="single" w:sz="4" w:space="1" w:color="auto"/>
        </w:pBdr>
        <w:shd w:val="clear" w:color="auto" w:fill="E0E0E0"/>
        <w:ind w:right="21"/>
        <w:rPr>
          <w:b/>
          <w:color w:val="000000"/>
          <w:spacing w:val="36"/>
        </w:rPr>
      </w:pPr>
      <w:r>
        <w:rPr>
          <w:b/>
          <w:color w:val="000000"/>
          <w:spacing w:val="36"/>
        </w:rPr>
        <w:t>начало формы</w:t>
      </w:r>
    </w:p>
    <w:p w:rsidR="00A04524" w:rsidRDefault="00A04524" w:rsidP="00A04524"/>
    <w:p w:rsidR="00A04524" w:rsidRDefault="00A04524" w:rsidP="00A04524">
      <w:r>
        <w:t>от «____»_____________ г. №__________</w:t>
      </w:r>
    </w:p>
    <w:p w:rsidR="00A04524" w:rsidRDefault="00A04524" w:rsidP="00A04524"/>
    <w:p w:rsidR="00A04524" w:rsidRDefault="00A04524" w:rsidP="00A04524">
      <w:pPr>
        <w:suppressAutoHyphens/>
        <w:jc w:val="center"/>
        <w:rPr>
          <w:b/>
          <w:szCs w:val="32"/>
        </w:rPr>
      </w:pPr>
      <w:r>
        <w:rPr>
          <w:b/>
          <w:szCs w:val="32"/>
        </w:rPr>
        <w:t xml:space="preserve">Техническое предложение </w:t>
      </w:r>
    </w:p>
    <w:p w:rsidR="00A04524" w:rsidRDefault="00A04524" w:rsidP="00A04524">
      <w:pPr>
        <w:suppressAutoHyphens/>
        <w:jc w:val="center"/>
        <w:rPr>
          <w:b/>
          <w:szCs w:val="32"/>
        </w:rPr>
      </w:pPr>
    </w:p>
    <w:p w:rsidR="00A04524" w:rsidRDefault="00A04524" w:rsidP="00A04524">
      <w:pPr>
        <w:rPr>
          <w:color w:val="000000"/>
        </w:rPr>
      </w:pPr>
      <w:r>
        <w:rPr>
          <w:color w:val="000000"/>
        </w:rPr>
        <w:t>Наименование и адрес Участника конкурса: _________________________________</w:t>
      </w:r>
    </w:p>
    <w:p w:rsidR="00A04524" w:rsidRDefault="00A04524" w:rsidP="00A04524">
      <w:pPr>
        <w:rPr>
          <w:i/>
          <w:color w:val="000000"/>
        </w:rPr>
      </w:pPr>
    </w:p>
    <w:p w:rsidR="00F65C67" w:rsidRDefault="00F65C67" w:rsidP="00F65C67">
      <w:pPr>
        <w:rPr>
          <w:i/>
          <w:color w:val="000000"/>
        </w:rPr>
      </w:pPr>
      <w:r w:rsidRPr="00D91930">
        <w:rPr>
          <w:i/>
          <w:color w:val="000000"/>
        </w:rPr>
        <w:t>(</w:t>
      </w:r>
      <w:r w:rsidRPr="00D91930">
        <w:rPr>
          <w:i/>
        </w:rPr>
        <w:t>Здесь Участник закупки приводит свое техническое предложение, опираясь на Техническое задание в соответствии с требованиями Технического задания и Проекта договора (приложение 1 и 2 к настоящей документации о закупке</w:t>
      </w:r>
      <w:r w:rsidRPr="00D91930">
        <w:rPr>
          <w:i/>
          <w:color w:val="000000"/>
        </w:rPr>
        <w:t>).</w:t>
      </w:r>
    </w:p>
    <w:p w:rsidR="00F65C67" w:rsidRDefault="00F65C67" w:rsidP="00F65C67">
      <w:pPr>
        <w:rPr>
          <w:i/>
          <w:color w:val="000000"/>
        </w:rPr>
      </w:pPr>
    </w:p>
    <w:p w:rsidR="00F65C67" w:rsidRPr="00D91930" w:rsidRDefault="00F65C67" w:rsidP="00F65C67">
      <w:pPr>
        <w:widowControl w:val="0"/>
        <w:rPr>
          <w:i/>
        </w:rPr>
      </w:pPr>
      <w:r w:rsidRPr="00D91930">
        <w:rPr>
          <w:i/>
        </w:rPr>
        <w:t>Также необходимо учесть, что 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p>
    <w:p w:rsidR="00F65C67" w:rsidRPr="00D91930" w:rsidRDefault="00F65C67" w:rsidP="00F65C67">
      <w:pPr>
        <w:widowControl w:val="0"/>
        <w:rPr>
          <w:i/>
        </w:rPr>
      </w:pPr>
      <w:r w:rsidRPr="00D91930">
        <w:rPr>
          <w:i/>
        </w:rPr>
        <w:t xml:space="preserve">*Перечень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p>
    <w:p w:rsidR="00F65C67" w:rsidRPr="00D91930" w:rsidRDefault="00F65C67" w:rsidP="00F65C67">
      <w:pPr>
        <w:widowControl w:val="0"/>
        <w:rPr>
          <w:i/>
        </w:rPr>
      </w:pPr>
      <w:r w:rsidRPr="00D91930">
        <w:rPr>
          <w:i/>
        </w:rP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«Россети» в информационно-телекоммуникационной сети Интернет.</w:t>
      </w:r>
    </w:p>
    <w:p w:rsidR="00F65C67" w:rsidRDefault="00F65C67" w:rsidP="00F65C67">
      <w:pPr>
        <w:rPr>
          <w:i/>
        </w:rPr>
      </w:pPr>
      <w:r w:rsidRPr="00D91930">
        <w:rPr>
          <w:i/>
        </w:rP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p>
    <w:p w:rsidR="00F65C67" w:rsidRDefault="00F65C67" w:rsidP="00F65C67">
      <w:pPr>
        <w:rPr>
          <w:i/>
        </w:rPr>
      </w:pPr>
    </w:p>
    <w:p w:rsidR="00F65C67" w:rsidRDefault="00F65C67" w:rsidP="00F65C67">
      <w:pPr>
        <w:rPr>
          <w:i/>
        </w:rPr>
      </w:pPr>
      <w:r w:rsidRPr="001E772C">
        <w:rPr>
          <w:i/>
        </w:rPr>
        <w:t xml:space="preserve">ГАРАНТИЙНЫЙ СРОК_______________________ (участник может указать больший                            гарантийный срок на выполненные работы, чем тот, который определен п. </w:t>
      </w:r>
      <w:r w:rsidR="00E41EB2">
        <w:rPr>
          <w:i/>
        </w:rPr>
        <w:t>8</w:t>
      </w:r>
      <w:r w:rsidRPr="001E772C">
        <w:rPr>
          <w:i/>
        </w:rPr>
        <w:t>.</w:t>
      </w:r>
      <w:r w:rsidR="00E41EB2">
        <w:rPr>
          <w:i/>
        </w:rPr>
        <w:t>2</w:t>
      </w:r>
      <w:r w:rsidRPr="001E772C">
        <w:rPr>
          <w:i/>
        </w:rPr>
        <w:t xml:space="preserve"> проекта                      договора (приложение №2 к документации</w:t>
      </w:r>
      <w:r>
        <w:rPr>
          <w:i/>
        </w:rPr>
        <w:t xml:space="preserve"> о закупке</w:t>
      </w:r>
      <w:r w:rsidRPr="001E772C">
        <w:rPr>
          <w:i/>
        </w:rPr>
        <w:t xml:space="preserve">), что будет оценено более высоким баллом (приложение № </w:t>
      </w:r>
      <w:r w:rsidR="00CA768B" w:rsidRPr="00CA768B">
        <w:rPr>
          <w:i/>
        </w:rPr>
        <w:t xml:space="preserve">4 </w:t>
      </w:r>
      <w:r w:rsidRPr="001E772C">
        <w:rPr>
          <w:i/>
        </w:rPr>
        <w:t>к документации</w:t>
      </w:r>
      <w:r>
        <w:rPr>
          <w:i/>
        </w:rPr>
        <w:t xml:space="preserve"> о закупке</w:t>
      </w:r>
      <w:r w:rsidRPr="001E772C">
        <w:rPr>
          <w:i/>
        </w:rPr>
        <w:t>).</w:t>
      </w:r>
    </w:p>
    <w:p w:rsidR="00A04524" w:rsidRDefault="00A04524" w:rsidP="00A04524">
      <w:r>
        <w:t>____________________________________</w:t>
      </w:r>
    </w:p>
    <w:p w:rsidR="00A04524" w:rsidRDefault="00A04524" w:rsidP="00A04524">
      <w:pPr>
        <w:ind w:right="3684"/>
        <w:rPr>
          <w:vertAlign w:val="superscript"/>
        </w:rPr>
      </w:pPr>
      <w:r>
        <w:rPr>
          <w:vertAlign w:val="superscript"/>
        </w:rPr>
        <w:t>(подпись, М.П.)</w:t>
      </w:r>
    </w:p>
    <w:p w:rsidR="00A04524" w:rsidRDefault="00A04524" w:rsidP="00A04524">
      <w:r>
        <w:t>____________________________________</w:t>
      </w:r>
    </w:p>
    <w:p w:rsidR="00A04524" w:rsidRDefault="00A04524" w:rsidP="00A04524">
      <w:pPr>
        <w:ind w:right="3684"/>
        <w:rPr>
          <w:vertAlign w:val="superscript"/>
        </w:rPr>
      </w:pPr>
      <w:r>
        <w:rPr>
          <w:vertAlign w:val="superscript"/>
        </w:rPr>
        <w:t>(фамилия, имя, отчество подписавшего, должность)</w:t>
      </w:r>
    </w:p>
    <w:p w:rsidR="00A04524" w:rsidRDefault="00A04524" w:rsidP="00A04524">
      <w:pPr>
        <w:rPr>
          <w:b/>
        </w:rPr>
      </w:pPr>
    </w:p>
    <w:p w:rsidR="00A04524" w:rsidRDefault="00A04524" w:rsidP="00A04524">
      <w:pPr>
        <w:pBdr>
          <w:bottom w:val="single" w:sz="4" w:space="1" w:color="auto"/>
        </w:pBdr>
        <w:shd w:val="clear" w:color="auto" w:fill="E0E0E0"/>
        <w:ind w:right="21"/>
        <w:rPr>
          <w:b/>
          <w:color w:val="000000"/>
          <w:spacing w:val="36"/>
        </w:rPr>
      </w:pPr>
      <w:r>
        <w:rPr>
          <w:b/>
          <w:color w:val="000000"/>
          <w:spacing w:val="36"/>
        </w:rPr>
        <w:lastRenderedPageBreak/>
        <w:t>конец формы</w:t>
      </w:r>
    </w:p>
    <w:p w:rsidR="00A04524" w:rsidRPr="00DE6F27" w:rsidRDefault="00A04524" w:rsidP="00A04524">
      <w:pPr>
        <w:pStyle w:val="2f"/>
        <w:numPr>
          <w:ilvl w:val="1"/>
          <w:numId w:val="24"/>
        </w:numPr>
        <w:outlineLvl w:val="9"/>
        <w:rPr>
          <w:sz w:val="24"/>
          <w:szCs w:val="24"/>
        </w:rPr>
      </w:pPr>
      <w:r w:rsidRPr="00DE6F27">
        <w:rPr>
          <w:sz w:val="24"/>
          <w:szCs w:val="24"/>
        </w:rPr>
        <w:t>Инструкции по заполнению</w:t>
      </w:r>
    </w:p>
    <w:p w:rsidR="00F65C67" w:rsidRPr="001F055D" w:rsidRDefault="00F65C67" w:rsidP="00F65C67">
      <w:pPr>
        <w:pStyle w:val="affffa"/>
        <w:numPr>
          <w:ilvl w:val="2"/>
          <w:numId w:val="24"/>
        </w:numPr>
        <w:rPr>
          <w:b/>
        </w:rPr>
      </w:pPr>
      <w:r w:rsidRPr="001F055D">
        <w:rPr>
          <w:b/>
        </w:rPr>
        <w:t>Участник закупки не указывает свое фирменное наименование (в т.ч. организационно-правовую форму) и не указывает свой адрес.</w:t>
      </w:r>
    </w:p>
    <w:p w:rsidR="00F65C67" w:rsidRDefault="00F65C67" w:rsidP="00F65C67">
      <w:pPr>
        <w:pStyle w:val="affffa"/>
        <w:numPr>
          <w:ilvl w:val="2"/>
          <w:numId w:val="24"/>
        </w:numPr>
      </w:pPr>
      <w:r w:rsidRPr="00B05A2A">
        <w:t>В техническом предложении</w:t>
      </w:r>
      <w:r>
        <w:t xml:space="preserve"> описываются все позиции Технического задания (приложения 1)</w:t>
      </w:r>
      <w:r w:rsidRPr="00B05A2A">
        <w:t xml:space="preserve"> с учетом предлагаемых условий Договора (</w:t>
      </w:r>
      <w:r>
        <w:t>приложение 2</w:t>
      </w:r>
      <w:r w:rsidRPr="00B05A2A">
        <w:t>).</w:t>
      </w:r>
    </w:p>
    <w:p w:rsidR="00F65C67" w:rsidRPr="001F055D" w:rsidRDefault="00F65C67" w:rsidP="00F65C67">
      <w:pPr>
        <w:pStyle w:val="affffa"/>
        <w:numPr>
          <w:ilvl w:val="2"/>
          <w:numId w:val="24"/>
        </w:numPr>
      </w:pPr>
      <w:r w:rsidRPr="001F055D">
        <w:t xml:space="preserve">Участник конкурса вправе указать, что он согласен на техническое задание, изложенное в Приложении 1 к документации о закупке, за исключением (если они есть) таких-то изменений (и указать их). </w:t>
      </w:r>
    </w:p>
    <w:p w:rsidR="00F65C67" w:rsidRPr="00C10C37" w:rsidRDefault="00F65C67" w:rsidP="00F65C67">
      <w:pPr>
        <w:pStyle w:val="affffa"/>
        <w:numPr>
          <w:ilvl w:val="2"/>
          <w:numId w:val="24"/>
        </w:numPr>
      </w:pPr>
      <w:r w:rsidRPr="00C10C37">
        <w:t xml:space="preserve">Техническое предложение будет служить основой для подготовки приложения №1 к Договору. В этой связи в целях снижения общих затрат сил и времени Заказчика и Участника </w:t>
      </w:r>
      <w:r>
        <w:t>закупки</w:t>
      </w:r>
      <w:r w:rsidRPr="00C10C37">
        <w:t xml:space="preserve"> на подготовку Договора данное предложение с</w:t>
      </w:r>
      <w:r>
        <w:t>ледует подготовить так, чтобы его</w:t>
      </w:r>
      <w:r w:rsidRPr="00C10C37">
        <w:t xml:space="preserve"> можно было с минимальными изменениями включить в Договор.</w:t>
      </w:r>
    </w:p>
    <w:p w:rsidR="00A04524" w:rsidRDefault="00A04524" w:rsidP="00A04524">
      <w:pPr>
        <w:spacing w:after="0"/>
        <w:jc w:val="left"/>
        <w:rPr>
          <w:b/>
          <w:bCs/>
        </w:rPr>
      </w:pPr>
      <w:r>
        <w:br w:type="page"/>
      </w:r>
    </w:p>
    <w:p w:rsidR="00A04524" w:rsidRDefault="00A04524" w:rsidP="00A04524">
      <w:pPr>
        <w:spacing w:after="0"/>
        <w:jc w:val="left"/>
      </w:pPr>
      <w:r w:rsidRPr="00210AD2">
        <w:rPr>
          <w:b/>
          <w:sz w:val="36"/>
          <w:szCs w:val="36"/>
          <w:lang w:eastAsia="x-none"/>
        </w:rPr>
        <w:lastRenderedPageBreak/>
        <w:t>Вторая часть Заявки</w:t>
      </w:r>
      <w:r>
        <w:t xml:space="preserve"> </w:t>
      </w:r>
    </w:p>
    <w:p w:rsidR="00F65C67" w:rsidRDefault="00F65C67" w:rsidP="00F65C67">
      <w:pPr>
        <w:spacing w:after="0"/>
        <w:jc w:val="left"/>
        <w:rPr>
          <w:b/>
          <w:i/>
        </w:rPr>
      </w:pPr>
      <w:bookmarkStart w:id="190" w:name="_Toc529441083"/>
      <w:bookmarkStart w:id="191" w:name="_Toc534993851"/>
      <w:bookmarkStart w:id="192" w:name="_Ref55335823"/>
      <w:bookmarkStart w:id="193" w:name="_Ref55336359"/>
      <w:bookmarkStart w:id="194" w:name="_Toc57314675"/>
      <w:bookmarkStart w:id="195" w:name="_Toc69728989"/>
      <w:bookmarkStart w:id="196" w:name="_Toc198020319"/>
      <w:bookmarkStart w:id="197" w:name="_Toc202080150"/>
      <w:r w:rsidRPr="00C254A2">
        <w:rPr>
          <w:b/>
          <w:i/>
        </w:rPr>
        <w:t>Вторая часть заявки должна содержать сведения о данном участнике конкурса, информацию о его соответствии единым квалификационным требованиям и об иных условиях исполнения договора. Цена заявки во второй части заявки не указывается.</w:t>
      </w:r>
    </w:p>
    <w:p w:rsidR="00A04524" w:rsidRPr="00B0110D" w:rsidRDefault="00A04524" w:rsidP="00A04524">
      <w:pPr>
        <w:pStyle w:val="11"/>
        <w:keepNext w:val="0"/>
        <w:numPr>
          <w:ilvl w:val="0"/>
          <w:numId w:val="24"/>
        </w:numPr>
        <w:tabs>
          <w:tab w:val="num" w:pos="432"/>
        </w:tabs>
        <w:spacing w:before="0" w:after="0"/>
        <w:jc w:val="both"/>
        <w:rPr>
          <w:sz w:val="24"/>
          <w:szCs w:val="24"/>
        </w:rPr>
      </w:pPr>
      <w:bookmarkStart w:id="198" w:name="_Toc1574204"/>
      <w:r w:rsidRPr="00B0110D">
        <w:rPr>
          <w:sz w:val="24"/>
          <w:szCs w:val="24"/>
        </w:rPr>
        <w:t xml:space="preserve">Письмо об участии в закупке (форма </w:t>
      </w:r>
      <w:r w:rsidR="00F65C67">
        <w:rPr>
          <w:sz w:val="24"/>
          <w:szCs w:val="24"/>
        </w:rPr>
        <w:t>2</w:t>
      </w:r>
      <w:r w:rsidRPr="00B0110D">
        <w:rPr>
          <w:sz w:val="24"/>
          <w:szCs w:val="24"/>
        </w:rPr>
        <w:t>)</w:t>
      </w:r>
      <w:bookmarkEnd w:id="190"/>
      <w:bookmarkEnd w:id="191"/>
      <w:bookmarkEnd w:id="198"/>
    </w:p>
    <w:p w:rsidR="00A04524" w:rsidRDefault="00A04524" w:rsidP="00A04524">
      <w:pPr>
        <w:pBdr>
          <w:top w:val="single" w:sz="4" w:space="1" w:color="auto"/>
        </w:pBdr>
        <w:shd w:val="clear" w:color="auto" w:fill="E0E0E0"/>
        <w:ind w:right="21"/>
        <w:jc w:val="center"/>
        <w:rPr>
          <w:b/>
          <w:color w:val="000000"/>
          <w:spacing w:val="36"/>
        </w:rPr>
      </w:pPr>
      <w:r>
        <w:rPr>
          <w:b/>
          <w:color w:val="000000"/>
          <w:spacing w:val="36"/>
        </w:rPr>
        <w:t>начало формы</w:t>
      </w:r>
    </w:p>
    <w:p w:rsidR="00A04524" w:rsidRDefault="00A04524" w:rsidP="00A04524">
      <w:pPr>
        <w:ind w:right="56"/>
        <w:jc w:val="center"/>
      </w:pPr>
      <w:r w:rsidRPr="00B041F4">
        <w:rPr>
          <w:rStyle w:val="afffffb"/>
        </w:rPr>
        <w:t>[фирменный бланк Участника закупки]</w:t>
      </w:r>
    </w:p>
    <w:p w:rsidR="00A04524" w:rsidRDefault="00A04524" w:rsidP="00A04524">
      <w:pPr>
        <w:ind w:right="5243"/>
      </w:pPr>
      <w:r>
        <w:t>«_____»_______________ года</w:t>
      </w:r>
    </w:p>
    <w:p w:rsidR="00A04524" w:rsidRDefault="00A04524" w:rsidP="00A04524">
      <w:pPr>
        <w:ind w:right="5243"/>
      </w:pPr>
      <w:r>
        <w:t>№________________________</w:t>
      </w:r>
    </w:p>
    <w:p w:rsidR="00A04524" w:rsidRPr="001105CA" w:rsidRDefault="00A04524" w:rsidP="00A04524">
      <w:pPr>
        <w:jc w:val="center"/>
        <w:rPr>
          <w:b/>
          <w:sz w:val="28"/>
          <w:szCs w:val="28"/>
        </w:rPr>
      </w:pPr>
      <w:r w:rsidRPr="001105CA">
        <w:rPr>
          <w:b/>
          <w:sz w:val="28"/>
          <w:szCs w:val="28"/>
        </w:rPr>
        <w:t xml:space="preserve">Письмо </w:t>
      </w:r>
      <w:r>
        <w:rPr>
          <w:b/>
          <w:sz w:val="28"/>
          <w:szCs w:val="28"/>
        </w:rPr>
        <w:t>об участии в закупке</w:t>
      </w: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4841"/>
      </w:tblGrid>
      <w:tr w:rsidR="00A04524" w:rsidRPr="00B95DA2" w:rsidTr="0017244C">
        <w:tc>
          <w:tcPr>
            <w:tcW w:w="817" w:type="dxa"/>
            <w:shd w:val="clear" w:color="auto" w:fill="auto"/>
          </w:tcPr>
          <w:p w:rsidR="00A04524" w:rsidRPr="004A3EC8" w:rsidRDefault="00A04524" w:rsidP="0017244C">
            <w:pPr>
              <w:jc w:val="center"/>
            </w:pPr>
            <w:r w:rsidRPr="004A3EC8">
              <w:t>1</w:t>
            </w:r>
          </w:p>
        </w:tc>
        <w:tc>
          <w:tcPr>
            <w:tcW w:w="4820" w:type="dxa"/>
            <w:shd w:val="clear" w:color="auto" w:fill="auto"/>
          </w:tcPr>
          <w:p w:rsidR="00A04524" w:rsidRPr="004A3EC8" w:rsidRDefault="00A04524" w:rsidP="0017244C">
            <w:pPr>
              <w:jc w:val="center"/>
              <w:rPr>
                <w:b/>
              </w:rPr>
            </w:pPr>
            <w:r w:rsidRPr="004A3EC8">
              <w:rPr>
                <w:b/>
              </w:rPr>
              <w:t>Участник закупки (генподрядчик)/</w:t>
            </w:r>
          </w:p>
          <w:p w:rsidR="00A04524" w:rsidRPr="004A3EC8" w:rsidRDefault="00A04524" w:rsidP="0017244C">
            <w:pPr>
              <w:jc w:val="center"/>
              <w:rPr>
                <w:b/>
              </w:rPr>
            </w:pPr>
            <w:r w:rsidRPr="004A3EC8">
              <w:rPr>
                <w:b/>
              </w:rPr>
              <w:t>Лидер коллективного участника</w:t>
            </w:r>
          </w:p>
          <w:p w:rsidR="00A04524" w:rsidRPr="004A3EC8" w:rsidRDefault="00A04524" w:rsidP="0017244C">
            <w:pPr>
              <w:ind w:right="56"/>
              <w:jc w:val="center"/>
              <w:rPr>
                <w:b/>
              </w:rPr>
            </w:pPr>
            <w:r w:rsidRPr="004A3EC8">
              <w:rPr>
                <w:rStyle w:val="afffffb"/>
              </w:rPr>
              <w:t>[оставить нужное]</w:t>
            </w:r>
            <w:r w:rsidRPr="004A3EC8">
              <w:rPr>
                <w:b/>
              </w:rPr>
              <w:t xml:space="preserve"> </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4A3EC8" w:rsidRDefault="00A04524" w:rsidP="0017244C">
            <w:pPr>
              <w:jc w:val="center"/>
            </w:pPr>
            <w:r w:rsidRPr="004A3EC8">
              <w:t>1.1</w:t>
            </w:r>
          </w:p>
        </w:tc>
        <w:tc>
          <w:tcPr>
            <w:tcW w:w="4820" w:type="dxa"/>
            <w:shd w:val="clear" w:color="auto" w:fill="auto"/>
          </w:tcPr>
          <w:p w:rsidR="00A04524" w:rsidRPr="004A3EC8" w:rsidRDefault="00A04524" w:rsidP="0017244C">
            <w:pPr>
              <w:jc w:val="center"/>
            </w:pPr>
            <w:r w:rsidRPr="004A3EC8">
              <w:t>ИНН</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4A3EC8" w:rsidRDefault="00A04524" w:rsidP="0017244C">
            <w:pPr>
              <w:jc w:val="center"/>
            </w:pPr>
            <w:r w:rsidRPr="004A3EC8">
              <w:t>1.2</w:t>
            </w:r>
          </w:p>
        </w:tc>
        <w:tc>
          <w:tcPr>
            <w:tcW w:w="4820" w:type="dxa"/>
            <w:shd w:val="clear" w:color="auto" w:fill="auto"/>
          </w:tcPr>
          <w:p w:rsidR="00A04524" w:rsidRPr="004A3EC8" w:rsidRDefault="00A04524" w:rsidP="0017244C">
            <w:pPr>
              <w:jc w:val="center"/>
            </w:pPr>
            <w:r w:rsidRPr="004A3EC8">
              <w:t>КПП</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4A3EC8" w:rsidRDefault="00A04524" w:rsidP="0017244C">
            <w:pPr>
              <w:jc w:val="center"/>
            </w:pPr>
            <w:r w:rsidRPr="004A3EC8">
              <w:t>1.3</w:t>
            </w:r>
          </w:p>
        </w:tc>
        <w:tc>
          <w:tcPr>
            <w:tcW w:w="4820" w:type="dxa"/>
            <w:shd w:val="clear" w:color="auto" w:fill="auto"/>
          </w:tcPr>
          <w:p w:rsidR="00A04524" w:rsidRPr="004A3EC8" w:rsidRDefault="00A04524" w:rsidP="0017244C">
            <w:pPr>
              <w:jc w:val="center"/>
            </w:pPr>
            <w:r w:rsidRPr="00641B1F">
              <w:rPr>
                <w:sz w:val="22"/>
                <w:szCs w:val="22"/>
              </w:rPr>
              <w:t>Место нахождения (место регистрации)</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E61CBC" w:rsidRDefault="00A04524" w:rsidP="0017244C">
            <w:pPr>
              <w:jc w:val="center"/>
            </w:pPr>
            <w:r w:rsidRPr="00E61CBC">
              <w:t>1.</w:t>
            </w:r>
            <w:r>
              <w:t>4</w:t>
            </w:r>
          </w:p>
        </w:tc>
        <w:tc>
          <w:tcPr>
            <w:tcW w:w="4820" w:type="dxa"/>
            <w:shd w:val="clear" w:color="auto" w:fill="auto"/>
          </w:tcPr>
          <w:p w:rsidR="00A04524" w:rsidRPr="004D7A4C" w:rsidRDefault="00A04524" w:rsidP="0017244C">
            <w:pPr>
              <w:jc w:val="center"/>
            </w:pPr>
            <w:r w:rsidRPr="004D7A4C">
              <w:t>ОКВЭД</w:t>
            </w:r>
            <w:r>
              <w:t>2</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E61CBC" w:rsidRDefault="00A04524" w:rsidP="0017244C">
            <w:pPr>
              <w:jc w:val="center"/>
            </w:pPr>
            <w:r w:rsidRPr="00E61CBC">
              <w:t>1.</w:t>
            </w:r>
            <w:r>
              <w:t>5</w:t>
            </w:r>
          </w:p>
        </w:tc>
        <w:tc>
          <w:tcPr>
            <w:tcW w:w="4820" w:type="dxa"/>
            <w:shd w:val="clear" w:color="auto" w:fill="auto"/>
          </w:tcPr>
          <w:p w:rsidR="00A04524" w:rsidRPr="004D7A4C" w:rsidRDefault="00A04524" w:rsidP="0017244C">
            <w:pPr>
              <w:jc w:val="center"/>
            </w:pPr>
            <w:r w:rsidRPr="004D7A4C">
              <w:t>ОКПД</w:t>
            </w:r>
            <w:r>
              <w:t>2</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4A3EC8" w:rsidRDefault="00A04524" w:rsidP="0017244C">
            <w:pPr>
              <w:jc w:val="center"/>
            </w:pPr>
            <w:r w:rsidRPr="004A3EC8">
              <w:t>2</w:t>
            </w:r>
          </w:p>
        </w:tc>
        <w:tc>
          <w:tcPr>
            <w:tcW w:w="4820" w:type="dxa"/>
            <w:shd w:val="clear" w:color="auto" w:fill="auto"/>
          </w:tcPr>
          <w:p w:rsidR="00A04524" w:rsidRPr="004A3EC8" w:rsidRDefault="00A04524" w:rsidP="0017244C">
            <w:pPr>
              <w:jc w:val="center"/>
              <w:rPr>
                <w:b/>
              </w:rPr>
            </w:pPr>
            <w:r w:rsidRPr="004A3EC8">
              <w:rPr>
                <w:b/>
              </w:rPr>
              <w:t>Субподрядчик/соисполнитель/субпоставщик/член коллективного участника</w:t>
            </w:r>
          </w:p>
          <w:p w:rsidR="00A04524" w:rsidRPr="004A3EC8" w:rsidRDefault="00A04524" w:rsidP="0017244C">
            <w:pPr>
              <w:jc w:val="center"/>
            </w:pPr>
            <w:r w:rsidRPr="004A3EC8">
              <w:rPr>
                <w:rStyle w:val="afffffb"/>
              </w:rPr>
              <w:t>[оставить нужное]</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4A3EC8" w:rsidRDefault="00A04524" w:rsidP="0017244C">
            <w:pPr>
              <w:jc w:val="center"/>
            </w:pPr>
            <w:r w:rsidRPr="004A3EC8">
              <w:t>2.1</w:t>
            </w:r>
          </w:p>
        </w:tc>
        <w:tc>
          <w:tcPr>
            <w:tcW w:w="4820" w:type="dxa"/>
            <w:shd w:val="clear" w:color="auto" w:fill="auto"/>
          </w:tcPr>
          <w:p w:rsidR="00A04524" w:rsidRPr="004A3EC8" w:rsidRDefault="00A04524" w:rsidP="0017244C">
            <w:pPr>
              <w:jc w:val="center"/>
            </w:pPr>
            <w:r w:rsidRPr="004A3EC8">
              <w:t>ИНН</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4A3EC8" w:rsidRDefault="00A04524" w:rsidP="0017244C">
            <w:pPr>
              <w:jc w:val="center"/>
            </w:pPr>
            <w:r w:rsidRPr="004A3EC8">
              <w:t>2.2</w:t>
            </w:r>
          </w:p>
        </w:tc>
        <w:tc>
          <w:tcPr>
            <w:tcW w:w="4820" w:type="dxa"/>
            <w:shd w:val="clear" w:color="auto" w:fill="auto"/>
          </w:tcPr>
          <w:p w:rsidR="00A04524" w:rsidRPr="004A3EC8" w:rsidRDefault="00A04524" w:rsidP="0017244C">
            <w:pPr>
              <w:jc w:val="center"/>
            </w:pPr>
            <w:r w:rsidRPr="004A3EC8">
              <w:t>КПП</w:t>
            </w:r>
          </w:p>
        </w:tc>
        <w:tc>
          <w:tcPr>
            <w:tcW w:w="4841" w:type="dxa"/>
            <w:shd w:val="clear" w:color="auto" w:fill="auto"/>
          </w:tcPr>
          <w:p w:rsidR="00A04524" w:rsidRPr="00B95DA2" w:rsidRDefault="00A04524" w:rsidP="0017244C">
            <w:pPr>
              <w:jc w:val="center"/>
              <w:rPr>
                <w:highlight w:val="green"/>
              </w:rPr>
            </w:pPr>
          </w:p>
        </w:tc>
      </w:tr>
      <w:tr w:rsidR="00A04524" w:rsidRPr="00502FA3" w:rsidTr="0017244C">
        <w:tc>
          <w:tcPr>
            <w:tcW w:w="817" w:type="dxa"/>
            <w:shd w:val="clear" w:color="auto" w:fill="auto"/>
          </w:tcPr>
          <w:p w:rsidR="00A04524" w:rsidRPr="004A3EC8" w:rsidRDefault="00A04524" w:rsidP="0017244C">
            <w:pPr>
              <w:jc w:val="center"/>
            </w:pPr>
            <w:r w:rsidRPr="004A3EC8">
              <w:t>2.3</w:t>
            </w:r>
          </w:p>
        </w:tc>
        <w:tc>
          <w:tcPr>
            <w:tcW w:w="4820" w:type="dxa"/>
            <w:shd w:val="clear" w:color="auto" w:fill="auto"/>
          </w:tcPr>
          <w:p w:rsidR="00A04524" w:rsidRPr="004A3EC8" w:rsidRDefault="00A04524" w:rsidP="0017244C">
            <w:pPr>
              <w:jc w:val="center"/>
            </w:pPr>
            <w:r w:rsidRPr="00641B1F">
              <w:rPr>
                <w:sz w:val="22"/>
                <w:szCs w:val="22"/>
              </w:rPr>
              <w:t>Место нахождения (место регистрации)</w:t>
            </w:r>
          </w:p>
        </w:tc>
        <w:tc>
          <w:tcPr>
            <w:tcW w:w="4841" w:type="dxa"/>
            <w:shd w:val="clear" w:color="auto" w:fill="auto"/>
          </w:tcPr>
          <w:p w:rsidR="00A04524" w:rsidRPr="0099678D" w:rsidRDefault="00A04524" w:rsidP="0017244C">
            <w:pPr>
              <w:jc w:val="center"/>
            </w:pPr>
          </w:p>
        </w:tc>
      </w:tr>
    </w:tbl>
    <w:p w:rsidR="00A04524" w:rsidRDefault="00A04524" w:rsidP="00A04524">
      <w:pPr>
        <w:jc w:val="center"/>
      </w:pPr>
    </w:p>
    <w:p w:rsidR="00A04524" w:rsidRPr="00C43770" w:rsidRDefault="00A04524" w:rsidP="00A04524">
      <w:pPr>
        <w:ind w:firstLine="708"/>
      </w:pPr>
      <w:r w:rsidRPr="0093721C">
        <w:t xml:space="preserve">Изучив Извещение о проведении конкурса, опубликованное на ЭТП </w:t>
      </w:r>
      <w:r w:rsidRPr="0093721C">
        <w:rPr>
          <w:i/>
        </w:rPr>
        <w:t>№__________ от ______20____г</w:t>
      </w:r>
      <w:r w:rsidRPr="004D6194">
        <w:rPr>
          <w:i/>
          <w:color w:val="FF0000"/>
        </w:rPr>
        <w:t>.</w:t>
      </w:r>
      <w:r w:rsidRPr="0093721C">
        <w:t xml:space="preserve">, официальном сайте РФ </w:t>
      </w:r>
      <w:hyperlink r:id="rId16" w:history="1">
        <w:r w:rsidRPr="0093721C">
          <w:rPr>
            <w:rStyle w:val="aff7"/>
            <w:lang w:val="en-US"/>
          </w:rPr>
          <w:t>www</w:t>
        </w:r>
        <w:r w:rsidRPr="0093721C">
          <w:rPr>
            <w:rStyle w:val="aff7"/>
          </w:rPr>
          <w:t>.</w:t>
        </w:r>
        <w:r w:rsidRPr="0093721C">
          <w:rPr>
            <w:rStyle w:val="aff7"/>
            <w:lang w:val="en-US"/>
          </w:rPr>
          <w:t>zakupki</w:t>
        </w:r>
        <w:r w:rsidRPr="0093721C">
          <w:rPr>
            <w:rStyle w:val="aff7"/>
          </w:rPr>
          <w:t>.</w:t>
        </w:r>
        <w:r w:rsidRPr="0093721C">
          <w:rPr>
            <w:rStyle w:val="aff7"/>
            <w:lang w:val="en-US"/>
          </w:rPr>
          <w:t>gov</w:t>
        </w:r>
        <w:r w:rsidRPr="0093721C">
          <w:rPr>
            <w:rStyle w:val="aff7"/>
          </w:rPr>
          <w:t>.</w:t>
        </w:r>
        <w:r w:rsidRPr="0093721C">
          <w:rPr>
            <w:rStyle w:val="aff7"/>
            <w:lang w:val="en-US"/>
          </w:rPr>
          <w:t>ru</w:t>
        </w:r>
      </w:hyperlink>
      <w:r w:rsidRPr="0093721C">
        <w:t xml:space="preserve">  №___________ от </w:t>
      </w:r>
      <w:r w:rsidRPr="00574934">
        <w:t>__________20____г., Конкурсную документацию, и принимая установленные в них требования</w:t>
      </w:r>
      <w:r>
        <w:t xml:space="preserve"> и условия конкурса,</w:t>
      </w:r>
    </w:p>
    <w:p w:rsidR="00A04524" w:rsidRDefault="00A04524" w:rsidP="00A04524">
      <w:r>
        <w:t>________________________________________________________________________,</w:t>
      </w:r>
    </w:p>
    <w:p w:rsidR="00A04524" w:rsidRDefault="00A04524" w:rsidP="00A04524">
      <w:pPr>
        <w:rPr>
          <w:vertAlign w:val="superscript"/>
        </w:rPr>
      </w:pPr>
      <w:r>
        <w:rPr>
          <w:vertAlign w:val="superscript"/>
        </w:rPr>
        <w:t>(полное наименование Участника конкурса с указанием организационно-правовой формы)</w:t>
      </w:r>
    </w:p>
    <w:p w:rsidR="00A04524" w:rsidRDefault="00A04524" w:rsidP="00A04524">
      <w:r>
        <w:t>зарегистрированное по адресу</w:t>
      </w:r>
    </w:p>
    <w:p w:rsidR="00A04524" w:rsidRDefault="00A04524" w:rsidP="00A04524">
      <w:r>
        <w:t>________________________________________________________________________,</w:t>
      </w:r>
    </w:p>
    <w:p w:rsidR="00A04524" w:rsidRDefault="00A04524" w:rsidP="00A04524">
      <w:pPr>
        <w:rPr>
          <w:vertAlign w:val="superscript"/>
        </w:rPr>
      </w:pPr>
      <w:r>
        <w:rPr>
          <w:vertAlign w:val="superscript"/>
        </w:rPr>
        <w:t>(юридический адрес Участника конкурса)</w:t>
      </w:r>
    </w:p>
    <w:p w:rsidR="0017244C" w:rsidRPr="003410F8" w:rsidRDefault="00A04524" w:rsidP="0017244C">
      <w:pPr>
        <w:rPr>
          <w:b/>
        </w:rPr>
      </w:pPr>
      <w:r>
        <w:t>предлагает заключить Договор на выполнение следующих работ:</w:t>
      </w:r>
      <w:r w:rsidR="0017244C" w:rsidRPr="0017244C">
        <w:rPr>
          <w:b/>
        </w:rPr>
        <w:t xml:space="preserve"> </w:t>
      </w:r>
      <w:r w:rsidR="0017244C" w:rsidRPr="00802C5F">
        <w:rPr>
          <w:b/>
        </w:rPr>
        <w:t xml:space="preserve">Договор на выполнение работ </w:t>
      </w:r>
      <w:r w:rsidR="00CE02B4">
        <w:rPr>
          <w:b/>
        </w:rPr>
        <w:t>«Р</w:t>
      </w:r>
      <w:r w:rsidR="00CE02B4">
        <w:rPr>
          <w:b/>
          <w:color w:val="000000"/>
        </w:rPr>
        <w:t>еконструкция</w:t>
      </w:r>
      <w:r w:rsidR="0017244C" w:rsidRPr="003410F8">
        <w:rPr>
          <w:b/>
          <w:color w:val="000000"/>
        </w:rPr>
        <w:t xml:space="preserve"> РЗА ПС 110/35/6кВ Лазаревская, ПС 110/35/6кВ Яхлинская, ПС 110/10кВ Советская, ПС 110/10кВ Шаим (замена защит на микропроцессорные устройства РЗА) для филиала АО "Тюменьэнерго" Урайские электрические сети</w:t>
      </w:r>
      <w:r w:rsidR="00CE02B4">
        <w:rPr>
          <w:b/>
          <w:color w:val="000000"/>
        </w:rPr>
        <w:t>».</w:t>
      </w:r>
    </w:p>
    <w:p w:rsidR="00A04524" w:rsidRDefault="00A04524" w:rsidP="00A04524">
      <w:pPr>
        <w:ind w:firstLine="709"/>
      </w:pPr>
      <w:r w:rsidRPr="00140021">
        <w:t xml:space="preserve">Заявка на участие в закупке обеспечивается в размере </w:t>
      </w:r>
      <w:r w:rsidR="0017244C" w:rsidRPr="006C5100">
        <w:rPr>
          <w:b/>
        </w:rPr>
        <w:t>2 %</w:t>
      </w:r>
      <w:r w:rsidRPr="00140021">
        <w:t xml:space="preserve"> от начальной цены лота (с учетом налогов) </w:t>
      </w:r>
      <w:r w:rsidRPr="00140021">
        <w:rPr>
          <w:rStyle w:val="afffffb"/>
        </w:rPr>
        <w:t>[путем внесения денежных средств</w:t>
      </w:r>
      <w:r>
        <w:rPr>
          <w:rStyle w:val="afffffb"/>
        </w:rPr>
        <w:t xml:space="preserve"> </w:t>
      </w:r>
      <w:r w:rsidRPr="00055D91">
        <w:rPr>
          <w:rStyle w:val="afffffb"/>
        </w:rPr>
        <w:t>(</w:t>
      </w:r>
      <w:r>
        <w:rPr>
          <w:rStyle w:val="afffffb"/>
        </w:rPr>
        <w:t>задатка</w:t>
      </w:r>
      <w:r w:rsidRPr="00055D91">
        <w:rPr>
          <w:rStyle w:val="afffffb"/>
        </w:rPr>
        <w:t>)</w:t>
      </w:r>
      <w:r w:rsidRPr="00140021">
        <w:rPr>
          <w:rStyle w:val="afffffb"/>
        </w:rPr>
        <w:t xml:space="preserve"> на счет Заказчика /путем предоставления безотзывной безусловной банковской гарантии (прилагается)] (указывается по выбору участника).</w:t>
      </w:r>
    </w:p>
    <w:p w:rsidR="00A04524" w:rsidRDefault="00A04524" w:rsidP="00A04524"/>
    <w:p w:rsidR="00A04524" w:rsidRDefault="00A04524" w:rsidP="00A04524">
      <w:r w:rsidRPr="00574934">
        <w:t>______________</w:t>
      </w:r>
      <w:r w:rsidRPr="00574934">
        <w:rPr>
          <w:color w:val="0070C0"/>
        </w:rPr>
        <w:t>(Наименование Участника)</w:t>
      </w:r>
      <w:r w:rsidRPr="00574934">
        <w:rPr>
          <w:sz w:val="16"/>
          <w:szCs w:val="16"/>
        </w:rPr>
        <w:t xml:space="preserve"> </w:t>
      </w:r>
      <w:r w:rsidRPr="00574934">
        <w:rPr>
          <w:szCs w:val="20"/>
        </w:rPr>
        <w:t>соглас</w:t>
      </w:r>
      <w:r w:rsidRPr="00574934">
        <w:t>но</w:t>
      </w:r>
      <w:r w:rsidRPr="00574934">
        <w:rPr>
          <w:szCs w:val="20"/>
        </w:rPr>
        <w:t xml:space="preserve"> на проведение проверки Департаментом экономической безопасности и противодействия коррупции АО «Тюменьэнерго» на предмет благонадежности</w:t>
      </w:r>
      <w:r w:rsidRPr="00574934">
        <w:t>.</w:t>
      </w:r>
    </w:p>
    <w:p w:rsidR="00A04524" w:rsidRPr="008F67D2" w:rsidRDefault="00A04524" w:rsidP="00A04524">
      <w:pPr>
        <w:ind w:firstLine="709"/>
      </w:pPr>
      <w:r w:rsidRPr="00574934">
        <w:lastRenderedPageBreak/>
        <w:t>Настоящая Конкурсная заявка имеет правовой статус оферты и действует в течение 90 календарных дней со дня, следующего за днем проведения процедуры вскрытия поступивших на конкурс конвертов с Конкурсными заявками.</w:t>
      </w:r>
    </w:p>
    <w:p w:rsidR="00A04524" w:rsidRPr="00477472" w:rsidRDefault="00A04524" w:rsidP="00A04524">
      <w:pPr>
        <w:pStyle w:val="af4"/>
        <w:widowControl w:val="0"/>
        <w:ind w:firstLine="540"/>
      </w:pPr>
      <w:r w:rsidRPr="00477472">
        <w:t>Данное предложение подается с пониманием того, что</w:t>
      </w:r>
      <w:r>
        <w:t xml:space="preserve"> Организатор закупки</w:t>
      </w:r>
      <w:r w:rsidRPr="00477472">
        <w:t>:</w:t>
      </w:r>
    </w:p>
    <w:p w:rsidR="00A04524" w:rsidRPr="00477472" w:rsidRDefault="00A04524" w:rsidP="00A04524">
      <w:pPr>
        <w:pStyle w:val="34"/>
        <w:widowControl w:val="0"/>
        <w:numPr>
          <w:ilvl w:val="0"/>
          <w:numId w:val="32"/>
        </w:numPr>
        <w:tabs>
          <w:tab w:val="clear" w:pos="926"/>
          <w:tab w:val="clear" w:pos="1881"/>
          <w:tab w:val="num" w:pos="1080"/>
        </w:tabs>
        <w:autoSpaceDE w:val="0"/>
        <w:autoSpaceDN w:val="0"/>
        <w:spacing w:after="0"/>
        <w:ind w:left="1080" w:hanging="540"/>
      </w:pPr>
      <w:r w:rsidRPr="00477472">
        <w:t>не отвечает и не имеет обязательств по нашим расходам, связанным с подготовкой и подачей данной Заявки (предложения), за исключением случаев, прямо оговоренных в законодательстве;</w:t>
      </w:r>
    </w:p>
    <w:p w:rsidR="00A04524" w:rsidRPr="00477472" w:rsidRDefault="00A04524" w:rsidP="00A04524">
      <w:pPr>
        <w:pStyle w:val="34"/>
        <w:widowControl w:val="0"/>
        <w:numPr>
          <w:ilvl w:val="0"/>
          <w:numId w:val="32"/>
        </w:numPr>
        <w:tabs>
          <w:tab w:val="clear" w:pos="926"/>
          <w:tab w:val="clear" w:pos="1881"/>
          <w:tab w:val="num" w:pos="1080"/>
        </w:tabs>
        <w:autoSpaceDE w:val="0"/>
        <w:autoSpaceDN w:val="0"/>
        <w:spacing w:after="0"/>
        <w:ind w:left="1080" w:hanging="540"/>
      </w:pPr>
      <w:r w:rsidRPr="00477472">
        <w:t>оставляет за собой право:</w:t>
      </w:r>
    </w:p>
    <w:p w:rsidR="00A04524" w:rsidRPr="00477472" w:rsidRDefault="00A04524" w:rsidP="00A04524">
      <w:pPr>
        <w:pStyle w:val="34"/>
        <w:widowControl w:val="0"/>
        <w:numPr>
          <w:ilvl w:val="0"/>
          <w:numId w:val="30"/>
        </w:numPr>
        <w:tabs>
          <w:tab w:val="clear" w:pos="926"/>
          <w:tab w:val="num" w:pos="1843"/>
        </w:tabs>
        <w:spacing w:after="0"/>
        <w:ind w:left="1843" w:hanging="283"/>
        <w:contextualSpacing/>
        <w:jc w:val="left"/>
      </w:pPr>
      <w:r>
        <w:t>отклонить Заявки</w:t>
      </w:r>
      <w:r w:rsidRPr="00477472">
        <w:t xml:space="preserve"> с ценами, превышающими начальную (предельную) цену</w:t>
      </w:r>
      <w:r>
        <w:t xml:space="preserve"> (при объявлении </w:t>
      </w:r>
      <w:r w:rsidRPr="00477472">
        <w:t>начальн</w:t>
      </w:r>
      <w:r>
        <w:t>ой</w:t>
      </w:r>
      <w:r w:rsidRPr="00477472">
        <w:t xml:space="preserve"> (предельн</w:t>
      </w:r>
      <w:r>
        <w:t>ой</w:t>
      </w:r>
      <w:r w:rsidRPr="00477472">
        <w:t>) цен</w:t>
      </w:r>
      <w:r>
        <w:t>ы)</w:t>
      </w:r>
      <w:r w:rsidRPr="00477472">
        <w:t>;</w:t>
      </w:r>
    </w:p>
    <w:p w:rsidR="00A04524" w:rsidRPr="00477472" w:rsidRDefault="00A04524" w:rsidP="00A04524">
      <w:pPr>
        <w:pStyle w:val="34"/>
        <w:widowControl w:val="0"/>
        <w:numPr>
          <w:ilvl w:val="0"/>
          <w:numId w:val="30"/>
        </w:numPr>
        <w:tabs>
          <w:tab w:val="clear" w:pos="926"/>
          <w:tab w:val="num" w:pos="1843"/>
        </w:tabs>
        <w:spacing w:after="0"/>
        <w:ind w:left="1843" w:hanging="283"/>
        <w:contextualSpacing/>
        <w:jc w:val="left"/>
      </w:pPr>
      <w:r w:rsidRPr="00477472">
        <w:t>прин</w:t>
      </w:r>
      <w:r>
        <w:t>ять или отклонить любую Заявку</w:t>
      </w:r>
      <w:r w:rsidRPr="00477472">
        <w:t xml:space="preserve"> в соответствии с условиями конкурсной документации;</w:t>
      </w:r>
    </w:p>
    <w:p w:rsidR="00A04524" w:rsidRPr="00477472" w:rsidRDefault="00A04524" w:rsidP="00A04524">
      <w:pPr>
        <w:pStyle w:val="34"/>
        <w:widowControl w:val="0"/>
        <w:numPr>
          <w:ilvl w:val="0"/>
          <w:numId w:val="30"/>
        </w:numPr>
        <w:tabs>
          <w:tab w:val="clear" w:pos="926"/>
          <w:tab w:val="num" w:pos="1843"/>
        </w:tabs>
        <w:spacing w:after="0"/>
        <w:ind w:left="1843" w:hanging="283"/>
        <w:contextualSpacing/>
        <w:jc w:val="left"/>
      </w:pPr>
      <w:r w:rsidRPr="00477472">
        <w:t>отклонить все Заявки (предложения);</w:t>
      </w:r>
    </w:p>
    <w:p w:rsidR="00A04524" w:rsidRPr="009018B1" w:rsidRDefault="00A04524" w:rsidP="00A04524">
      <w:pPr>
        <w:widowControl w:val="0"/>
      </w:pPr>
      <w:r w:rsidRPr="009018B1">
        <w:t>Я, нижеподписавшийся, настоящим удостоверяю, что на моме</w:t>
      </w:r>
      <w:r>
        <w:t>нт подписания настоящей заявки</w:t>
      </w:r>
      <w:r w:rsidRPr="009018B1">
        <w:t xml:space="preserve"> ______________</w:t>
      </w:r>
      <w:r>
        <w:t xml:space="preserve"> </w:t>
      </w:r>
      <w:r w:rsidRPr="009018B1">
        <w:t>(</w:t>
      </w:r>
      <w:r w:rsidRPr="00477472">
        <w:t>Наименование Участника</w:t>
      </w:r>
      <w:r w:rsidRPr="009018B1">
        <w:t>) полностью удовлетворяет требованиям к Участникам данного конкурса и в частности:</w:t>
      </w:r>
    </w:p>
    <w:p w:rsidR="00A04524" w:rsidRPr="00477472" w:rsidRDefault="00A04524" w:rsidP="00A04524">
      <w:pPr>
        <w:pStyle w:val="18"/>
        <w:widowControl w:val="0"/>
        <w:numPr>
          <w:ilvl w:val="0"/>
          <w:numId w:val="31"/>
        </w:numPr>
        <w:tabs>
          <w:tab w:val="num" w:pos="1134"/>
        </w:tabs>
        <w:autoSpaceDE w:val="0"/>
        <w:autoSpaceDN w:val="0"/>
        <w:adjustRightInd w:val="0"/>
        <w:ind w:left="1080" w:hanging="540"/>
        <w:jc w:val="both"/>
        <w:textAlignment w:val="baseline"/>
      </w:pPr>
      <w:r w:rsidRPr="00477472">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кадровыми ресурсами;</w:t>
      </w:r>
    </w:p>
    <w:p w:rsidR="00A04524" w:rsidRPr="00477472" w:rsidRDefault="00A04524" w:rsidP="00A04524">
      <w:pPr>
        <w:pStyle w:val="18"/>
        <w:widowControl w:val="0"/>
        <w:numPr>
          <w:ilvl w:val="0"/>
          <w:numId w:val="31"/>
        </w:numPr>
        <w:tabs>
          <w:tab w:val="clear" w:pos="453"/>
          <w:tab w:val="left" w:pos="1134"/>
        </w:tabs>
        <w:autoSpaceDE w:val="0"/>
        <w:autoSpaceDN w:val="0"/>
        <w:adjustRightInd w:val="0"/>
        <w:ind w:left="1080" w:hanging="540"/>
        <w:jc w:val="both"/>
        <w:textAlignment w:val="baseline"/>
      </w:pPr>
      <w:r w:rsidRPr="00477472">
        <w:t>обладает гражданской правоспособностью для заключения договора;</w:t>
      </w:r>
    </w:p>
    <w:p w:rsidR="00A04524" w:rsidRDefault="00A04524" w:rsidP="00A04524">
      <w:pPr>
        <w:pStyle w:val="18"/>
        <w:widowControl w:val="0"/>
        <w:numPr>
          <w:ilvl w:val="0"/>
          <w:numId w:val="31"/>
        </w:numPr>
        <w:tabs>
          <w:tab w:val="clear" w:pos="453"/>
          <w:tab w:val="left" w:pos="1134"/>
        </w:tabs>
        <w:autoSpaceDE w:val="0"/>
        <w:autoSpaceDN w:val="0"/>
        <w:adjustRightInd w:val="0"/>
        <w:ind w:left="1080" w:hanging="540"/>
        <w:jc w:val="both"/>
        <w:textAlignment w:val="baseline"/>
      </w:pPr>
      <w:r w:rsidRPr="00477472">
        <w:t>не является неплатежеспособным или банкротом, не находится в процессе ликвидации, на его имущество в части, существенной для исполнения договора, не наложен арест, его экономическая деятельность не приостановлена</w:t>
      </w:r>
      <w:r>
        <w:t>;</w:t>
      </w:r>
    </w:p>
    <w:p w:rsidR="00A04524" w:rsidRPr="0017443C" w:rsidRDefault="00A04524" w:rsidP="00A04524">
      <w:pPr>
        <w:pStyle w:val="18"/>
        <w:widowControl w:val="0"/>
        <w:numPr>
          <w:ilvl w:val="0"/>
          <w:numId w:val="31"/>
        </w:numPr>
        <w:tabs>
          <w:tab w:val="clear" w:pos="453"/>
          <w:tab w:val="left" w:pos="1134"/>
        </w:tabs>
        <w:autoSpaceDE w:val="0"/>
        <w:autoSpaceDN w:val="0"/>
        <w:adjustRightInd w:val="0"/>
        <w:ind w:left="1080" w:hanging="540"/>
        <w:jc w:val="both"/>
        <w:textAlignment w:val="baseline"/>
      </w:pPr>
      <w:r w:rsidRPr="0017443C">
        <w:t>отсутствует задолженность по налоговым и иным платежам в бюджет;</w:t>
      </w:r>
    </w:p>
    <w:p w:rsidR="00A04524" w:rsidRPr="00477472" w:rsidRDefault="00A04524" w:rsidP="00A04524">
      <w:pPr>
        <w:pStyle w:val="18"/>
        <w:widowControl w:val="0"/>
        <w:numPr>
          <w:ilvl w:val="0"/>
          <w:numId w:val="31"/>
        </w:numPr>
        <w:tabs>
          <w:tab w:val="clear" w:pos="453"/>
          <w:tab w:val="left" w:pos="1134"/>
        </w:tabs>
        <w:autoSpaceDE w:val="0"/>
        <w:autoSpaceDN w:val="0"/>
        <w:adjustRightInd w:val="0"/>
        <w:ind w:left="1080" w:hanging="540"/>
        <w:jc w:val="both"/>
        <w:textAlignment w:val="baseline"/>
      </w:pPr>
      <w:r>
        <w:t xml:space="preserve">согласно с условиями договора, изложенными в проекте договора (приложение </w:t>
      </w:r>
      <w:r w:rsidRPr="00A41C41">
        <w:t>2</w:t>
      </w:r>
      <w:r>
        <w:t xml:space="preserve"> к настоящей Конкурсной документации). </w:t>
      </w:r>
    </w:p>
    <w:p w:rsidR="00A04524" w:rsidRDefault="00A04524" w:rsidP="00A04524">
      <w:pPr>
        <w:ind w:firstLine="709"/>
      </w:pPr>
    </w:p>
    <w:p w:rsidR="00A04524" w:rsidRDefault="00A04524" w:rsidP="00A04524">
      <w:r w:rsidRPr="009018B1">
        <w:t>В соответствии с инструкциями, п</w:t>
      </w:r>
      <w:r>
        <w:t>олученными в Конкурсной</w:t>
      </w:r>
      <w:r w:rsidRPr="009018B1">
        <w:t xml:space="preserve"> документации, информация по сути наших предложений представлена в следующих документах, которые являются неотъемлемой частью нашей заявки</w:t>
      </w:r>
      <w:r>
        <w:t>:</w:t>
      </w:r>
    </w:p>
    <w:p w:rsidR="00A04524" w:rsidRDefault="00A04524" w:rsidP="00A04524">
      <w:pPr>
        <w:numPr>
          <w:ilvl w:val="0"/>
          <w:numId w:val="26"/>
        </w:numPr>
        <w:tabs>
          <w:tab w:val="left" w:pos="993"/>
        </w:tabs>
        <w:spacing w:after="0"/>
        <w:ind w:left="993" w:hanging="426"/>
      </w:pPr>
      <w:r>
        <w:t>Документы, подтверждающие соответствие Участника установленным требованиям — на ____ л.</w:t>
      </w:r>
    </w:p>
    <w:p w:rsidR="00A04524" w:rsidRDefault="00A04524" w:rsidP="00A04524">
      <w:r>
        <w:t>____________________________________</w:t>
      </w:r>
    </w:p>
    <w:p w:rsidR="00A04524" w:rsidRDefault="00A04524" w:rsidP="00A04524">
      <w:pPr>
        <w:ind w:right="5940"/>
        <w:jc w:val="center"/>
        <w:rPr>
          <w:vertAlign w:val="superscript"/>
        </w:rPr>
      </w:pPr>
      <w:r>
        <w:rPr>
          <w:vertAlign w:val="superscript"/>
        </w:rPr>
        <w:t>(подпись, М.П.)</w:t>
      </w:r>
    </w:p>
    <w:p w:rsidR="00A04524" w:rsidRDefault="00A04524" w:rsidP="00A04524">
      <w:r>
        <w:t>____________________________________</w:t>
      </w:r>
    </w:p>
    <w:p w:rsidR="00A04524" w:rsidRDefault="00A04524" w:rsidP="00A04524">
      <w:pPr>
        <w:ind w:right="5940"/>
        <w:jc w:val="center"/>
        <w:rPr>
          <w:vertAlign w:val="superscript"/>
        </w:rPr>
      </w:pPr>
      <w:r>
        <w:rPr>
          <w:vertAlign w:val="superscript"/>
        </w:rPr>
        <w:t>(фамилия, имя, отчество подписавшего, должность)</w:t>
      </w:r>
    </w:p>
    <w:p w:rsidR="00A04524" w:rsidRDefault="00A04524" w:rsidP="00A04524">
      <w:pPr>
        <w:pBdr>
          <w:bottom w:val="single" w:sz="4" w:space="1" w:color="auto"/>
        </w:pBdr>
        <w:shd w:val="clear" w:color="auto" w:fill="E0E0E0"/>
        <w:ind w:right="21"/>
        <w:jc w:val="center"/>
        <w:rPr>
          <w:b/>
          <w:color w:val="000000"/>
          <w:spacing w:val="36"/>
        </w:rPr>
      </w:pPr>
      <w:r>
        <w:rPr>
          <w:b/>
          <w:color w:val="000000"/>
          <w:spacing w:val="36"/>
        </w:rPr>
        <w:t>конец формы</w:t>
      </w:r>
    </w:p>
    <w:p w:rsidR="00A04524" w:rsidRPr="00B0110D" w:rsidRDefault="00A04524" w:rsidP="00A04524">
      <w:pPr>
        <w:pStyle w:val="2f"/>
        <w:numPr>
          <w:ilvl w:val="1"/>
          <w:numId w:val="24"/>
        </w:numPr>
        <w:outlineLvl w:val="9"/>
        <w:rPr>
          <w:sz w:val="24"/>
          <w:szCs w:val="24"/>
        </w:rPr>
      </w:pPr>
      <w:r w:rsidRPr="00B0110D">
        <w:rPr>
          <w:sz w:val="24"/>
          <w:szCs w:val="24"/>
        </w:rPr>
        <w:t>Инструкции по заполнению</w:t>
      </w:r>
    </w:p>
    <w:p w:rsidR="00A04524" w:rsidRDefault="00A04524" w:rsidP="00A04524">
      <w:pPr>
        <w:pStyle w:val="affffa"/>
        <w:numPr>
          <w:ilvl w:val="2"/>
          <w:numId w:val="24"/>
        </w:numPr>
        <w:tabs>
          <w:tab w:val="num" w:pos="1080"/>
        </w:tabs>
      </w:pPr>
      <w:r>
        <w:t>Письмо следует оформить на официальном бланке Участника конкурса. Участник конкурса присваивает письму дату и номер в соответствии с принятыми у него правилами документооборота.</w:t>
      </w:r>
    </w:p>
    <w:p w:rsidR="00A04524" w:rsidRDefault="00A04524" w:rsidP="00A04524">
      <w:pPr>
        <w:pStyle w:val="affffa"/>
        <w:numPr>
          <w:ilvl w:val="2"/>
          <w:numId w:val="24"/>
        </w:numPr>
        <w:tabs>
          <w:tab w:val="num" w:pos="1080"/>
        </w:tabs>
      </w:pPr>
      <w:r>
        <w:t>Участник конкурса должен указать свое полное наименование (с указанием организационно-правовой формы) и юридический адрес.</w:t>
      </w:r>
    </w:p>
    <w:p w:rsidR="00A04524" w:rsidRDefault="00A04524" w:rsidP="00A04524">
      <w:pPr>
        <w:pStyle w:val="affffa"/>
        <w:numPr>
          <w:ilvl w:val="2"/>
          <w:numId w:val="24"/>
        </w:numPr>
        <w:tabs>
          <w:tab w:val="num" w:pos="1080"/>
        </w:tabs>
      </w:pPr>
      <w:r>
        <w:t xml:space="preserve">Участник конкурса должен указать срок действия Заявки на участие в конкурсе согласно требованиям подпункта </w:t>
      </w:r>
      <w:r>
        <w:fldChar w:fldCharType="begin"/>
      </w:r>
      <w:r>
        <w:instrText xml:space="preserve"> REF _Ref458306 \r \h </w:instrText>
      </w:r>
      <w:r>
        <w:fldChar w:fldCharType="separate"/>
      </w:r>
      <w:r w:rsidR="00BF7565">
        <w:t>3.1.2</w:t>
      </w:r>
      <w:r>
        <w:fldChar w:fldCharType="end"/>
      </w:r>
      <w:r>
        <w:t>.</w:t>
      </w:r>
    </w:p>
    <w:p w:rsidR="00A04524" w:rsidRDefault="00A04524" w:rsidP="00A04524">
      <w:pPr>
        <w:pStyle w:val="affffa"/>
        <w:numPr>
          <w:ilvl w:val="2"/>
          <w:numId w:val="24"/>
        </w:numPr>
        <w:tabs>
          <w:tab w:val="num" w:pos="1080"/>
        </w:tabs>
      </w:pPr>
      <w:r>
        <w:t>Письмо об участии в закупке должно быть подписано и скреплено печатью.</w:t>
      </w:r>
    </w:p>
    <w:p w:rsidR="001C72A5" w:rsidRDefault="001C72A5" w:rsidP="001C72A5">
      <w:pPr>
        <w:pStyle w:val="affffa"/>
        <w:tabs>
          <w:tab w:val="clear" w:pos="2520"/>
        </w:tabs>
        <w:ind w:left="720" w:firstLine="0"/>
      </w:pPr>
    </w:p>
    <w:p w:rsidR="00A04524" w:rsidRDefault="00A04524" w:rsidP="00A04524">
      <w:pPr>
        <w:pStyle w:val="affffa"/>
        <w:tabs>
          <w:tab w:val="clear" w:pos="2520"/>
        </w:tabs>
        <w:ind w:left="720" w:firstLine="0"/>
      </w:pPr>
    </w:p>
    <w:p w:rsidR="00A04524" w:rsidRPr="00454DF2" w:rsidRDefault="00A04524" w:rsidP="00A04524">
      <w:pPr>
        <w:pStyle w:val="11"/>
        <w:keepNext w:val="0"/>
        <w:numPr>
          <w:ilvl w:val="0"/>
          <w:numId w:val="24"/>
        </w:numPr>
        <w:tabs>
          <w:tab w:val="num" w:pos="432"/>
        </w:tabs>
        <w:spacing w:before="0" w:after="0"/>
        <w:jc w:val="both"/>
        <w:rPr>
          <w:sz w:val="24"/>
          <w:szCs w:val="24"/>
        </w:rPr>
      </w:pPr>
      <w:bookmarkStart w:id="199" w:name="_Toc534993852"/>
      <w:bookmarkStart w:id="200" w:name="_Toc1574205"/>
      <w:r>
        <w:rPr>
          <w:sz w:val="24"/>
          <w:szCs w:val="24"/>
        </w:rPr>
        <w:lastRenderedPageBreak/>
        <w:t>Анкета Участника</w:t>
      </w:r>
      <w:r w:rsidRPr="001376F8">
        <w:rPr>
          <w:sz w:val="24"/>
          <w:szCs w:val="24"/>
        </w:rPr>
        <w:t>/субподрядчика (соисполнителя, с</w:t>
      </w:r>
      <w:r>
        <w:rPr>
          <w:sz w:val="24"/>
          <w:szCs w:val="24"/>
        </w:rPr>
        <w:t>уб</w:t>
      </w:r>
      <w:r w:rsidRPr="001376F8">
        <w:rPr>
          <w:sz w:val="24"/>
          <w:szCs w:val="24"/>
        </w:rPr>
        <w:t>поставщика)/члена коллективного Участника закупки</w:t>
      </w:r>
      <w:r w:rsidRPr="00454DF2">
        <w:rPr>
          <w:sz w:val="24"/>
          <w:szCs w:val="24"/>
        </w:rPr>
        <w:t xml:space="preserve"> (форма </w:t>
      </w:r>
      <w:r w:rsidR="0017443C">
        <w:rPr>
          <w:sz w:val="24"/>
          <w:szCs w:val="24"/>
        </w:rPr>
        <w:t>3</w:t>
      </w:r>
      <w:r w:rsidRPr="00454DF2">
        <w:rPr>
          <w:sz w:val="24"/>
          <w:szCs w:val="24"/>
        </w:rPr>
        <w:t>)</w:t>
      </w:r>
      <w:bookmarkEnd w:id="192"/>
      <w:bookmarkEnd w:id="193"/>
      <w:bookmarkEnd w:id="194"/>
      <w:bookmarkEnd w:id="195"/>
      <w:bookmarkEnd w:id="196"/>
      <w:bookmarkEnd w:id="197"/>
      <w:bookmarkEnd w:id="199"/>
      <w:bookmarkEnd w:id="200"/>
    </w:p>
    <w:p w:rsidR="00A04524" w:rsidRDefault="00A04524" w:rsidP="00A04524">
      <w:pPr>
        <w:pBdr>
          <w:top w:val="single" w:sz="4" w:space="1" w:color="auto"/>
        </w:pBdr>
        <w:shd w:val="clear" w:color="auto" w:fill="E0E0E0"/>
        <w:ind w:right="21"/>
        <w:jc w:val="center"/>
        <w:rPr>
          <w:b/>
          <w:color w:val="000000"/>
          <w:spacing w:val="36"/>
        </w:rPr>
      </w:pPr>
      <w:r>
        <w:rPr>
          <w:b/>
          <w:color w:val="000000"/>
          <w:spacing w:val="36"/>
        </w:rPr>
        <w:t>начало формы</w:t>
      </w:r>
    </w:p>
    <w:p w:rsidR="00A04524" w:rsidRDefault="00A04524" w:rsidP="00A04524">
      <w:r>
        <w:t>Приложение __ к письму о подаче оферты</w:t>
      </w:r>
    </w:p>
    <w:p w:rsidR="00A04524" w:rsidRDefault="00A04524" w:rsidP="00A04524">
      <w:r>
        <w:t>от «____»_____________ г. №__________</w:t>
      </w:r>
    </w:p>
    <w:p w:rsidR="00A04524" w:rsidRDefault="00A04524" w:rsidP="00A04524">
      <w:pPr>
        <w:suppressAutoHyphens/>
        <w:jc w:val="center"/>
        <w:rPr>
          <w:b/>
          <w:szCs w:val="32"/>
        </w:rPr>
      </w:pPr>
    </w:p>
    <w:p w:rsidR="00A04524" w:rsidRDefault="00A04524" w:rsidP="00A04524">
      <w:pPr>
        <w:suppressAutoHyphens/>
        <w:jc w:val="center"/>
        <w:rPr>
          <w:b/>
        </w:rPr>
      </w:pPr>
      <w:r w:rsidRPr="00325E29">
        <w:rPr>
          <w:b/>
        </w:rPr>
        <w:t>Анкета Участника/</w:t>
      </w:r>
      <w:r w:rsidRPr="001376F8">
        <w:rPr>
          <w:b/>
        </w:rPr>
        <w:t>субподрядчика (соисполнителя, субпоставщика)</w:t>
      </w:r>
      <w:r w:rsidRPr="00325E29">
        <w:rPr>
          <w:b/>
        </w:rPr>
        <w:t>/</w:t>
      </w:r>
    </w:p>
    <w:p w:rsidR="00A04524" w:rsidRDefault="00A04524" w:rsidP="00A04524">
      <w:pPr>
        <w:suppressAutoHyphens/>
        <w:jc w:val="center"/>
        <w:rPr>
          <w:b/>
          <w:szCs w:val="32"/>
        </w:rPr>
      </w:pPr>
      <w:r w:rsidRPr="001376F8">
        <w:rPr>
          <w:b/>
        </w:rPr>
        <w:t>члена коллективного Участника закупки</w:t>
      </w:r>
    </w:p>
    <w:p w:rsidR="00A04524" w:rsidRDefault="00A04524" w:rsidP="00A04524">
      <w:pPr>
        <w:rPr>
          <w:color w:val="00000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40"/>
        <w:gridCol w:w="4140"/>
      </w:tblGrid>
      <w:tr w:rsidR="00A04524" w:rsidRPr="00860F80" w:rsidTr="0017244C">
        <w:trPr>
          <w:trHeight w:val="240"/>
        </w:trPr>
        <w:tc>
          <w:tcPr>
            <w:tcW w:w="720" w:type="dxa"/>
            <w:vAlign w:val="center"/>
          </w:tcPr>
          <w:p w:rsidR="00A04524" w:rsidRPr="00860F80" w:rsidRDefault="00A04524" w:rsidP="0017244C">
            <w:pPr>
              <w:jc w:val="center"/>
              <w:rPr>
                <w:sz w:val="22"/>
                <w:szCs w:val="22"/>
              </w:rPr>
            </w:pPr>
            <w:r w:rsidRPr="00860F80">
              <w:rPr>
                <w:sz w:val="22"/>
                <w:szCs w:val="22"/>
              </w:rPr>
              <w:t>№ п/п</w:t>
            </w:r>
          </w:p>
        </w:tc>
        <w:tc>
          <w:tcPr>
            <w:tcW w:w="5040" w:type="dxa"/>
            <w:vAlign w:val="center"/>
          </w:tcPr>
          <w:p w:rsidR="00A04524" w:rsidRPr="00860F80" w:rsidRDefault="00A04524" w:rsidP="0017244C">
            <w:pPr>
              <w:pStyle w:val="affffd"/>
              <w:jc w:val="center"/>
              <w:rPr>
                <w:szCs w:val="22"/>
              </w:rPr>
            </w:pPr>
            <w:r w:rsidRPr="00860F80">
              <w:rPr>
                <w:szCs w:val="22"/>
              </w:rPr>
              <w:t>Наименование</w:t>
            </w:r>
          </w:p>
        </w:tc>
        <w:tc>
          <w:tcPr>
            <w:tcW w:w="4140" w:type="dxa"/>
            <w:vAlign w:val="center"/>
          </w:tcPr>
          <w:p w:rsidR="00A04524" w:rsidRPr="00860F80" w:rsidRDefault="00A04524" w:rsidP="0017244C">
            <w:pPr>
              <w:pStyle w:val="affffd"/>
              <w:jc w:val="center"/>
              <w:rPr>
                <w:szCs w:val="22"/>
              </w:rPr>
            </w:pPr>
            <w:r w:rsidRPr="00860F80">
              <w:rPr>
                <w:szCs w:val="22"/>
              </w:rPr>
              <w:t xml:space="preserve">Сведения об </w:t>
            </w:r>
            <w:r>
              <w:rPr>
                <w:szCs w:val="22"/>
              </w:rPr>
              <w:t>Организации</w:t>
            </w: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tcPr>
          <w:p w:rsidR="00A04524" w:rsidRPr="00860F80" w:rsidRDefault="00A04524" w:rsidP="0017244C">
            <w:pPr>
              <w:pStyle w:val="affffe"/>
              <w:jc w:val="both"/>
            </w:pPr>
            <w:r w:rsidRPr="005A3CD0">
              <w:t>Организационно-правовая форма, полное и сокращенное фирменное наименование Организации либо Ф.И.О. участника закупки – физического лица, в том числе, зарегистрированного в качестве индивидуального предпринимателя</w:t>
            </w:r>
          </w:p>
        </w:tc>
        <w:tc>
          <w:tcPr>
            <w:tcW w:w="4140" w:type="dxa"/>
          </w:tcPr>
          <w:p w:rsidR="00A04524" w:rsidRPr="00860F80" w:rsidRDefault="00A04524" w:rsidP="0017244C">
            <w:pPr>
              <w:pStyle w:val="affffe"/>
              <w:jc w:val="both"/>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tcPr>
          <w:p w:rsidR="00A04524" w:rsidRPr="00BE32CC" w:rsidRDefault="00A04524" w:rsidP="0017244C">
            <w:pPr>
              <w:pStyle w:val="affffe"/>
              <w:jc w:val="both"/>
            </w:pPr>
            <w:r w:rsidRPr="00BE32CC">
              <w:t>Место нахождения (место регистрации)</w:t>
            </w:r>
          </w:p>
        </w:tc>
        <w:tc>
          <w:tcPr>
            <w:tcW w:w="4140" w:type="dxa"/>
          </w:tcPr>
          <w:p w:rsidR="00A04524" w:rsidRPr="00EF54F2" w:rsidRDefault="00A04524" w:rsidP="0017244C">
            <w:pPr>
              <w:pStyle w:val="affffe"/>
              <w:jc w:val="both"/>
              <w:rPr>
                <w:i/>
                <w:color w:val="0000FF"/>
              </w:rPr>
            </w:pPr>
            <w:r w:rsidRPr="00EF54F2">
              <w:rPr>
                <w:i/>
                <w:color w:val="0000FF"/>
              </w:rPr>
              <w:t>[При закупке проводимой на ЭТП юридический адрес должен совпадать с адресом на площадке]</w:t>
            </w: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tcPr>
          <w:p w:rsidR="00A04524" w:rsidRPr="00011A57" w:rsidRDefault="00A04524" w:rsidP="0017244C">
            <w:pPr>
              <w:pStyle w:val="affffe"/>
              <w:jc w:val="both"/>
            </w:pPr>
            <w:r w:rsidRPr="00860F80">
              <w:t>Почтовый адрес</w:t>
            </w:r>
            <w:r>
              <w:t xml:space="preserve"> либо </w:t>
            </w:r>
            <w:r w:rsidRPr="00011A57">
              <w:t xml:space="preserve">место жительства (для </w:t>
            </w:r>
            <w:r>
              <w:t xml:space="preserve">участника закупки – </w:t>
            </w:r>
            <w:r w:rsidRPr="00011A57">
              <w:t>физического лица)</w:t>
            </w:r>
          </w:p>
          <w:p w:rsidR="00A04524" w:rsidRPr="00860F80" w:rsidRDefault="00A04524" w:rsidP="0017244C">
            <w:pPr>
              <w:pStyle w:val="af4"/>
              <w:rPr>
                <w:sz w:val="22"/>
                <w:szCs w:val="22"/>
              </w:rPr>
            </w:pPr>
          </w:p>
        </w:tc>
        <w:tc>
          <w:tcPr>
            <w:tcW w:w="4140" w:type="dxa"/>
          </w:tcPr>
          <w:p w:rsidR="00A04524" w:rsidRPr="00860F80" w:rsidRDefault="00A04524" w:rsidP="0017244C">
            <w:pPr>
              <w:pStyle w:val="affffe"/>
              <w:jc w:val="both"/>
            </w:pPr>
            <w:r w:rsidRPr="00EF54F2">
              <w:rPr>
                <w:i/>
                <w:color w:val="0000FF"/>
              </w:rPr>
              <w:t xml:space="preserve">[При закупке проводимой на ЭТП </w:t>
            </w:r>
            <w:r>
              <w:rPr>
                <w:i/>
                <w:color w:val="0000FF"/>
              </w:rPr>
              <w:t>почтовый</w:t>
            </w:r>
            <w:r w:rsidRPr="00EF54F2">
              <w:rPr>
                <w:i/>
                <w:color w:val="0000FF"/>
              </w:rPr>
              <w:t xml:space="preserve"> адрес должен совпадать с адресом на площадке]</w:t>
            </w: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tcPr>
          <w:p w:rsidR="00A04524" w:rsidRPr="00860F80" w:rsidRDefault="00A04524" w:rsidP="0017244C">
            <w:pPr>
              <w:pStyle w:val="affffe"/>
              <w:jc w:val="both"/>
            </w:pPr>
            <w:r w:rsidRPr="00860F80">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140" w:type="dxa"/>
          </w:tcPr>
          <w:p w:rsidR="00A04524" w:rsidRPr="00860F80" w:rsidRDefault="00A04524" w:rsidP="0017244C">
            <w:pPr>
              <w:pStyle w:val="affffe"/>
              <w:jc w:val="both"/>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tcPr>
          <w:p w:rsidR="00A04524" w:rsidRPr="00860F80" w:rsidRDefault="00A04524" w:rsidP="0017244C">
            <w:pPr>
              <w:pStyle w:val="affffe"/>
              <w:jc w:val="both"/>
            </w:pPr>
            <w:r w:rsidRPr="00860F80">
              <w:t xml:space="preserve">Свидетельство о внесении </w:t>
            </w:r>
            <w:r>
              <w:t xml:space="preserve">записи </w:t>
            </w:r>
            <w:r w:rsidRPr="00860F80">
              <w:t xml:space="preserve">в Единый государственный реестр юридических лиц </w:t>
            </w:r>
            <w:r>
              <w:t xml:space="preserve">/ индивидуальных предпринимателей </w:t>
            </w:r>
            <w:r w:rsidRPr="00860F80">
              <w:t>(дата и номер, кем выдано)</w:t>
            </w:r>
            <w:r>
              <w:t xml:space="preserve"> </w:t>
            </w:r>
            <w:r w:rsidRPr="00B227C2">
              <w:t>либо паспортные данные для участника</w:t>
            </w:r>
            <w:r>
              <w:t xml:space="preserve"> </w:t>
            </w:r>
            <w:r w:rsidRPr="00B227C2">
              <w:t>закупки – физического лица</w:t>
            </w:r>
          </w:p>
        </w:tc>
        <w:tc>
          <w:tcPr>
            <w:tcW w:w="4140" w:type="dxa"/>
          </w:tcPr>
          <w:p w:rsidR="00A04524" w:rsidRPr="00860F80" w:rsidRDefault="00A04524" w:rsidP="0017244C">
            <w:pPr>
              <w:pStyle w:val="affffe"/>
              <w:jc w:val="both"/>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tcPr>
          <w:p w:rsidR="00A04524" w:rsidRPr="00860F80" w:rsidRDefault="00A04524" w:rsidP="0017244C">
            <w:pPr>
              <w:pStyle w:val="affffe"/>
              <w:jc w:val="both"/>
            </w:pPr>
            <w:r w:rsidRPr="00860F80">
              <w:t>ИНН</w:t>
            </w:r>
            <w:r>
              <w:t>/КПП</w:t>
            </w:r>
            <w:r w:rsidRPr="00860F80">
              <w:t xml:space="preserve"> </w:t>
            </w:r>
            <w:r>
              <w:t>Организации</w:t>
            </w:r>
          </w:p>
        </w:tc>
        <w:tc>
          <w:tcPr>
            <w:tcW w:w="4140" w:type="dxa"/>
          </w:tcPr>
          <w:p w:rsidR="00A04524" w:rsidRPr="00860F80" w:rsidRDefault="00A04524" w:rsidP="0017244C">
            <w:pPr>
              <w:pStyle w:val="affffe"/>
              <w:jc w:val="both"/>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tcPr>
          <w:p w:rsidR="00A04524" w:rsidRPr="00860F80" w:rsidRDefault="00A04524" w:rsidP="0017244C">
            <w:pPr>
              <w:pStyle w:val="affffe"/>
              <w:jc w:val="both"/>
            </w:pPr>
            <w:r w:rsidRPr="004A3EC8">
              <w:t>ОКПО/ОКАТО/</w:t>
            </w:r>
            <w:r>
              <w:t>ОКПД2/</w:t>
            </w:r>
            <w:r w:rsidRPr="004A3EC8">
              <w:t>ОКВЭД</w:t>
            </w:r>
            <w:r>
              <w:t>2</w:t>
            </w:r>
            <w:r w:rsidRPr="004A3EC8">
              <w:t xml:space="preserve"> Организации</w:t>
            </w:r>
          </w:p>
        </w:tc>
        <w:tc>
          <w:tcPr>
            <w:tcW w:w="4140" w:type="dxa"/>
          </w:tcPr>
          <w:p w:rsidR="00A04524" w:rsidRPr="00860F80" w:rsidRDefault="00A04524" w:rsidP="0017244C">
            <w:pPr>
              <w:pStyle w:val="affffe"/>
              <w:jc w:val="both"/>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tcPr>
          <w:p w:rsidR="00A04524" w:rsidRPr="00860F80" w:rsidRDefault="00A04524" w:rsidP="0017244C">
            <w:pPr>
              <w:pStyle w:val="affffe"/>
              <w:jc w:val="both"/>
            </w:pPr>
            <w:r w:rsidRPr="00860F80">
              <w:t>Филиалы: перечислить наименования и почтовые адреса</w:t>
            </w:r>
          </w:p>
        </w:tc>
        <w:tc>
          <w:tcPr>
            <w:tcW w:w="4140" w:type="dxa"/>
          </w:tcPr>
          <w:p w:rsidR="00A04524" w:rsidRPr="00860F80" w:rsidRDefault="00A04524" w:rsidP="0017244C">
            <w:pPr>
              <w:pStyle w:val="affffe"/>
              <w:jc w:val="both"/>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tcPr>
          <w:p w:rsidR="00A04524" w:rsidRPr="00860F80" w:rsidRDefault="00A04524" w:rsidP="0017244C">
            <w:pPr>
              <w:pStyle w:val="affffe"/>
              <w:jc w:val="both"/>
            </w:pPr>
            <w:r w:rsidRPr="00860F80">
              <w:t>Банковские реквизиты (наименование и адрес банка</w:t>
            </w:r>
            <w:r w:rsidRPr="00D34CBF">
              <w:t>, БИК банка</w:t>
            </w:r>
            <w:r w:rsidRPr="00860F80">
              <w:t xml:space="preserve">, номер расчетного счета </w:t>
            </w:r>
            <w:r>
              <w:t>Организации либо</w:t>
            </w:r>
            <w:r w:rsidRPr="00860F80">
              <w:t xml:space="preserve"> </w:t>
            </w:r>
            <w:r w:rsidRPr="00011A57">
              <w:t xml:space="preserve">участника закупки – физического лица </w:t>
            </w:r>
            <w:r w:rsidRPr="00860F80">
              <w:t>в банке, телефоны банка, прочие банковские реквизиты)</w:t>
            </w:r>
          </w:p>
        </w:tc>
        <w:tc>
          <w:tcPr>
            <w:tcW w:w="4140" w:type="dxa"/>
          </w:tcPr>
          <w:p w:rsidR="00A04524" w:rsidRPr="00860F80" w:rsidRDefault="00A04524" w:rsidP="0017244C">
            <w:pPr>
              <w:pStyle w:val="affffe"/>
              <w:jc w:val="both"/>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tcPr>
          <w:p w:rsidR="00A04524" w:rsidRPr="00860F80" w:rsidRDefault="00A04524" w:rsidP="0017244C">
            <w:pPr>
              <w:pStyle w:val="affffe"/>
              <w:jc w:val="both"/>
            </w:pPr>
            <w:r w:rsidRPr="00860F80">
              <w:t xml:space="preserve">Телефоны </w:t>
            </w:r>
            <w:r>
              <w:t>Организации</w:t>
            </w:r>
            <w:r w:rsidRPr="00860F80">
              <w:t xml:space="preserve"> (с указанием кода города)</w:t>
            </w:r>
          </w:p>
        </w:tc>
        <w:tc>
          <w:tcPr>
            <w:tcW w:w="4140" w:type="dxa"/>
          </w:tcPr>
          <w:p w:rsidR="00A04524" w:rsidRPr="00860F80" w:rsidRDefault="00A04524" w:rsidP="0017244C">
            <w:pPr>
              <w:pStyle w:val="affffe"/>
              <w:jc w:val="both"/>
            </w:pPr>
          </w:p>
        </w:tc>
      </w:tr>
      <w:tr w:rsidR="00A04524" w:rsidRPr="00860F80" w:rsidTr="0017244C">
        <w:trPr>
          <w:trHeight w:val="116"/>
        </w:trPr>
        <w:tc>
          <w:tcPr>
            <w:tcW w:w="720" w:type="dxa"/>
          </w:tcPr>
          <w:p w:rsidR="00A04524" w:rsidRPr="00860F80" w:rsidRDefault="00A04524" w:rsidP="0017244C">
            <w:pPr>
              <w:numPr>
                <w:ilvl w:val="0"/>
                <w:numId w:val="25"/>
              </w:numPr>
              <w:rPr>
                <w:sz w:val="22"/>
                <w:szCs w:val="22"/>
              </w:rPr>
            </w:pPr>
          </w:p>
        </w:tc>
        <w:tc>
          <w:tcPr>
            <w:tcW w:w="5040" w:type="dxa"/>
          </w:tcPr>
          <w:p w:rsidR="00A04524" w:rsidRPr="00860F80" w:rsidRDefault="00A04524" w:rsidP="0017244C">
            <w:pPr>
              <w:pStyle w:val="affffe"/>
              <w:jc w:val="both"/>
            </w:pPr>
            <w:r w:rsidRPr="00860F80">
              <w:t xml:space="preserve">Факс </w:t>
            </w:r>
            <w:r>
              <w:t>Организации</w:t>
            </w:r>
            <w:r w:rsidRPr="00860F80">
              <w:t xml:space="preserve"> (с указанием кода города)</w:t>
            </w:r>
          </w:p>
        </w:tc>
        <w:tc>
          <w:tcPr>
            <w:tcW w:w="4140" w:type="dxa"/>
          </w:tcPr>
          <w:p w:rsidR="00A04524" w:rsidRPr="00860F80" w:rsidRDefault="00A04524" w:rsidP="0017244C">
            <w:pPr>
              <w:pStyle w:val="affffe"/>
              <w:jc w:val="both"/>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tcPr>
          <w:p w:rsidR="00A04524" w:rsidRPr="00860F80" w:rsidRDefault="00A04524" w:rsidP="0017244C">
            <w:pPr>
              <w:pStyle w:val="affffe"/>
              <w:jc w:val="both"/>
            </w:pPr>
            <w:r w:rsidRPr="00860F80">
              <w:t xml:space="preserve">Адрес электронной почты </w:t>
            </w:r>
            <w:r>
              <w:t>Организации</w:t>
            </w:r>
          </w:p>
        </w:tc>
        <w:tc>
          <w:tcPr>
            <w:tcW w:w="4140" w:type="dxa"/>
          </w:tcPr>
          <w:p w:rsidR="00A04524" w:rsidRPr="00860F80" w:rsidRDefault="00A04524" w:rsidP="0017244C">
            <w:pPr>
              <w:pStyle w:val="affffe"/>
              <w:jc w:val="both"/>
            </w:pPr>
          </w:p>
        </w:tc>
      </w:tr>
      <w:tr w:rsidR="00A04524" w:rsidRPr="00860F80" w:rsidTr="0017244C">
        <w:tc>
          <w:tcPr>
            <w:tcW w:w="720" w:type="dxa"/>
            <w:tcBorders>
              <w:top w:val="single" w:sz="4" w:space="0" w:color="auto"/>
              <w:left w:val="single" w:sz="4" w:space="0" w:color="auto"/>
              <w:bottom w:val="single" w:sz="4" w:space="0" w:color="auto"/>
              <w:right w:val="single" w:sz="4" w:space="0" w:color="auto"/>
            </w:tcBorders>
          </w:tcPr>
          <w:p w:rsidR="00A04524" w:rsidRPr="00860F80" w:rsidRDefault="00A04524" w:rsidP="0017244C">
            <w:pPr>
              <w:numPr>
                <w:ilvl w:val="0"/>
                <w:numId w:val="25"/>
              </w:numPr>
              <w:rPr>
                <w:color w:val="000000"/>
                <w:sz w:val="22"/>
                <w:szCs w:val="22"/>
              </w:rPr>
            </w:pPr>
          </w:p>
        </w:tc>
        <w:tc>
          <w:tcPr>
            <w:tcW w:w="5040" w:type="dxa"/>
            <w:tcBorders>
              <w:top w:val="single" w:sz="4" w:space="0" w:color="auto"/>
              <w:left w:val="single" w:sz="4" w:space="0" w:color="auto"/>
              <w:bottom w:val="single" w:sz="4" w:space="0" w:color="auto"/>
              <w:right w:val="single" w:sz="4" w:space="0" w:color="auto"/>
            </w:tcBorders>
          </w:tcPr>
          <w:p w:rsidR="00A04524" w:rsidRPr="00860F80" w:rsidRDefault="00A04524" w:rsidP="0017244C">
            <w:pPr>
              <w:pStyle w:val="affffe"/>
              <w:jc w:val="both"/>
              <w:rPr>
                <w:color w:val="000000"/>
              </w:rPr>
            </w:pPr>
            <w:r w:rsidRPr="00860F80">
              <w:rPr>
                <w:color w:val="000000"/>
              </w:rPr>
              <w:t xml:space="preserve">Фамилия, Имя и Отчество руководителя </w:t>
            </w:r>
            <w:r>
              <w:rPr>
                <w:color w:val="000000"/>
              </w:rPr>
              <w:t>Организации</w:t>
            </w:r>
            <w:r w:rsidRPr="00860F80">
              <w:rPr>
                <w:color w:val="000000"/>
              </w:rPr>
              <w:t>, имеющего право подписи согласно учредительным документам, с указанием должности и контактного телефона</w:t>
            </w:r>
          </w:p>
        </w:tc>
        <w:tc>
          <w:tcPr>
            <w:tcW w:w="4140" w:type="dxa"/>
            <w:tcBorders>
              <w:top w:val="single" w:sz="4" w:space="0" w:color="auto"/>
              <w:left w:val="single" w:sz="4" w:space="0" w:color="auto"/>
              <w:bottom w:val="single" w:sz="4" w:space="0" w:color="auto"/>
              <w:right w:val="single" w:sz="4" w:space="0" w:color="auto"/>
            </w:tcBorders>
          </w:tcPr>
          <w:p w:rsidR="00A04524" w:rsidRPr="00860F80" w:rsidRDefault="00A04524" w:rsidP="0017244C">
            <w:pPr>
              <w:pStyle w:val="affffe"/>
              <w:jc w:val="both"/>
              <w:rPr>
                <w:color w:val="000000"/>
              </w:rPr>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tcPr>
          <w:p w:rsidR="00A04524" w:rsidRPr="002A2769" w:rsidRDefault="00A04524" w:rsidP="0017244C">
            <w:pPr>
              <w:pStyle w:val="affffe"/>
              <w:jc w:val="both"/>
            </w:pPr>
            <w:r w:rsidRPr="00860F80">
              <w:t xml:space="preserve">Фамилия, Имя и Отчество ответственного лица </w:t>
            </w:r>
            <w:r w:rsidRPr="00003FA5">
              <w:t>с указанием должности</w:t>
            </w:r>
            <w:r>
              <w:t>,</w:t>
            </w:r>
            <w:r w:rsidRPr="00003FA5">
              <w:t xml:space="preserve"> контактного телефона </w:t>
            </w:r>
            <w:r w:rsidRPr="002A2769">
              <w:t xml:space="preserve">и </w:t>
            </w:r>
            <w:r>
              <w:t xml:space="preserve">адреса </w:t>
            </w:r>
            <w:r w:rsidRPr="002A2769">
              <w:t>эл.почты</w:t>
            </w:r>
          </w:p>
        </w:tc>
        <w:tc>
          <w:tcPr>
            <w:tcW w:w="4140" w:type="dxa"/>
          </w:tcPr>
          <w:p w:rsidR="00A04524" w:rsidRPr="00860F80" w:rsidRDefault="00A04524" w:rsidP="0017244C">
            <w:pPr>
              <w:pStyle w:val="affffe"/>
              <w:jc w:val="both"/>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tcPr>
          <w:p w:rsidR="00A04524" w:rsidRPr="00860F80" w:rsidRDefault="00A04524" w:rsidP="0017244C">
            <w:pPr>
              <w:pStyle w:val="affffe"/>
              <w:jc w:val="both"/>
            </w:pPr>
            <w:r w:rsidRPr="00860F80">
              <w:rPr>
                <w:color w:val="000000"/>
              </w:rPr>
              <w:t>Фамилия, Имя и Отчество</w:t>
            </w:r>
            <w:r>
              <w:rPr>
                <w:color w:val="000000"/>
              </w:rPr>
              <w:t xml:space="preserve"> Главного бухгалтера Организации</w:t>
            </w:r>
          </w:p>
        </w:tc>
        <w:tc>
          <w:tcPr>
            <w:tcW w:w="4140" w:type="dxa"/>
          </w:tcPr>
          <w:p w:rsidR="00A04524" w:rsidRPr="00860F80" w:rsidRDefault="00A04524" w:rsidP="0017244C">
            <w:pPr>
              <w:pStyle w:val="affffe"/>
              <w:jc w:val="both"/>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tcPr>
          <w:p w:rsidR="00A04524" w:rsidRPr="00860F80" w:rsidRDefault="00A04524" w:rsidP="0017244C">
            <w:pPr>
              <w:pStyle w:val="affffe"/>
              <w:jc w:val="both"/>
              <w:rPr>
                <w:color w:val="000000"/>
              </w:rPr>
            </w:pPr>
            <w:r w:rsidRPr="00534E0E">
              <w:t xml:space="preserve">Принадлежность Организации к группе компаний ПАО «Россети» (дочерние хозяйственные общества ПАО «Россети» или общества, являющиеся дочерними по отношению к дочерним хозяйственным обществам ПАО «Россети») </w:t>
            </w:r>
            <w:r w:rsidRPr="00534E0E">
              <w:rPr>
                <w:color w:val="000000"/>
              </w:rPr>
              <w:t>(да/нет)</w:t>
            </w:r>
          </w:p>
        </w:tc>
        <w:tc>
          <w:tcPr>
            <w:tcW w:w="4140" w:type="dxa"/>
          </w:tcPr>
          <w:p w:rsidR="00A04524" w:rsidRPr="00860F80" w:rsidRDefault="00A04524" w:rsidP="0017244C">
            <w:pPr>
              <w:pStyle w:val="affffe"/>
              <w:jc w:val="both"/>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tcPr>
          <w:p w:rsidR="00A04524" w:rsidRPr="00641B1F" w:rsidRDefault="00A04524" w:rsidP="0017244C">
            <w:pPr>
              <w:pStyle w:val="affffe"/>
              <w:jc w:val="both"/>
            </w:pPr>
            <w:r w:rsidRPr="00641B1F">
              <w:t xml:space="preserve">Отнесение Участника закупки к категории субъектов малого и среднего предпринимательства </w:t>
            </w:r>
            <w:r w:rsidRPr="00641B1F">
              <w:rPr>
                <w:i/>
              </w:rPr>
              <w:t>(в случае наличия у Участника закупки статуса субъекта МСП указать категорию МСП: индивидуальный предприниматель, микропредприятие, малое предприятие, среднее предприятие)</w:t>
            </w:r>
          </w:p>
        </w:tc>
        <w:tc>
          <w:tcPr>
            <w:tcW w:w="4140" w:type="dxa"/>
          </w:tcPr>
          <w:p w:rsidR="00A04524" w:rsidRPr="00860F80" w:rsidRDefault="00A04524" w:rsidP="0017244C">
            <w:pPr>
              <w:pStyle w:val="affffe"/>
              <w:jc w:val="both"/>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vAlign w:val="center"/>
          </w:tcPr>
          <w:p w:rsidR="00A04524" w:rsidRPr="003643D0" w:rsidRDefault="00A04524" w:rsidP="0017244C">
            <w:pPr>
              <w:tabs>
                <w:tab w:val="left" w:pos="1080"/>
              </w:tabs>
              <w:ind w:firstLine="34"/>
              <w:rPr>
                <w:sz w:val="22"/>
                <w:szCs w:val="20"/>
              </w:rPr>
            </w:pPr>
            <w:r w:rsidRPr="003643D0">
              <w:rPr>
                <w:sz w:val="22"/>
                <w:szCs w:val="20"/>
              </w:rPr>
              <w:t>Сведения о среднесписочной численности (на последнюю отчетную дату)</w:t>
            </w:r>
            <w:r w:rsidRPr="003643D0">
              <w:rPr>
                <w:rStyle w:val="afa"/>
                <w:sz w:val="22"/>
                <w:szCs w:val="20"/>
              </w:rPr>
              <w:footnoteReference w:id="1"/>
            </w:r>
          </w:p>
        </w:tc>
        <w:tc>
          <w:tcPr>
            <w:tcW w:w="4140" w:type="dxa"/>
          </w:tcPr>
          <w:p w:rsidR="00A04524" w:rsidRPr="00860F80" w:rsidRDefault="00A04524" w:rsidP="0017244C">
            <w:pPr>
              <w:pStyle w:val="affffe"/>
              <w:jc w:val="both"/>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vAlign w:val="center"/>
          </w:tcPr>
          <w:p w:rsidR="00A04524" w:rsidRPr="003643D0" w:rsidRDefault="00A04524" w:rsidP="0017244C">
            <w:pPr>
              <w:tabs>
                <w:tab w:val="left" w:pos="1080"/>
              </w:tabs>
              <w:ind w:firstLine="34"/>
              <w:rPr>
                <w:sz w:val="22"/>
                <w:szCs w:val="20"/>
              </w:rPr>
            </w:pPr>
            <w:r w:rsidRPr="003643D0">
              <w:rPr>
                <w:sz w:val="22"/>
                <w:szCs w:val="20"/>
              </w:rPr>
              <w:t>Сведения о наличии (отсутствии) нарушений требований Налогового кодекса РФ (в текущем году и двум предшествующим годам)</w:t>
            </w:r>
            <w:r w:rsidRPr="003643D0">
              <w:rPr>
                <w:rStyle w:val="afa"/>
                <w:sz w:val="22"/>
                <w:szCs w:val="20"/>
              </w:rPr>
              <w:footnoteReference w:id="2"/>
            </w:r>
          </w:p>
        </w:tc>
        <w:tc>
          <w:tcPr>
            <w:tcW w:w="4140" w:type="dxa"/>
          </w:tcPr>
          <w:p w:rsidR="00A04524" w:rsidRPr="00860F80" w:rsidRDefault="00A04524" w:rsidP="0017244C">
            <w:pPr>
              <w:pStyle w:val="affffe"/>
              <w:jc w:val="both"/>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vAlign w:val="center"/>
          </w:tcPr>
          <w:p w:rsidR="00A04524" w:rsidRPr="003643D0" w:rsidRDefault="00A04524" w:rsidP="0017244C">
            <w:pPr>
              <w:tabs>
                <w:tab w:val="left" w:pos="1080"/>
              </w:tabs>
              <w:ind w:firstLine="34"/>
              <w:rPr>
                <w:sz w:val="22"/>
                <w:szCs w:val="20"/>
              </w:rPr>
            </w:pPr>
            <w:r w:rsidRPr="003643D0">
              <w:rPr>
                <w:sz w:val="22"/>
                <w:szCs w:val="20"/>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3643D0">
              <w:rPr>
                <w:rStyle w:val="afa"/>
                <w:sz w:val="22"/>
                <w:szCs w:val="20"/>
              </w:rPr>
              <w:footnoteReference w:id="3"/>
            </w:r>
          </w:p>
        </w:tc>
        <w:tc>
          <w:tcPr>
            <w:tcW w:w="4140" w:type="dxa"/>
          </w:tcPr>
          <w:p w:rsidR="00A04524" w:rsidRPr="00860F80" w:rsidRDefault="00A04524" w:rsidP="0017244C">
            <w:pPr>
              <w:pStyle w:val="affffe"/>
              <w:jc w:val="both"/>
            </w:pPr>
          </w:p>
        </w:tc>
      </w:tr>
      <w:tr w:rsidR="00A04524" w:rsidRPr="00860F80" w:rsidTr="0017244C">
        <w:tc>
          <w:tcPr>
            <w:tcW w:w="720" w:type="dxa"/>
          </w:tcPr>
          <w:p w:rsidR="00A04524" w:rsidRPr="00860F80" w:rsidRDefault="00A04524" w:rsidP="0017244C">
            <w:pPr>
              <w:numPr>
                <w:ilvl w:val="0"/>
                <w:numId w:val="25"/>
              </w:numPr>
              <w:rPr>
                <w:sz w:val="22"/>
                <w:szCs w:val="22"/>
              </w:rPr>
            </w:pPr>
          </w:p>
        </w:tc>
        <w:tc>
          <w:tcPr>
            <w:tcW w:w="5040" w:type="dxa"/>
            <w:vAlign w:val="center"/>
          </w:tcPr>
          <w:p w:rsidR="00A04524" w:rsidRPr="003643D0" w:rsidRDefault="00A04524" w:rsidP="0017244C">
            <w:pPr>
              <w:tabs>
                <w:tab w:val="left" w:pos="1080"/>
              </w:tabs>
              <w:ind w:firstLine="34"/>
              <w:rPr>
                <w:sz w:val="22"/>
                <w:szCs w:val="20"/>
              </w:rPr>
            </w:pPr>
            <w:r w:rsidRPr="003643D0">
              <w:rPr>
                <w:sz w:val="22"/>
                <w:szCs w:val="20"/>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3643D0">
              <w:rPr>
                <w:rStyle w:val="afa"/>
                <w:sz w:val="22"/>
                <w:szCs w:val="20"/>
              </w:rPr>
              <w:footnoteReference w:id="4"/>
            </w:r>
          </w:p>
        </w:tc>
        <w:tc>
          <w:tcPr>
            <w:tcW w:w="4140" w:type="dxa"/>
          </w:tcPr>
          <w:p w:rsidR="00A04524" w:rsidRPr="00860F80" w:rsidRDefault="00A04524" w:rsidP="0017244C">
            <w:pPr>
              <w:pStyle w:val="affffe"/>
              <w:jc w:val="both"/>
            </w:pPr>
          </w:p>
        </w:tc>
      </w:tr>
    </w:tbl>
    <w:p w:rsidR="00A04524" w:rsidRDefault="00A04524" w:rsidP="00A04524"/>
    <w:p w:rsidR="00A04524" w:rsidRDefault="00A04524" w:rsidP="00A04524">
      <w:r>
        <w:t>____________________________________</w:t>
      </w:r>
    </w:p>
    <w:p w:rsidR="00A04524" w:rsidRDefault="00A04524" w:rsidP="00A04524">
      <w:pPr>
        <w:ind w:right="5580"/>
        <w:jc w:val="center"/>
        <w:rPr>
          <w:vertAlign w:val="superscript"/>
        </w:rPr>
      </w:pPr>
      <w:r>
        <w:rPr>
          <w:vertAlign w:val="superscript"/>
        </w:rPr>
        <w:t>(подпись, М.П.)</w:t>
      </w:r>
    </w:p>
    <w:p w:rsidR="00A04524" w:rsidRDefault="00A04524" w:rsidP="00A04524">
      <w:r>
        <w:t>____________________________________</w:t>
      </w:r>
    </w:p>
    <w:p w:rsidR="00A04524" w:rsidRDefault="00A04524" w:rsidP="00A04524">
      <w:pPr>
        <w:ind w:right="5580"/>
        <w:jc w:val="center"/>
        <w:rPr>
          <w:vertAlign w:val="superscript"/>
        </w:rPr>
      </w:pPr>
      <w:r>
        <w:rPr>
          <w:vertAlign w:val="superscript"/>
        </w:rPr>
        <w:t>(фамилия, имя, отчество подписавшего, должность)</w:t>
      </w:r>
    </w:p>
    <w:p w:rsidR="0017244C" w:rsidRDefault="0017244C" w:rsidP="00A04524">
      <w:pPr>
        <w:autoSpaceDE w:val="0"/>
        <w:autoSpaceDN w:val="0"/>
        <w:adjustRightInd w:val="0"/>
        <w:ind w:firstLine="539"/>
        <w:rPr>
          <w:b/>
          <w:sz w:val="20"/>
          <w:szCs w:val="20"/>
        </w:rPr>
      </w:pPr>
    </w:p>
    <w:p w:rsidR="0017443C" w:rsidRDefault="0017443C" w:rsidP="00A04524">
      <w:pPr>
        <w:autoSpaceDE w:val="0"/>
        <w:autoSpaceDN w:val="0"/>
        <w:adjustRightInd w:val="0"/>
        <w:ind w:firstLine="539"/>
        <w:rPr>
          <w:b/>
          <w:sz w:val="20"/>
          <w:szCs w:val="20"/>
        </w:rPr>
      </w:pPr>
    </w:p>
    <w:p w:rsidR="0017443C" w:rsidRDefault="0017443C" w:rsidP="00A04524">
      <w:pPr>
        <w:autoSpaceDE w:val="0"/>
        <w:autoSpaceDN w:val="0"/>
        <w:adjustRightInd w:val="0"/>
        <w:ind w:firstLine="539"/>
        <w:rPr>
          <w:b/>
          <w:sz w:val="20"/>
          <w:szCs w:val="20"/>
        </w:rPr>
      </w:pPr>
    </w:p>
    <w:p w:rsidR="00A04524" w:rsidRPr="00E17C7F" w:rsidRDefault="00A04524" w:rsidP="00A04524">
      <w:pPr>
        <w:autoSpaceDE w:val="0"/>
        <w:autoSpaceDN w:val="0"/>
        <w:adjustRightInd w:val="0"/>
        <w:ind w:firstLine="539"/>
        <w:rPr>
          <w:b/>
          <w:sz w:val="20"/>
          <w:szCs w:val="20"/>
        </w:rPr>
      </w:pPr>
      <w:r w:rsidRPr="00E17C7F">
        <w:rPr>
          <w:b/>
          <w:sz w:val="20"/>
          <w:szCs w:val="20"/>
        </w:rPr>
        <w:lastRenderedPageBreak/>
        <w:t>ПРИЛОЖЕНИЕ</w:t>
      </w:r>
    </w:p>
    <w:p w:rsidR="00A04524" w:rsidRPr="003A22C4" w:rsidRDefault="00A04524" w:rsidP="00A04524">
      <w:pPr>
        <w:autoSpaceDE w:val="0"/>
        <w:autoSpaceDN w:val="0"/>
        <w:adjustRightInd w:val="0"/>
        <w:ind w:firstLine="539"/>
        <w:rPr>
          <w:sz w:val="20"/>
          <w:szCs w:val="20"/>
        </w:rPr>
      </w:pPr>
      <w:r w:rsidRPr="003A22C4">
        <w:rPr>
          <w:sz w:val="20"/>
          <w:szCs w:val="20"/>
        </w:rPr>
        <w:t>Перечень публичных должностных лиц</w:t>
      </w:r>
    </w:p>
    <w:p w:rsidR="00A04524" w:rsidRPr="003A22C4" w:rsidRDefault="00A04524" w:rsidP="00A04524">
      <w:pPr>
        <w:autoSpaceDE w:val="0"/>
        <w:autoSpaceDN w:val="0"/>
        <w:adjustRightInd w:val="0"/>
        <w:ind w:firstLine="539"/>
        <w:rPr>
          <w:sz w:val="20"/>
          <w:szCs w:val="20"/>
        </w:rPr>
      </w:pPr>
      <w:r w:rsidRPr="003A22C4">
        <w:rPr>
          <w:sz w:val="20"/>
          <w:szCs w:val="20"/>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7" w:history="1">
        <w:r w:rsidRPr="003A22C4">
          <w:rPr>
            <w:sz w:val="20"/>
            <w:szCs w:val="20"/>
          </w:rPr>
          <w:t>Конвенцией</w:t>
        </w:r>
      </w:hyperlink>
      <w:r w:rsidRPr="003A22C4">
        <w:rPr>
          <w:sz w:val="20"/>
          <w:szCs w:val="20"/>
        </w:rPr>
        <w:t xml:space="preserve"> против коррупции Организации Объединенных Наций, принятой резолюцией 58/4 Генеральной Ассамблеи ООН от 31 октября 2003 года. </w:t>
      </w:r>
    </w:p>
    <w:p w:rsidR="00A04524" w:rsidRPr="003A22C4" w:rsidRDefault="00A04524" w:rsidP="00A04524">
      <w:pPr>
        <w:autoSpaceDE w:val="0"/>
        <w:autoSpaceDN w:val="0"/>
        <w:adjustRightInd w:val="0"/>
        <w:ind w:firstLine="539"/>
        <w:rPr>
          <w:sz w:val="20"/>
          <w:szCs w:val="20"/>
        </w:rPr>
      </w:pPr>
      <w:r w:rsidRPr="003A22C4">
        <w:rPr>
          <w:sz w:val="20"/>
          <w:szCs w:val="20"/>
        </w:rPr>
        <w:t xml:space="preserve">Российская Федерация ратифицировала </w:t>
      </w:r>
      <w:hyperlink r:id="rId18" w:history="1">
        <w:r w:rsidRPr="003A22C4">
          <w:rPr>
            <w:sz w:val="20"/>
            <w:szCs w:val="20"/>
          </w:rPr>
          <w:t>Конвенцию</w:t>
        </w:r>
      </w:hyperlink>
      <w:r w:rsidRPr="003A22C4">
        <w:rPr>
          <w:sz w:val="20"/>
          <w:szCs w:val="20"/>
        </w:rPr>
        <w:t xml:space="preserve"> ООН против коррупции в 2006 году (8 марта 2006 года принят Федеральный </w:t>
      </w:r>
      <w:hyperlink r:id="rId19" w:history="1">
        <w:r w:rsidRPr="003A22C4">
          <w:rPr>
            <w:sz w:val="20"/>
            <w:szCs w:val="20"/>
          </w:rPr>
          <w:t>закон</w:t>
        </w:r>
      </w:hyperlink>
      <w:r w:rsidRPr="003A22C4">
        <w:rPr>
          <w:sz w:val="20"/>
          <w:szCs w:val="20"/>
        </w:rPr>
        <w:t xml:space="preserve"> № 40-ФЗ "О ратификации Конвенции Организации Объединенных Наций против коррупции).</w:t>
      </w:r>
    </w:p>
    <w:p w:rsidR="00A04524" w:rsidRPr="003A22C4" w:rsidRDefault="00A04524" w:rsidP="00A04524">
      <w:pPr>
        <w:pStyle w:val="ConsPlusNormal"/>
        <w:ind w:firstLine="539"/>
        <w:jc w:val="both"/>
        <w:rPr>
          <w:rFonts w:eastAsia="Calibri"/>
          <w:lang w:eastAsia="en-US"/>
        </w:rPr>
      </w:pPr>
      <w:r w:rsidRPr="003A22C4">
        <w:rPr>
          <w:rFonts w:eastAsia="Calibri"/>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A04524" w:rsidRPr="003A22C4" w:rsidRDefault="00A04524" w:rsidP="00A04524">
      <w:pPr>
        <w:pStyle w:val="ConsPlusNormal"/>
        <w:ind w:firstLine="539"/>
        <w:jc w:val="both"/>
        <w:rPr>
          <w:rFonts w:eastAsia="Calibri"/>
          <w:lang w:eastAsia="en-US"/>
        </w:rPr>
      </w:pPr>
    </w:p>
    <w:p w:rsidR="00A04524" w:rsidRPr="003A22C4" w:rsidRDefault="00A04524" w:rsidP="00A04524">
      <w:pPr>
        <w:rPr>
          <w:sz w:val="20"/>
          <w:szCs w:val="20"/>
        </w:rPr>
      </w:pPr>
      <w:r w:rsidRPr="003A22C4">
        <w:rPr>
          <w:b/>
          <w:sz w:val="20"/>
          <w:szCs w:val="20"/>
        </w:rPr>
        <w:t>1. ПУБЛИЧНОЕ ДОЛЖНОСТНОЕ ЛИЦО (ПДЛ)</w:t>
      </w:r>
      <w:r w:rsidRPr="003A22C4">
        <w:rPr>
          <w:sz w:val="20"/>
          <w:szCs w:val="20"/>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A04524" w:rsidRPr="003A22C4" w:rsidRDefault="00A04524" w:rsidP="00A04524">
      <w:pPr>
        <w:rPr>
          <w:sz w:val="20"/>
          <w:szCs w:val="20"/>
        </w:rPr>
      </w:pPr>
      <w:r w:rsidRPr="003A22C4">
        <w:rPr>
          <w:b/>
          <w:sz w:val="20"/>
          <w:szCs w:val="20"/>
        </w:rPr>
        <w:t>2.</w:t>
      </w:r>
      <w:r w:rsidRPr="003A22C4">
        <w:rPr>
          <w:sz w:val="20"/>
          <w:szCs w:val="20"/>
        </w:rPr>
        <w:t xml:space="preserve"> </w:t>
      </w:r>
      <w:r w:rsidRPr="003A22C4">
        <w:rPr>
          <w:b/>
          <w:sz w:val="20"/>
          <w:szCs w:val="20"/>
        </w:rPr>
        <w:t>ИНОСТРАННОЕ ПУБЛИЧНОЕ ДОЛЖНОСТНОЕ ЛИЦО (ИПДЛ)</w:t>
      </w:r>
      <w:r w:rsidRPr="003A22C4">
        <w:rPr>
          <w:sz w:val="20"/>
          <w:szCs w:val="20"/>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A04524" w:rsidRPr="003A22C4" w:rsidRDefault="00A04524" w:rsidP="00A04524">
      <w:pPr>
        <w:rPr>
          <w:sz w:val="20"/>
          <w:szCs w:val="20"/>
        </w:rPr>
      </w:pPr>
      <w:r w:rsidRPr="003A22C4">
        <w:rPr>
          <w:sz w:val="20"/>
          <w:szCs w:val="20"/>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A04524" w:rsidRPr="003A22C4" w:rsidRDefault="00A04524" w:rsidP="00A04524">
      <w:pPr>
        <w:rPr>
          <w:sz w:val="20"/>
          <w:szCs w:val="20"/>
        </w:rPr>
      </w:pPr>
      <w:r w:rsidRPr="003A22C4">
        <w:rPr>
          <w:b/>
          <w:sz w:val="20"/>
          <w:szCs w:val="20"/>
        </w:rPr>
        <w:t>3. РОССИЙСКИЕ ПУБЛИЧНЫЕ ДОЛЖНОСТНЫЕ ЛИЦА (РПДЛ)</w:t>
      </w:r>
      <w:r w:rsidRPr="003A22C4">
        <w:rPr>
          <w:sz w:val="20"/>
          <w:szCs w:val="20"/>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A04524" w:rsidRPr="003A22C4" w:rsidRDefault="00A04524" w:rsidP="00A04524">
      <w:pPr>
        <w:ind w:firstLine="708"/>
        <w:rPr>
          <w:sz w:val="20"/>
          <w:szCs w:val="20"/>
        </w:rPr>
      </w:pPr>
      <w:r w:rsidRPr="003A22C4">
        <w:rPr>
          <w:sz w:val="20"/>
          <w:szCs w:val="20"/>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A04524" w:rsidRPr="003A22C4" w:rsidRDefault="00A04524" w:rsidP="00A04524">
      <w:pPr>
        <w:autoSpaceDE w:val="0"/>
        <w:autoSpaceDN w:val="0"/>
        <w:adjustRightInd w:val="0"/>
        <w:ind w:firstLine="540"/>
        <w:rPr>
          <w:sz w:val="20"/>
          <w:szCs w:val="20"/>
        </w:rPr>
      </w:pPr>
      <w:r w:rsidRPr="003A22C4">
        <w:rPr>
          <w:sz w:val="20"/>
          <w:szCs w:val="20"/>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w:t>
      </w:r>
      <w:r w:rsidRPr="003A22C4">
        <w:rPr>
          <w:sz w:val="20"/>
          <w:szCs w:val="20"/>
        </w:rPr>
        <w:lastRenderedPageBreak/>
        <w:t>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A04524" w:rsidRPr="003A22C4" w:rsidRDefault="00A04524" w:rsidP="00A04524">
      <w:pPr>
        <w:rPr>
          <w:sz w:val="20"/>
          <w:szCs w:val="20"/>
        </w:rPr>
      </w:pPr>
      <w:bookmarkStart w:id="201" w:name="Par54"/>
      <w:bookmarkEnd w:id="201"/>
      <w:r w:rsidRPr="003A22C4">
        <w:rPr>
          <w:b/>
          <w:sz w:val="20"/>
          <w:szCs w:val="20"/>
        </w:rPr>
        <w:t>4. МЕЖДУНАРОДНОЕ ПУБЛИЧНОЕ ДОЛЖНОСТНОЕ ЛИЦО (МПДЛ</w:t>
      </w:r>
      <w:r w:rsidRPr="003A22C4">
        <w:rPr>
          <w:sz w:val="20"/>
          <w:szCs w:val="20"/>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A04524" w:rsidRPr="003A22C4" w:rsidRDefault="00A04524" w:rsidP="00A04524">
      <w:pPr>
        <w:rPr>
          <w:sz w:val="20"/>
          <w:szCs w:val="20"/>
        </w:rPr>
      </w:pPr>
      <w:r w:rsidRPr="003A22C4">
        <w:rPr>
          <w:b/>
          <w:sz w:val="20"/>
          <w:szCs w:val="20"/>
        </w:rPr>
        <w:t>5. ЛИЦО, СВЯЗАННОЕ С ПДЛ</w:t>
      </w:r>
      <w:r w:rsidRPr="003A22C4">
        <w:rPr>
          <w:sz w:val="20"/>
          <w:szCs w:val="20"/>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 </w:t>
      </w:r>
    </w:p>
    <w:p w:rsidR="00A04524" w:rsidRDefault="00A04524" w:rsidP="00A04524">
      <w:pPr>
        <w:rPr>
          <w:sz w:val="20"/>
          <w:szCs w:val="20"/>
        </w:rPr>
      </w:pPr>
      <w:r w:rsidRPr="003A22C4">
        <w:rPr>
          <w:b/>
          <w:sz w:val="20"/>
          <w:szCs w:val="20"/>
        </w:rPr>
        <w:t>6. Международные организации</w:t>
      </w:r>
      <w:r w:rsidRPr="00CC20FA">
        <w:rPr>
          <w:b/>
          <w:sz w:val="20"/>
          <w:szCs w:val="20"/>
        </w:rPr>
        <w:t xml:space="preserve"> – </w:t>
      </w:r>
      <w:r w:rsidRPr="003643D0">
        <w:rPr>
          <w:sz w:val="20"/>
          <w:szCs w:val="20"/>
        </w:rPr>
        <w:t>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торговая организация или АСЕАН, и т.д.</w:t>
      </w:r>
    </w:p>
    <w:p w:rsidR="00A04524" w:rsidRDefault="00A04524" w:rsidP="00A04524">
      <w:pPr>
        <w:ind w:right="5580"/>
        <w:jc w:val="center"/>
        <w:rPr>
          <w:vertAlign w:val="superscript"/>
        </w:rPr>
      </w:pPr>
    </w:p>
    <w:p w:rsidR="00A04524" w:rsidRDefault="00A04524" w:rsidP="00A04524">
      <w:pPr>
        <w:pBdr>
          <w:bottom w:val="single" w:sz="4" w:space="1" w:color="auto"/>
        </w:pBdr>
        <w:shd w:val="clear" w:color="auto" w:fill="E0E0E0"/>
        <w:ind w:right="21"/>
        <w:jc w:val="center"/>
        <w:rPr>
          <w:b/>
          <w:color w:val="000000"/>
          <w:spacing w:val="36"/>
        </w:rPr>
      </w:pPr>
      <w:r>
        <w:rPr>
          <w:b/>
          <w:color w:val="000000"/>
          <w:spacing w:val="36"/>
        </w:rPr>
        <w:t>конец формы</w:t>
      </w:r>
    </w:p>
    <w:p w:rsidR="00A04524" w:rsidRPr="00454DF2" w:rsidRDefault="00A04524" w:rsidP="00A04524">
      <w:pPr>
        <w:pStyle w:val="2f"/>
        <w:numPr>
          <w:ilvl w:val="1"/>
          <w:numId w:val="24"/>
        </w:numPr>
        <w:outlineLvl w:val="9"/>
        <w:rPr>
          <w:sz w:val="24"/>
          <w:szCs w:val="24"/>
        </w:rPr>
      </w:pPr>
      <w:bookmarkStart w:id="202" w:name="_Toc198020321"/>
      <w:r w:rsidRPr="00454DF2">
        <w:rPr>
          <w:sz w:val="24"/>
          <w:szCs w:val="24"/>
        </w:rPr>
        <w:t>Инструкции по заполнению</w:t>
      </w:r>
      <w:bookmarkEnd w:id="202"/>
    </w:p>
    <w:p w:rsidR="00A04524" w:rsidRDefault="00A04524" w:rsidP="00A04524">
      <w:pPr>
        <w:pStyle w:val="affffa"/>
        <w:numPr>
          <w:ilvl w:val="2"/>
          <w:numId w:val="24"/>
        </w:numPr>
        <w:tabs>
          <w:tab w:val="num" w:pos="1080"/>
        </w:tabs>
      </w:pPr>
      <w:r>
        <w:t>Участник конкурса приводит номер и дату письма о подаче оферты, приложением к которому является данная карточка.</w:t>
      </w:r>
    </w:p>
    <w:p w:rsidR="00A04524" w:rsidRDefault="00A04524" w:rsidP="00A04524">
      <w:pPr>
        <w:pStyle w:val="affffa"/>
        <w:numPr>
          <w:ilvl w:val="2"/>
          <w:numId w:val="24"/>
        </w:numPr>
        <w:tabs>
          <w:tab w:val="num" w:pos="1080"/>
        </w:tabs>
      </w:pPr>
      <w:r>
        <w:t>Участник конкурса указывает свое фирменное наименование (в т.ч. организационно-правовую форму) и свой адрес.</w:t>
      </w:r>
    </w:p>
    <w:p w:rsidR="00A04524" w:rsidRDefault="00A04524" w:rsidP="00A04524">
      <w:pPr>
        <w:pStyle w:val="affffa"/>
        <w:numPr>
          <w:ilvl w:val="2"/>
          <w:numId w:val="24"/>
        </w:numPr>
        <w:tabs>
          <w:tab w:val="num" w:pos="1080"/>
        </w:tabs>
      </w:pPr>
      <w:r>
        <w:t>Участники конкурса должны заполнить приведенную выше таблицу по всем позициям. В случае отсутствия каких-либо данных указать слово «нет».</w:t>
      </w:r>
    </w:p>
    <w:p w:rsidR="00A04524" w:rsidRDefault="00A04524" w:rsidP="00A04524">
      <w:pPr>
        <w:pStyle w:val="affffa"/>
        <w:numPr>
          <w:ilvl w:val="2"/>
          <w:numId w:val="24"/>
        </w:numPr>
        <w:tabs>
          <w:tab w:val="num" w:pos="1080"/>
        </w:tabs>
      </w:pPr>
      <w:r>
        <w:t>В графе 8 «Банковские реквизиты…» указываются реквизиты, которые будут использованы при заключении Договора.</w:t>
      </w:r>
    </w:p>
    <w:p w:rsidR="00A04524" w:rsidRDefault="00A04524" w:rsidP="00A04524">
      <w:pPr>
        <w:pStyle w:val="11"/>
        <w:keepNext w:val="0"/>
        <w:numPr>
          <w:ilvl w:val="0"/>
          <w:numId w:val="24"/>
        </w:numPr>
        <w:tabs>
          <w:tab w:val="num" w:pos="432"/>
        </w:tabs>
        <w:spacing w:before="0" w:after="0"/>
        <w:jc w:val="both"/>
        <w:rPr>
          <w:sz w:val="24"/>
          <w:szCs w:val="24"/>
        </w:rPr>
      </w:pPr>
      <w:bookmarkStart w:id="203" w:name="_Ref55336378"/>
      <w:bookmarkStart w:id="204" w:name="_Toc57314676"/>
      <w:bookmarkStart w:id="205" w:name="_Toc69728990"/>
      <w:bookmarkStart w:id="206" w:name="_Toc198020322"/>
      <w:bookmarkStart w:id="207" w:name="_Toc200879835"/>
      <w:r>
        <w:rPr>
          <w:sz w:val="24"/>
        </w:rPr>
        <w:br w:type="page"/>
      </w:r>
      <w:bookmarkStart w:id="208" w:name="_Toc534993853"/>
      <w:bookmarkStart w:id="209" w:name="_Toc1574206"/>
      <w:r w:rsidRPr="00454DF2">
        <w:rPr>
          <w:sz w:val="24"/>
          <w:szCs w:val="24"/>
        </w:rPr>
        <w:lastRenderedPageBreak/>
        <w:t xml:space="preserve">Декларация о соответствии Участника закупки </w:t>
      </w:r>
      <w:r w:rsidRPr="001376F8">
        <w:rPr>
          <w:sz w:val="24"/>
          <w:szCs w:val="24"/>
        </w:rPr>
        <w:t>/субподрядчика (соисполнителя, с</w:t>
      </w:r>
      <w:r>
        <w:rPr>
          <w:sz w:val="24"/>
          <w:szCs w:val="24"/>
        </w:rPr>
        <w:t>убп</w:t>
      </w:r>
      <w:r w:rsidRPr="001376F8">
        <w:rPr>
          <w:sz w:val="24"/>
          <w:szCs w:val="24"/>
        </w:rPr>
        <w:t>оставщика)</w:t>
      </w:r>
      <w:r>
        <w:rPr>
          <w:sz w:val="24"/>
          <w:szCs w:val="24"/>
        </w:rPr>
        <w:t xml:space="preserve"> </w:t>
      </w:r>
      <w:r w:rsidRPr="00454DF2">
        <w:rPr>
          <w:sz w:val="24"/>
          <w:szCs w:val="24"/>
        </w:rPr>
        <w:t xml:space="preserve">критериям отнесения к субъектам малого и среднего предпринимательства </w:t>
      </w:r>
      <w:bookmarkEnd w:id="208"/>
      <w:r w:rsidR="001C72A5" w:rsidRPr="001C72A5">
        <w:rPr>
          <w:sz w:val="24"/>
          <w:szCs w:val="24"/>
        </w:rPr>
        <w:t>(</w:t>
      </w:r>
      <w:r w:rsidR="001C72A5" w:rsidRPr="00454DF2">
        <w:rPr>
          <w:sz w:val="24"/>
          <w:szCs w:val="24"/>
        </w:rPr>
        <w:t>форма</w:t>
      </w:r>
      <w:r w:rsidR="001C72A5" w:rsidRPr="001C72A5">
        <w:rPr>
          <w:sz w:val="24"/>
          <w:szCs w:val="24"/>
        </w:rPr>
        <w:t xml:space="preserve"> </w:t>
      </w:r>
      <w:r w:rsidR="0017443C">
        <w:rPr>
          <w:sz w:val="24"/>
          <w:szCs w:val="24"/>
        </w:rPr>
        <w:t>4</w:t>
      </w:r>
      <w:r w:rsidR="001C72A5" w:rsidRPr="001C72A5">
        <w:rPr>
          <w:sz w:val="24"/>
          <w:szCs w:val="24"/>
        </w:rPr>
        <w:t>)</w:t>
      </w:r>
      <w:bookmarkEnd w:id="209"/>
    </w:p>
    <w:p w:rsidR="00A04524" w:rsidRDefault="00A04524" w:rsidP="00A04524">
      <w:pPr>
        <w:pBdr>
          <w:top w:val="single" w:sz="4" w:space="1" w:color="auto"/>
        </w:pBdr>
        <w:shd w:val="clear" w:color="auto" w:fill="E0E0E0"/>
        <w:ind w:right="21"/>
        <w:jc w:val="center"/>
        <w:rPr>
          <w:b/>
          <w:color w:val="000000"/>
          <w:spacing w:val="36"/>
        </w:rPr>
      </w:pPr>
      <w:r>
        <w:rPr>
          <w:b/>
          <w:color w:val="000000"/>
          <w:spacing w:val="36"/>
        </w:rPr>
        <w:t>начало формы</w:t>
      </w:r>
    </w:p>
    <w:p w:rsidR="00A04524" w:rsidRPr="00DB6009" w:rsidRDefault="00A04524" w:rsidP="00A04524">
      <w:pPr>
        <w:rPr>
          <w:b/>
          <w:snapToGrid w:val="0"/>
        </w:rPr>
      </w:pPr>
      <w:r w:rsidRPr="00B329E8">
        <w:rPr>
          <w:b/>
          <w:snapToGrid w:val="0"/>
        </w:rPr>
        <w:t>[</w:t>
      </w:r>
      <w:r w:rsidRPr="00B329E8">
        <w:rPr>
          <w:i/>
          <w:snapToGrid w:val="0"/>
        </w:rPr>
        <w:t>заполняется на бланке субъекта МСП</w:t>
      </w:r>
      <w:r>
        <w:rPr>
          <w:i/>
          <w:snapToGrid w:val="0"/>
        </w:rPr>
        <w:t xml:space="preserve"> </w:t>
      </w:r>
      <w:r w:rsidRPr="00B329E8">
        <w:rPr>
          <w:i/>
          <w:snapToGrid w:val="0"/>
        </w:rPr>
        <w:t>(при наличии)</w:t>
      </w:r>
      <w:r w:rsidRPr="00B329E8">
        <w:rPr>
          <w:b/>
          <w:snapToGrid w:val="0"/>
        </w:rPr>
        <w:t>]</w:t>
      </w:r>
    </w:p>
    <w:p w:rsidR="00A04524" w:rsidRDefault="00A04524" w:rsidP="00A04524">
      <w:pPr>
        <w:tabs>
          <w:tab w:val="left" w:pos="1080"/>
        </w:tabs>
        <w:rPr>
          <w:b/>
        </w:rPr>
      </w:pPr>
      <w:r>
        <w:rPr>
          <w:b/>
        </w:rPr>
        <w:t>№ _____________________</w:t>
      </w:r>
    </w:p>
    <w:p w:rsidR="00A04524" w:rsidRPr="00DB6009" w:rsidRDefault="00A04524" w:rsidP="00A04524">
      <w:pPr>
        <w:tabs>
          <w:tab w:val="left" w:pos="1080"/>
        </w:tabs>
        <w:rPr>
          <w:b/>
        </w:rPr>
      </w:pPr>
      <w:r w:rsidRPr="00DB6009">
        <w:rPr>
          <w:b/>
        </w:rPr>
        <w:t>«___»_________________201__ г.</w:t>
      </w:r>
    </w:p>
    <w:p w:rsidR="00A04524" w:rsidRDefault="00A04524" w:rsidP="00A04524">
      <w:pPr>
        <w:rPr>
          <w:bdr w:val="none" w:sz="0" w:space="0" w:color="auto" w:frame="1"/>
        </w:rPr>
      </w:pPr>
    </w:p>
    <w:p w:rsidR="00A04524" w:rsidRPr="00996278" w:rsidRDefault="00A04524" w:rsidP="00A04524">
      <w:pPr>
        <w:jc w:val="center"/>
        <w:rPr>
          <w:b/>
          <w:bCs/>
          <w:color w:val="26282F"/>
        </w:rPr>
      </w:pPr>
      <w:r w:rsidRPr="00996278">
        <w:rPr>
          <w:b/>
          <w:bCs/>
          <w:color w:val="26282F"/>
        </w:rPr>
        <w:t>Декларация о соответствии участника закупки /субподрядчика (соисполнителя, субпоставщика) критериям отнесения к субъектам малого и среднего предпринимательства</w:t>
      </w:r>
    </w:p>
    <w:p w:rsidR="00A04524" w:rsidRPr="00996278" w:rsidRDefault="00A04524" w:rsidP="00A04524">
      <w:pPr>
        <w:widowControl w:val="0"/>
        <w:autoSpaceDE w:val="0"/>
        <w:autoSpaceDN w:val="0"/>
        <w:adjustRightInd w:val="0"/>
        <w:ind w:firstLine="720"/>
      </w:pPr>
    </w:p>
    <w:p w:rsidR="00A04524" w:rsidRPr="00996278" w:rsidRDefault="00A04524" w:rsidP="00A04524">
      <w:pPr>
        <w:widowControl w:val="0"/>
        <w:autoSpaceDE w:val="0"/>
        <w:autoSpaceDN w:val="0"/>
        <w:adjustRightInd w:val="0"/>
      </w:pPr>
      <w:bookmarkStart w:id="210" w:name="sub_10101"/>
      <w:r w:rsidRPr="00996278">
        <w:t xml:space="preserve">     Подтверждаем, что__________________________________________________________________</w:t>
      </w:r>
    </w:p>
    <w:bookmarkEnd w:id="210"/>
    <w:p w:rsidR="00A04524" w:rsidRPr="00996278" w:rsidRDefault="00A04524" w:rsidP="00A04524">
      <w:pPr>
        <w:widowControl w:val="0"/>
        <w:autoSpaceDE w:val="0"/>
        <w:autoSpaceDN w:val="0"/>
        <w:adjustRightInd w:val="0"/>
        <w:jc w:val="center"/>
        <w:rPr>
          <w:i/>
        </w:rPr>
      </w:pPr>
      <w:r w:rsidRPr="00996278">
        <w:rPr>
          <w:i/>
        </w:rPr>
        <w:t>(указывается наименование участника закупки)</w:t>
      </w:r>
    </w:p>
    <w:p w:rsidR="00A04524" w:rsidRPr="00996278" w:rsidRDefault="00A04524" w:rsidP="00A04524">
      <w:pPr>
        <w:widowControl w:val="0"/>
        <w:autoSpaceDE w:val="0"/>
        <w:autoSpaceDN w:val="0"/>
        <w:adjustRightInd w:val="0"/>
      </w:pPr>
      <w:r w:rsidRPr="00996278">
        <w:t>в соответствии со статьей 4 Федерального закона от 24.07.2007 № 209-ФЗ   "О развитии малого и среднего предпринимательства в   Российской Федерации"   удовлетворяет критериям отнесения организации к субъетам_______________________________________________________________</w:t>
      </w:r>
    </w:p>
    <w:p w:rsidR="00A04524" w:rsidRPr="00996278" w:rsidRDefault="00A04524" w:rsidP="00A04524">
      <w:pPr>
        <w:widowControl w:val="0"/>
        <w:autoSpaceDE w:val="0"/>
        <w:autoSpaceDN w:val="0"/>
        <w:adjustRightInd w:val="0"/>
        <w:jc w:val="center"/>
        <w:rPr>
          <w:i/>
        </w:rPr>
      </w:pPr>
      <w:r w:rsidRPr="00996278">
        <w:t>(</w:t>
      </w:r>
      <w:r w:rsidRPr="00996278">
        <w:rPr>
          <w:i/>
        </w:rPr>
        <w:t>указывается субъект малого или среднего предпринимательства в зависимости от критериев</w:t>
      </w:r>
    </w:p>
    <w:p w:rsidR="00A04524" w:rsidRPr="00996278" w:rsidRDefault="00A04524" w:rsidP="00A04524">
      <w:pPr>
        <w:widowControl w:val="0"/>
        <w:autoSpaceDE w:val="0"/>
        <w:autoSpaceDN w:val="0"/>
        <w:adjustRightInd w:val="0"/>
        <w:jc w:val="center"/>
      </w:pPr>
      <w:r w:rsidRPr="00996278">
        <w:rPr>
          <w:i/>
        </w:rPr>
        <w:t>отнесения)</w:t>
      </w:r>
    </w:p>
    <w:p w:rsidR="00A04524" w:rsidRPr="00996278" w:rsidRDefault="00A04524" w:rsidP="00A04524">
      <w:pPr>
        <w:widowControl w:val="0"/>
        <w:autoSpaceDE w:val="0"/>
        <w:autoSpaceDN w:val="0"/>
        <w:adjustRightInd w:val="0"/>
      </w:pPr>
      <w:r w:rsidRPr="00996278">
        <w:t>предпринимательства, и сообщаем следующую информацию:</w:t>
      </w:r>
    </w:p>
    <w:p w:rsidR="00A04524" w:rsidRPr="00996278" w:rsidRDefault="00A04524" w:rsidP="00A04524">
      <w:pPr>
        <w:widowControl w:val="0"/>
        <w:autoSpaceDE w:val="0"/>
        <w:autoSpaceDN w:val="0"/>
        <w:adjustRightInd w:val="0"/>
      </w:pPr>
      <w:bookmarkStart w:id="211" w:name="sub_10102"/>
      <w:r w:rsidRPr="00996278">
        <w:t xml:space="preserve">     1. Адрес местонахождения (юридический адрес): ________________________________________</w:t>
      </w:r>
    </w:p>
    <w:bookmarkEnd w:id="211"/>
    <w:p w:rsidR="00A04524" w:rsidRPr="00996278" w:rsidRDefault="00A04524" w:rsidP="00A04524">
      <w:pPr>
        <w:widowControl w:val="0"/>
        <w:autoSpaceDE w:val="0"/>
        <w:autoSpaceDN w:val="0"/>
        <w:adjustRightInd w:val="0"/>
      </w:pPr>
      <w:r w:rsidRPr="00996278">
        <w:t>_____________________________________________________________________________________.</w:t>
      </w:r>
    </w:p>
    <w:p w:rsidR="00A04524" w:rsidRPr="00996278" w:rsidRDefault="00A04524" w:rsidP="00A04524">
      <w:pPr>
        <w:widowControl w:val="0"/>
        <w:autoSpaceDE w:val="0"/>
        <w:autoSpaceDN w:val="0"/>
        <w:adjustRightInd w:val="0"/>
      </w:pPr>
      <w:bookmarkStart w:id="212" w:name="sub_10103"/>
      <w:r w:rsidRPr="00996278">
        <w:t xml:space="preserve">     2. ИНН/КПП: ______________________________________________________________________.</w:t>
      </w:r>
    </w:p>
    <w:bookmarkEnd w:id="212"/>
    <w:p w:rsidR="00A04524" w:rsidRPr="00996278" w:rsidRDefault="00A04524" w:rsidP="00A04524">
      <w:pPr>
        <w:widowControl w:val="0"/>
        <w:autoSpaceDE w:val="0"/>
        <w:autoSpaceDN w:val="0"/>
        <w:adjustRightInd w:val="0"/>
        <w:rPr>
          <w:i/>
        </w:rPr>
      </w:pPr>
      <w:r w:rsidRPr="00996278">
        <w:rPr>
          <w:i/>
        </w:rPr>
        <w:t xml:space="preserve">              (N, сведения о дате выдачи документа и выдавшем его органе)</w:t>
      </w:r>
    </w:p>
    <w:p w:rsidR="00A04524" w:rsidRPr="00996278" w:rsidRDefault="00A04524" w:rsidP="00A04524">
      <w:pPr>
        <w:widowControl w:val="0"/>
        <w:autoSpaceDE w:val="0"/>
        <w:autoSpaceDN w:val="0"/>
        <w:adjustRightInd w:val="0"/>
      </w:pPr>
      <w:bookmarkStart w:id="213" w:name="sub_10104"/>
      <w:r w:rsidRPr="00996278">
        <w:t xml:space="preserve">     3. ОГРН: ___________________________________________________________</w:t>
      </w:r>
      <w:bookmarkStart w:id="214" w:name="sub_500427904"/>
      <w:bookmarkEnd w:id="213"/>
      <w:r w:rsidRPr="00996278">
        <w:t>_______________</w:t>
      </w:r>
    </w:p>
    <w:bookmarkEnd w:id="214"/>
    <w:p w:rsidR="00A04524" w:rsidRPr="00996278" w:rsidRDefault="00A04524" w:rsidP="00A04524">
      <w:pPr>
        <w:widowControl w:val="0"/>
        <w:autoSpaceDE w:val="0"/>
        <w:autoSpaceDN w:val="0"/>
        <w:adjustRightInd w:val="0"/>
      </w:pPr>
      <w:r w:rsidRPr="00996278">
        <w:t xml:space="preserve">     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hyperlink w:anchor="sub_10124" w:history="1">
        <w:r w:rsidRPr="00996278">
          <w:rPr>
            <w:color w:val="106BBE"/>
          </w:rPr>
          <w:t>*</w:t>
        </w:r>
      </w:hyperlink>
      <w:r w:rsidRPr="00996278">
        <w:t>:</w:t>
      </w:r>
    </w:p>
    <w:p w:rsidR="00A04524" w:rsidRPr="00996278" w:rsidRDefault="00A04524" w:rsidP="00A04524">
      <w:pPr>
        <w:widowControl w:val="0"/>
        <w:autoSpaceDE w:val="0"/>
        <w:autoSpaceDN w:val="0"/>
        <w:adjustRightInd w:val="0"/>
        <w:ind w:firstLine="72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920"/>
        <w:gridCol w:w="1680"/>
        <w:gridCol w:w="1680"/>
        <w:gridCol w:w="2100"/>
      </w:tblGrid>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15" w:name="sub_10107"/>
            <w:r w:rsidRPr="00996278">
              <w:t>N</w:t>
            </w:r>
            <w:bookmarkEnd w:id="215"/>
          </w:p>
          <w:p w:rsidR="00A04524" w:rsidRPr="00996278" w:rsidRDefault="00A04524" w:rsidP="0017244C">
            <w:pPr>
              <w:widowControl w:val="0"/>
              <w:autoSpaceDE w:val="0"/>
              <w:autoSpaceDN w:val="0"/>
              <w:adjustRightInd w:val="0"/>
              <w:jc w:val="center"/>
            </w:pPr>
            <w:r w:rsidRPr="00996278">
              <w:t>п/п</w:t>
            </w:r>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Наименование сведений</w:t>
            </w: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Малые предприятия</w:t>
            </w: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Средние предприятия</w:t>
            </w:r>
          </w:p>
        </w:tc>
        <w:tc>
          <w:tcPr>
            <w:tcW w:w="2100" w:type="dxa"/>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jc w:val="center"/>
            </w:pPr>
            <w:r w:rsidRPr="00996278">
              <w:t>Показатель</w:t>
            </w: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1</w:t>
            </w:r>
            <w:hyperlink w:anchor="sub_10125" w:history="1">
              <w:r w:rsidRPr="00996278">
                <w:t>**</w:t>
              </w:r>
            </w:hyperlink>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2</w:t>
            </w: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3</w:t>
            </w: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4</w:t>
            </w:r>
          </w:p>
        </w:tc>
        <w:tc>
          <w:tcPr>
            <w:tcW w:w="2100" w:type="dxa"/>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jc w:val="center"/>
            </w:pPr>
            <w:r w:rsidRPr="00996278">
              <w:t>5</w:t>
            </w: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16" w:name="sub_10108"/>
            <w:r w:rsidRPr="00996278">
              <w:t>1.</w:t>
            </w:r>
            <w:bookmarkEnd w:id="216"/>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360" w:type="dxa"/>
            <w:gridSpan w:val="2"/>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не более 25</w:t>
            </w:r>
          </w:p>
        </w:tc>
        <w:tc>
          <w:tcPr>
            <w:tcW w:w="2100" w:type="dxa"/>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jc w:val="center"/>
            </w:pPr>
            <w:r w:rsidRPr="00996278">
              <w:t>-</w:t>
            </w: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17" w:name="sub_10109"/>
            <w:r w:rsidRPr="00996278">
              <w:t>2.</w:t>
            </w:r>
            <w:bookmarkEnd w:id="217"/>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 xml:space="preserve">Суммарная доля участия иностранных юридических лиц и (или) юридических лиц, не </w:t>
            </w:r>
            <w:r w:rsidRPr="00996278">
              <w:lastRenderedPageBreak/>
              <w:t>являющихся субъектами малого и среднего предпринимательства, в уставном капитале общества с ограниченной ответственностью***, процентов</w:t>
            </w:r>
          </w:p>
        </w:tc>
        <w:tc>
          <w:tcPr>
            <w:tcW w:w="3360" w:type="dxa"/>
            <w:gridSpan w:val="2"/>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lastRenderedPageBreak/>
              <w:t>не более 49</w:t>
            </w:r>
          </w:p>
        </w:tc>
        <w:tc>
          <w:tcPr>
            <w:tcW w:w="2100" w:type="dxa"/>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jc w:val="center"/>
            </w:pPr>
            <w:r w:rsidRPr="00996278">
              <w:t>-</w:t>
            </w: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18" w:name="sub_10110"/>
            <w:r w:rsidRPr="00996278">
              <w:t>3.</w:t>
            </w:r>
            <w:bookmarkEnd w:id="218"/>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да(нет)</w:t>
            </w:r>
          </w:p>
        </w:tc>
        <w:tc>
          <w:tcPr>
            <w:tcW w:w="2100" w:type="dxa"/>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pP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19" w:name="sub_10111"/>
            <w:r w:rsidRPr="00996278">
              <w:t>4.</w:t>
            </w:r>
            <w:bookmarkEnd w:id="219"/>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да (нет)</w:t>
            </w:r>
          </w:p>
        </w:tc>
        <w:tc>
          <w:tcPr>
            <w:tcW w:w="2100" w:type="dxa"/>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pP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20" w:name="sub_10112"/>
            <w:r w:rsidRPr="00996278">
              <w:t>5.</w:t>
            </w:r>
            <w:bookmarkEnd w:id="220"/>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да (нет)</w:t>
            </w:r>
          </w:p>
        </w:tc>
        <w:tc>
          <w:tcPr>
            <w:tcW w:w="2100" w:type="dxa"/>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pP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21" w:name="sub_10113"/>
            <w:r w:rsidRPr="00996278">
              <w:t>6.</w:t>
            </w:r>
            <w:bookmarkEnd w:id="221"/>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w:t>
            </w:r>
            <w:r w:rsidRPr="00996278">
              <w:lastRenderedPageBreak/>
              <w:t>Российской Федерации перечень юридических лиц, предоставляющих государственную поддержку</w:t>
            </w:r>
          </w:p>
          <w:p w:rsidR="00A04524" w:rsidRPr="00996278" w:rsidRDefault="00A04524" w:rsidP="0017244C">
            <w:pPr>
              <w:widowControl w:val="0"/>
              <w:autoSpaceDE w:val="0"/>
              <w:autoSpaceDN w:val="0"/>
              <w:adjustRightInd w:val="0"/>
            </w:pPr>
            <w:r w:rsidRPr="00996278">
              <w:t>инновационной деятельности в формах, установленных Федеральным законом "О науке и государственной научно-технической политике"</w:t>
            </w: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да (нет)</w:t>
            </w:r>
          </w:p>
        </w:tc>
        <w:tc>
          <w:tcPr>
            <w:tcW w:w="2100" w:type="dxa"/>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pP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22" w:name="sub_10114"/>
            <w:r w:rsidRPr="00996278">
              <w:t>7.</w:t>
            </w:r>
            <w:bookmarkEnd w:id="222"/>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Среднесписочная численность работников за предшествующий календарный год, человек</w:t>
            </w: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до 100 включительно</w:t>
            </w:r>
          </w:p>
          <w:p w:rsidR="00A04524" w:rsidRPr="00996278" w:rsidRDefault="00A04524" w:rsidP="0017244C">
            <w:pPr>
              <w:widowControl w:val="0"/>
              <w:autoSpaceDE w:val="0"/>
              <w:autoSpaceDN w:val="0"/>
              <w:adjustRightInd w:val="0"/>
              <w:jc w:val="center"/>
            </w:pPr>
            <w:r w:rsidRPr="00996278">
              <w:t>до 15 - микро- предприятие</w:t>
            </w: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от 101 до 250</w:t>
            </w:r>
          </w:p>
          <w:p w:rsidR="00A04524" w:rsidRPr="00996278" w:rsidRDefault="00A04524" w:rsidP="0017244C">
            <w:pPr>
              <w:widowControl w:val="0"/>
              <w:autoSpaceDE w:val="0"/>
              <w:autoSpaceDN w:val="0"/>
              <w:adjustRightInd w:val="0"/>
              <w:jc w:val="center"/>
            </w:pPr>
            <w:r w:rsidRPr="00996278">
              <w:t>включительно</w:t>
            </w:r>
          </w:p>
        </w:tc>
        <w:tc>
          <w:tcPr>
            <w:tcW w:w="2100" w:type="dxa"/>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jc w:val="center"/>
            </w:pPr>
            <w:r w:rsidRPr="00996278">
              <w:t>указывается количество человек (за предшествующий календарный год)</w:t>
            </w: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23" w:name="sub_10115"/>
            <w:r w:rsidRPr="00996278">
              <w:t>8.</w:t>
            </w:r>
            <w:bookmarkEnd w:id="223"/>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800</w:t>
            </w:r>
          </w:p>
          <w:p w:rsidR="00A04524" w:rsidRPr="00996278" w:rsidRDefault="00A04524" w:rsidP="0017244C">
            <w:pPr>
              <w:widowControl w:val="0"/>
              <w:autoSpaceDE w:val="0"/>
              <w:autoSpaceDN w:val="0"/>
              <w:adjustRightInd w:val="0"/>
              <w:jc w:val="center"/>
            </w:pPr>
            <w:r w:rsidRPr="00996278">
              <w:t>120 в год - микро-</w:t>
            </w:r>
          </w:p>
          <w:p w:rsidR="00A04524" w:rsidRPr="00996278" w:rsidRDefault="00A04524" w:rsidP="0017244C">
            <w:pPr>
              <w:widowControl w:val="0"/>
              <w:autoSpaceDE w:val="0"/>
              <w:autoSpaceDN w:val="0"/>
              <w:adjustRightInd w:val="0"/>
              <w:jc w:val="center"/>
            </w:pPr>
            <w:r w:rsidRPr="00996278">
              <w:t>предприятие</w:t>
            </w: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2000</w:t>
            </w:r>
          </w:p>
        </w:tc>
        <w:tc>
          <w:tcPr>
            <w:tcW w:w="2100" w:type="dxa"/>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jc w:val="center"/>
            </w:pPr>
            <w:r w:rsidRPr="00996278">
              <w:t>указывается в млн. рублей (за предшествующий календарный год)</w:t>
            </w: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24" w:name="sub_10116"/>
            <w:r w:rsidRPr="00996278">
              <w:t>9.</w:t>
            </w:r>
            <w:bookmarkEnd w:id="224"/>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460" w:type="dxa"/>
            <w:gridSpan w:val="3"/>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jc w:val="center"/>
            </w:pPr>
            <w:r w:rsidRPr="00996278">
              <w:t>подлежит заполнению</w:t>
            </w: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25" w:name="sub_10117"/>
            <w:r w:rsidRPr="00996278">
              <w:t>10.</w:t>
            </w:r>
            <w:bookmarkEnd w:id="225"/>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460" w:type="dxa"/>
            <w:gridSpan w:val="3"/>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jc w:val="center"/>
            </w:pPr>
            <w:r w:rsidRPr="00996278">
              <w:t>подлежит заполнению</w:t>
            </w: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26" w:name="sub_10118"/>
            <w:r w:rsidRPr="00996278">
              <w:t>11.</w:t>
            </w:r>
            <w:bookmarkEnd w:id="226"/>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 xml:space="preserve">Сведения о производимых субъектами малого и среднего предпринимательства товарах, работах, услугах с указанием кодов </w:t>
            </w:r>
            <w:r w:rsidRPr="00996278">
              <w:lastRenderedPageBreak/>
              <w:t>ОКВЭД2 и ОКПД2</w:t>
            </w:r>
          </w:p>
        </w:tc>
        <w:tc>
          <w:tcPr>
            <w:tcW w:w="5460" w:type="dxa"/>
            <w:gridSpan w:val="3"/>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jc w:val="center"/>
            </w:pPr>
            <w:r w:rsidRPr="00996278">
              <w:lastRenderedPageBreak/>
              <w:t>подлежит заполнению</w:t>
            </w: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27" w:name="sub_10119"/>
            <w:r w:rsidRPr="00996278">
              <w:t>12.</w:t>
            </w:r>
            <w:bookmarkEnd w:id="227"/>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да (нет)</w:t>
            </w:r>
          </w:p>
        </w:tc>
        <w:tc>
          <w:tcPr>
            <w:tcW w:w="2100" w:type="dxa"/>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pP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28" w:name="sub_10120"/>
            <w:r w:rsidRPr="00996278">
              <w:t>13.</w:t>
            </w:r>
            <w:bookmarkEnd w:id="228"/>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Сведения об участии в утвержденных программах партнерства отдельных заказчиков с субъектами малого и среднего предпринимательства</w:t>
            </w:r>
          </w:p>
        </w:tc>
        <w:tc>
          <w:tcPr>
            <w:tcW w:w="5460" w:type="dxa"/>
            <w:gridSpan w:val="3"/>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jc w:val="center"/>
            </w:pPr>
            <w:r w:rsidRPr="00996278">
              <w:t>да (нет)</w:t>
            </w:r>
          </w:p>
          <w:p w:rsidR="00A04524" w:rsidRPr="00996278" w:rsidRDefault="00A04524" w:rsidP="0017244C">
            <w:pPr>
              <w:widowControl w:val="0"/>
              <w:autoSpaceDE w:val="0"/>
              <w:autoSpaceDN w:val="0"/>
              <w:adjustRightInd w:val="0"/>
              <w:jc w:val="center"/>
            </w:pPr>
            <w:r w:rsidRPr="00996278">
              <w:t>(в случае участия - наименование заказчика, реализующего программу партнерства)</w:t>
            </w: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29" w:name="sub_10121"/>
            <w:r w:rsidRPr="00996278">
              <w:t>14.</w:t>
            </w:r>
            <w:bookmarkEnd w:id="229"/>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5460" w:type="dxa"/>
            <w:gridSpan w:val="3"/>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jc w:val="center"/>
            </w:pPr>
            <w:r w:rsidRPr="00996278">
              <w:t>да (нет)</w:t>
            </w:r>
          </w:p>
          <w:p w:rsidR="00A04524" w:rsidRPr="00996278" w:rsidRDefault="00A04524" w:rsidP="0017244C">
            <w:pPr>
              <w:widowControl w:val="0"/>
              <w:autoSpaceDE w:val="0"/>
              <w:autoSpaceDN w:val="0"/>
              <w:adjustRightInd w:val="0"/>
              <w:jc w:val="center"/>
            </w:pPr>
            <w:r w:rsidRPr="00996278">
              <w:t>(при наличии - количество исполненных контрактов или договоров и общая сумму)</w:t>
            </w: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30" w:name="sub_101015"/>
            <w:r w:rsidRPr="00996278">
              <w:t>15.</w:t>
            </w:r>
            <w:bookmarkEnd w:id="230"/>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да (нет)</w:t>
            </w:r>
          </w:p>
        </w:tc>
        <w:tc>
          <w:tcPr>
            <w:tcW w:w="2100" w:type="dxa"/>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pPr>
          </w:p>
        </w:tc>
      </w:tr>
      <w:tr w:rsidR="00A04524" w:rsidRPr="00996278" w:rsidTr="0017244C">
        <w:tc>
          <w:tcPr>
            <w:tcW w:w="840" w:type="dxa"/>
            <w:tcBorders>
              <w:top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bookmarkStart w:id="231" w:name="sub_101016"/>
            <w:r w:rsidRPr="00996278">
              <w:t>16.</w:t>
            </w:r>
            <w:bookmarkEnd w:id="231"/>
          </w:p>
        </w:tc>
        <w:tc>
          <w:tcPr>
            <w:tcW w:w="392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r w:rsidRPr="00996278">
              <w:t xml:space="preserve">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20" w:history="1">
              <w:r w:rsidRPr="00996278">
                <w:t xml:space="preserve">"О закупках товаров, </w:t>
              </w:r>
              <w:r w:rsidRPr="00996278">
                <w:lastRenderedPageBreak/>
                <w:t>работ, услуг отдельными видами юридических лиц"</w:t>
              </w:r>
            </w:hyperlink>
            <w:r w:rsidRPr="00996278">
              <w:t xml:space="preserve"> и </w:t>
            </w:r>
            <w:hyperlink r:id="rId21" w:history="1">
              <w:r w:rsidRPr="00996278">
                <w:t>"О контрактной системе в сфере закупок товаров, работ, услуг для обеспечения государственных и муниципальных нужд"</w:t>
              </w:r>
            </w:hyperlink>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A04524" w:rsidRPr="00996278" w:rsidRDefault="00A04524" w:rsidP="0017244C">
            <w:pPr>
              <w:widowControl w:val="0"/>
              <w:autoSpaceDE w:val="0"/>
              <w:autoSpaceDN w:val="0"/>
              <w:adjustRightInd w:val="0"/>
              <w:jc w:val="center"/>
            </w:pPr>
            <w:r w:rsidRPr="00996278">
              <w:t>да (нет)</w:t>
            </w:r>
          </w:p>
        </w:tc>
        <w:tc>
          <w:tcPr>
            <w:tcW w:w="2100" w:type="dxa"/>
            <w:tcBorders>
              <w:top w:val="single" w:sz="4" w:space="0" w:color="auto"/>
              <w:left w:val="single" w:sz="4" w:space="0" w:color="auto"/>
              <w:bottom w:val="single" w:sz="4" w:space="0" w:color="auto"/>
            </w:tcBorders>
          </w:tcPr>
          <w:p w:rsidR="00A04524" w:rsidRPr="00996278" w:rsidRDefault="00A04524" w:rsidP="0017244C">
            <w:pPr>
              <w:widowControl w:val="0"/>
              <w:autoSpaceDE w:val="0"/>
              <w:autoSpaceDN w:val="0"/>
              <w:adjustRightInd w:val="0"/>
            </w:pPr>
          </w:p>
        </w:tc>
      </w:tr>
    </w:tbl>
    <w:p w:rsidR="00A04524" w:rsidRPr="00996278" w:rsidRDefault="00A04524" w:rsidP="00A04524">
      <w:pPr>
        <w:widowControl w:val="0"/>
        <w:autoSpaceDE w:val="0"/>
        <w:autoSpaceDN w:val="0"/>
        <w:adjustRightInd w:val="0"/>
        <w:ind w:firstLine="720"/>
      </w:pPr>
    </w:p>
    <w:p w:rsidR="00A04524" w:rsidRPr="00996278" w:rsidRDefault="00A04524" w:rsidP="00A04524">
      <w:pPr>
        <w:widowControl w:val="0"/>
        <w:autoSpaceDE w:val="0"/>
        <w:autoSpaceDN w:val="0"/>
        <w:adjustRightInd w:val="0"/>
      </w:pPr>
      <w:bookmarkStart w:id="232" w:name="sub_10124"/>
      <w:r w:rsidRPr="00996278">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rsidR="00A04524" w:rsidRPr="00996278" w:rsidRDefault="00A04524" w:rsidP="00A04524">
      <w:pPr>
        <w:widowControl w:val="0"/>
        <w:autoSpaceDE w:val="0"/>
        <w:autoSpaceDN w:val="0"/>
        <w:adjustRightInd w:val="0"/>
      </w:pPr>
      <w:bookmarkStart w:id="233" w:name="sub_10125"/>
      <w:bookmarkEnd w:id="232"/>
      <w:r w:rsidRPr="00996278">
        <w:t>** Пункты 1-11 настоящего документа являются обязательными для заполнения.</w:t>
      </w:r>
    </w:p>
    <w:bookmarkEnd w:id="233"/>
    <w:p w:rsidR="00A04524" w:rsidRPr="00996278" w:rsidRDefault="00A04524" w:rsidP="00A04524">
      <w:pPr>
        <w:rPr>
          <w:rFonts w:ascii="Arial" w:hAnsi="Arial" w:cs="Arial"/>
        </w:rPr>
      </w:pPr>
      <w:r w:rsidRPr="00996278">
        <w:t>***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p w:rsidR="00A04524" w:rsidRPr="00996278" w:rsidRDefault="00A04524" w:rsidP="00A04524">
      <w:pPr>
        <w:ind w:firstLine="567"/>
        <w:rPr>
          <w:szCs w:val="20"/>
          <w:bdr w:val="none" w:sz="0" w:space="0" w:color="auto" w:frame="1"/>
        </w:rPr>
      </w:pPr>
    </w:p>
    <w:p w:rsidR="00A04524" w:rsidRPr="00996278" w:rsidRDefault="00A04524" w:rsidP="00A04524">
      <w:pPr>
        <w:ind w:firstLine="567"/>
        <w:rPr>
          <w:szCs w:val="20"/>
        </w:rPr>
      </w:pPr>
      <w:r w:rsidRPr="00996278">
        <w:rPr>
          <w:szCs w:val="20"/>
        </w:rPr>
        <w:t xml:space="preserve">В соответствии с Федеральным законом от 27.07.2006г. № 152-ФЗ «О персональных данных, </w:t>
      </w:r>
      <w:r w:rsidRPr="00996278">
        <w:rPr>
          <w:szCs w:val="20"/>
          <w:bdr w:val="none" w:sz="0" w:space="0" w:color="auto" w:frame="1"/>
        </w:rPr>
        <w:t>[</w:t>
      </w:r>
      <w:r w:rsidRPr="00996278">
        <w:rPr>
          <w:b/>
          <w:i/>
          <w:szCs w:val="20"/>
          <w:shd w:val="clear" w:color="auto" w:fill="FFFF99"/>
        </w:rPr>
        <w:t>указывается наименование субъекта малого/ среднего предпринимательства</w:t>
      </w:r>
      <w:r w:rsidRPr="00996278">
        <w:rPr>
          <w:szCs w:val="20"/>
          <w:bdr w:val="none" w:sz="0" w:space="0" w:color="auto" w:frame="1"/>
        </w:rPr>
        <w:t xml:space="preserve">] </w:t>
      </w:r>
      <w:r w:rsidRPr="00996278">
        <w:rPr>
          <w:szCs w:val="20"/>
        </w:rPr>
        <w:t>подтверждает свое согласие на передачу и обработку персональных данных, указанных в любой из частей Заявления в АО «_______».</w:t>
      </w:r>
    </w:p>
    <w:p w:rsidR="00A04524" w:rsidRPr="00996278" w:rsidRDefault="00A04524" w:rsidP="00A04524">
      <w:pPr>
        <w:ind w:firstLine="567"/>
        <w:rPr>
          <w:szCs w:val="20"/>
        </w:rPr>
      </w:pPr>
    </w:p>
    <w:p w:rsidR="00A04524" w:rsidRPr="00996278" w:rsidRDefault="00A04524" w:rsidP="00A04524">
      <w:pPr>
        <w:ind w:firstLine="708"/>
        <w:rPr>
          <w:szCs w:val="20"/>
          <w:bdr w:val="none" w:sz="0" w:space="0" w:color="auto" w:frame="1"/>
        </w:rPr>
      </w:pPr>
      <w:r w:rsidRPr="00996278">
        <w:rPr>
          <w:szCs w:val="20"/>
          <w:bdr w:val="none" w:sz="0" w:space="0" w:color="auto" w:frame="1"/>
        </w:rPr>
        <w:t>[</w:t>
      </w:r>
      <w:r w:rsidRPr="00996278">
        <w:rPr>
          <w:b/>
          <w:i/>
          <w:szCs w:val="20"/>
          <w:shd w:val="clear" w:color="auto" w:fill="FFFF99"/>
        </w:rPr>
        <w:t>указывается наименование субъекта малого/ среднего предпринимательства</w:t>
      </w:r>
      <w:r w:rsidRPr="00996278">
        <w:rPr>
          <w:szCs w:val="20"/>
          <w:bdr w:val="none" w:sz="0" w:space="0" w:color="auto" w:frame="1"/>
        </w:rPr>
        <w:t>] подтверждает достоверность сведений, изложенных в настоящей декларации.</w:t>
      </w:r>
    </w:p>
    <w:p w:rsidR="00A04524" w:rsidRPr="00996278" w:rsidRDefault="00A04524" w:rsidP="00A04524">
      <w:pPr>
        <w:ind w:firstLine="708"/>
        <w:rPr>
          <w:i/>
          <w:szCs w:val="20"/>
          <w:highlight w:val="cyan"/>
        </w:rPr>
      </w:pPr>
    </w:p>
    <w:p w:rsidR="00A04524" w:rsidRPr="00996278" w:rsidRDefault="00A04524" w:rsidP="00A04524">
      <w:pPr>
        <w:ind w:firstLine="708"/>
        <w:rPr>
          <w:i/>
          <w:color w:val="548DD4"/>
          <w:szCs w:val="20"/>
        </w:rPr>
      </w:pPr>
      <w:r w:rsidRPr="00996278">
        <w:rPr>
          <w:i/>
          <w:color w:val="548DD4"/>
          <w:szCs w:val="20"/>
        </w:rPr>
        <w:t xml:space="preserve">Если участник не является субъектом малого и среднего предпринимательства, в декларации необходимо указать только следующее: </w:t>
      </w:r>
    </w:p>
    <w:p w:rsidR="00A04524" w:rsidRPr="00996278" w:rsidRDefault="00A04524" w:rsidP="00A04524">
      <w:pPr>
        <w:ind w:firstLine="708"/>
        <w:rPr>
          <w:sz w:val="22"/>
          <w:szCs w:val="20"/>
        </w:rPr>
      </w:pPr>
      <w:r w:rsidRPr="00996278">
        <w:rPr>
          <w:szCs w:val="20"/>
          <w:bdr w:val="none" w:sz="0" w:space="0" w:color="auto" w:frame="1"/>
        </w:rPr>
        <w:t>[</w:t>
      </w:r>
      <w:r w:rsidRPr="00996278">
        <w:rPr>
          <w:b/>
          <w:i/>
          <w:szCs w:val="20"/>
          <w:shd w:val="clear" w:color="auto" w:fill="FFFF99"/>
        </w:rPr>
        <w:t>указывается наименование участника</w:t>
      </w:r>
      <w:r w:rsidRPr="00996278">
        <w:rPr>
          <w:szCs w:val="20"/>
          <w:bdr w:val="none" w:sz="0" w:space="0" w:color="auto" w:frame="1"/>
        </w:rPr>
        <w:t xml:space="preserve">] </w:t>
      </w:r>
      <w:r w:rsidRPr="00996278">
        <w:rPr>
          <w:szCs w:val="20"/>
        </w:rPr>
        <w:t xml:space="preserve">в соответствии с законодательством Российской Федерации (статья 4 Федерального закона Российской Федерации от 24.07.2007 № 209-ФЗ «О развитии малого и среднего предпринимательства в Российской Федерации») </w:t>
      </w:r>
      <w:r w:rsidRPr="00996278">
        <w:rPr>
          <w:b/>
          <w:szCs w:val="20"/>
        </w:rPr>
        <w:t>не обладает</w:t>
      </w:r>
      <w:r w:rsidRPr="00996278">
        <w:rPr>
          <w:szCs w:val="20"/>
        </w:rPr>
        <w:t xml:space="preserve"> критериями, позволяющими относить организацию к субъектам малого и среднего предпринимательства.</w:t>
      </w:r>
    </w:p>
    <w:p w:rsidR="00A04524" w:rsidRPr="00131DD5" w:rsidRDefault="00A04524" w:rsidP="00A04524"/>
    <w:p w:rsidR="00A04524" w:rsidRPr="00131DD5" w:rsidRDefault="00A04524" w:rsidP="00A04524"/>
    <w:p w:rsidR="00A04524" w:rsidRPr="00131DD5" w:rsidRDefault="00A04524" w:rsidP="00A04524">
      <w:pPr>
        <w:ind w:right="423"/>
        <w:rPr>
          <w:sz w:val="28"/>
        </w:rPr>
      </w:pPr>
    </w:p>
    <w:tbl>
      <w:tblPr>
        <w:tblW w:w="0" w:type="auto"/>
        <w:tblInd w:w="108" w:type="dxa"/>
        <w:tblLook w:val="01E0" w:firstRow="1" w:lastRow="1" w:firstColumn="1" w:lastColumn="1" w:noHBand="0" w:noVBand="0"/>
      </w:tblPr>
      <w:tblGrid>
        <w:gridCol w:w="3960"/>
        <w:gridCol w:w="1002"/>
        <w:gridCol w:w="4677"/>
      </w:tblGrid>
      <w:tr w:rsidR="00A04524" w:rsidRPr="00131DD5" w:rsidTr="0017244C">
        <w:tc>
          <w:tcPr>
            <w:tcW w:w="3960" w:type="dxa"/>
            <w:tcBorders>
              <w:top w:val="single" w:sz="4" w:space="0" w:color="auto"/>
            </w:tcBorders>
          </w:tcPr>
          <w:p w:rsidR="00A04524" w:rsidRPr="00131DD5" w:rsidRDefault="00A04524" w:rsidP="0017244C">
            <w:pPr>
              <w:tabs>
                <w:tab w:val="left" w:pos="1080"/>
              </w:tabs>
              <w:rPr>
                <w:sz w:val="20"/>
                <w:szCs w:val="20"/>
              </w:rPr>
            </w:pPr>
            <w:r w:rsidRPr="00131DD5">
              <w:rPr>
                <w:sz w:val="20"/>
                <w:szCs w:val="20"/>
              </w:rPr>
              <w:t>(подпись уполномоченного представителя)</w:t>
            </w:r>
          </w:p>
        </w:tc>
        <w:tc>
          <w:tcPr>
            <w:tcW w:w="1002" w:type="dxa"/>
          </w:tcPr>
          <w:p w:rsidR="00A04524" w:rsidRPr="00131DD5" w:rsidRDefault="00A04524" w:rsidP="0017244C">
            <w:pPr>
              <w:tabs>
                <w:tab w:val="left" w:pos="1080"/>
              </w:tabs>
              <w:ind w:firstLine="540"/>
              <w:rPr>
                <w:sz w:val="20"/>
                <w:szCs w:val="20"/>
              </w:rPr>
            </w:pPr>
          </w:p>
        </w:tc>
        <w:tc>
          <w:tcPr>
            <w:tcW w:w="4677" w:type="dxa"/>
            <w:tcBorders>
              <w:top w:val="single" w:sz="4" w:space="0" w:color="auto"/>
            </w:tcBorders>
          </w:tcPr>
          <w:p w:rsidR="00A04524" w:rsidRPr="00131DD5" w:rsidRDefault="00A04524" w:rsidP="0017244C">
            <w:pPr>
              <w:tabs>
                <w:tab w:val="left" w:pos="1080"/>
              </w:tabs>
              <w:rPr>
                <w:sz w:val="20"/>
                <w:szCs w:val="20"/>
              </w:rPr>
            </w:pPr>
            <w:r w:rsidRPr="00131DD5">
              <w:rPr>
                <w:sz w:val="20"/>
                <w:szCs w:val="20"/>
              </w:rPr>
              <w:t>(фамилия, имя, отчество подписавшего, должность)</w:t>
            </w:r>
          </w:p>
        </w:tc>
      </w:tr>
    </w:tbl>
    <w:p w:rsidR="00A04524" w:rsidRDefault="00A04524" w:rsidP="00A04524">
      <w:pPr>
        <w:ind w:firstLine="180"/>
      </w:pPr>
      <w:r w:rsidRPr="00131DD5">
        <w:rPr>
          <w:b/>
        </w:rPr>
        <w:t>М.П.</w:t>
      </w:r>
    </w:p>
    <w:p w:rsidR="00A04524" w:rsidRDefault="00A04524" w:rsidP="00A04524"/>
    <w:p w:rsidR="00A04524" w:rsidRDefault="00A04524" w:rsidP="00A04524">
      <w:r>
        <w:t>____________________________________</w:t>
      </w:r>
    </w:p>
    <w:p w:rsidR="00A04524" w:rsidRDefault="00A04524" w:rsidP="00A04524">
      <w:pPr>
        <w:ind w:right="3684"/>
        <w:rPr>
          <w:vertAlign w:val="superscript"/>
        </w:rPr>
      </w:pPr>
      <w:r>
        <w:rPr>
          <w:vertAlign w:val="superscript"/>
        </w:rPr>
        <w:t>(подпись, М.П.)</w:t>
      </w:r>
    </w:p>
    <w:p w:rsidR="00A04524" w:rsidRDefault="00A04524" w:rsidP="00A04524">
      <w:r>
        <w:t>____________________________________</w:t>
      </w:r>
    </w:p>
    <w:p w:rsidR="00A04524" w:rsidRDefault="00A04524" w:rsidP="00A04524">
      <w:pPr>
        <w:ind w:right="3684"/>
        <w:rPr>
          <w:vertAlign w:val="superscript"/>
        </w:rPr>
      </w:pPr>
      <w:r>
        <w:rPr>
          <w:vertAlign w:val="superscript"/>
        </w:rPr>
        <w:t>(фамилия, имя, отчество подписавшего, должность)</w:t>
      </w:r>
    </w:p>
    <w:p w:rsidR="00A04524" w:rsidRDefault="00A04524" w:rsidP="00A04524">
      <w:pPr>
        <w:pBdr>
          <w:bottom w:val="single" w:sz="4" w:space="1" w:color="auto"/>
        </w:pBdr>
        <w:shd w:val="clear" w:color="auto" w:fill="E0E0E0"/>
        <w:ind w:right="21"/>
        <w:jc w:val="center"/>
        <w:rPr>
          <w:b/>
          <w:color w:val="000000"/>
          <w:spacing w:val="36"/>
        </w:rPr>
      </w:pPr>
      <w:r>
        <w:rPr>
          <w:b/>
          <w:color w:val="000000"/>
          <w:spacing w:val="36"/>
        </w:rPr>
        <w:t>конец формы</w:t>
      </w:r>
    </w:p>
    <w:p w:rsidR="00A04524" w:rsidRDefault="00A04524" w:rsidP="00A04524"/>
    <w:p w:rsidR="00A04524" w:rsidRDefault="00A04524" w:rsidP="00A04524"/>
    <w:p w:rsidR="00A04524" w:rsidRPr="006B534B" w:rsidRDefault="00A04524" w:rsidP="00A04524"/>
    <w:p w:rsidR="00A04524" w:rsidRPr="00454DF2" w:rsidRDefault="00A04524" w:rsidP="00A04524">
      <w:pPr>
        <w:pStyle w:val="11"/>
        <w:keepNext w:val="0"/>
        <w:numPr>
          <w:ilvl w:val="0"/>
          <w:numId w:val="24"/>
        </w:numPr>
        <w:tabs>
          <w:tab w:val="num" w:pos="432"/>
        </w:tabs>
        <w:spacing w:before="0" w:after="0"/>
        <w:jc w:val="both"/>
        <w:rPr>
          <w:sz w:val="24"/>
          <w:szCs w:val="24"/>
        </w:rPr>
      </w:pPr>
      <w:bookmarkStart w:id="234" w:name="_Toc534993854"/>
      <w:bookmarkStart w:id="235" w:name="_Toc1574207"/>
      <w:r w:rsidRPr="00454DF2">
        <w:rPr>
          <w:sz w:val="24"/>
          <w:szCs w:val="24"/>
        </w:rPr>
        <w:lastRenderedPageBreak/>
        <w:t xml:space="preserve">Справка о перечне и годовых объемах выполнения аналогичных договоров </w:t>
      </w:r>
      <w:bookmarkEnd w:id="203"/>
      <w:bookmarkEnd w:id="204"/>
      <w:bookmarkEnd w:id="205"/>
      <w:bookmarkEnd w:id="206"/>
      <w:bookmarkEnd w:id="207"/>
      <w:bookmarkEnd w:id="234"/>
      <w:r w:rsidR="001C72A5" w:rsidRPr="001C72A5">
        <w:rPr>
          <w:sz w:val="24"/>
          <w:szCs w:val="24"/>
        </w:rPr>
        <w:t>(</w:t>
      </w:r>
      <w:r w:rsidR="001C72A5" w:rsidRPr="00454DF2">
        <w:rPr>
          <w:sz w:val="24"/>
          <w:szCs w:val="24"/>
        </w:rPr>
        <w:t>форма</w:t>
      </w:r>
      <w:r w:rsidR="001C72A5" w:rsidRPr="001C72A5">
        <w:rPr>
          <w:sz w:val="24"/>
          <w:szCs w:val="24"/>
        </w:rPr>
        <w:t xml:space="preserve"> </w:t>
      </w:r>
      <w:r w:rsidR="0017443C">
        <w:rPr>
          <w:sz w:val="24"/>
          <w:szCs w:val="24"/>
        </w:rPr>
        <w:t>5</w:t>
      </w:r>
      <w:r w:rsidR="001C72A5" w:rsidRPr="001C72A5">
        <w:rPr>
          <w:sz w:val="24"/>
          <w:szCs w:val="24"/>
        </w:rPr>
        <w:t>)</w:t>
      </w:r>
      <w:bookmarkEnd w:id="235"/>
    </w:p>
    <w:p w:rsidR="00A04524" w:rsidRDefault="00A04524" w:rsidP="00A04524">
      <w:pPr>
        <w:pBdr>
          <w:top w:val="single" w:sz="4" w:space="1" w:color="auto"/>
        </w:pBdr>
        <w:shd w:val="clear" w:color="auto" w:fill="E0E0E0"/>
        <w:ind w:right="21"/>
        <w:jc w:val="center"/>
        <w:rPr>
          <w:b/>
          <w:color w:val="000000"/>
          <w:spacing w:val="36"/>
        </w:rPr>
      </w:pPr>
      <w:r>
        <w:rPr>
          <w:b/>
          <w:color w:val="000000"/>
          <w:spacing w:val="36"/>
        </w:rPr>
        <w:t>начало формы</w:t>
      </w:r>
    </w:p>
    <w:p w:rsidR="00A04524" w:rsidRDefault="00A04524" w:rsidP="00A04524">
      <w:pPr>
        <w:jc w:val="left"/>
      </w:pPr>
      <w:r>
        <w:t>Приложение __ к письму о подаче оферты</w:t>
      </w:r>
      <w:r>
        <w:br/>
        <w:t>от «____»_____________ г. №__________</w:t>
      </w:r>
    </w:p>
    <w:p w:rsidR="00A04524" w:rsidRDefault="00A04524" w:rsidP="00A04524">
      <w:pPr>
        <w:suppressAutoHyphens/>
        <w:jc w:val="center"/>
        <w:rPr>
          <w:b/>
          <w:szCs w:val="32"/>
        </w:rPr>
      </w:pPr>
      <w:r>
        <w:rPr>
          <w:b/>
          <w:szCs w:val="32"/>
        </w:rPr>
        <w:t>Справка о перечне и объемах выполнения аналогичных договоров</w:t>
      </w:r>
    </w:p>
    <w:p w:rsidR="00A04524" w:rsidRDefault="00A04524" w:rsidP="00A04524">
      <w:pPr>
        <w:rPr>
          <w:color w:val="000000"/>
        </w:rPr>
      </w:pPr>
      <w:r>
        <w:rPr>
          <w:color w:val="000000"/>
        </w:rPr>
        <w:t>Наименование и адрес Участника конкурса: _________________________________</w:t>
      </w:r>
    </w:p>
    <w:p w:rsidR="00A04524" w:rsidRPr="00F415AD" w:rsidRDefault="00A04524" w:rsidP="00A04524">
      <w:pPr>
        <w:rPr>
          <w:i/>
          <w:color w:val="000000"/>
          <w:sz w:val="22"/>
          <w:szCs w:val="20"/>
          <w:highlight w:val="green"/>
        </w:rPr>
      </w:pPr>
    </w:p>
    <w:p w:rsidR="00A04524" w:rsidRPr="00F415AD" w:rsidRDefault="00A04524" w:rsidP="00A04524">
      <w:pPr>
        <w:rPr>
          <w:i/>
          <w:color w:val="000000"/>
          <w:sz w:val="22"/>
          <w:szCs w:val="20"/>
        </w:rPr>
      </w:pPr>
      <w:r w:rsidRPr="0011257F">
        <w:rPr>
          <w:i/>
          <w:color w:val="000000"/>
          <w:sz w:val="22"/>
          <w:szCs w:val="20"/>
        </w:rPr>
        <w:t>[В справке необходимо указать перечень и объемы договоров, аналогичных с предметом закупки</w:t>
      </w:r>
      <w:r>
        <w:rPr>
          <w:i/>
          <w:color w:val="000000"/>
          <w:sz w:val="22"/>
          <w:szCs w:val="20"/>
        </w:rPr>
        <w:t xml:space="preserve"> </w:t>
      </w:r>
      <w:r w:rsidRPr="0017443C">
        <w:rPr>
          <w:i/>
          <w:color w:val="000000"/>
          <w:sz w:val="22"/>
          <w:szCs w:val="20"/>
        </w:rPr>
        <w:t>и сумму</w:t>
      </w:r>
      <w:r w:rsidRPr="0011257F">
        <w:rPr>
          <w:i/>
          <w:color w:val="000000"/>
          <w:sz w:val="22"/>
          <w:szCs w:val="20"/>
        </w:rPr>
        <w:t>. В случае, если договор включал в себя комплекс работ, в том числе аналогичные предмету закупки, в справке необходимо кроме указания предмета договора выделить отдельно работы аналогичные предмету закупки</w:t>
      </w:r>
      <w:r>
        <w:rPr>
          <w:i/>
          <w:color w:val="000000"/>
          <w:sz w:val="22"/>
          <w:szCs w:val="20"/>
        </w:rPr>
        <w:t xml:space="preserve"> </w:t>
      </w:r>
      <w:r w:rsidRPr="0017443C">
        <w:rPr>
          <w:i/>
          <w:color w:val="000000"/>
          <w:sz w:val="22"/>
          <w:szCs w:val="20"/>
        </w:rPr>
        <w:t>и сумму</w:t>
      </w:r>
      <w:r w:rsidRPr="0011257F">
        <w:rPr>
          <w:i/>
          <w:color w:val="000000"/>
          <w:sz w:val="22"/>
          <w:szCs w:val="20"/>
        </w:rPr>
        <w:t>. Наличие аналогичных договоров, и аналогичных работ в составе комплексных работ в обязательном порядке будут учитываться при оценке Заявок участников.]</w:t>
      </w:r>
    </w:p>
    <w:p w:rsidR="00A04524" w:rsidRPr="00F415AD" w:rsidRDefault="00A04524" w:rsidP="00A04524">
      <w:pPr>
        <w:rPr>
          <w:color w:val="000000"/>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1980"/>
        <w:gridCol w:w="2340"/>
        <w:gridCol w:w="1260"/>
        <w:gridCol w:w="1200"/>
      </w:tblGrid>
      <w:tr w:rsidR="00A04524" w:rsidRPr="006A70CF" w:rsidTr="0017244C">
        <w:trPr>
          <w:cantSplit/>
          <w:tblHeader/>
        </w:trPr>
        <w:tc>
          <w:tcPr>
            <w:tcW w:w="720" w:type="dxa"/>
            <w:vAlign w:val="center"/>
          </w:tcPr>
          <w:p w:rsidR="00A04524" w:rsidRPr="006A70CF" w:rsidRDefault="00A04524" w:rsidP="0017244C">
            <w:pPr>
              <w:pStyle w:val="affffd"/>
              <w:keepNext w:val="0"/>
              <w:widowControl w:val="0"/>
              <w:jc w:val="center"/>
              <w:rPr>
                <w:sz w:val="20"/>
              </w:rPr>
            </w:pPr>
            <w:r w:rsidRPr="006A70CF">
              <w:rPr>
                <w:sz w:val="20"/>
              </w:rPr>
              <w:t>№</w:t>
            </w:r>
          </w:p>
          <w:p w:rsidR="00A04524" w:rsidRPr="006A70CF" w:rsidRDefault="00A04524" w:rsidP="0017244C">
            <w:pPr>
              <w:pStyle w:val="affffd"/>
              <w:keepNext w:val="0"/>
              <w:widowControl w:val="0"/>
              <w:jc w:val="center"/>
              <w:rPr>
                <w:sz w:val="20"/>
              </w:rPr>
            </w:pPr>
            <w:r w:rsidRPr="006A70CF">
              <w:rPr>
                <w:sz w:val="20"/>
              </w:rPr>
              <w:t>п/п</w:t>
            </w:r>
          </w:p>
        </w:tc>
        <w:tc>
          <w:tcPr>
            <w:tcW w:w="2340" w:type="dxa"/>
            <w:vAlign w:val="center"/>
          </w:tcPr>
          <w:p w:rsidR="00A04524" w:rsidRPr="006A70CF" w:rsidRDefault="00A04524" w:rsidP="0017244C">
            <w:pPr>
              <w:pStyle w:val="affffd"/>
              <w:keepNext w:val="0"/>
              <w:widowControl w:val="0"/>
              <w:ind w:left="-108" w:right="-108"/>
              <w:jc w:val="center"/>
              <w:rPr>
                <w:sz w:val="20"/>
              </w:rPr>
            </w:pPr>
            <w:r w:rsidRPr="006A70CF">
              <w:rPr>
                <w:sz w:val="20"/>
              </w:rPr>
              <w:t>Сроки выполнения        (год и месяц начала выполнения - год и месяц фактического или планируемого окончания выполнения</w:t>
            </w:r>
            <w:r>
              <w:t>)</w:t>
            </w:r>
          </w:p>
        </w:tc>
        <w:tc>
          <w:tcPr>
            <w:tcW w:w="1980" w:type="dxa"/>
            <w:vAlign w:val="center"/>
          </w:tcPr>
          <w:p w:rsidR="00A04524" w:rsidRPr="006A70CF" w:rsidRDefault="00A04524" w:rsidP="0017244C">
            <w:pPr>
              <w:pStyle w:val="affffd"/>
              <w:keepNext w:val="0"/>
              <w:widowControl w:val="0"/>
              <w:ind w:left="-108" w:right="-108"/>
              <w:jc w:val="center"/>
              <w:rPr>
                <w:sz w:val="20"/>
              </w:rPr>
            </w:pPr>
            <w:r w:rsidRPr="006A70CF">
              <w:rPr>
                <w:sz w:val="20"/>
              </w:rPr>
              <w:t>Заказчик (наименование, адрес, контактное лицо с указанием должности, контактные телефоны)</w:t>
            </w:r>
          </w:p>
        </w:tc>
        <w:tc>
          <w:tcPr>
            <w:tcW w:w="2340" w:type="dxa"/>
            <w:vAlign w:val="center"/>
          </w:tcPr>
          <w:p w:rsidR="00A04524" w:rsidRPr="006A70CF" w:rsidRDefault="00A04524" w:rsidP="0017244C">
            <w:pPr>
              <w:pStyle w:val="affffd"/>
              <w:keepNext w:val="0"/>
              <w:widowControl w:val="0"/>
              <w:ind w:left="-108" w:right="-108"/>
              <w:jc w:val="center"/>
              <w:rPr>
                <w:sz w:val="20"/>
              </w:rPr>
            </w:pPr>
            <w:r w:rsidRPr="006A70CF">
              <w:rPr>
                <w:sz w:val="20"/>
              </w:rPr>
              <w:t>Описание договора (объем и состав поставок, работ (услуг), описание основных условий договора)</w:t>
            </w:r>
          </w:p>
        </w:tc>
        <w:tc>
          <w:tcPr>
            <w:tcW w:w="1260" w:type="dxa"/>
            <w:vAlign w:val="center"/>
          </w:tcPr>
          <w:p w:rsidR="00A04524" w:rsidRPr="006A70CF" w:rsidRDefault="00A04524" w:rsidP="0017244C">
            <w:pPr>
              <w:pStyle w:val="affffd"/>
              <w:keepNext w:val="0"/>
              <w:widowControl w:val="0"/>
              <w:jc w:val="center"/>
              <w:rPr>
                <w:sz w:val="20"/>
              </w:rPr>
            </w:pPr>
            <w:r w:rsidRPr="006A70CF">
              <w:rPr>
                <w:sz w:val="20"/>
              </w:rPr>
              <w:t>Сумма, рублей</w:t>
            </w:r>
          </w:p>
        </w:tc>
        <w:tc>
          <w:tcPr>
            <w:tcW w:w="1200" w:type="dxa"/>
            <w:vAlign w:val="center"/>
          </w:tcPr>
          <w:p w:rsidR="00A04524" w:rsidRPr="006A70CF" w:rsidRDefault="00A04524" w:rsidP="0017244C">
            <w:pPr>
              <w:pStyle w:val="affffd"/>
              <w:keepNext w:val="0"/>
              <w:widowControl w:val="0"/>
              <w:tabs>
                <w:tab w:val="left" w:pos="1332"/>
              </w:tabs>
              <w:spacing w:before="0" w:after="0"/>
              <w:ind w:left="0" w:right="0"/>
              <w:jc w:val="center"/>
              <w:rPr>
                <w:sz w:val="20"/>
              </w:rPr>
            </w:pPr>
            <w:r w:rsidRPr="006A70CF">
              <w:rPr>
                <w:sz w:val="20"/>
              </w:rPr>
              <w:t>Сведения о реклама</w:t>
            </w:r>
            <w:r>
              <w:rPr>
                <w:sz w:val="20"/>
              </w:rPr>
              <w:t>-</w:t>
            </w:r>
            <w:r w:rsidRPr="006A70CF">
              <w:rPr>
                <w:sz w:val="20"/>
              </w:rPr>
              <w:t>циях</w:t>
            </w:r>
          </w:p>
        </w:tc>
      </w:tr>
      <w:tr w:rsidR="00A04524" w:rsidRPr="006A70CF" w:rsidTr="0017244C">
        <w:trPr>
          <w:cantSplit/>
          <w:trHeight w:val="227"/>
        </w:trPr>
        <w:tc>
          <w:tcPr>
            <w:tcW w:w="720" w:type="dxa"/>
            <w:vMerge w:val="restart"/>
          </w:tcPr>
          <w:p w:rsidR="00A04524" w:rsidRPr="006A70CF" w:rsidRDefault="00A04524" w:rsidP="0017244C">
            <w:pPr>
              <w:widowControl w:val="0"/>
              <w:numPr>
                <w:ilvl w:val="0"/>
                <w:numId w:val="33"/>
              </w:numPr>
              <w:spacing w:after="0"/>
              <w:rPr>
                <w:sz w:val="20"/>
                <w:szCs w:val="20"/>
              </w:rPr>
            </w:pPr>
          </w:p>
        </w:tc>
        <w:tc>
          <w:tcPr>
            <w:tcW w:w="6660" w:type="dxa"/>
            <w:gridSpan w:val="3"/>
          </w:tcPr>
          <w:p w:rsidR="00A04524" w:rsidRPr="006A70CF" w:rsidRDefault="00A04524" w:rsidP="0017244C">
            <w:pPr>
              <w:pStyle w:val="affffe"/>
              <w:widowControl w:val="0"/>
              <w:spacing w:before="0" w:after="0"/>
              <w:rPr>
                <w:sz w:val="20"/>
              </w:rPr>
            </w:pPr>
            <w:r w:rsidRPr="006A70CF">
              <w:rPr>
                <w:sz w:val="20"/>
              </w:rPr>
              <w:t>Договор 1</w:t>
            </w:r>
          </w:p>
        </w:tc>
        <w:tc>
          <w:tcPr>
            <w:tcW w:w="1260" w:type="dxa"/>
          </w:tcPr>
          <w:p w:rsidR="00A04524" w:rsidRPr="006A70CF" w:rsidRDefault="00A04524" w:rsidP="0017244C">
            <w:pPr>
              <w:pStyle w:val="affffe"/>
              <w:widowControl w:val="0"/>
              <w:spacing w:before="0" w:after="0"/>
              <w:rPr>
                <w:sz w:val="20"/>
              </w:rPr>
            </w:pPr>
          </w:p>
        </w:tc>
        <w:tc>
          <w:tcPr>
            <w:tcW w:w="1200" w:type="dxa"/>
          </w:tcPr>
          <w:p w:rsidR="00A04524" w:rsidRPr="006A70CF" w:rsidRDefault="00A04524" w:rsidP="0017244C">
            <w:pPr>
              <w:pStyle w:val="affffe"/>
              <w:widowControl w:val="0"/>
              <w:spacing w:before="0" w:after="0"/>
              <w:rPr>
                <w:sz w:val="20"/>
              </w:rPr>
            </w:pPr>
          </w:p>
        </w:tc>
      </w:tr>
      <w:tr w:rsidR="00A04524" w:rsidRPr="006A70CF" w:rsidTr="0017244C">
        <w:trPr>
          <w:cantSplit/>
          <w:trHeight w:val="227"/>
        </w:trPr>
        <w:tc>
          <w:tcPr>
            <w:tcW w:w="720" w:type="dxa"/>
            <w:vMerge/>
          </w:tcPr>
          <w:p w:rsidR="00A04524" w:rsidRPr="006A70CF" w:rsidRDefault="00A04524" w:rsidP="0017244C">
            <w:pPr>
              <w:widowControl w:val="0"/>
              <w:rPr>
                <w:sz w:val="20"/>
                <w:szCs w:val="20"/>
              </w:rPr>
            </w:pPr>
          </w:p>
        </w:tc>
        <w:tc>
          <w:tcPr>
            <w:tcW w:w="2340" w:type="dxa"/>
            <w:vMerge w:val="restart"/>
          </w:tcPr>
          <w:p w:rsidR="0017443C" w:rsidRDefault="0017443C" w:rsidP="0017244C">
            <w:pPr>
              <w:pStyle w:val="affffe"/>
              <w:widowControl w:val="0"/>
              <w:spacing w:before="0" w:after="0"/>
              <w:rPr>
                <w:sz w:val="20"/>
              </w:rPr>
            </w:pPr>
          </w:p>
          <w:p w:rsidR="00A04524" w:rsidRPr="0017443C" w:rsidRDefault="0017443C" w:rsidP="0017443C">
            <w:r w:rsidRPr="003F5D0B">
              <w:rPr>
                <w:color w:val="FF0000"/>
                <w:sz w:val="20"/>
              </w:rPr>
              <w:t>с______ по_____</w:t>
            </w:r>
          </w:p>
        </w:tc>
        <w:tc>
          <w:tcPr>
            <w:tcW w:w="1980" w:type="dxa"/>
            <w:vMerge w:val="restart"/>
          </w:tcPr>
          <w:p w:rsidR="00A04524" w:rsidRPr="006A70CF" w:rsidRDefault="00A04524" w:rsidP="0017244C">
            <w:pPr>
              <w:pStyle w:val="affffe"/>
              <w:widowControl w:val="0"/>
              <w:spacing w:before="0" w:after="0"/>
              <w:rPr>
                <w:sz w:val="20"/>
              </w:rPr>
            </w:pPr>
          </w:p>
        </w:tc>
        <w:tc>
          <w:tcPr>
            <w:tcW w:w="2340" w:type="dxa"/>
          </w:tcPr>
          <w:p w:rsidR="00A04524" w:rsidRPr="00BD2EFD" w:rsidRDefault="00E41EB2" w:rsidP="0017244C">
            <w:pPr>
              <w:pStyle w:val="affffe"/>
              <w:widowControl w:val="0"/>
              <w:spacing w:before="0" w:after="0"/>
              <w:rPr>
                <w:i/>
                <w:sz w:val="20"/>
              </w:rPr>
            </w:pPr>
            <w:r>
              <w:rPr>
                <w:i/>
                <w:sz w:val="20"/>
              </w:rPr>
              <w:t xml:space="preserve">Реконструкция РЗА </w:t>
            </w:r>
            <w:r w:rsidRPr="005B62AA">
              <w:rPr>
                <w:i/>
                <w:sz w:val="20"/>
              </w:rPr>
              <w:t xml:space="preserve"> ПС 110</w:t>
            </w:r>
            <w:r>
              <w:rPr>
                <w:i/>
                <w:sz w:val="20"/>
              </w:rPr>
              <w:t>кВ*</w:t>
            </w:r>
          </w:p>
        </w:tc>
        <w:tc>
          <w:tcPr>
            <w:tcW w:w="1260" w:type="dxa"/>
          </w:tcPr>
          <w:p w:rsidR="00A04524" w:rsidRPr="006A70CF" w:rsidRDefault="00A04524" w:rsidP="0017244C">
            <w:pPr>
              <w:pStyle w:val="affffe"/>
              <w:widowControl w:val="0"/>
              <w:spacing w:before="0" w:after="0"/>
              <w:rPr>
                <w:sz w:val="20"/>
              </w:rPr>
            </w:pPr>
          </w:p>
        </w:tc>
        <w:tc>
          <w:tcPr>
            <w:tcW w:w="1200" w:type="dxa"/>
            <w:vMerge w:val="restart"/>
          </w:tcPr>
          <w:p w:rsidR="00A04524" w:rsidRPr="006A70CF" w:rsidRDefault="00A04524" w:rsidP="0017244C">
            <w:pPr>
              <w:pStyle w:val="affffe"/>
              <w:widowControl w:val="0"/>
              <w:spacing w:before="0" w:after="0"/>
              <w:rPr>
                <w:sz w:val="20"/>
              </w:rPr>
            </w:pPr>
          </w:p>
        </w:tc>
      </w:tr>
      <w:tr w:rsidR="00A04524" w:rsidRPr="006A70CF" w:rsidTr="0017244C">
        <w:trPr>
          <w:cantSplit/>
          <w:trHeight w:val="227"/>
        </w:trPr>
        <w:tc>
          <w:tcPr>
            <w:tcW w:w="720" w:type="dxa"/>
            <w:vMerge/>
          </w:tcPr>
          <w:p w:rsidR="00A04524" w:rsidRPr="006A70CF" w:rsidRDefault="00A04524" w:rsidP="0017244C">
            <w:pPr>
              <w:widowControl w:val="0"/>
              <w:rPr>
                <w:sz w:val="20"/>
                <w:szCs w:val="20"/>
              </w:rPr>
            </w:pPr>
          </w:p>
        </w:tc>
        <w:tc>
          <w:tcPr>
            <w:tcW w:w="2340" w:type="dxa"/>
            <w:vMerge/>
          </w:tcPr>
          <w:p w:rsidR="00A04524" w:rsidRPr="006A70CF" w:rsidRDefault="00A04524" w:rsidP="0017244C">
            <w:pPr>
              <w:pStyle w:val="affffe"/>
              <w:widowControl w:val="0"/>
              <w:spacing w:before="0" w:after="0"/>
              <w:rPr>
                <w:sz w:val="20"/>
              </w:rPr>
            </w:pPr>
          </w:p>
        </w:tc>
        <w:tc>
          <w:tcPr>
            <w:tcW w:w="1980" w:type="dxa"/>
            <w:vMerge/>
          </w:tcPr>
          <w:p w:rsidR="00A04524" w:rsidRPr="006A70CF" w:rsidRDefault="00A04524" w:rsidP="0017244C">
            <w:pPr>
              <w:pStyle w:val="affffe"/>
              <w:widowControl w:val="0"/>
              <w:spacing w:before="0" w:after="0"/>
              <w:rPr>
                <w:sz w:val="20"/>
              </w:rPr>
            </w:pPr>
          </w:p>
        </w:tc>
        <w:tc>
          <w:tcPr>
            <w:tcW w:w="2340" w:type="dxa"/>
          </w:tcPr>
          <w:p w:rsidR="00A04524" w:rsidRPr="00BD2EFD" w:rsidRDefault="00A04524" w:rsidP="0017244C">
            <w:pPr>
              <w:pStyle w:val="affffe"/>
              <w:widowControl w:val="0"/>
              <w:spacing w:before="0" w:after="0"/>
              <w:rPr>
                <w:i/>
                <w:sz w:val="20"/>
              </w:rPr>
            </w:pPr>
          </w:p>
        </w:tc>
        <w:tc>
          <w:tcPr>
            <w:tcW w:w="1260" w:type="dxa"/>
          </w:tcPr>
          <w:p w:rsidR="00A04524" w:rsidRPr="006A70CF" w:rsidRDefault="00A04524" w:rsidP="0017244C">
            <w:pPr>
              <w:pStyle w:val="affffe"/>
              <w:widowControl w:val="0"/>
              <w:spacing w:before="0" w:after="0"/>
              <w:rPr>
                <w:sz w:val="20"/>
              </w:rPr>
            </w:pPr>
          </w:p>
        </w:tc>
        <w:tc>
          <w:tcPr>
            <w:tcW w:w="1200" w:type="dxa"/>
            <w:vMerge/>
          </w:tcPr>
          <w:p w:rsidR="00A04524" w:rsidRPr="006A70CF" w:rsidRDefault="00A04524" w:rsidP="0017244C">
            <w:pPr>
              <w:pStyle w:val="affffe"/>
              <w:widowControl w:val="0"/>
              <w:spacing w:before="0" w:after="0"/>
              <w:rPr>
                <w:sz w:val="20"/>
              </w:rPr>
            </w:pPr>
          </w:p>
        </w:tc>
      </w:tr>
      <w:tr w:rsidR="00A04524" w:rsidRPr="006A70CF" w:rsidTr="0017244C">
        <w:trPr>
          <w:cantSplit/>
          <w:trHeight w:val="227"/>
        </w:trPr>
        <w:tc>
          <w:tcPr>
            <w:tcW w:w="720" w:type="dxa"/>
            <w:vMerge/>
          </w:tcPr>
          <w:p w:rsidR="00A04524" w:rsidRPr="006A70CF" w:rsidRDefault="00A04524" w:rsidP="0017244C">
            <w:pPr>
              <w:widowControl w:val="0"/>
              <w:rPr>
                <w:sz w:val="20"/>
                <w:szCs w:val="20"/>
              </w:rPr>
            </w:pPr>
          </w:p>
        </w:tc>
        <w:tc>
          <w:tcPr>
            <w:tcW w:w="2340" w:type="dxa"/>
            <w:vMerge/>
          </w:tcPr>
          <w:p w:rsidR="00A04524" w:rsidRPr="006A70CF" w:rsidRDefault="00A04524" w:rsidP="0017244C">
            <w:pPr>
              <w:pStyle w:val="affffe"/>
              <w:widowControl w:val="0"/>
              <w:spacing w:before="0" w:after="0"/>
              <w:rPr>
                <w:sz w:val="20"/>
              </w:rPr>
            </w:pPr>
          </w:p>
        </w:tc>
        <w:tc>
          <w:tcPr>
            <w:tcW w:w="1980" w:type="dxa"/>
            <w:vMerge/>
          </w:tcPr>
          <w:p w:rsidR="00A04524" w:rsidRPr="006A70CF" w:rsidRDefault="00A04524" w:rsidP="0017244C">
            <w:pPr>
              <w:pStyle w:val="affffe"/>
              <w:widowControl w:val="0"/>
              <w:spacing w:before="0" w:after="0"/>
              <w:rPr>
                <w:sz w:val="20"/>
              </w:rPr>
            </w:pPr>
          </w:p>
        </w:tc>
        <w:tc>
          <w:tcPr>
            <w:tcW w:w="2340" w:type="dxa"/>
          </w:tcPr>
          <w:p w:rsidR="00A04524" w:rsidRPr="00BD2EFD" w:rsidRDefault="00A04524" w:rsidP="0017244C">
            <w:pPr>
              <w:pStyle w:val="affffe"/>
              <w:widowControl w:val="0"/>
              <w:spacing w:before="0" w:after="0"/>
              <w:rPr>
                <w:i/>
                <w:sz w:val="20"/>
              </w:rPr>
            </w:pPr>
          </w:p>
        </w:tc>
        <w:tc>
          <w:tcPr>
            <w:tcW w:w="1260" w:type="dxa"/>
          </w:tcPr>
          <w:p w:rsidR="00A04524" w:rsidRPr="006A70CF" w:rsidRDefault="00A04524" w:rsidP="0017244C">
            <w:pPr>
              <w:pStyle w:val="affffe"/>
              <w:widowControl w:val="0"/>
              <w:spacing w:before="0" w:after="0"/>
              <w:rPr>
                <w:sz w:val="20"/>
              </w:rPr>
            </w:pPr>
          </w:p>
        </w:tc>
        <w:tc>
          <w:tcPr>
            <w:tcW w:w="1200" w:type="dxa"/>
            <w:vMerge/>
          </w:tcPr>
          <w:p w:rsidR="00A04524" w:rsidRPr="006A70CF" w:rsidRDefault="00A04524" w:rsidP="0017244C">
            <w:pPr>
              <w:pStyle w:val="affffe"/>
              <w:widowControl w:val="0"/>
              <w:spacing w:before="0" w:after="0"/>
              <w:rPr>
                <w:sz w:val="20"/>
              </w:rPr>
            </w:pPr>
          </w:p>
        </w:tc>
      </w:tr>
      <w:tr w:rsidR="00A04524" w:rsidRPr="006A70CF" w:rsidTr="0017244C">
        <w:trPr>
          <w:cantSplit/>
          <w:trHeight w:val="227"/>
        </w:trPr>
        <w:tc>
          <w:tcPr>
            <w:tcW w:w="720" w:type="dxa"/>
            <w:vMerge/>
          </w:tcPr>
          <w:p w:rsidR="00A04524" w:rsidRPr="006A70CF" w:rsidRDefault="00A04524" w:rsidP="0017244C">
            <w:pPr>
              <w:widowControl w:val="0"/>
              <w:rPr>
                <w:sz w:val="20"/>
                <w:szCs w:val="20"/>
              </w:rPr>
            </w:pPr>
          </w:p>
        </w:tc>
        <w:tc>
          <w:tcPr>
            <w:tcW w:w="2340" w:type="dxa"/>
            <w:vMerge/>
          </w:tcPr>
          <w:p w:rsidR="00A04524" w:rsidRPr="006A70CF" w:rsidRDefault="00A04524" w:rsidP="0017244C">
            <w:pPr>
              <w:pStyle w:val="affffe"/>
              <w:widowControl w:val="0"/>
              <w:spacing w:before="0" w:after="0"/>
              <w:rPr>
                <w:sz w:val="20"/>
              </w:rPr>
            </w:pPr>
          </w:p>
        </w:tc>
        <w:tc>
          <w:tcPr>
            <w:tcW w:w="1980" w:type="dxa"/>
            <w:vMerge/>
          </w:tcPr>
          <w:p w:rsidR="00A04524" w:rsidRPr="006A70CF" w:rsidRDefault="00A04524" w:rsidP="0017244C">
            <w:pPr>
              <w:pStyle w:val="affffe"/>
              <w:widowControl w:val="0"/>
              <w:spacing w:before="0" w:after="0"/>
              <w:rPr>
                <w:sz w:val="20"/>
              </w:rPr>
            </w:pPr>
          </w:p>
        </w:tc>
        <w:tc>
          <w:tcPr>
            <w:tcW w:w="2340" w:type="dxa"/>
          </w:tcPr>
          <w:p w:rsidR="00A04524" w:rsidRPr="00BD2EFD" w:rsidRDefault="00A04524" w:rsidP="0017244C">
            <w:pPr>
              <w:pStyle w:val="affffe"/>
              <w:widowControl w:val="0"/>
              <w:spacing w:before="0" w:after="0"/>
              <w:rPr>
                <w:i/>
                <w:sz w:val="20"/>
              </w:rPr>
            </w:pPr>
          </w:p>
        </w:tc>
        <w:tc>
          <w:tcPr>
            <w:tcW w:w="1260" w:type="dxa"/>
          </w:tcPr>
          <w:p w:rsidR="00A04524" w:rsidRPr="006A70CF" w:rsidRDefault="00A04524" w:rsidP="0017244C">
            <w:pPr>
              <w:pStyle w:val="affffe"/>
              <w:widowControl w:val="0"/>
              <w:spacing w:before="0" w:after="0"/>
              <w:rPr>
                <w:sz w:val="20"/>
              </w:rPr>
            </w:pPr>
          </w:p>
        </w:tc>
        <w:tc>
          <w:tcPr>
            <w:tcW w:w="1200" w:type="dxa"/>
            <w:vMerge/>
          </w:tcPr>
          <w:p w:rsidR="00A04524" w:rsidRPr="006A70CF" w:rsidRDefault="00A04524" w:rsidP="0017244C">
            <w:pPr>
              <w:pStyle w:val="affffe"/>
              <w:widowControl w:val="0"/>
              <w:spacing w:before="0" w:after="0"/>
              <w:rPr>
                <w:sz w:val="20"/>
              </w:rPr>
            </w:pPr>
          </w:p>
        </w:tc>
      </w:tr>
      <w:tr w:rsidR="00A04524" w:rsidRPr="006A70CF" w:rsidTr="0017244C">
        <w:trPr>
          <w:cantSplit/>
          <w:trHeight w:val="227"/>
        </w:trPr>
        <w:tc>
          <w:tcPr>
            <w:tcW w:w="720" w:type="dxa"/>
            <w:vMerge/>
          </w:tcPr>
          <w:p w:rsidR="00A04524" w:rsidRPr="006A70CF" w:rsidRDefault="00A04524" w:rsidP="0017244C">
            <w:pPr>
              <w:widowControl w:val="0"/>
              <w:rPr>
                <w:sz w:val="20"/>
                <w:szCs w:val="20"/>
              </w:rPr>
            </w:pPr>
          </w:p>
        </w:tc>
        <w:tc>
          <w:tcPr>
            <w:tcW w:w="2340" w:type="dxa"/>
            <w:vMerge/>
          </w:tcPr>
          <w:p w:rsidR="00A04524" w:rsidRPr="006A70CF" w:rsidRDefault="00A04524" w:rsidP="0017244C">
            <w:pPr>
              <w:pStyle w:val="affffe"/>
              <w:widowControl w:val="0"/>
              <w:spacing w:before="0" w:after="0"/>
              <w:rPr>
                <w:sz w:val="20"/>
              </w:rPr>
            </w:pPr>
          </w:p>
        </w:tc>
        <w:tc>
          <w:tcPr>
            <w:tcW w:w="1980" w:type="dxa"/>
            <w:vMerge/>
          </w:tcPr>
          <w:p w:rsidR="00A04524" w:rsidRPr="006A70CF" w:rsidRDefault="00A04524" w:rsidP="0017244C">
            <w:pPr>
              <w:pStyle w:val="affffe"/>
              <w:widowControl w:val="0"/>
              <w:spacing w:before="0" w:after="0"/>
              <w:rPr>
                <w:sz w:val="20"/>
              </w:rPr>
            </w:pPr>
          </w:p>
        </w:tc>
        <w:tc>
          <w:tcPr>
            <w:tcW w:w="2340" w:type="dxa"/>
          </w:tcPr>
          <w:p w:rsidR="00A04524" w:rsidRPr="00BD2EFD" w:rsidRDefault="00A04524" w:rsidP="0017244C">
            <w:pPr>
              <w:pStyle w:val="affffe"/>
              <w:widowControl w:val="0"/>
              <w:spacing w:before="0" w:after="0"/>
              <w:rPr>
                <w:i/>
                <w:sz w:val="20"/>
              </w:rPr>
            </w:pPr>
          </w:p>
        </w:tc>
        <w:tc>
          <w:tcPr>
            <w:tcW w:w="1260" w:type="dxa"/>
          </w:tcPr>
          <w:p w:rsidR="00A04524" w:rsidRPr="006A70CF" w:rsidRDefault="00A04524" w:rsidP="0017244C">
            <w:pPr>
              <w:pStyle w:val="affffe"/>
              <w:widowControl w:val="0"/>
              <w:spacing w:before="0" w:after="0"/>
              <w:rPr>
                <w:sz w:val="20"/>
              </w:rPr>
            </w:pPr>
          </w:p>
        </w:tc>
        <w:tc>
          <w:tcPr>
            <w:tcW w:w="1200" w:type="dxa"/>
            <w:vMerge/>
          </w:tcPr>
          <w:p w:rsidR="00A04524" w:rsidRPr="006A70CF" w:rsidRDefault="00A04524" w:rsidP="0017244C">
            <w:pPr>
              <w:pStyle w:val="affffe"/>
              <w:widowControl w:val="0"/>
              <w:spacing w:before="0" w:after="0"/>
              <w:rPr>
                <w:sz w:val="20"/>
              </w:rPr>
            </w:pPr>
          </w:p>
        </w:tc>
      </w:tr>
      <w:tr w:rsidR="00A04524" w:rsidRPr="006A70CF" w:rsidTr="0017244C">
        <w:trPr>
          <w:cantSplit/>
          <w:trHeight w:val="227"/>
        </w:trPr>
        <w:tc>
          <w:tcPr>
            <w:tcW w:w="720" w:type="dxa"/>
            <w:vMerge/>
          </w:tcPr>
          <w:p w:rsidR="00A04524" w:rsidRPr="006A70CF" w:rsidRDefault="00A04524" w:rsidP="0017244C">
            <w:pPr>
              <w:widowControl w:val="0"/>
              <w:rPr>
                <w:sz w:val="20"/>
                <w:szCs w:val="20"/>
              </w:rPr>
            </w:pPr>
          </w:p>
        </w:tc>
        <w:tc>
          <w:tcPr>
            <w:tcW w:w="2340" w:type="dxa"/>
            <w:vMerge/>
          </w:tcPr>
          <w:p w:rsidR="00A04524" w:rsidRPr="006A70CF" w:rsidRDefault="00A04524" w:rsidP="0017244C">
            <w:pPr>
              <w:pStyle w:val="affffe"/>
              <w:widowControl w:val="0"/>
              <w:spacing w:before="0" w:after="0"/>
              <w:rPr>
                <w:sz w:val="20"/>
              </w:rPr>
            </w:pPr>
          </w:p>
        </w:tc>
        <w:tc>
          <w:tcPr>
            <w:tcW w:w="1980" w:type="dxa"/>
            <w:vMerge/>
          </w:tcPr>
          <w:p w:rsidR="00A04524" w:rsidRPr="006A70CF" w:rsidRDefault="00A04524" w:rsidP="0017244C">
            <w:pPr>
              <w:pStyle w:val="affffe"/>
              <w:widowControl w:val="0"/>
              <w:spacing w:before="0" w:after="0"/>
              <w:rPr>
                <w:sz w:val="20"/>
              </w:rPr>
            </w:pPr>
          </w:p>
        </w:tc>
        <w:tc>
          <w:tcPr>
            <w:tcW w:w="2340" w:type="dxa"/>
          </w:tcPr>
          <w:p w:rsidR="00A04524" w:rsidRPr="00BD2EFD" w:rsidRDefault="00A04524" w:rsidP="0017244C">
            <w:pPr>
              <w:pStyle w:val="affffe"/>
              <w:widowControl w:val="0"/>
              <w:spacing w:before="0" w:after="0"/>
              <w:rPr>
                <w:i/>
                <w:sz w:val="20"/>
              </w:rPr>
            </w:pPr>
          </w:p>
        </w:tc>
        <w:tc>
          <w:tcPr>
            <w:tcW w:w="1260" w:type="dxa"/>
          </w:tcPr>
          <w:p w:rsidR="00A04524" w:rsidRPr="006A70CF" w:rsidRDefault="00A04524" w:rsidP="0017244C">
            <w:pPr>
              <w:pStyle w:val="affffe"/>
              <w:widowControl w:val="0"/>
              <w:spacing w:before="0" w:after="0"/>
              <w:rPr>
                <w:sz w:val="20"/>
              </w:rPr>
            </w:pPr>
          </w:p>
        </w:tc>
        <w:tc>
          <w:tcPr>
            <w:tcW w:w="1200" w:type="dxa"/>
            <w:vMerge/>
          </w:tcPr>
          <w:p w:rsidR="00A04524" w:rsidRPr="006A70CF" w:rsidRDefault="00A04524" w:rsidP="0017244C">
            <w:pPr>
              <w:pStyle w:val="affffe"/>
              <w:widowControl w:val="0"/>
              <w:spacing w:before="0" w:after="0"/>
              <w:rPr>
                <w:sz w:val="20"/>
              </w:rPr>
            </w:pPr>
          </w:p>
        </w:tc>
      </w:tr>
      <w:tr w:rsidR="00A04524" w:rsidRPr="006A70CF" w:rsidTr="0017244C">
        <w:trPr>
          <w:cantSplit/>
          <w:trHeight w:val="227"/>
        </w:trPr>
        <w:tc>
          <w:tcPr>
            <w:tcW w:w="720" w:type="dxa"/>
          </w:tcPr>
          <w:p w:rsidR="00A04524" w:rsidRPr="006A70CF" w:rsidRDefault="00A04524" w:rsidP="0017244C">
            <w:pPr>
              <w:widowControl w:val="0"/>
              <w:numPr>
                <w:ilvl w:val="0"/>
                <w:numId w:val="33"/>
              </w:numPr>
              <w:spacing w:after="0"/>
              <w:rPr>
                <w:sz w:val="20"/>
                <w:szCs w:val="20"/>
              </w:rPr>
            </w:pPr>
          </w:p>
        </w:tc>
        <w:tc>
          <w:tcPr>
            <w:tcW w:w="6660" w:type="dxa"/>
            <w:gridSpan w:val="3"/>
          </w:tcPr>
          <w:p w:rsidR="00A04524" w:rsidRPr="006A70CF" w:rsidRDefault="00A04524" w:rsidP="0017244C">
            <w:pPr>
              <w:pStyle w:val="affffe"/>
              <w:widowControl w:val="0"/>
              <w:spacing w:before="0" w:after="0"/>
              <w:rPr>
                <w:sz w:val="20"/>
              </w:rPr>
            </w:pPr>
            <w:r w:rsidRPr="006A70CF">
              <w:rPr>
                <w:sz w:val="20"/>
              </w:rPr>
              <w:t>Договор 2</w:t>
            </w:r>
          </w:p>
        </w:tc>
        <w:tc>
          <w:tcPr>
            <w:tcW w:w="1260" w:type="dxa"/>
          </w:tcPr>
          <w:p w:rsidR="00A04524" w:rsidRPr="006A70CF" w:rsidRDefault="00A04524" w:rsidP="0017244C">
            <w:pPr>
              <w:pStyle w:val="affffe"/>
              <w:widowControl w:val="0"/>
              <w:spacing w:before="0" w:after="0"/>
              <w:rPr>
                <w:sz w:val="20"/>
              </w:rPr>
            </w:pPr>
          </w:p>
        </w:tc>
        <w:tc>
          <w:tcPr>
            <w:tcW w:w="1200" w:type="dxa"/>
          </w:tcPr>
          <w:p w:rsidR="00A04524" w:rsidRPr="006A70CF" w:rsidRDefault="00A04524" w:rsidP="0017244C">
            <w:pPr>
              <w:pStyle w:val="affffe"/>
              <w:widowControl w:val="0"/>
              <w:spacing w:before="0" w:after="0"/>
              <w:rPr>
                <w:sz w:val="20"/>
              </w:rPr>
            </w:pPr>
          </w:p>
        </w:tc>
      </w:tr>
      <w:tr w:rsidR="00A04524" w:rsidRPr="006A70CF" w:rsidTr="0017244C">
        <w:trPr>
          <w:cantSplit/>
          <w:trHeight w:val="227"/>
        </w:trPr>
        <w:tc>
          <w:tcPr>
            <w:tcW w:w="720" w:type="dxa"/>
          </w:tcPr>
          <w:p w:rsidR="00A04524" w:rsidRPr="006A70CF" w:rsidRDefault="00A04524" w:rsidP="0017244C">
            <w:pPr>
              <w:widowControl w:val="0"/>
              <w:rPr>
                <w:sz w:val="20"/>
                <w:szCs w:val="20"/>
              </w:rPr>
            </w:pPr>
          </w:p>
        </w:tc>
        <w:tc>
          <w:tcPr>
            <w:tcW w:w="2340" w:type="dxa"/>
          </w:tcPr>
          <w:p w:rsidR="00A04524" w:rsidRPr="006A70CF" w:rsidRDefault="0017443C" w:rsidP="0017244C">
            <w:pPr>
              <w:pStyle w:val="affffe"/>
              <w:widowControl w:val="0"/>
              <w:spacing w:before="0" w:after="0"/>
              <w:rPr>
                <w:sz w:val="20"/>
              </w:rPr>
            </w:pPr>
            <w:r w:rsidRPr="003F5D0B">
              <w:rPr>
                <w:color w:val="FF0000"/>
                <w:sz w:val="20"/>
              </w:rPr>
              <w:t>с______ по_____</w:t>
            </w:r>
          </w:p>
        </w:tc>
        <w:tc>
          <w:tcPr>
            <w:tcW w:w="1980" w:type="dxa"/>
          </w:tcPr>
          <w:p w:rsidR="00A04524" w:rsidRPr="006A70CF" w:rsidRDefault="00A04524" w:rsidP="0017244C">
            <w:pPr>
              <w:pStyle w:val="affffe"/>
              <w:widowControl w:val="0"/>
              <w:spacing w:before="0" w:after="0"/>
              <w:rPr>
                <w:sz w:val="20"/>
              </w:rPr>
            </w:pPr>
          </w:p>
        </w:tc>
        <w:tc>
          <w:tcPr>
            <w:tcW w:w="2340" w:type="dxa"/>
          </w:tcPr>
          <w:p w:rsidR="00A04524" w:rsidRPr="004F486C" w:rsidRDefault="004F486C" w:rsidP="0017244C">
            <w:pPr>
              <w:pStyle w:val="affffe"/>
              <w:widowControl w:val="0"/>
              <w:spacing w:before="0" w:after="0"/>
              <w:rPr>
                <w:i/>
                <w:sz w:val="20"/>
                <w:szCs w:val="20"/>
              </w:rPr>
            </w:pPr>
            <w:r w:rsidRPr="004F486C">
              <w:rPr>
                <w:i/>
                <w:sz w:val="20"/>
                <w:szCs w:val="20"/>
              </w:rPr>
              <w:t>Указать выполнение аналогичных работ согласно предмета закупки</w:t>
            </w:r>
          </w:p>
        </w:tc>
        <w:tc>
          <w:tcPr>
            <w:tcW w:w="1260" w:type="dxa"/>
          </w:tcPr>
          <w:p w:rsidR="00A04524" w:rsidRPr="006A70CF" w:rsidRDefault="00A04524" w:rsidP="0017244C">
            <w:pPr>
              <w:pStyle w:val="affffe"/>
              <w:widowControl w:val="0"/>
              <w:spacing w:before="0" w:after="0"/>
              <w:rPr>
                <w:sz w:val="20"/>
              </w:rPr>
            </w:pPr>
          </w:p>
        </w:tc>
        <w:tc>
          <w:tcPr>
            <w:tcW w:w="1200" w:type="dxa"/>
          </w:tcPr>
          <w:p w:rsidR="00A04524" w:rsidRPr="006A70CF" w:rsidRDefault="00A04524" w:rsidP="0017244C">
            <w:pPr>
              <w:pStyle w:val="affffe"/>
              <w:widowControl w:val="0"/>
              <w:spacing w:before="0" w:after="0"/>
              <w:rPr>
                <w:sz w:val="20"/>
              </w:rPr>
            </w:pPr>
          </w:p>
        </w:tc>
      </w:tr>
      <w:tr w:rsidR="00A04524" w:rsidRPr="006A70CF" w:rsidTr="0017244C">
        <w:trPr>
          <w:cantSplit/>
          <w:trHeight w:val="227"/>
        </w:trPr>
        <w:tc>
          <w:tcPr>
            <w:tcW w:w="720" w:type="dxa"/>
          </w:tcPr>
          <w:p w:rsidR="00A04524" w:rsidRPr="006A70CF" w:rsidRDefault="0017443C" w:rsidP="0017244C">
            <w:pPr>
              <w:widowControl w:val="0"/>
              <w:rPr>
                <w:sz w:val="20"/>
                <w:szCs w:val="20"/>
              </w:rPr>
            </w:pPr>
            <w:r>
              <w:rPr>
                <w:sz w:val="20"/>
                <w:szCs w:val="20"/>
              </w:rPr>
              <w:t>3</w:t>
            </w:r>
          </w:p>
        </w:tc>
        <w:tc>
          <w:tcPr>
            <w:tcW w:w="2340" w:type="dxa"/>
          </w:tcPr>
          <w:p w:rsidR="00A04524" w:rsidRPr="006A70CF" w:rsidRDefault="0017443C" w:rsidP="0017244C">
            <w:pPr>
              <w:pStyle w:val="affffe"/>
              <w:widowControl w:val="0"/>
              <w:spacing w:before="0" w:after="0"/>
              <w:rPr>
                <w:sz w:val="20"/>
              </w:rPr>
            </w:pPr>
            <w:r>
              <w:rPr>
                <w:sz w:val="20"/>
              </w:rPr>
              <w:t>Договор…</w:t>
            </w:r>
          </w:p>
        </w:tc>
        <w:tc>
          <w:tcPr>
            <w:tcW w:w="1980" w:type="dxa"/>
          </w:tcPr>
          <w:p w:rsidR="00A04524" w:rsidRPr="006A70CF" w:rsidRDefault="00A04524" w:rsidP="0017244C">
            <w:pPr>
              <w:pStyle w:val="affffe"/>
              <w:widowControl w:val="0"/>
              <w:spacing w:before="0" w:after="0"/>
              <w:rPr>
                <w:sz w:val="20"/>
              </w:rPr>
            </w:pPr>
          </w:p>
        </w:tc>
        <w:tc>
          <w:tcPr>
            <w:tcW w:w="2340" w:type="dxa"/>
          </w:tcPr>
          <w:p w:rsidR="00A04524" w:rsidRPr="00BD2EFD" w:rsidRDefault="00A04524" w:rsidP="0017244C">
            <w:pPr>
              <w:pStyle w:val="affffe"/>
              <w:widowControl w:val="0"/>
              <w:spacing w:before="0" w:after="0"/>
              <w:rPr>
                <w:i/>
                <w:sz w:val="20"/>
              </w:rPr>
            </w:pPr>
          </w:p>
        </w:tc>
        <w:tc>
          <w:tcPr>
            <w:tcW w:w="1260" w:type="dxa"/>
          </w:tcPr>
          <w:p w:rsidR="00A04524" w:rsidRPr="006A70CF" w:rsidRDefault="00A04524" w:rsidP="0017244C">
            <w:pPr>
              <w:pStyle w:val="affffe"/>
              <w:widowControl w:val="0"/>
              <w:spacing w:before="0" w:after="0"/>
              <w:rPr>
                <w:sz w:val="20"/>
              </w:rPr>
            </w:pPr>
          </w:p>
        </w:tc>
        <w:tc>
          <w:tcPr>
            <w:tcW w:w="1200" w:type="dxa"/>
          </w:tcPr>
          <w:p w:rsidR="00A04524" w:rsidRPr="006A70CF" w:rsidRDefault="00A04524" w:rsidP="0017244C">
            <w:pPr>
              <w:pStyle w:val="affffe"/>
              <w:widowControl w:val="0"/>
              <w:spacing w:before="0" w:after="0"/>
              <w:rPr>
                <w:sz w:val="20"/>
              </w:rPr>
            </w:pPr>
          </w:p>
        </w:tc>
      </w:tr>
      <w:tr w:rsidR="00A04524" w:rsidRPr="006A70CF" w:rsidTr="0017244C">
        <w:trPr>
          <w:cantSplit/>
          <w:trHeight w:val="227"/>
        </w:trPr>
        <w:tc>
          <w:tcPr>
            <w:tcW w:w="720" w:type="dxa"/>
          </w:tcPr>
          <w:p w:rsidR="00A04524" w:rsidRPr="006A70CF" w:rsidRDefault="00A04524" w:rsidP="0017244C">
            <w:pPr>
              <w:widowControl w:val="0"/>
              <w:rPr>
                <w:sz w:val="20"/>
                <w:szCs w:val="20"/>
              </w:rPr>
            </w:pPr>
          </w:p>
        </w:tc>
        <w:tc>
          <w:tcPr>
            <w:tcW w:w="2340" w:type="dxa"/>
          </w:tcPr>
          <w:p w:rsidR="00A04524" w:rsidRPr="006A70CF" w:rsidRDefault="0017443C" w:rsidP="0017244C">
            <w:pPr>
              <w:pStyle w:val="affffe"/>
              <w:widowControl w:val="0"/>
              <w:spacing w:before="0" w:after="0"/>
              <w:rPr>
                <w:sz w:val="20"/>
              </w:rPr>
            </w:pPr>
            <w:r w:rsidRPr="003F5D0B">
              <w:rPr>
                <w:color w:val="FF0000"/>
                <w:sz w:val="20"/>
              </w:rPr>
              <w:t>с______ по_____</w:t>
            </w:r>
          </w:p>
        </w:tc>
        <w:tc>
          <w:tcPr>
            <w:tcW w:w="1980" w:type="dxa"/>
          </w:tcPr>
          <w:p w:rsidR="00A04524" w:rsidRPr="006A70CF" w:rsidRDefault="00A04524" w:rsidP="0017244C">
            <w:pPr>
              <w:pStyle w:val="affffe"/>
              <w:widowControl w:val="0"/>
              <w:spacing w:before="0" w:after="0"/>
              <w:rPr>
                <w:sz w:val="20"/>
              </w:rPr>
            </w:pPr>
          </w:p>
        </w:tc>
        <w:tc>
          <w:tcPr>
            <w:tcW w:w="2340" w:type="dxa"/>
          </w:tcPr>
          <w:p w:rsidR="00A04524" w:rsidRPr="00BD2EFD" w:rsidRDefault="00A04524" w:rsidP="0017244C">
            <w:pPr>
              <w:pStyle w:val="affffe"/>
              <w:widowControl w:val="0"/>
              <w:spacing w:before="0" w:after="0"/>
              <w:rPr>
                <w:i/>
                <w:sz w:val="20"/>
              </w:rPr>
            </w:pPr>
            <w:r w:rsidRPr="00BD2EFD">
              <w:rPr>
                <w:i/>
                <w:sz w:val="20"/>
              </w:rPr>
              <w:t>…</w:t>
            </w:r>
          </w:p>
        </w:tc>
        <w:tc>
          <w:tcPr>
            <w:tcW w:w="1260" w:type="dxa"/>
          </w:tcPr>
          <w:p w:rsidR="00A04524" w:rsidRPr="006A70CF" w:rsidRDefault="00A04524" w:rsidP="0017244C">
            <w:pPr>
              <w:pStyle w:val="affffe"/>
              <w:widowControl w:val="0"/>
              <w:spacing w:before="0" w:after="0"/>
              <w:rPr>
                <w:sz w:val="20"/>
              </w:rPr>
            </w:pPr>
          </w:p>
        </w:tc>
        <w:tc>
          <w:tcPr>
            <w:tcW w:w="1200" w:type="dxa"/>
          </w:tcPr>
          <w:p w:rsidR="00A04524" w:rsidRPr="006A70CF" w:rsidRDefault="00A04524" w:rsidP="0017244C">
            <w:pPr>
              <w:pStyle w:val="affffe"/>
              <w:widowControl w:val="0"/>
              <w:spacing w:before="0" w:after="0"/>
              <w:rPr>
                <w:sz w:val="20"/>
              </w:rPr>
            </w:pPr>
          </w:p>
        </w:tc>
      </w:tr>
      <w:tr w:rsidR="004F486C" w:rsidRPr="006A70CF" w:rsidTr="0017244C">
        <w:trPr>
          <w:cantSplit/>
          <w:trHeight w:val="227"/>
        </w:trPr>
        <w:tc>
          <w:tcPr>
            <w:tcW w:w="720" w:type="dxa"/>
          </w:tcPr>
          <w:p w:rsidR="004F486C" w:rsidRPr="006A70CF" w:rsidRDefault="004F486C" w:rsidP="0017244C">
            <w:pPr>
              <w:widowControl w:val="0"/>
              <w:rPr>
                <w:sz w:val="20"/>
                <w:szCs w:val="20"/>
              </w:rPr>
            </w:pPr>
          </w:p>
        </w:tc>
        <w:tc>
          <w:tcPr>
            <w:tcW w:w="2340" w:type="dxa"/>
          </w:tcPr>
          <w:p w:rsidR="004F486C" w:rsidRPr="003F5D0B" w:rsidRDefault="004F486C" w:rsidP="0017244C">
            <w:pPr>
              <w:pStyle w:val="affffe"/>
              <w:widowControl w:val="0"/>
              <w:spacing w:before="0" w:after="0"/>
              <w:rPr>
                <w:color w:val="FF0000"/>
                <w:sz w:val="20"/>
              </w:rPr>
            </w:pPr>
          </w:p>
        </w:tc>
        <w:tc>
          <w:tcPr>
            <w:tcW w:w="1980" w:type="dxa"/>
          </w:tcPr>
          <w:p w:rsidR="004F486C" w:rsidRPr="006A70CF" w:rsidRDefault="004F486C" w:rsidP="0017244C">
            <w:pPr>
              <w:pStyle w:val="affffe"/>
              <w:widowControl w:val="0"/>
              <w:spacing w:before="0" w:after="0"/>
              <w:rPr>
                <w:sz w:val="20"/>
              </w:rPr>
            </w:pPr>
          </w:p>
        </w:tc>
        <w:tc>
          <w:tcPr>
            <w:tcW w:w="2340" w:type="dxa"/>
          </w:tcPr>
          <w:p w:rsidR="004F486C" w:rsidRPr="004F486C" w:rsidRDefault="004F486C" w:rsidP="0017244C">
            <w:pPr>
              <w:pStyle w:val="affffe"/>
              <w:widowControl w:val="0"/>
              <w:spacing w:before="0" w:after="0"/>
              <w:rPr>
                <w:i/>
                <w:sz w:val="20"/>
                <w:szCs w:val="20"/>
              </w:rPr>
            </w:pPr>
            <w:r w:rsidRPr="004F486C">
              <w:rPr>
                <w:i/>
                <w:sz w:val="20"/>
                <w:szCs w:val="20"/>
              </w:rPr>
              <w:t>Указать выполнение аналогичных работ согласно предмета закупки</w:t>
            </w:r>
          </w:p>
        </w:tc>
        <w:tc>
          <w:tcPr>
            <w:tcW w:w="1260" w:type="dxa"/>
          </w:tcPr>
          <w:p w:rsidR="004F486C" w:rsidRPr="006A70CF" w:rsidRDefault="004F486C" w:rsidP="0017244C">
            <w:pPr>
              <w:pStyle w:val="affffe"/>
              <w:widowControl w:val="0"/>
              <w:spacing w:before="0" w:after="0"/>
              <w:rPr>
                <w:sz w:val="20"/>
              </w:rPr>
            </w:pPr>
          </w:p>
        </w:tc>
        <w:tc>
          <w:tcPr>
            <w:tcW w:w="1200" w:type="dxa"/>
          </w:tcPr>
          <w:p w:rsidR="004F486C" w:rsidRPr="006A70CF" w:rsidRDefault="004F486C" w:rsidP="0017244C">
            <w:pPr>
              <w:pStyle w:val="affffe"/>
              <w:widowControl w:val="0"/>
              <w:spacing w:before="0" w:after="0"/>
              <w:rPr>
                <w:sz w:val="20"/>
              </w:rPr>
            </w:pPr>
          </w:p>
        </w:tc>
      </w:tr>
      <w:tr w:rsidR="00A04524" w:rsidRPr="006A70CF" w:rsidTr="0017244C">
        <w:trPr>
          <w:cantSplit/>
          <w:trHeight w:val="227"/>
        </w:trPr>
        <w:tc>
          <w:tcPr>
            <w:tcW w:w="7380" w:type="dxa"/>
            <w:gridSpan w:val="4"/>
          </w:tcPr>
          <w:p w:rsidR="00A04524" w:rsidRPr="006A70CF" w:rsidRDefault="00A04524" w:rsidP="0017244C">
            <w:pPr>
              <w:pStyle w:val="affffe"/>
              <w:widowControl w:val="0"/>
              <w:spacing w:before="0" w:after="0"/>
              <w:jc w:val="center"/>
              <w:rPr>
                <w:b/>
                <w:sz w:val="20"/>
              </w:rPr>
            </w:pPr>
            <w:r w:rsidRPr="006A70CF">
              <w:rPr>
                <w:b/>
                <w:sz w:val="20"/>
              </w:rPr>
              <w:t xml:space="preserve">ИТОГО за полный год </w:t>
            </w:r>
          </w:p>
        </w:tc>
        <w:tc>
          <w:tcPr>
            <w:tcW w:w="1260" w:type="dxa"/>
          </w:tcPr>
          <w:p w:rsidR="00A04524" w:rsidRPr="006A70CF" w:rsidRDefault="00A04524" w:rsidP="0017244C">
            <w:pPr>
              <w:pStyle w:val="affffe"/>
              <w:widowControl w:val="0"/>
              <w:spacing w:before="0" w:after="0"/>
              <w:rPr>
                <w:b/>
                <w:sz w:val="20"/>
              </w:rPr>
            </w:pPr>
          </w:p>
        </w:tc>
        <w:tc>
          <w:tcPr>
            <w:tcW w:w="1200" w:type="dxa"/>
          </w:tcPr>
          <w:p w:rsidR="00A04524" w:rsidRPr="006A70CF" w:rsidRDefault="00A04524" w:rsidP="0017244C">
            <w:pPr>
              <w:pStyle w:val="affffe"/>
              <w:widowControl w:val="0"/>
              <w:spacing w:before="0" w:after="0"/>
              <w:jc w:val="center"/>
              <w:rPr>
                <w:b/>
                <w:sz w:val="20"/>
              </w:rPr>
            </w:pPr>
            <w:r w:rsidRPr="006A70CF">
              <w:rPr>
                <w:b/>
                <w:sz w:val="20"/>
              </w:rPr>
              <w:t>Х</w:t>
            </w:r>
          </w:p>
        </w:tc>
      </w:tr>
      <w:tr w:rsidR="00A04524" w:rsidRPr="006A70CF" w:rsidTr="0017244C">
        <w:trPr>
          <w:cantSplit/>
          <w:trHeight w:val="227"/>
        </w:trPr>
        <w:tc>
          <w:tcPr>
            <w:tcW w:w="720" w:type="dxa"/>
          </w:tcPr>
          <w:p w:rsidR="00A04524" w:rsidRPr="006A70CF" w:rsidRDefault="00A04524" w:rsidP="0017244C">
            <w:pPr>
              <w:pStyle w:val="affffe"/>
              <w:widowControl w:val="0"/>
              <w:spacing w:before="0" w:after="0"/>
              <w:rPr>
                <w:sz w:val="20"/>
              </w:rPr>
            </w:pPr>
            <w:r w:rsidRPr="006A70CF">
              <w:rPr>
                <w:sz w:val="20"/>
              </w:rPr>
              <w:t>…</w:t>
            </w:r>
          </w:p>
        </w:tc>
        <w:tc>
          <w:tcPr>
            <w:tcW w:w="2340" w:type="dxa"/>
          </w:tcPr>
          <w:p w:rsidR="00A04524" w:rsidRPr="006A70CF" w:rsidRDefault="00A04524" w:rsidP="0017244C">
            <w:pPr>
              <w:pStyle w:val="affffe"/>
              <w:widowControl w:val="0"/>
              <w:spacing w:before="0" w:after="0"/>
              <w:rPr>
                <w:sz w:val="20"/>
              </w:rPr>
            </w:pPr>
          </w:p>
        </w:tc>
        <w:tc>
          <w:tcPr>
            <w:tcW w:w="1980" w:type="dxa"/>
          </w:tcPr>
          <w:p w:rsidR="00A04524" w:rsidRPr="006A70CF" w:rsidRDefault="00A04524" w:rsidP="0017244C">
            <w:pPr>
              <w:pStyle w:val="affffe"/>
              <w:widowControl w:val="0"/>
              <w:spacing w:before="0" w:after="0"/>
              <w:rPr>
                <w:sz w:val="20"/>
              </w:rPr>
            </w:pPr>
          </w:p>
        </w:tc>
        <w:tc>
          <w:tcPr>
            <w:tcW w:w="2340" w:type="dxa"/>
          </w:tcPr>
          <w:p w:rsidR="00A04524" w:rsidRPr="006A70CF" w:rsidRDefault="00A04524" w:rsidP="0017244C">
            <w:pPr>
              <w:pStyle w:val="affffe"/>
              <w:widowControl w:val="0"/>
              <w:spacing w:before="0" w:after="0"/>
              <w:rPr>
                <w:sz w:val="20"/>
              </w:rPr>
            </w:pPr>
          </w:p>
        </w:tc>
        <w:tc>
          <w:tcPr>
            <w:tcW w:w="1260" w:type="dxa"/>
          </w:tcPr>
          <w:p w:rsidR="00A04524" w:rsidRPr="006A70CF" w:rsidRDefault="00A04524" w:rsidP="0017244C">
            <w:pPr>
              <w:pStyle w:val="affffe"/>
              <w:widowControl w:val="0"/>
              <w:spacing w:before="0" w:after="0"/>
              <w:rPr>
                <w:sz w:val="20"/>
              </w:rPr>
            </w:pPr>
          </w:p>
        </w:tc>
        <w:tc>
          <w:tcPr>
            <w:tcW w:w="1200" w:type="dxa"/>
          </w:tcPr>
          <w:p w:rsidR="00A04524" w:rsidRPr="006A70CF" w:rsidRDefault="00A04524" w:rsidP="0017244C">
            <w:pPr>
              <w:pStyle w:val="affffe"/>
              <w:widowControl w:val="0"/>
              <w:spacing w:before="0" w:after="0"/>
              <w:rPr>
                <w:sz w:val="20"/>
              </w:rPr>
            </w:pPr>
          </w:p>
        </w:tc>
      </w:tr>
      <w:tr w:rsidR="00A04524" w:rsidRPr="006A70CF" w:rsidTr="0017244C">
        <w:trPr>
          <w:cantSplit/>
          <w:trHeight w:val="227"/>
        </w:trPr>
        <w:tc>
          <w:tcPr>
            <w:tcW w:w="7380" w:type="dxa"/>
            <w:gridSpan w:val="4"/>
          </w:tcPr>
          <w:p w:rsidR="00A04524" w:rsidRPr="006A70CF" w:rsidRDefault="00A04524" w:rsidP="0017244C">
            <w:pPr>
              <w:pStyle w:val="affffe"/>
              <w:widowControl w:val="0"/>
              <w:spacing w:before="0" w:after="0"/>
              <w:jc w:val="center"/>
              <w:rPr>
                <w:b/>
                <w:sz w:val="20"/>
              </w:rPr>
            </w:pPr>
            <w:r w:rsidRPr="006A70CF">
              <w:rPr>
                <w:b/>
                <w:sz w:val="20"/>
              </w:rPr>
              <w:t xml:space="preserve">ИТОГО за полный год </w:t>
            </w:r>
          </w:p>
        </w:tc>
        <w:tc>
          <w:tcPr>
            <w:tcW w:w="1260" w:type="dxa"/>
          </w:tcPr>
          <w:p w:rsidR="00A04524" w:rsidRPr="006A70CF" w:rsidRDefault="00A04524" w:rsidP="0017244C">
            <w:pPr>
              <w:pStyle w:val="affffe"/>
              <w:widowControl w:val="0"/>
              <w:spacing w:before="0" w:after="0"/>
              <w:rPr>
                <w:b/>
                <w:sz w:val="20"/>
              </w:rPr>
            </w:pPr>
          </w:p>
        </w:tc>
        <w:tc>
          <w:tcPr>
            <w:tcW w:w="1200" w:type="dxa"/>
          </w:tcPr>
          <w:p w:rsidR="00A04524" w:rsidRPr="006A70CF" w:rsidRDefault="00A04524" w:rsidP="0017244C">
            <w:pPr>
              <w:pStyle w:val="affffe"/>
              <w:widowControl w:val="0"/>
              <w:spacing w:before="0" w:after="0"/>
              <w:jc w:val="center"/>
              <w:rPr>
                <w:b/>
                <w:sz w:val="20"/>
              </w:rPr>
            </w:pPr>
            <w:r w:rsidRPr="006A70CF">
              <w:rPr>
                <w:b/>
                <w:sz w:val="20"/>
              </w:rPr>
              <w:t>Х</w:t>
            </w:r>
          </w:p>
        </w:tc>
      </w:tr>
      <w:tr w:rsidR="00A04524" w:rsidRPr="006A70CF" w:rsidTr="0017244C">
        <w:trPr>
          <w:cantSplit/>
          <w:trHeight w:val="227"/>
        </w:trPr>
        <w:tc>
          <w:tcPr>
            <w:tcW w:w="720" w:type="dxa"/>
          </w:tcPr>
          <w:p w:rsidR="00A04524" w:rsidRPr="006A70CF" w:rsidRDefault="00A04524" w:rsidP="0017244C">
            <w:pPr>
              <w:widowControl w:val="0"/>
              <w:numPr>
                <w:ilvl w:val="0"/>
                <w:numId w:val="33"/>
              </w:numPr>
              <w:spacing w:after="0"/>
              <w:rPr>
                <w:sz w:val="20"/>
                <w:szCs w:val="20"/>
              </w:rPr>
            </w:pPr>
          </w:p>
        </w:tc>
        <w:tc>
          <w:tcPr>
            <w:tcW w:w="2340" w:type="dxa"/>
          </w:tcPr>
          <w:p w:rsidR="00A04524" w:rsidRPr="006A70CF" w:rsidRDefault="00A04524" w:rsidP="0017244C">
            <w:pPr>
              <w:pStyle w:val="affffe"/>
              <w:widowControl w:val="0"/>
              <w:spacing w:before="0" w:after="0"/>
              <w:rPr>
                <w:sz w:val="20"/>
              </w:rPr>
            </w:pPr>
          </w:p>
        </w:tc>
        <w:tc>
          <w:tcPr>
            <w:tcW w:w="1980" w:type="dxa"/>
          </w:tcPr>
          <w:p w:rsidR="00A04524" w:rsidRPr="006A70CF" w:rsidRDefault="00A04524" w:rsidP="0017244C">
            <w:pPr>
              <w:pStyle w:val="affffe"/>
              <w:widowControl w:val="0"/>
              <w:spacing w:before="0" w:after="0"/>
              <w:rPr>
                <w:sz w:val="20"/>
              </w:rPr>
            </w:pPr>
          </w:p>
        </w:tc>
        <w:tc>
          <w:tcPr>
            <w:tcW w:w="2340" w:type="dxa"/>
          </w:tcPr>
          <w:p w:rsidR="00A04524" w:rsidRPr="006A70CF" w:rsidRDefault="00A04524" w:rsidP="0017244C">
            <w:pPr>
              <w:pStyle w:val="affffe"/>
              <w:widowControl w:val="0"/>
              <w:spacing w:before="0" w:after="0"/>
              <w:rPr>
                <w:sz w:val="20"/>
              </w:rPr>
            </w:pPr>
          </w:p>
        </w:tc>
        <w:tc>
          <w:tcPr>
            <w:tcW w:w="1260" w:type="dxa"/>
          </w:tcPr>
          <w:p w:rsidR="00A04524" w:rsidRPr="006A70CF" w:rsidRDefault="00A04524" w:rsidP="0017244C">
            <w:pPr>
              <w:pStyle w:val="affffe"/>
              <w:widowControl w:val="0"/>
              <w:spacing w:before="0" w:after="0"/>
              <w:rPr>
                <w:sz w:val="20"/>
              </w:rPr>
            </w:pPr>
          </w:p>
        </w:tc>
        <w:tc>
          <w:tcPr>
            <w:tcW w:w="1200" w:type="dxa"/>
          </w:tcPr>
          <w:p w:rsidR="00A04524" w:rsidRPr="006A70CF" w:rsidRDefault="00A04524" w:rsidP="0017244C">
            <w:pPr>
              <w:pStyle w:val="affffe"/>
              <w:widowControl w:val="0"/>
              <w:spacing w:before="0" w:after="0"/>
              <w:jc w:val="center"/>
              <w:rPr>
                <w:sz w:val="20"/>
              </w:rPr>
            </w:pPr>
          </w:p>
        </w:tc>
      </w:tr>
      <w:tr w:rsidR="00A04524" w:rsidRPr="006A70CF" w:rsidTr="0017244C">
        <w:trPr>
          <w:cantSplit/>
          <w:trHeight w:val="227"/>
        </w:trPr>
        <w:tc>
          <w:tcPr>
            <w:tcW w:w="720" w:type="dxa"/>
          </w:tcPr>
          <w:p w:rsidR="00A04524" w:rsidRPr="006A70CF" w:rsidRDefault="00A04524" w:rsidP="0017244C">
            <w:pPr>
              <w:widowControl w:val="0"/>
              <w:numPr>
                <w:ilvl w:val="0"/>
                <w:numId w:val="33"/>
              </w:numPr>
              <w:spacing w:after="0"/>
              <w:rPr>
                <w:sz w:val="20"/>
                <w:szCs w:val="20"/>
              </w:rPr>
            </w:pPr>
          </w:p>
        </w:tc>
        <w:tc>
          <w:tcPr>
            <w:tcW w:w="2340" w:type="dxa"/>
          </w:tcPr>
          <w:p w:rsidR="00A04524" w:rsidRPr="006A70CF" w:rsidRDefault="00A04524" w:rsidP="0017244C">
            <w:pPr>
              <w:pStyle w:val="affffe"/>
              <w:widowControl w:val="0"/>
              <w:spacing w:before="0" w:after="0"/>
              <w:rPr>
                <w:sz w:val="20"/>
              </w:rPr>
            </w:pPr>
          </w:p>
        </w:tc>
        <w:tc>
          <w:tcPr>
            <w:tcW w:w="1980" w:type="dxa"/>
          </w:tcPr>
          <w:p w:rsidR="00A04524" w:rsidRPr="006A70CF" w:rsidRDefault="00A04524" w:rsidP="0017244C">
            <w:pPr>
              <w:pStyle w:val="affffe"/>
              <w:widowControl w:val="0"/>
              <w:spacing w:before="0" w:after="0"/>
              <w:rPr>
                <w:sz w:val="20"/>
              </w:rPr>
            </w:pPr>
          </w:p>
        </w:tc>
        <w:tc>
          <w:tcPr>
            <w:tcW w:w="2340" w:type="dxa"/>
          </w:tcPr>
          <w:p w:rsidR="00A04524" w:rsidRPr="006A70CF" w:rsidRDefault="00A04524" w:rsidP="0017244C">
            <w:pPr>
              <w:pStyle w:val="affffe"/>
              <w:widowControl w:val="0"/>
              <w:spacing w:before="0" w:after="0"/>
              <w:rPr>
                <w:sz w:val="20"/>
              </w:rPr>
            </w:pPr>
          </w:p>
        </w:tc>
        <w:tc>
          <w:tcPr>
            <w:tcW w:w="1260" w:type="dxa"/>
          </w:tcPr>
          <w:p w:rsidR="00A04524" w:rsidRPr="006A70CF" w:rsidRDefault="00A04524" w:rsidP="0017244C">
            <w:pPr>
              <w:pStyle w:val="affffe"/>
              <w:widowControl w:val="0"/>
              <w:spacing w:before="0" w:after="0"/>
              <w:rPr>
                <w:sz w:val="20"/>
              </w:rPr>
            </w:pPr>
          </w:p>
        </w:tc>
        <w:tc>
          <w:tcPr>
            <w:tcW w:w="1200" w:type="dxa"/>
          </w:tcPr>
          <w:p w:rsidR="00A04524" w:rsidRPr="006A70CF" w:rsidRDefault="00A04524" w:rsidP="0017244C">
            <w:pPr>
              <w:pStyle w:val="affffe"/>
              <w:widowControl w:val="0"/>
              <w:spacing w:before="0" w:after="0"/>
              <w:jc w:val="center"/>
              <w:rPr>
                <w:sz w:val="20"/>
              </w:rPr>
            </w:pPr>
          </w:p>
        </w:tc>
      </w:tr>
      <w:tr w:rsidR="00A04524" w:rsidRPr="006A70CF" w:rsidTr="0017244C">
        <w:trPr>
          <w:cantSplit/>
          <w:trHeight w:val="227"/>
        </w:trPr>
        <w:tc>
          <w:tcPr>
            <w:tcW w:w="720" w:type="dxa"/>
          </w:tcPr>
          <w:p w:rsidR="00A04524" w:rsidRPr="006A70CF" w:rsidRDefault="00A04524" w:rsidP="0017244C">
            <w:pPr>
              <w:pStyle w:val="affffe"/>
              <w:widowControl w:val="0"/>
              <w:spacing w:before="0" w:after="0"/>
              <w:rPr>
                <w:sz w:val="20"/>
              </w:rPr>
            </w:pPr>
            <w:r w:rsidRPr="006A70CF">
              <w:rPr>
                <w:sz w:val="20"/>
              </w:rPr>
              <w:t>…</w:t>
            </w:r>
          </w:p>
        </w:tc>
        <w:tc>
          <w:tcPr>
            <w:tcW w:w="2340" w:type="dxa"/>
          </w:tcPr>
          <w:p w:rsidR="00A04524" w:rsidRPr="006A70CF" w:rsidRDefault="00A04524" w:rsidP="0017244C">
            <w:pPr>
              <w:pStyle w:val="affffe"/>
              <w:widowControl w:val="0"/>
              <w:spacing w:before="0" w:after="0"/>
              <w:rPr>
                <w:sz w:val="20"/>
              </w:rPr>
            </w:pPr>
          </w:p>
        </w:tc>
        <w:tc>
          <w:tcPr>
            <w:tcW w:w="1980" w:type="dxa"/>
          </w:tcPr>
          <w:p w:rsidR="00A04524" w:rsidRPr="006A70CF" w:rsidRDefault="00A04524" w:rsidP="0017244C">
            <w:pPr>
              <w:pStyle w:val="affffe"/>
              <w:widowControl w:val="0"/>
              <w:spacing w:before="0" w:after="0"/>
              <w:rPr>
                <w:sz w:val="20"/>
              </w:rPr>
            </w:pPr>
          </w:p>
        </w:tc>
        <w:tc>
          <w:tcPr>
            <w:tcW w:w="2340" w:type="dxa"/>
          </w:tcPr>
          <w:p w:rsidR="00A04524" w:rsidRPr="006A70CF" w:rsidRDefault="00A04524" w:rsidP="0017244C">
            <w:pPr>
              <w:pStyle w:val="affffe"/>
              <w:widowControl w:val="0"/>
              <w:spacing w:before="0" w:after="0"/>
              <w:rPr>
                <w:sz w:val="20"/>
              </w:rPr>
            </w:pPr>
          </w:p>
        </w:tc>
        <w:tc>
          <w:tcPr>
            <w:tcW w:w="1260" w:type="dxa"/>
          </w:tcPr>
          <w:p w:rsidR="00A04524" w:rsidRPr="006A70CF" w:rsidRDefault="00A04524" w:rsidP="0017244C">
            <w:pPr>
              <w:pStyle w:val="affffe"/>
              <w:widowControl w:val="0"/>
              <w:spacing w:before="0" w:after="0"/>
              <w:rPr>
                <w:sz w:val="20"/>
              </w:rPr>
            </w:pPr>
          </w:p>
        </w:tc>
        <w:tc>
          <w:tcPr>
            <w:tcW w:w="1200" w:type="dxa"/>
          </w:tcPr>
          <w:p w:rsidR="00A04524" w:rsidRPr="006A70CF" w:rsidRDefault="00A04524" w:rsidP="0017244C">
            <w:pPr>
              <w:pStyle w:val="affffe"/>
              <w:widowControl w:val="0"/>
              <w:spacing w:before="0" w:after="0"/>
              <w:jc w:val="center"/>
              <w:rPr>
                <w:sz w:val="20"/>
              </w:rPr>
            </w:pPr>
          </w:p>
        </w:tc>
      </w:tr>
      <w:tr w:rsidR="00A04524" w:rsidRPr="006A70CF" w:rsidTr="0017244C">
        <w:trPr>
          <w:cantSplit/>
          <w:trHeight w:val="227"/>
        </w:trPr>
        <w:tc>
          <w:tcPr>
            <w:tcW w:w="7380" w:type="dxa"/>
            <w:gridSpan w:val="4"/>
          </w:tcPr>
          <w:p w:rsidR="00A04524" w:rsidRPr="006A70CF" w:rsidRDefault="00A04524" w:rsidP="0017244C">
            <w:pPr>
              <w:pStyle w:val="affffe"/>
              <w:widowControl w:val="0"/>
              <w:spacing w:before="0" w:after="0"/>
              <w:rPr>
                <w:b/>
                <w:sz w:val="20"/>
              </w:rPr>
            </w:pPr>
            <w:r w:rsidRPr="006A70CF">
              <w:rPr>
                <w:b/>
                <w:sz w:val="20"/>
              </w:rPr>
              <w:t xml:space="preserve">ИТОГО </w:t>
            </w:r>
          </w:p>
        </w:tc>
        <w:tc>
          <w:tcPr>
            <w:tcW w:w="1260" w:type="dxa"/>
          </w:tcPr>
          <w:p w:rsidR="00A04524" w:rsidRPr="006A70CF" w:rsidRDefault="00A04524" w:rsidP="0017244C">
            <w:pPr>
              <w:pStyle w:val="affffe"/>
              <w:widowControl w:val="0"/>
              <w:spacing w:before="0" w:after="0"/>
              <w:rPr>
                <w:b/>
                <w:sz w:val="20"/>
              </w:rPr>
            </w:pPr>
          </w:p>
        </w:tc>
        <w:tc>
          <w:tcPr>
            <w:tcW w:w="1200" w:type="dxa"/>
          </w:tcPr>
          <w:p w:rsidR="00A04524" w:rsidRPr="006A70CF" w:rsidRDefault="00A04524" w:rsidP="0017244C">
            <w:pPr>
              <w:pStyle w:val="affffe"/>
              <w:widowControl w:val="0"/>
              <w:spacing w:before="0" w:after="0"/>
              <w:jc w:val="center"/>
              <w:rPr>
                <w:b/>
                <w:sz w:val="20"/>
              </w:rPr>
            </w:pPr>
            <w:r w:rsidRPr="006A70CF">
              <w:rPr>
                <w:b/>
                <w:sz w:val="20"/>
              </w:rPr>
              <w:t>Х</w:t>
            </w:r>
          </w:p>
        </w:tc>
      </w:tr>
    </w:tbl>
    <w:p w:rsidR="004F486C" w:rsidRPr="005F4411" w:rsidRDefault="004F486C" w:rsidP="004F486C">
      <w:pPr>
        <w:rPr>
          <w:i/>
        </w:rPr>
      </w:pPr>
      <w:r w:rsidRPr="005F4411">
        <w:rPr>
          <w:i/>
        </w:rPr>
        <w:t xml:space="preserve">*Пример заполнения. </w:t>
      </w:r>
    </w:p>
    <w:p w:rsidR="00A04524" w:rsidRDefault="00A04524" w:rsidP="00A04524">
      <w:r>
        <w:t>____________________________________</w:t>
      </w:r>
    </w:p>
    <w:p w:rsidR="00A04524" w:rsidRDefault="00A04524" w:rsidP="00A04524">
      <w:pPr>
        <w:ind w:right="3684"/>
        <w:rPr>
          <w:vertAlign w:val="superscript"/>
        </w:rPr>
      </w:pPr>
      <w:r>
        <w:rPr>
          <w:vertAlign w:val="superscript"/>
        </w:rPr>
        <w:t>(подпись, М.П.)</w:t>
      </w:r>
    </w:p>
    <w:p w:rsidR="00A04524" w:rsidRDefault="00A04524" w:rsidP="00A04524">
      <w:r>
        <w:t>____________________________________</w:t>
      </w:r>
    </w:p>
    <w:p w:rsidR="00A04524" w:rsidRDefault="00A04524" w:rsidP="00A04524">
      <w:pPr>
        <w:ind w:right="3684"/>
        <w:rPr>
          <w:vertAlign w:val="superscript"/>
        </w:rPr>
      </w:pPr>
      <w:r>
        <w:rPr>
          <w:vertAlign w:val="superscript"/>
        </w:rPr>
        <w:t>(фамилия, имя, отчество подписавшего, должность)</w:t>
      </w:r>
    </w:p>
    <w:p w:rsidR="00A04524" w:rsidRDefault="00A04524" w:rsidP="00A04524">
      <w:pPr>
        <w:pBdr>
          <w:bottom w:val="single" w:sz="4" w:space="1" w:color="auto"/>
        </w:pBdr>
        <w:shd w:val="clear" w:color="auto" w:fill="E0E0E0"/>
        <w:ind w:right="21"/>
        <w:rPr>
          <w:b/>
          <w:color w:val="000000"/>
          <w:spacing w:val="36"/>
        </w:rPr>
      </w:pPr>
      <w:r>
        <w:rPr>
          <w:b/>
          <w:color w:val="000000"/>
          <w:spacing w:val="36"/>
        </w:rPr>
        <w:t>конец формы</w:t>
      </w:r>
    </w:p>
    <w:p w:rsidR="00A04524" w:rsidRPr="00454DF2" w:rsidRDefault="00A04524" w:rsidP="00A04524">
      <w:pPr>
        <w:pStyle w:val="2f"/>
        <w:numPr>
          <w:ilvl w:val="1"/>
          <w:numId w:val="24"/>
        </w:numPr>
        <w:outlineLvl w:val="9"/>
        <w:rPr>
          <w:sz w:val="24"/>
          <w:szCs w:val="24"/>
        </w:rPr>
      </w:pPr>
      <w:bookmarkStart w:id="236" w:name="_Toc198020324"/>
      <w:bookmarkStart w:id="237" w:name="_Toc200879837"/>
      <w:r w:rsidRPr="00454DF2">
        <w:rPr>
          <w:sz w:val="24"/>
          <w:szCs w:val="24"/>
        </w:rPr>
        <w:lastRenderedPageBreak/>
        <w:t>Инструкции по заполнению</w:t>
      </w:r>
      <w:bookmarkEnd w:id="236"/>
      <w:bookmarkEnd w:id="237"/>
    </w:p>
    <w:p w:rsidR="00A04524" w:rsidRDefault="00A04524" w:rsidP="00A04524">
      <w:pPr>
        <w:pStyle w:val="affffa"/>
        <w:numPr>
          <w:ilvl w:val="2"/>
          <w:numId w:val="24"/>
        </w:numPr>
        <w:tabs>
          <w:tab w:val="num" w:pos="1080"/>
        </w:tabs>
      </w:pPr>
      <w:r>
        <w:t>Участник конкурса приводит номер и дату письма о подаче оферты, приложением к которому является данная справка.</w:t>
      </w:r>
    </w:p>
    <w:p w:rsidR="00A04524" w:rsidRDefault="00A04524" w:rsidP="00A04524">
      <w:pPr>
        <w:pStyle w:val="affffa"/>
        <w:numPr>
          <w:ilvl w:val="2"/>
          <w:numId w:val="24"/>
        </w:numPr>
        <w:tabs>
          <w:tab w:val="num" w:pos="1080"/>
        </w:tabs>
      </w:pPr>
      <w:r>
        <w:t>Участник конкурса указывает свое фирменное наименование (в т.ч. организационно-правовую форму) и свой адрес.</w:t>
      </w:r>
    </w:p>
    <w:p w:rsidR="00A04524" w:rsidRDefault="00A04524" w:rsidP="00A04524">
      <w:pPr>
        <w:pStyle w:val="affffa"/>
        <w:numPr>
          <w:ilvl w:val="2"/>
          <w:numId w:val="24"/>
        </w:numPr>
        <w:tabs>
          <w:tab w:val="num" w:pos="1080"/>
        </w:tabs>
      </w:pPr>
      <w:r>
        <w:t>В этой форме Участник конкурса указывает перечень и годовые объемы выполнения аналогичных договоров, сопоставимых по объемам, срокам выполнения и прочим требованиям Приложения 1 и 2.</w:t>
      </w:r>
    </w:p>
    <w:p w:rsidR="00A04524" w:rsidRDefault="00A04524" w:rsidP="00A04524">
      <w:pPr>
        <w:pStyle w:val="affffa"/>
        <w:tabs>
          <w:tab w:val="clear" w:pos="2520"/>
        </w:tabs>
        <w:ind w:left="1080" w:firstLine="0"/>
      </w:pPr>
    </w:p>
    <w:p w:rsidR="00A04524" w:rsidRDefault="00A04524" w:rsidP="00A04524">
      <w:pPr>
        <w:pStyle w:val="21"/>
        <w:numPr>
          <w:ilvl w:val="1"/>
          <w:numId w:val="23"/>
        </w:numPr>
        <w:suppressAutoHyphens/>
        <w:spacing w:before="120" w:after="120"/>
        <w:jc w:val="both"/>
        <w:rPr>
          <w:sz w:val="24"/>
        </w:rPr>
        <w:sectPr w:rsidR="00A04524" w:rsidSect="00FC6843">
          <w:footerReference w:type="even" r:id="rId22"/>
          <w:footerReference w:type="default" r:id="rId23"/>
          <w:pgSz w:w="11906" w:h="16838"/>
          <w:pgMar w:top="1077" w:right="567" w:bottom="1134" w:left="1077" w:header="709" w:footer="709" w:gutter="0"/>
          <w:cols w:space="708"/>
          <w:titlePg/>
          <w:docGrid w:linePitch="360"/>
        </w:sectPr>
      </w:pPr>
      <w:bookmarkStart w:id="238" w:name="_Ref55336389"/>
      <w:bookmarkStart w:id="239" w:name="_Toc57314677"/>
      <w:bookmarkStart w:id="240" w:name="_Toc69728991"/>
      <w:bookmarkStart w:id="241" w:name="_Toc214768222"/>
      <w:bookmarkStart w:id="242" w:name="_Ref55336398"/>
      <w:bookmarkStart w:id="243" w:name="_Toc57314678"/>
      <w:bookmarkStart w:id="244" w:name="_Toc69728992"/>
      <w:bookmarkStart w:id="245" w:name="_Toc198020328"/>
      <w:bookmarkStart w:id="246" w:name="_Ref199844912"/>
      <w:bookmarkStart w:id="247" w:name="_Toc202080153"/>
    </w:p>
    <w:p w:rsidR="00A04524" w:rsidRPr="00454DF2" w:rsidRDefault="00A04524" w:rsidP="00A04524">
      <w:pPr>
        <w:pStyle w:val="11"/>
        <w:keepNext w:val="0"/>
        <w:numPr>
          <w:ilvl w:val="0"/>
          <w:numId w:val="24"/>
        </w:numPr>
        <w:tabs>
          <w:tab w:val="num" w:pos="432"/>
        </w:tabs>
        <w:spacing w:before="0" w:after="0"/>
        <w:jc w:val="both"/>
        <w:rPr>
          <w:sz w:val="24"/>
          <w:szCs w:val="24"/>
        </w:rPr>
      </w:pPr>
      <w:bookmarkStart w:id="248" w:name="_Toc534993855"/>
      <w:bookmarkStart w:id="249" w:name="_Toc1574208"/>
      <w:r w:rsidRPr="00454DF2">
        <w:rPr>
          <w:sz w:val="24"/>
          <w:szCs w:val="24"/>
        </w:rPr>
        <w:lastRenderedPageBreak/>
        <w:t xml:space="preserve">Справка об основных материально-технических ресурсах </w:t>
      </w:r>
      <w:bookmarkEnd w:id="238"/>
      <w:bookmarkEnd w:id="239"/>
      <w:bookmarkEnd w:id="240"/>
      <w:bookmarkEnd w:id="241"/>
      <w:bookmarkEnd w:id="248"/>
      <w:r w:rsidR="001C72A5" w:rsidRPr="001C72A5">
        <w:rPr>
          <w:sz w:val="24"/>
          <w:szCs w:val="24"/>
        </w:rPr>
        <w:t>(</w:t>
      </w:r>
      <w:r w:rsidR="001C72A5" w:rsidRPr="00454DF2">
        <w:rPr>
          <w:sz w:val="24"/>
          <w:szCs w:val="24"/>
        </w:rPr>
        <w:t>форма</w:t>
      </w:r>
      <w:r w:rsidR="001C72A5" w:rsidRPr="001C72A5">
        <w:rPr>
          <w:sz w:val="24"/>
          <w:szCs w:val="24"/>
        </w:rPr>
        <w:t xml:space="preserve"> </w:t>
      </w:r>
      <w:r w:rsidR="0017443C">
        <w:rPr>
          <w:sz w:val="24"/>
          <w:szCs w:val="24"/>
        </w:rPr>
        <w:t>6</w:t>
      </w:r>
      <w:r w:rsidR="001C72A5" w:rsidRPr="001C72A5">
        <w:rPr>
          <w:sz w:val="24"/>
          <w:szCs w:val="24"/>
        </w:rPr>
        <w:t>)</w:t>
      </w:r>
      <w:bookmarkEnd w:id="249"/>
    </w:p>
    <w:p w:rsidR="00A04524" w:rsidRDefault="00A04524" w:rsidP="00A04524">
      <w:pPr>
        <w:pBdr>
          <w:top w:val="single" w:sz="4" w:space="1" w:color="auto"/>
        </w:pBdr>
        <w:shd w:val="clear" w:color="auto" w:fill="FFFFFF"/>
        <w:ind w:right="21"/>
        <w:jc w:val="center"/>
        <w:rPr>
          <w:b/>
          <w:bCs/>
          <w:color w:val="000000"/>
          <w:spacing w:val="36"/>
        </w:rPr>
      </w:pPr>
      <w:r>
        <w:rPr>
          <w:b/>
          <w:bCs/>
          <w:color w:val="000000"/>
          <w:spacing w:val="36"/>
        </w:rPr>
        <w:t>начало формы</w:t>
      </w:r>
    </w:p>
    <w:p w:rsidR="00A04524" w:rsidRDefault="00A04524" w:rsidP="00A04524">
      <w:pPr>
        <w:jc w:val="left"/>
      </w:pPr>
      <w:r>
        <w:t>Приложение __ к письму о подаче оферты</w:t>
      </w:r>
      <w:r>
        <w:br/>
        <w:t>от «____»_____________ г. №__________</w:t>
      </w:r>
    </w:p>
    <w:p w:rsidR="00A04524" w:rsidRDefault="00A04524" w:rsidP="00A04524">
      <w:pPr>
        <w:ind w:firstLine="567"/>
      </w:pPr>
    </w:p>
    <w:p w:rsidR="00A04524" w:rsidRDefault="00A04524" w:rsidP="00A04524">
      <w:pPr>
        <w:suppressAutoHyphens/>
        <w:jc w:val="center"/>
        <w:rPr>
          <w:b/>
          <w:bCs/>
        </w:rPr>
      </w:pPr>
      <w:r>
        <w:rPr>
          <w:b/>
          <w:bCs/>
        </w:rPr>
        <w:t xml:space="preserve">Справка </w:t>
      </w:r>
      <w:r w:rsidRPr="00164BF0">
        <w:rPr>
          <w:b/>
        </w:rPr>
        <w:t>об основных</w:t>
      </w:r>
      <w:r>
        <w:rPr>
          <w:b/>
          <w:bCs/>
        </w:rPr>
        <w:t xml:space="preserve"> материально-технических ресурсах</w:t>
      </w:r>
    </w:p>
    <w:p w:rsidR="00A04524" w:rsidRDefault="00A04524" w:rsidP="00A04524">
      <w:pPr>
        <w:ind w:firstLine="567"/>
      </w:pPr>
    </w:p>
    <w:p w:rsidR="00A04524" w:rsidRDefault="00A04524" w:rsidP="00A04524">
      <w:pPr>
        <w:rPr>
          <w:color w:val="000000"/>
        </w:rPr>
      </w:pPr>
      <w:r>
        <w:rPr>
          <w:color w:val="000000"/>
        </w:rPr>
        <w:t>Наименование и адрес Участника конкурса: _________________________________</w:t>
      </w:r>
    </w:p>
    <w:p w:rsidR="00A04524" w:rsidRDefault="00A04524" w:rsidP="00A04524">
      <w:pPr>
        <w:ind w:firstLine="567"/>
      </w:pPr>
    </w:p>
    <w:p w:rsidR="00A04524" w:rsidRPr="00C64B3B" w:rsidRDefault="00A04524" w:rsidP="00A04524">
      <w:pPr>
        <w:widowControl w:val="0"/>
        <w:ind w:left="180" w:right="-120"/>
        <w:rPr>
          <w:b/>
          <w:i/>
          <w:szCs w:val="20"/>
        </w:rPr>
      </w:pPr>
      <w:r w:rsidRPr="00C64B3B">
        <w:rPr>
          <w:b/>
          <w:szCs w:val="20"/>
        </w:rPr>
        <w:t xml:space="preserve">Таблица 1 </w:t>
      </w:r>
      <w:r w:rsidRPr="00C64B3B">
        <w:rPr>
          <w:b/>
          <w:i/>
          <w:szCs w:val="20"/>
        </w:rPr>
        <w:t>(заполняется при выполнении СМР, ПНР)</w:t>
      </w:r>
    </w:p>
    <w:tbl>
      <w:tblPr>
        <w:tblW w:w="509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4"/>
        <w:gridCol w:w="1577"/>
        <w:gridCol w:w="1678"/>
        <w:gridCol w:w="1119"/>
        <w:gridCol w:w="1113"/>
        <w:gridCol w:w="1396"/>
        <w:gridCol w:w="2372"/>
        <w:gridCol w:w="1536"/>
        <w:gridCol w:w="1533"/>
        <w:gridCol w:w="1732"/>
      </w:tblGrid>
      <w:tr w:rsidR="00A04524" w:rsidRPr="0065724A" w:rsidTr="00B51BA3">
        <w:trPr>
          <w:cantSplit/>
          <w:trHeight w:val="679"/>
          <w:jc w:val="center"/>
        </w:trPr>
        <w:tc>
          <w:tcPr>
            <w:tcW w:w="277" w:type="pct"/>
            <w:vMerge w:val="restart"/>
            <w:tcMar>
              <w:top w:w="57" w:type="dxa"/>
              <w:bottom w:w="57" w:type="dxa"/>
            </w:tcMar>
            <w:vAlign w:val="center"/>
          </w:tcPr>
          <w:p w:rsidR="00A04524" w:rsidRPr="0065724A" w:rsidRDefault="00A04524" w:rsidP="0017244C">
            <w:pPr>
              <w:pStyle w:val="affffd"/>
              <w:keepNext w:val="0"/>
              <w:widowControl w:val="0"/>
              <w:ind w:left="0"/>
              <w:jc w:val="center"/>
              <w:rPr>
                <w:szCs w:val="16"/>
              </w:rPr>
            </w:pPr>
            <w:r w:rsidRPr="0065724A">
              <w:rPr>
                <w:szCs w:val="16"/>
              </w:rPr>
              <w:t>№ п/п</w:t>
            </w:r>
          </w:p>
          <w:p w:rsidR="00A04524" w:rsidRPr="0065724A" w:rsidRDefault="00A04524" w:rsidP="0017244C">
            <w:pPr>
              <w:pStyle w:val="affffd"/>
              <w:keepNext w:val="0"/>
              <w:widowControl w:val="0"/>
              <w:jc w:val="center"/>
              <w:rPr>
                <w:szCs w:val="16"/>
              </w:rPr>
            </w:pPr>
          </w:p>
        </w:tc>
        <w:tc>
          <w:tcPr>
            <w:tcW w:w="1094" w:type="pct"/>
            <w:gridSpan w:val="2"/>
            <w:tcBorders>
              <w:bottom w:val="single" w:sz="4" w:space="0" w:color="auto"/>
            </w:tcBorders>
            <w:tcMar>
              <w:top w:w="57" w:type="dxa"/>
              <w:bottom w:w="57" w:type="dxa"/>
            </w:tcMar>
            <w:vAlign w:val="center"/>
          </w:tcPr>
          <w:p w:rsidR="00A04524" w:rsidRPr="0065724A" w:rsidRDefault="00A04524" w:rsidP="0017244C">
            <w:pPr>
              <w:pStyle w:val="affffd"/>
              <w:keepNext w:val="0"/>
              <w:widowControl w:val="0"/>
              <w:jc w:val="center"/>
              <w:rPr>
                <w:szCs w:val="16"/>
              </w:rPr>
            </w:pPr>
            <w:r w:rsidRPr="00A0375E">
              <w:rPr>
                <w:sz w:val="20"/>
                <w:szCs w:val="16"/>
              </w:rPr>
              <w:t>Наименование МТР</w:t>
            </w:r>
          </w:p>
        </w:tc>
        <w:tc>
          <w:tcPr>
            <w:tcW w:w="376" w:type="pct"/>
            <w:vMerge w:val="restart"/>
            <w:tcMar>
              <w:top w:w="57" w:type="dxa"/>
              <w:bottom w:w="57" w:type="dxa"/>
            </w:tcMar>
            <w:vAlign w:val="center"/>
          </w:tcPr>
          <w:p w:rsidR="00A04524" w:rsidRPr="0065724A" w:rsidRDefault="00A04524" w:rsidP="0017244C">
            <w:pPr>
              <w:pStyle w:val="affffd"/>
              <w:keepNext w:val="0"/>
              <w:widowControl w:val="0"/>
              <w:jc w:val="center"/>
              <w:rPr>
                <w:szCs w:val="16"/>
              </w:rPr>
            </w:pPr>
            <w:r w:rsidRPr="0065724A">
              <w:rPr>
                <w:szCs w:val="16"/>
              </w:rPr>
              <w:t>Местонахождение</w:t>
            </w:r>
          </w:p>
        </w:tc>
        <w:tc>
          <w:tcPr>
            <w:tcW w:w="374" w:type="pct"/>
            <w:vMerge w:val="restart"/>
            <w:tcMar>
              <w:top w:w="57" w:type="dxa"/>
              <w:bottom w:w="57" w:type="dxa"/>
            </w:tcMar>
            <w:vAlign w:val="center"/>
          </w:tcPr>
          <w:p w:rsidR="00A04524" w:rsidRPr="0065724A" w:rsidRDefault="00A04524" w:rsidP="0017244C">
            <w:pPr>
              <w:pStyle w:val="affffd"/>
              <w:keepNext w:val="0"/>
              <w:widowControl w:val="0"/>
              <w:jc w:val="center"/>
              <w:rPr>
                <w:szCs w:val="16"/>
              </w:rPr>
            </w:pPr>
            <w:r w:rsidRPr="0065724A">
              <w:rPr>
                <w:szCs w:val="16"/>
              </w:rPr>
              <w:t>Марка</w:t>
            </w:r>
          </w:p>
        </w:tc>
        <w:tc>
          <w:tcPr>
            <w:tcW w:w="469" w:type="pct"/>
            <w:vMerge w:val="restart"/>
            <w:tcMar>
              <w:top w:w="57" w:type="dxa"/>
              <w:bottom w:w="57" w:type="dxa"/>
            </w:tcMar>
            <w:vAlign w:val="center"/>
          </w:tcPr>
          <w:p w:rsidR="00A04524" w:rsidRPr="0065724A" w:rsidRDefault="00A04524" w:rsidP="0017244C">
            <w:pPr>
              <w:pStyle w:val="affffd"/>
              <w:keepNext w:val="0"/>
              <w:widowControl w:val="0"/>
              <w:jc w:val="center"/>
              <w:rPr>
                <w:szCs w:val="16"/>
              </w:rPr>
            </w:pPr>
            <w:r w:rsidRPr="0065724A">
              <w:rPr>
                <w:szCs w:val="16"/>
              </w:rPr>
              <w:t>Основные технические характеристики</w:t>
            </w:r>
          </w:p>
        </w:tc>
        <w:tc>
          <w:tcPr>
            <w:tcW w:w="797" w:type="pct"/>
            <w:vMerge w:val="restart"/>
            <w:tcMar>
              <w:top w:w="57" w:type="dxa"/>
              <w:bottom w:w="57" w:type="dxa"/>
            </w:tcMar>
            <w:vAlign w:val="center"/>
          </w:tcPr>
          <w:p w:rsidR="00A04524" w:rsidRPr="0065724A" w:rsidRDefault="00A04524" w:rsidP="0017244C">
            <w:pPr>
              <w:pStyle w:val="affffd"/>
              <w:keepNext w:val="0"/>
              <w:widowControl w:val="0"/>
              <w:jc w:val="center"/>
              <w:rPr>
                <w:szCs w:val="16"/>
              </w:rPr>
            </w:pPr>
            <w:r w:rsidRPr="0065724A">
              <w:rPr>
                <w:szCs w:val="16"/>
              </w:rPr>
              <w:t xml:space="preserve">Право собственности или иное право (хозяйственного ведения, оперативного управления, </w:t>
            </w:r>
            <w:r w:rsidRPr="0065724A">
              <w:rPr>
                <w:szCs w:val="16"/>
              </w:rPr>
              <w:br/>
              <w:t>№ договора аренды в случае аренды МТР)</w:t>
            </w:r>
          </w:p>
        </w:tc>
        <w:tc>
          <w:tcPr>
            <w:tcW w:w="516" w:type="pct"/>
            <w:vMerge w:val="restart"/>
            <w:tcMar>
              <w:top w:w="57" w:type="dxa"/>
              <w:bottom w:w="57" w:type="dxa"/>
            </w:tcMar>
            <w:vAlign w:val="center"/>
          </w:tcPr>
          <w:p w:rsidR="00A04524" w:rsidRPr="001F055D" w:rsidRDefault="00A04524" w:rsidP="0017244C">
            <w:pPr>
              <w:pStyle w:val="affffd"/>
              <w:keepNext w:val="0"/>
              <w:widowControl w:val="0"/>
              <w:ind w:left="-108" w:right="-108"/>
              <w:jc w:val="center"/>
              <w:rPr>
                <w:color w:val="FF0000"/>
                <w:szCs w:val="16"/>
              </w:rPr>
            </w:pPr>
            <w:r w:rsidRPr="001F055D">
              <w:rPr>
                <w:szCs w:val="16"/>
              </w:rPr>
              <w:t>Собственник (арендатор, участник, субподрядчик/член коллективного участника)</w:t>
            </w:r>
          </w:p>
        </w:tc>
        <w:tc>
          <w:tcPr>
            <w:tcW w:w="515" w:type="pct"/>
            <w:vMerge w:val="restart"/>
            <w:tcMar>
              <w:top w:w="57" w:type="dxa"/>
              <w:bottom w:w="57" w:type="dxa"/>
            </w:tcMar>
            <w:vAlign w:val="center"/>
          </w:tcPr>
          <w:p w:rsidR="00A04524" w:rsidRPr="0065724A" w:rsidRDefault="00A04524" w:rsidP="0017244C">
            <w:pPr>
              <w:pStyle w:val="affffd"/>
              <w:keepNext w:val="0"/>
              <w:widowControl w:val="0"/>
              <w:ind w:left="-108" w:right="-108"/>
              <w:jc w:val="center"/>
              <w:rPr>
                <w:szCs w:val="16"/>
              </w:rPr>
            </w:pPr>
            <w:r w:rsidRPr="0065724A">
              <w:rPr>
                <w:szCs w:val="16"/>
              </w:rPr>
              <w:t>Идентификационные учетные данные МТР (инв. №, № гос. регистрации и т.п.)</w:t>
            </w:r>
          </w:p>
        </w:tc>
        <w:tc>
          <w:tcPr>
            <w:tcW w:w="582" w:type="pct"/>
            <w:vMerge w:val="restart"/>
            <w:tcMar>
              <w:top w:w="57" w:type="dxa"/>
              <w:bottom w:w="57" w:type="dxa"/>
            </w:tcMar>
            <w:vAlign w:val="center"/>
          </w:tcPr>
          <w:p w:rsidR="00A04524" w:rsidRPr="0065724A" w:rsidRDefault="00A04524" w:rsidP="0017244C">
            <w:pPr>
              <w:pStyle w:val="affffd"/>
              <w:keepNext w:val="0"/>
              <w:widowControl w:val="0"/>
              <w:ind w:left="-108" w:right="-108"/>
              <w:jc w:val="center"/>
              <w:rPr>
                <w:szCs w:val="16"/>
              </w:rPr>
            </w:pPr>
            <w:r w:rsidRPr="0065724A">
              <w:rPr>
                <w:szCs w:val="16"/>
              </w:rPr>
              <w:t>Предназначение (с точки зрения выполнения Договора)</w:t>
            </w:r>
          </w:p>
        </w:tc>
      </w:tr>
      <w:tr w:rsidR="00A04524" w:rsidRPr="0065724A" w:rsidTr="00B51BA3">
        <w:trPr>
          <w:cantSplit/>
          <w:trHeight w:val="747"/>
          <w:jc w:val="center"/>
        </w:trPr>
        <w:tc>
          <w:tcPr>
            <w:tcW w:w="277" w:type="pct"/>
            <w:vMerge/>
            <w:tcMar>
              <w:top w:w="57" w:type="dxa"/>
              <w:bottom w:w="57" w:type="dxa"/>
            </w:tcMar>
            <w:vAlign w:val="center"/>
          </w:tcPr>
          <w:p w:rsidR="00A04524" w:rsidRPr="0065724A" w:rsidRDefault="00A04524" w:rsidP="0017244C">
            <w:pPr>
              <w:pStyle w:val="affffd"/>
              <w:keepNext w:val="0"/>
              <w:widowControl w:val="0"/>
              <w:ind w:left="0"/>
              <w:jc w:val="center"/>
              <w:rPr>
                <w:szCs w:val="16"/>
              </w:rPr>
            </w:pPr>
          </w:p>
        </w:tc>
        <w:tc>
          <w:tcPr>
            <w:tcW w:w="530" w:type="pct"/>
            <w:tcBorders>
              <w:top w:val="single" w:sz="4" w:space="0" w:color="auto"/>
              <w:right w:val="single" w:sz="4" w:space="0" w:color="auto"/>
            </w:tcBorders>
            <w:tcMar>
              <w:top w:w="57" w:type="dxa"/>
              <w:bottom w:w="57" w:type="dxa"/>
            </w:tcMar>
            <w:vAlign w:val="center"/>
          </w:tcPr>
          <w:p w:rsidR="00A04524" w:rsidRPr="002B6EC7" w:rsidRDefault="00A04524" w:rsidP="0017244C">
            <w:pPr>
              <w:pStyle w:val="affffe"/>
              <w:widowControl w:val="0"/>
              <w:spacing w:before="0" w:after="0"/>
              <w:jc w:val="center"/>
            </w:pPr>
            <w:r w:rsidRPr="002B6EC7">
              <w:t>Требование</w:t>
            </w:r>
          </w:p>
          <w:p w:rsidR="00A04524" w:rsidRPr="002B6EC7" w:rsidRDefault="00A04524" w:rsidP="0017244C">
            <w:pPr>
              <w:pStyle w:val="affffe"/>
              <w:widowControl w:val="0"/>
              <w:spacing w:before="0" w:after="0"/>
              <w:jc w:val="center"/>
            </w:pPr>
            <w:r w:rsidRPr="002B6EC7">
              <w:t>Заказчика</w:t>
            </w:r>
          </w:p>
        </w:tc>
        <w:tc>
          <w:tcPr>
            <w:tcW w:w="563" w:type="pct"/>
            <w:tcBorders>
              <w:top w:val="single" w:sz="4" w:space="0" w:color="auto"/>
              <w:left w:val="single" w:sz="4" w:space="0" w:color="auto"/>
            </w:tcBorders>
            <w:vAlign w:val="center"/>
          </w:tcPr>
          <w:p w:rsidR="00A04524" w:rsidRPr="002B6EC7" w:rsidRDefault="00A04524" w:rsidP="0017244C">
            <w:pPr>
              <w:pStyle w:val="affffe"/>
              <w:widowControl w:val="0"/>
              <w:spacing w:before="0" w:after="0"/>
              <w:jc w:val="center"/>
            </w:pPr>
            <w:r w:rsidRPr="002B6EC7">
              <w:t xml:space="preserve">Предложение </w:t>
            </w:r>
          </w:p>
          <w:p w:rsidR="00A04524" w:rsidRPr="002B6EC7" w:rsidRDefault="00A04524" w:rsidP="0017244C">
            <w:pPr>
              <w:pStyle w:val="affffe"/>
              <w:widowControl w:val="0"/>
              <w:spacing w:before="0" w:after="0"/>
              <w:jc w:val="center"/>
            </w:pPr>
            <w:r w:rsidRPr="002B6EC7">
              <w:t>Участника</w:t>
            </w:r>
          </w:p>
        </w:tc>
        <w:tc>
          <w:tcPr>
            <w:tcW w:w="376" w:type="pct"/>
            <w:vMerge/>
            <w:tcMar>
              <w:top w:w="57" w:type="dxa"/>
              <w:bottom w:w="57" w:type="dxa"/>
            </w:tcMar>
            <w:vAlign w:val="center"/>
          </w:tcPr>
          <w:p w:rsidR="00A04524" w:rsidRPr="0065724A" w:rsidRDefault="00A04524" w:rsidP="0017244C">
            <w:pPr>
              <w:pStyle w:val="affffd"/>
              <w:keepNext w:val="0"/>
              <w:widowControl w:val="0"/>
              <w:jc w:val="center"/>
              <w:rPr>
                <w:szCs w:val="16"/>
              </w:rPr>
            </w:pPr>
          </w:p>
        </w:tc>
        <w:tc>
          <w:tcPr>
            <w:tcW w:w="374" w:type="pct"/>
            <w:vMerge/>
            <w:tcMar>
              <w:top w:w="57" w:type="dxa"/>
              <w:bottom w:w="57" w:type="dxa"/>
            </w:tcMar>
            <w:vAlign w:val="center"/>
          </w:tcPr>
          <w:p w:rsidR="00A04524" w:rsidRPr="0065724A" w:rsidRDefault="00A04524" w:rsidP="0017244C">
            <w:pPr>
              <w:pStyle w:val="affffd"/>
              <w:keepNext w:val="0"/>
              <w:widowControl w:val="0"/>
              <w:jc w:val="center"/>
              <w:rPr>
                <w:szCs w:val="16"/>
              </w:rPr>
            </w:pPr>
          </w:p>
        </w:tc>
        <w:tc>
          <w:tcPr>
            <w:tcW w:w="469" w:type="pct"/>
            <w:vMerge/>
            <w:tcMar>
              <w:top w:w="57" w:type="dxa"/>
              <w:bottom w:w="57" w:type="dxa"/>
            </w:tcMar>
            <w:vAlign w:val="center"/>
          </w:tcPr>
          <w:p w:rsidR="00A04524" w:rsidRPr="0065724A" w:rsidRDefault="00A04524" w:rsidP="0017244C">
            <w:pPr>
              <w:pStyle w:val="affffd"/>
              <w:keepNext w:val="0"/>
              <w:widowControl w:val="0"/>
              <w:jc w:val="center"/>
              <w:rPr>
                <w:szCs w:val="16"/>
              </w:rPr>
            </w:pPr>
          </w:p>
        </w:tc>
        <w:tc>
          <w:tcPr>
            <w:tcW w:w="797" w:type="pct"/>
            <w:vMerge/>
            <w:tcMar>
              <w:top w:w="57" w:type="dxa"/>
              <w:bottom w:w="57" w:type="dxa"/>
            </w:tcMar>
            <w:vAlign w:val="center"/>
          </w:tcPr>
          <w:p w:rsidR="00A04524" w:rsidRPr="0065724A" w:rsidRDefault="00A04524" w:rsidP="0017244C">
            <w:pPr>
              <w:pStyle w:val="affffd"/>
              <w:keepNext w:val="0"/>
              <w:widowControl w:val="0"/>
              <w:jc w:val="center"/>
              <w:rPr>
                <w:szCs w:val="16"/>
              </w:rPr>
            </w:pPr>
          </w:p>
        </w:tc>
        <w:tc>
          <w:tcPr>
            <w:tcW w:w="516" w:type="pct"/>
            <w:vMerge/>
            <w:tcMar>
              <w:top w:w="57" w:type="dxa"/>
              <w:bottom w:w="57" w:type="dxa"/>
            </w:tcMar>
            <w:vAlign w:val="center"/>
          </w:tcPr>
          <w:p w:rsidR="00A04524" w:rsidRPr="0065724A" w:rsidRDefault="00A04524" w:rsidP="0017244C">
            <w:pPr>
              <w:pStyle w:val="affffd"/>
              <w:keepNext w:val="0"/>
              <w:widowControl w:val="0"/>
              <w:ind w:left="-108" w:right="-108"/>
              <w:jc w:val="center"/>
              <w:rPr>
                <w:szCs w:val="16"/>
              </w:rPr>
            </w:pPr>
          </w:p>
        </w:tc>
        <w:tc>
          <w:tcPr>
            <w:tcW w:w="515" w:type="pct"/>
            <w:vMerge/>
            <w:tcMar>
              <w:top w:w="57" w:type="dxa"/>
              <w:bottom w:w="57" w:type="dxa"/>
            </w:tcMar>
            <w:vAlign w:val="center"/>
          </w:tcPr>
          <w:p w:rsidR="00A04524" w:rsidRPr="0065724A" w:rsidRDefault="00A04524" w:rsidP="0017244C">
            <w:pPr>
              <w:pStyle w:val="affffd"/>
              <w:keepNext w:val="0"/>
              <w:widowControl w:val="0"/>
              <w:ind w:left="-108" w:right="-108"/>
              <w:jc w:val="center"/>
              <w:rPr>
                <w:szCs w:val="16"/>
              </w:rPr>
            </w:pPr>
          </w:p>
        </w:tc>
        <w:tc>
          <w:tcPr>
            <w:tcW w:w="582" w:type="pct"/>
            <w:vMerge/>
            <w:tcMar>
              <w:top w:w="57" w:type="dxa"/>
              <w:bottom w:w="57" w:type="dxa"/>
            </w:tcMar>
            <w:vAlign w:val="center"/>
          </w:tcPr>
          <w:p w:rsidR="00A04524" w:rsidRPr="0065724A" w:rsidRDefault="00A04524" w:rsidP="0017244C">
            <w:pPr>
              <w:pStyle w:val="affffd"/>
              <w:keepNext w:val="0"/>
              <w:widowControl w:val="0"/>
              <w:ind w:left="-108" w:right="-108"/>
              <w:jc w:val="center"/>
              <w:rPr>
                <w:szCs w:val="16"/>
              </w:rPr>
            </w:pPr>
          </w:p>
        </w:tc>
      </w:tr>
      <w:tr w:rsidR="00A04524" w:rsidRPr="006A70CF" w:rsidTr="00B51BA3">
        <w:trPr>
          <w:cantSplit/>
          <w:jc w:val="center"/>
        </w:trPr>
        <w:tc>
          <w:tcPr>
            <w:tcW w:w="5000" w:type="pct"/>
            <w:gridSpan w:val="10"/>
            <w:tcMar>
              <w:top w:w="57" w:type="dxa"/>
              <w:bottom w:w="57" w:type="dxa"/>
            </w:tcMar>
            <w:vAlign w:val="center"/>
          </w:tcPr>
          <w:p w:rsidR="00A04524" w:rsidRPr="006A70CF" w:rsidRDefault="00A04524" w:rsidP="0017244C">
            <w:pPr>
              <w:pStyle w:val="affffe"/>
              <w:widowControl w:val="0"/>
              <w:spacing w:before="0" w:after="0"/>
              <w:rPr>
                <w:sz w:val="20"/>
              </w:rPr>
            </w:pPr>
            <w:r>
              <w:rPr>
                <w:sz w:val="20"/>
              </w:rPr>
              <w:t>Этап</w:t>
            </w:r>
            <w:r w:rsidRPr="006A70CF">
              <w:rPr>
                <w:sz w:val="20"/>
              </w:rPr>
              <w:t xml:space="preserve"> 1. </w:t>
            </w:r>
          </w:p>
        </w:tc>
      </w:tr>
      <w:tr w:rsidR="00BF3BA6" w:rsidRPr="006A70CF" w:rsidTr="00B51BA3">
        <w:trPr>
          <w:cantSplit/>
          <w:trHeight w:val="36"/>
          <w:jc w:val="center"/>
        </w:trPr>
        <w:tc>
          <w:tcPr>
            <w:tcW w:w="277" w:type="pct"/>
            <w:tcMar>
              <w:top w:w="57" w:type="dxa"/>
              <w:bottom w:w="57" w:type="dxa"/>
            </w:tcMar>
            <w:vAlign w:val="center"/>
          </w:tcPr>
          <w:p w:rsidR="00BF3BA6" w:rsidRPr="006A70CF" w:rsidRDefault="00BF3BA6" w:rsidP="00BF3BA6">
            <w:pPr>
              <w:widowControl w:val="0"/>
              <w:jc w:val="center"/>
              <w:rPr>
                <w:sz w:val="20"/>
              </w:rPr>
            </w:pPr>
            <w:r w:rsidRPr="006A70CF">
              <w:rPr>
                <w:sz w:val="20"/>
              </w:rPr>
              <w:t>1.</w:t>
            </w:r>
          </w:p>
        </w:tc>
        <w:tc>
          <w:tcPr>
            <w:tcW w:w="530" w:type="pct"/>
            <w:tcBorders>
              <w:right w:val="single" w:sz="4" w:space="0" w:color="auto"/>
            </w:tcBorders>
            <w:tcMar>
              <w:top w:w="57" w:type="dxa"/>
              <w:bottom w:w="57" w:type="dxa"/>
            </w:tcMar>
            <w:vAlign w:val="center"/>
          </w:tcPr>
          <w:p w:rsidR="00BF3BA6" w:rsidRPr="003F39F6" w:rsidRDefault="00BF3BA6" w:rsidP="00BF3BA6">
            <w:pPr>
              <w:pStyle w:val="affffe"/>
              <w:widowControl w:val="0"/>
              <w:spacing w:before="0" w:after="0"/>
              <w:rPr>
                <w:sz w:val="18"/>
                <w:szCs w:val="18"/>
              </w:rPr>
            </w:pPr>
            <w:r w:rsidRPr="003F39F6">
              <w:rPr>
                <w:sz w:val="18"/>
                <w:szCs w:val="18"/>
              </w:rPr>
              <w:t>Автомобиль грузопассажирский для перебазировки персонала, оборудования и материалов – не менее 1 ед.</w:t>
            </w:r>
          </w:p>
        </w:tc>
        <w:tc>
          <w:tcPr>
            <w:tcW w:w="563" w:type="pct"/>
            <w:tcBorders>
              <w:left w:val="single" w:sz="4" w:space="0" w:color="auto"/>
            </w:tcBorders>
            <w:vAlign w:val="center"/>
          </w:tcPr>
          <w:p w:rsidR="00BF3BA6" w:rsidRPr="006A70CF" w:rsidRDefault="00BF3BA6" w:rsidP="00BF3BA6">
            <w:pPr>
              <w:pStyle w:val="affffe"/>
              <w:widowControl w:val="0"/>
              <w:spacing w:before="0" w:after="0"/>
              <w:jc w:val="center"/>
              <w:rPr>
                <w:i/>
                <w:sz w:val="20"/>
              </w:rPr>
            </w:pPr>
          </w:p>
        </w:tc>
        <w:tc>
          <w:tcPr>
            <w:tcW w:w="376" w:type="pct"/>
            <w:tcMar>
              <w:top w:w="57" w:type="dxa"/>
              <w:bottom w:w="57" w:type="dxa"/>
            </w:tcMar>
            <w:vAlign w:val="center"/>
          </w:tcPr>
          <w:p w:rsidR="00BF3BA6" w:rsidRPr="006A70CF" w:rsidRDefault="00BF3BA6" w:rsidP="00BF3BA6">
            <w:pPr>
              <w:pStyle w:val="affffe"/>
              <w:widowControl w:val="0"/>
              <w:spacing w:before="0" w:after="0"/>
              <w:jc w:val="center"/>
              <w:rPr>
                <w:i/>
                <w:sz w:val="20"/>
              </w:rPr>
            </w:pPr>
          </w:p>
        </w:tc>
        <w:tc>
          <w:tcPr>
            <w:tcW w:w="374" w:type="pct"/>
            <w:tcMar>
              <w:top w:w="57" w:type="dxa"/>
              <w:bottom w:w="57" w:type="dxa"/>
            </w:tcMar>
            <w:vAlign w:val="center"/>
          </w:tcPr>
          <w:p w:rsidR="00BF3BA6" w:rsidRPr="006A70CF" w:rsidRDefault="00BF3BA6" w:rsidP="00BF3BA6">
            <w:pPr>
              <w:pStyle w:val="affffe"/>
              <w:widowControl w:val="0"/>
              <w:spacing w:before="0" w:after="0"/>
              <w:jc w:val="center"/>
              <w:rPr>
                <w:i/>
                <w:sz w:val="20"/>
              </w:rPr>
            </w:pPr>
          </w:p>
        </w:tc>
        <w:tc>
          <w:tcPr>
            <w:tcW w:w="469" w:type="pct"/>
            <w:tcMar>
              <w:top w:w="57" w:type="dxa"/>
              <w:bottom w:w="57" w:type="dxa"/>
            </w:tcMar>
            <w:vAlign w:val="center"/>
          </w:tcPr>
          <w:p w:rsidR="00BF3BA6" w:rsidRPr="006A70CF" w:rsidRDefault="00BF3BA6" w:rsidP="00BF3BA6">
            <w:pPr>
              <w:pStyle w:val="affffe"/>
              <w:widowControl w:val="0"/>
              <w:spacing w:before="0" w:after="0"/>
              <w:jc w:val="center"/>
              <w:rPr>
                <w:i/>
                <w:sz w:val="20"/>
              </w:rPr>
            </w:pPr>
          </w:p>
        </w:tc>
        <w:tc>
          <w:tcPr>
            <w:tcW w:w="797" w:type="pct"/>
            <w:tcMar>
              <w:top w:w="57" w:type="dxa"/>
              <w:bottom w:w="57" w:type="dxa"/>
            </w:tcMar>
            <w:vAlign w:val="center"/>
          </w:tcPr>
          <w:p w:rsidR="00BF3BA6" w:rsidRPr="006A70CF" w:rsidRDefault="00BF3BA6" w:rsidP="00BF3BA6">
            <w:pPr>
              <w:pStyle w:val="affffe"/>
              <w:widowControl w:val="0"/>
              <w:spacing w:before="0" w:after="0"/>
              <w:jc w:val="center"/>
              <w:rPr>
                <w:i/>
                <w:sz w:val="20"/>
              </w:rPr>
            </w:pPr>
          </w:p>
        </w:tc>
        <w:tc>
          <w:tcPr>
            <w:tcW w:w="516" w:type="pct"/>
            <w:tcMar>
              <w:top w:w="57" w:type="dxa"/>
              <w:bottom w:w="57" w:type="dxa"/>
            </w:tcMar>
            <w:vAlign w:val="center"/>
          </w:tcPr>
          <w:p w:rsidR="00BF3BA6" w:rsidRPr="006A70CF" w:rsidRDefault="00BF3BA6" w:rsidP="00BF3BA6">
            <w:pPr>
              <w:pStyle w:val="affffe"/>
              <w:widowControl w:val="0"/>
              <w:spacing w:before="0" w:after="0"/>
              <w:jc w:val="center"/>
              <w:rPr>
                <w:i/>
                <w:sz w:val="20"/>
              </w:rPr>
            </w:pPr>
          </w:p>
        </w:tc>
        <w:tc>
          <w:tcPr>
            <w:tcW w:w="515" w:type="pct"/>
            <w:tcMar>
              <w:top w:w="57" w:type="dxa"/>
              <w:bottom w:w="57" w:type="dxa"/>
            </w:tcMar>
            <w:vAlign w:val="center"/>
          </w:tcPr>
          <w:p w:rsidR="00BF3BA6" w:rsidRPr="006A70CF" w:rsidRDefault="00BF3BA6" w:rsidP="00BF3BA6">
            <w:pPr>
              <w:pStyle w:val="affffe"/>
              <w:widowControl w:val="0"/>
              <w:spacing w:before="0" w:after="0"/>
              <w:jc w:val="center"/>
              <w:rPr>
                <w:i/>
                <w:sz w:val="20"/>
              </w:rPr>
            </w:pPr>
          </w:p>
        </w:tc>
        <w:tc>
          <w:tcPr>
            <w:tcW w:w="582" w:type="pct"/>
            <w:tcMar>
              <w:top w:w="57" w:type="dxa"/>
              <w:bottom w:w="57" w:type="dxa"/>
            </w:tcMar>
            <w:vAlign w:val="center"/>
          </w:tcPr>
          <w:p w:rsidR="00BF3BA6" w:rsidRPr="006A70CF" w:rsidRDefault="00BF3BA6" w:rsidP="00BF3BA6">
            <w:pPr>
              <w:pStyle w:val="affffe"/>
              <w:widowControl w:val="0"/>
              <w:spacing w:before="0" w:after="0"/>
              <w:jc w:val="center"/>
              <w:rPr>
                <w:i/>
                <w:sz w:val="20"/>
              </w:rPr>
            </w:pPr>
          </w:p>
        </w:tc>
      </w:tr>
      <w:tr w:rsidR="00BF3BA6" w:rsidRPr="006A70CF" w:rsidTr="00B51BA3">
        <w:trPr>
          <w:cantSplit/>
          <w:trHeight w:val="272"/>
          <w:jc w:val="center"/>
        </w:trPr>
        <w:tc>
          <w:tcPr>
            <w:tcW w:w="277" w:type="pct"/>
            <w:tcMar>
              <w:top w:w="57" w:type="dxa"/>
              <w:bottom w:w="57" w:type="dxa"/>
            </w:tcMar>
            <w:vAlign w:val="center"/>
          </w:tcPr>
          <w:p w:rsidR="00BF3BA6" w:rsidRPr="006A70CF" w:rsidRDefault="00BF3BA6" w:rsidP="00BF3BA6">
            <w:pPr>
              <w:widowControl w:val="0"/>
              <w:jc w:val="center"/>
              <w:rPr>
                <w:sz w:val="20"/>
              </w:rPr>
            </w:pPr>
            <w:r>
              <w:rPr>
                <w:sz w:val="20"/>
              </w:rPr>
              <w:t>2.</w:t>
            </w:r>
          </w:p>
        </w:tc>
        <w:tc>
          <w:tcPr>
            <w:tcW w:w="530" w:type="pct"/>
            <w:tcBorders>
              <w:right w:val="single" w:sz="4" w:space="0" w:color="auto"/>
            </w:tcBorders>
            <w:tcMar>
              <w:top w:w="57" w:type="dxa"/>
              <w:bottom w:w="57" w:type="dxa"/>
            </w:tcMar>
            <w:vAlign w:val="center"/>
          </w:tcPr>
          <w:p w:rsidR="00BF3BA6" w:rsidRPr="003F39F6" w:rsidRDefault="00BF3BA6" w:rsidP="00BF3BA6">
            <w:pPr>
              <w:pStyle w:val="affffe"/>
              <w:widowControl w:val="0"/>
              <w:spacing w:before="0" w:after="0"/>
              <w:rPr>
                <w:sz w:val="18"/>
                <w:szCs w:val="18"/>
              </w:rPr>
            </w:pPr>
            <w:r w:rsidRPr="003F39F6">
              <w:rPr>
                <w:sz w:val="18"/>
                <w:szCs w:val="18"/>
              </w:rPr>
              <w:t>Автокран, грузоподъемностью не менее 16 тонн – не менее 1 ед.</w:t>
            </w:r>
          </w:p>
        </w:tc>
        <w:tc>
          <w:tcPr>
            <w:tcW w:w="563" w:type="pct"/>
            <w:tcBorders>
              <w:left w:val="single" w:sz="4" w:space="0" w:color="auto"/>
            </w:tcBorders>
            <w:vAlign w:val="center"/>
          </w:tcPr>
          <w:p w:rsidR="00BF3BA6" w:rsidRPr="006A70CF" w:rsidRDefault="00BF3BA6" w:rsidP="00BF3BA6">
            <w:pPr>
              <w:pStyle w:val="affffe"/>
              <w:widowControl w:val="0"/>
              <w:spacing w:before="0" w:after="0"/>
              <w:jc w:val="center"/>
              <w:rPr>
                <w:sz w:val="20"/>
              </w:rPr>
            </w:pPr>
          </w:p>
        </w:tc>
        <w:tc>
          <w:tcPr>
            <w:tcW w:w="37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374"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469"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797"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5"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82"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r>
      <w:tr w:rsidR="00BF3BA6" w:rsidRPr="006A70CF" w:rsidTr="00B51BA3">
        <w:trPr>
          <w:cantSplit/>
          <w:trHeight w:val="272"/>
          <w:jc w:val="center"/>
        </w:trPr>
        <w:tc>
          <w:tcPr>
            <w:tcW w:w="277" w:type="pct"/>
            <w:tcMar>
              <w:top w:w="57" w:type="dxa"/>
              <w:bottom w:w="57" w:type="dxa"/>
            </w:tcMar>
            <w:vAlign w:val="center"/>
          </w:tcPr>
          <w:p w:rsidR="00BF3BA6" w:rsidRPr="006A70CF" w:rsidRDefault="00BF3BA6" w:rsidP="00BF3BA6">
            <w:pPr>
              <w:widowControl w:val="0"/>
              <w:jc w:val="center"/>
              <w:rPr>
                <w:sz w:val="20"/>
              </w:rPr>
            </w:pPr>
            <w:r>
              <w:rPr>
                <w:sz w:val="20"/>
              </w:rPr>
              <w:t>3</w:t>
            </w:r>
            <w:r w:rsidRPr="006A70CF">
              <w:rPr>
                <w:sz w:val="20"/>
              </w:rPr>
              <w:t>.</w:t>
            </w:r>
          </w:p>
        </w:tc>
        <w:tc>
          <w:tcPr>
            <w:tcW w:w="530" w:type="pct"/>
            <w:tcBorders>
              <w:right w:val="single" w:sz="4" w:space="0" w:color="auto"/>
            </w:tcBorders>
            <w:tcMar>
              <w:top w:w="57" w:type="dxa"/>
              <w:bottom w:w="57" w:type="dxa"/>
            </w:tcMar>
            <w:vAlign w:val="center"/>
          </w:tcPr>
          <w:p w:rsidR="00BF3BA6" w:rsidRPr="003F39F6" w:rsidRDefault="00BF3BA6" w:rsidP="00BF3BA6">
            <w:pPr>
              <w:pStyle w:val="affffe"/>
              <w:widowControl w:val="0"/>
              <w:spacing w:before="0" w:after="0"/>
              <w:rPr>
                <w:sz w:val="18"/>
                <w:szCs w:val="18"/>
              </w:rPr>
            </w:pPr>
            <w:r w:rsidRPr="003F39F6">
              <w:rPr>
                <w:sz w:val="18"/>
                <w:szCs w:val="18"/>
              </w:rPr>
              <w:t>Сварочный агрегат (сварочный инвертор) – не менее 2 ед.</w:t>
            </w:r>
          </w:p>
        </w:tc>
        <w:tc>
          <w:tcPr>
            <w:tcW w:w="563" w:type="pct"/>
            <w:tcBorders>
              <w:left w:val="single" w:sz="4" w:space="0" w:color="auto"/>
            </w:tcBorders>
            <w:vAlign w:val="center"/>
          </w:tcPr>
          <w:p w:rsidR="00BF3BA6" w:rsidRPr="006A70CF" w:rsidRDefault="00BF3BA6" w:rsidP="00BF3BA6">
            <w:pPr>
              <w:pStyle w:val="affffe"/>
              <w:widowControl w:val="0"/>
              <w:spacing w:before="0" w:after="0"/>
              <w:jc w:val="center"/>
              <w:rPr>
                <w:sz w:val="20"/>
              </w:rPr>
            </w:pPr>
          </w:p>
        </w:tc>
        <w:tc>
          <w:tcPr>
            <w:tcW w:w="37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374"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469"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797"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5"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82"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r>
      <w:tr w:rsidR="00BF3BA6" w:rsidRPr="006A70CF" w:rsidTr="00B51BA3">
        <w:trPr>
          <w:cantSplit/>
          <w:trHeight w:val="272"/>
          <w:jc w:val="center"/>
        </w:trPr>
        <w:tc>
          <w:tcPr>
            <w:tcW w:w="277" w:type="pct"/>
            <w:tcMar>
              <w:top w:w="57" w:type="dxa"/>
              <w:bottom w:w="57" w:type="dxa"/>
            </w:tcMar>
            <w:vAlign w:val="center"/>
          </w:tcPr>
          <w:p w:rsidR="00BF3BA6" w:rsidRDefault="00BF3BA6" w:rsidP="00BF3BA6">
            <w:pPr>
              <w:widowControl w:val="0"/>
              <w:jc w:val="center"/>
              <w:rPr>
                <w:sz w:val="20"/>
              </w:rPr>
            </w:pPr>
            <w:r>
              <w:rPr>
                <w:sz w:val="20"/>
              </w:rPr>
              <w:t>4.</w:t>
            </w:r>
          </w:p>
        </w:tc>
        <w:tc>
          <w:tcPr>
            <w:tcW w:w="530" w:type="pct"/>
            <w:tcBorders>
              <w:right w:val="single" w:sz="4" w:space="0" w:color="auto"/>
            </w:tcBorders>
            <w:tcMar>
              <w:top w:w="57" w:type="dxa"/>
              <w:bottom w:w="57" w:type="dxa"/>
            </w:tcMar>
            <w:vAlign w:val="center"/>
          </w:tcPr>
          <w:p w:rsidR="00BF3BA6" w:rsidRPr="003F39F6" w:rsidRDefault="00BF3BA6" w:rsidP="00BF3BA6">
            <w:pPr>
              <w:pStyle w:val="affffe"/>
              <w:widowControl w:val="0"/>
              <w:spacing w:before="0" w:after="0"/>
              <w:rPr>
                <w:sz w:val="18"/>
                <w:szCs w:val="18"/>
              </w:rPr>
            </w:pPr>
            <w:r w:rsidRPr="003F39F6">
              <w:rPr>
                <w:sz w:val="18"/>
                <w:szCs w:val="18"/>
              </w:rPr>
              <w:t>Грузовой автомобиль – не менее 1 ед.</w:t>
            </w:r>
          </w:p>
        </w:tc>
        <w:tc>
          <w:tcPr>
            <w:tcW w:w="563" w:type="pct"/>
            <w:tcBorders>
              <w:left w:val="single" w:sz="4" w:space="0" w:color="auto"/>
            </w:tcBorders>
            <w:vAlign w:val="center"/>
          </w:tcPr>
          <w:p w:rsidR="00BF3BA6" w:rsidRPr="006A70CF" w:rsidRDefault="00BF3BA6" w:rsidP="00BF3BA6">
            <w:pPr>
              <w:pStyle w:val="affffe"/>
              <w:widowControl w:val="0"/>
              <w:spacing w:before="0" w:after="0"/>
              <w:jc w:val="center"/>
              <w:rPr>
                <w:sz w:val="20"/>
              </w:rPr>
            </w:pPr>
          </w:p>
        </w:tc>
        <w:tc>
          <w:tcPr>
            <w:tcW w:w="37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374"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469"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797"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5"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82"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r>
      <w:tr w:rsidR="00BF3BA6" w:rsidRPr="006A70CF" w:rsidTr="00B51BA3">
        <w:trPr>
          <w:cantSplit/>
          <w:trHeight w:val="272"/>
          <w:jc w:val="center"/>
        </w:trPr>
        <w:tc>
          <w:tcPr>
            <w:tcW w:w="277" w:type="pct"/>
            <w:tcMar>
              <w:top w:w="57" w:type="dxa"/>
              <w:bottom w:w="57" w:type="dxa"/>
            </w:tcMar>
            <w:vAlign w:val="center"/>
          </w:tcPr>
          <w:p w:rsidR="00BF3BA6" w:rsidRDefault="00BF3BA6" w:rsidP="00BF3BA6">
            <w:pPr>
              <w:widowControl w:val="0"/>
              <w:jc w:val="center"/>
              <w:rPr>
                <w:sz w:val="20"/>
              </w:rPr>
            </w:pPr>
            <w:r>
              <w:rPr>
                <w:sz w:val="20"/>
              </w:rPr>
              <w:lastRenderedPageBreak/>
              <w:t>5.</w:t>
            </w:r>
          </w:p>
        </w:tc>
        <w:tc>
          <w:tcPr>
            <w:tcW w:w="530" w:type="pct"/>
            <w:tcBorders>
              <w:right w:val="single" w:sz="4" w:space="0" w:color="auto"/>
            </w:tcBorders>
            <w:tcMar>
              <w:top w:w="57" w:type="dxa"/>
              <w:bottom w:w="57" w:type="dxa"/>
            </w:tcMar>
            <w:vAlign w:val="center"/>
          </w:tcPr>
          <w:p w:rsidR="00BF3BA6" w:rsidRPr="00E80FCB" w:rsidRDefault="00BF3BA6" w:rsidP="00130F16">
            <w:pPr>
              <w:spacing w:after="0" w:line="276" w:lineRule="auto"/>
              <w:rPr>
                <w:sz w:val="20"/>
              </w:rPr>
            </w:pPr>
            <w:r w:rsidRPr="003F39F6">
              <w:rPr>
                <w:rFonts w:eastAsia="Calibri"/>
                <w:sz w:val="18"/>
                <w:szCs w:val="18"/>
                <w:lang w:eastAsia="en-US"/>
              </w:rPr>
              <w:t>Спец. инструмент для опрессовки аппаратных зажимов, кабельных наконечников – не менее 2 шт</w:t>
            </w:r>
          </w:p>
        </w:tc>
        <w:tc>
          <w:tcPr>
            <w:tcW w:w="563" w:type="pct"/>
            <w:tcBorders>
              <w:left w:val="single" w:sz="4" w:space="0" w:color="auto"/>
            </w:tcBorders>
            <w:vAlign w:val="center"/>
          </w:tcPr>
          <w:p w:rsidR="00BF3BA6" w:rsidRPr="006A70CF" w:rsidRDefault="00BF3BA6" w:rsidP="00BF3BA6">
            <w:pPr>
              <w:pStyle w:val="affffe"/>
              <w:widowControl w:val="0"/>
              <w:spacing w:before="0" w:after="0"/>
              <w:jc w:val="center"/>
              <w:rPr>
                <w:sz w:val="20"/>
              </w:rPr>
            </w:pPr>
          </w:p>
        </w:tc>
        <w:tc>
          <w:tcPr>
            <w:tcW w:w="37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374"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469"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797"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5"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82"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r>
      <w:tr w:rsidR="00BF3BA6" w:rsidRPr="006A70CF" w:rsidTr="00B51BA3">
        <w:trPr>
          <w:cantSplit/>
          <w:trHeight w:val="272"/>
          <w:jc w:val="center"/>
        </w:trPr>
        <w:tc>
          <w:tcPr>
            <w:tcW w:w="277" w:type="pct"/>
            <w:tcMar>
              <w:top w:w="57" w:type="dxa"/>
              <w:bottom w:w="57" w:type="dxa"/>
            </w:tcMar>
            <w:vAlign w:val="center"/>
          </w:tcPr>
          <w:p w:rsidR="00BF3BA6" w:rsidRDefault="00BF3BA6" w:rsidP="00BF3BA6">
            <w:pPr>
              <w:widowControl w:val="0"/>
              <w:jc w:val="center"/>
              <w:rPr>
                <w:sz w:val="20"/>
              </w:rPr>
            </w:pPr>
            <w:r>
              <w:rPr>
                <w:sz w:val="20"/>
              </w:rPr>
              <w:t>6.</w:t>
            </w:r>
          </w:p>
        </w:tc>
        <w:tc>
          <w:tcPr>
            <w:tcW w:w="530" w:type="pct"/>
            <w:tcBorders>
              <w:right w:val="single" w:sz="4" w:space="0" w:color="auto"/>
            </w:tcBorders>
            <w:tcMar>
              <w:top w:w="57" w:type="dxa"/>
              <w:bottom w:w="57" w:type="dxa"/>
            </w:tcMar>
            <w:vAlign w:val="center"/>
          </w:tcPr>
          <w:p w:rsidR="00BF3BA6" w:rsidRPr="003F39F6" w:rsidRDefault="00BF3BA6" w:rsidP="00BF3BA6">
            <w:pPr>
              <w:pStyle w:val="affffe"/>
              <w:widowControl w:val="0"/>
              <w:spacing w:before="0" w:after="0"/>
              <w:rPr>
                <w:sz w:val="18"/>
                <w:szCs w:val="18"/>
              </w:rPr>
            </w:pPr>
            <w:r w:rsidRPr="003F39F6">
              <w:rPr>
                <w:sz w:val="18"/>
                <w:szCs w:val="18"/>
              </w:rPr>
              <w:t>Установка для проверки защит РЕТОМ-51 и РЕТОМ-ВЧ или аналогичный не менее 1 (одного) комплекта</w:t>
            </w:r>
          </w:p>
        </w:tc>
        <w:tc>
          <w:tcPr>
            <w:tcW w:w="563" w:type="pct"/>
            <w:tcBorders>
              <w:left w:val="single" w:sz="4" w:space="0" w:color="auto"/>
            </w:tcBorders>
            <w:vAlign w:val="center"/>
          </w:tcPr>
          <w:p w:rsidR="00BF3BA6" w:rsidRPr="006A70CF" w:rsidRDefault="00BF3BA6" w:rsidP="00BF3BA6">
            <w:pPr>
              <w:pStyle w:val="affffe"/>
              <w:widowControl w:val="0"/>
              <w:spacing w:before="0" w:after="0"/>
              <w:jc w:val="center"/>
              <w:rPr>
                <w:sz w:val="20"/>
              </w:rPr>
            </w:pPr>
          </w:p>
        </w:tc>
        <w:tc>
          <w:tcPr>
            <w:tcW w:w="37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374"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469"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797"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5"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82"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r>
      <w:tr w:rsidR="00BF3BA6" w:rsidRPr="006A70CF" w:rsidTr="00B51BA3">
        <w:trPr>
          <w:cantSplit/>
          <w:trHeight w:val="272"/>
          <w:jc w:val="center"/>
        </w:trPr>
        <w:tc>
          <w:tcPr>
            <w:tcW w:w="277" w:type="pct"/>
            <w:tcMar>
              <w:top w:w="57" w:type="dxa"/>
              <w:bottom w:w="57" w:type="dxa"/>
            </w:tcMar>
            <w:vAlign w:val="center"/>
          </w:tcPr>
          <w:p w:rsidR="00BF3BA6" w:rsidRDefault="00BF3BA6" w:rsidP="00BF3BA6">
            <w:pPr>
              <w:widowControl w:val="0"/>
              <w:jc w:val="center"/>
              <w:rPr>
                <w:sz w:val="20"/>
              </w:rPr>
            </w:pPr>
            <w:r>
              <w:rPr>
                <w:sz w:val="20"/>
              </w:rPr>
              <w:t>7.</w:t>
            </w:r>
          </w:p>
        </w:tc>
        <w:tc>
          <w:tcPr>
            <w:tcW w:w="530" w:type="pct"/>
            <w:tcBorders>
              <w:right w:val="single" w:sz="4" w:space="0" w:color="auto"/>
            </w:tcBorders>
            <w:tcMar>
              <w:top w:w="57" w:type="dxa"/>
              <w:bottom w:w="57" w:type="dxa"/>
            </w:tcMar>
            <w:vAlign w:val="center"/>
          </w:tcPr>
          <w:p w:rsidR="00BF3BA6" w:rsidRPr="003F39F6" w:rsidRDefault="00BF3BA6" w:rsidP="00BF3BA6">
            <w:pPr>
              <w:pStyle w:val="affffe"/>
              <w:widowControl w:val="0"/>
              <w:spacing w:before="0" w:after="0"/>
              <w:rPr>
                <w:sz w:val="18"/>
                <w:szCs w:val="18"/>
              </w:rPr>
            </w:pPr>
            <w:r w:rsidRPr="003F39F6">
              <w:rPr>
                <w:sz w:val="18"/>
                <w:szCs w:val="18"/>
              </w:rPr>
              <w:t>Комплект измерительных приборов с классом точности не ниже 1,5 в соответствии с перечнем приборов для эксплуатации шкафов ШЭ 2607, ВЧ трактов и блоков ПВЗУ-Е</w:t>
            </w:r>
            <w:r>
              <w:rPr>
                <w:sz w:val="18"/>
                <w:szCs w:val="18"/>
              </w:rPr>
              <w:t xml:space="preserve"> </w:t>
            </w:r>
            <w:r w:rsidRPr="00326F6C">
              <w:rPr>
                <w:sz w:val="18"/>
                <w:szCs w:val="18"/>
              </w:rPr>
              <w:t>- не менее 1 ед.</w:t>
            </w:r>
          </w:p>
        </w:tc>
        <w:tc>
          <w:tcPr>
            <w:tcW w:w="563" w:type="pct"/>
            <w:tcBorders>
              <w:left w:val="single" w:sz="4" w:space="0" w:color="auto"/>
            </w:tcBorders>
            <w:vAlign w:val="center"/>
          </w:tcPr>
          <w:p w:rsidR="00BF3BA6" w:rsidRPr="006A70CF" w:rsidRDefault="00BF3BA6" w:rsidP="00BF3BA6">
            <w:pPr>
              <w:pStyle w:val="affffe"/>
              <w:widowControl w:val="0"/>
              <w:spacing w:before="0" w:after="0"/>
              <w:jc w:val="center"/>
              <w:rPr>
                <w:sz w:val="20"/>
              </w:rPr>
            </w:pPr>
          </w:p>
        </w:tc>
        <w:tc>
          <w:tcPr>
            <w:tcW w:w="37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374"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469"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797"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5"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82"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r>
      <w:tr w:rsidR="00BF3BA6" w:rsidRPr="006A70CF" w:rsidTr="00B51BA3">
        <w:trPr>
          <w:cantSplit/>
          <w:trHeight w:val="272"/>
          <w:jc w:val="center"/>
        </w:trPr>
        <w:tc>
          <w:tcPr>
            <w:tcW w:w="277" w:type="pct"/>
            <w:tcMar>
              <w:top w:w="57" w:type="dxa"/>
              <w:bottom w:w="57" w:type="dxa"/>
            </w:tcMar>
            <w:vAlign w:val="center"/>
          </w:tcPr>
          <w:p w:rsidR="00BF3BA6" w:rsidRDefault="00BF3BA6" w:rsidP="00BF3BA6">
            <w:pPr>
              <w:widowControl w:val="0"/>
              <w:jc w:val="center"/>
              <w:rPr>
                <w:sz w:val="20"/>
              </w:rPr>
            </w:pPr>
            <w:r>
              <w:rPr>
                <w:sz w:val="20"/>
              </w:rPr>
              <w:t>8.</w:t>
            </w:r>
          </w:p>
        </w:tc>
        <w:tc>
          <w:tcPr>
            <w:tcW w:w="530" w:type="pct"/>
            <w:tcBorders>
              <w:right w:val="single" w:sz="4" w:space="0" w:color="auto"/>
            </w:tcBorders>
            <w:tcMar>
              <w:top w:w="57" w:type="dxa"/>
              <w:bottom w:w="57" w:type="dxa"/>
            </w:tcMar>
            <w:vAlign w:val="center"/>
          </w:tcPr>
          <w:p w:rsidR="00BF3BA6" w:rsidRPr="00E80FCB" w:rsidRDefault="00BF3BA6" w:rsidP="00BF3BA6">
            <w:pPr>
              <w:pStyle w:val="affffe"/>
              <w:widowControl w:val="0"/>
              <w:spacing w:before="0" w:after="0"/>
              <w:rPr>
                <w:sz w:val="20"/>
              </w:rPr>
            </w:pPr>
            <w:r w:rsidRPr="00411331">
              <w:rPr>
                <w:sz w:val="18"/>
                <w:szCs w:val="18"/>
              </w:rPr>
              <w:t>Профессиональный изолирующий инструмент для качественного выполнения монтажных работ</w:t>
            </w:r>
            <w:r w:rsidRPr="00E772E4">
              <w:rPr>
                <w:sz w:val="20"/>
              </w:rPr>
              <w:t xml:space="preserve"> – </w:t>
            </w:r>
            <w:r w:rsidRPr="00326F6C">
              <w:rPr>
                <w:sz w:val="18"/>
                <w:szCs w:val="18"/>
              </w:rPr>
              <w:t>не менее 1 ед.</w:t>
            </w:r>
          </w:p>
        </w:tc>
        <w:tc>
          <w:tcPr>
            <w:tcW w:w="563" w:type="pct"/>
            <w:tcBorders>
              <w:left w:val="single" w:sz="4" w:space="0" w:color="auto"/>
            </w:tcBorders>
            <w:vAlign w:val="center"/>
          </w:tcPr>
          <w:p w:rsidR="00BF3BA6" w:rsidRPr="006A70CF" w:rsidRDefault="00BF3BA6" w:rsidP="00BF3BA6">
            <w:pPr>
              <w:pStyle w:val="affffe"/>
              <w:widowControl w:val="0"/>
              <w:spacing w:before="0" w:after="0"/>
              <w:jc w:val="center"/>
              <w:rPr>
                <w:sz w:val="20"/>
              </w:rPr>
            </w:pPr>
          </w:p>
        </w:tc>
        <w:tc>
          <w:tcPr>
            <w:tcW w:w="37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374"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469"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797"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5"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82"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r>
      <w:tr w:rsidR="00BF3BA6" w:rsidRPr="006A70CF" w:rsidTr="00B51BA3">
        <w:trPr>
          <w:cantSplit/>
          <w:trHeight w:val="272"/>
          <w:jc w:val="center"/>
        </w:trPr>
        <w:tc>
          <w:tcPr>
            <w:tcW w:w="277" w:type="pct"/>
            <w:tcMar>
              <w:top w:w="57" w:type="dxa"/>
              <w:bottom w:w="57" w:type="dxa"/>
            </w:tcMar>
            <w:vAlign w:val="center"/>
          </w:tcPr>
          <w:p w:rsidR="00BF3BA6" w:rsidRDefault="00BF3BA6" w:rsidP="00BF3BA6">
            <w:pPr>
              <w:widowControl w:val="0"/>
              <w:jc w:val="center"/>
              <w:rPr>
                <w:sz w:val="20"/>
              </w:rPr>
            </w:pPr>
            <w:r>
              <w:rPr>
                <w:sz w:val="20"/>
              </w:rPr>
              <w:lastRenderedPageBreak/>
              <w:t>9.</w:t>
            </w:r>
          </w:p>
        </w:tc>
        <w:tc>
          <w:tcPr>
            <w:tcW w:w="530" w:type="pct"/>
            <w:tcBorders>
              <w:right w:val="single" w:sz="4" w:space="0" w:color="auto"/>
            </w:tcBorders>
            <w:tcMar>
              <w:top w:w="57" w:type="dxa"/>
              <w:bottom w:w="57" w:type="dxa"/>
            </w:tcMar>
            <w:vAlign w:val="center"/>
          </w:tcPr>
          <w:p w:rsidR="00BF3BA6" w:rsidRPr="00E80FCB" w:rsidRDefault="00BF3BA6" w:rsidP="00BF3BA6">
            <w:pPr>
              <w:pStyle w:val="affffe"/>
              <w:widowControl w:val="0"/>
              <w:spacing w:before="0" w:after="0"/>
              <w:rPr>
                <w:sz w:val="20"/>
              </w:rPr>
            </w:pPr>
            <w:r w:rsidRPr="00411331">
              <w:rPr>
                <w:sz w:val="18"/>
                <w:szCs w:val="18"/>
              </w:rPr>
              <w:t>Мегаомметр 500 – 2500В</w:t>
            </w:r>
            <w:r w:rsidRPr="00E772E4">
              <w:rPr>
                <w:sz w:val="20"/>
              </w:rPr>
              <w:t xml:space="preserve"> – </w:t>
            </w:r>
            <w:r w:rsidRPr="00326F6C">
              <w:rPr>
                <w:sz w:val="18"/>
                <w:szCs w:val="18"/>
              </w:rPr>
              <w:t>не менее 1 ед.</w:t>
            </w:r>
          </w:p>
        </w:tc>
        <w:tc>
          <w:tcPr>
            <w:tcW w:w="563" w:type="pct"/>
            <w:tcBorders>
              <w:left w:val="single" w:sz="4" w:space="0" w:color="auto"/>
            </w:tcBorders>
            <w:vAlign w:val="center"/>
          </w:tcPr>
          <w:p w:rsidR="00BF3BA6" w:rsidRPr="006A70CF" w:rsidRDefault="00BF3BA6" w:rsidP="00BF3BA6">
            <w:pPr>
              <w:pStyle w:val="affffe"/>
              <w:widowControl w:val="0"/>
              <w:spacing w:before="0" w:after="0"/>
              <w:jc w:val="center"/>
              <w:rPr>
                <w:sz w:val="20"/>
              </w:rPr>
            </w:pPr>
          </w:p>
        </w:tc>
        <w:tc>
          <w:tcPr>
            <w:tcW w:w="37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374"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469"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797"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6"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15"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c>
          <w:tcPr>
            <w:tcW w:w="582" w:type="pct"/>
            <w:tcMar>
              <w:top w:w="57" w:type="dxa"/>
              <w:bottom w:w="57" w:type="dxa"/>
            </w:tcMar>
            <w:vAlign w:val="center"/>
          </w:tcPr>
          <w:p w:rsidR="00BF3BA6" w:rsidRPr="006A70CF" w:rsidRDefault="00BF3BA6" w:rsidP="00BF3BA6">
            <w:pPr>
              <w:pStyle w:val="affffe"/>
              <w:widowControl w:val="0"/>
              <w:spacing w:before="0" w:after="0"/>
              <w:jc w:val="center"/>
              <w:rPr>
                <w:sz w:val="20"/>
              </w:rPr>
            </w:pPr>
          </w:p>
        </w:tc>
      </w:tr>
      <w:tr w:rsidR="00A04524" w:rsidRPr="006A70CF" w:rsidTr="00B51BA3">
        <w:trPr>
          <w:cantSplit/>
          <w:trHeight w:val="272"/>
          <w:jc w:val="center"/>
        </w:trPr>
        <w:tc>
          <w:tcPr>
            <w:tcW w:w="277" w:type="pct"/>
            <w:tcMar>
              <w:top w:w="57" w:type="dxa"/>
              <w:bottom w:w="57" w:type="dxa"/>
            </w:tcMar>
            <w:vAlign w:val="center"/>
          </w:tcPr>
          <w:p w:rsidR="00A04524" w:rsidRPr="006A70CF" w:rsidRDefault="00B51BA3" w:rsidP="0017244C">
            <w:pPr>
              <w:widowControl w:val="0"/>
              <w:jc w:val="center"/>
              <w:rPr>
                <w:sz w:val="20"/>
              </w:rPr>
            </w:pPr>
            <w:r>
              <w:rPr>
                <w:sz w:val="20"/>
              </w:rPr>
              <w:t>10.</w:t>
            </w:r>
          </w:p>
        </w:tc>
        <w:tc>
          <w:tcPr>
            <w:tcW w:w="530" w:type="pct"/>
            <w:tcBorders>
              <w:right w:val="single" w:sz="4" w:space="0" w:color="auto"/>
            </w:tcBorders>
            <w:tcMar>
              <w:top w:w="57" w:type="dxa"/>
              <w:bottom w:w="57" w:type="dxa"/>
            </w:tcMar>
            <w:vAlign w:val="center"/>
          </w:tcPr>
          <w:p w:rsidR="00A04524" w:rsidRPr="00B51BA3" w:rsidRDefault="00B51BA3" w:rsidP="00B51BA3">
            <w:pPr>
              <w:spacing w:after="100" w:afterAutospacing="1"/>
              <w:jc w:val="left"/>
              <w:rPr>
                <w:sz w:val="18"/>
                <w:szCs w:val="18"/>
              </w:rPr>
            </w:pPr>
            <w:r w:rsidRPr="00B51BA3">
              <w:rPr>
                <w:sz w:val="18"/>
                <w:szCs w:val="18"/>
              </w:rPr>
              <w:t>Профессиональный электроинструмент для выполнения работ по вырезу прямоугольных и круглых отверстий в металлических листах толщиной от 2 до 5 мм.</w:t>
            </w:r>
            <w:r>
              <w:rPr>
                <w:sz w:val="18"/>
                <w:szCs w:val="18"/>
              </w:rPr>
              <w:t>-</w:t>
            </w:r>
            <w:r w:rsidRPr="00326F6C">
              <w:rPr>
                <w:sz w:val="18"/>
                <w:szCs w:val="18"/>
              </w:rPr>
              <w:t xml:space="preserve"> не менее 1 ед.</w:t>
            </w:r>
          </w:p>
        </w:tc>
        <w:tc>
          <w:tcPr>
            <w:tcW w:w="563" w:type="pct"/>
            <w:tcBorders>
              <w:left w:val="single" w:sz="4" w:space="0" w:color="auto"/>
            </w:tcBorders>
            <w:vAlign w:val="center"/>
          </w:tcPr>
          <w:p w:rsidR="00A04524" w:rsidRPr="006A70CF" w:rsidRDefault="00A04524" w:rsidP="0017244C">
            <w:pPr>
              <w:pStyle w:val="affffe"/>
              <w:widowControl w:val="0"/>
              <w:spacing w:before="0" w:after="0"/>
              <w:jc w:val="center"/>
              <w:rPr>
                <w:sz w:val="20"/>
              </w:rPr>
            </w:pPr>
          </w:p>
        </w:tc>
        <w:tc>
          <w:tcPr>
            <w:tcW w:w="376"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374"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469"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797"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516"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515"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582"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r>
      <w:tr w:rsidR="00A04524" w:rsidRPr="006A70CF" w:rsidTr="00B51BA3">
        <w:trPr>
          <w:cantSplit/>
          <w:jc w:val="center"/>
        </w:trPr>
        <w:tc>
          <w:tcPr>
            <w:tcW w:w="5000" w:type="pct"/>
            <w:gridSpan w:val="10"/>
            <w:tcMar>
              <w:top w:w="57" w:type="dxa"/>
              <w:bottom w:w="57" w:type="dxa"/>
            </w:tcMar>
            <w:vAlign w:val="center"/>
          </w:tcPr>
          <w:p w:rsidR="00A04524" w:rsidRPr="006A70CF" w:rsidRDefault="00A04524" w:rsidP="0017244C">
            <w:pPr>
              <w:pStyle w:val="affffe"/>
              <w:widowControl w:val="0"/>
              <w:spacing w:before="0" w:after="0"/>
              <w:rPr>
                <w:sz w:val="20"/>
              </w:rPr>
            </w:pPr>
            <w:r>
              <w:rPr>
                <w:sz w:val="20"/>
              </w:rPr>
              <w:t>Этап</w:t>
            </w:r>
            <w:r w:rsidRPr="006A70CF">
              <w:rPr>
                <w:sz w:val="20"/>
              </w:rPr>
              <w:t xml:space="preserve"> </w:t>
            </w:r>
            <w:r>
              <w:rPr>
                <w:sz w:val="20"/>
              </w:rPr>
              <w:t>2</w:t>
            </w:r>
            <w:r w:rsidRPr="006A70CF">
              <w:rPr>
                <w:sz w:val="20"/>
              </w:rPr>
              <w:t xml:space="preserve">. </w:t>
            </w:r>
          </w:p>
        </w:tc>
      </w:tr>
      <w:tr w:rsidR="00A04524" w:rsidRPr="006A70CF" w:rsidTr="00B51BA3">
        <w:trPr>
          <w:cantSplit/>
          <w:jc w:val="center"/>
        </w:trPr>
        <w:tc>
          <w:tcPr>
            <w:tcW w:w="277" w:type="pct"/>
            <w:tcMar>
              <w:top w:w="57" w:type="dxa"/>
              <w:bottom w:w="57" w:type="dxa"/>
            </w:tcMar>
            <w:vAlign w:val="center"/>
          </w:tcPr>
          <w:p w:rsidR="00A04524" w:rsidRPr="006A70CF" w:rsidRDefault="00A04524" w:rsidP="0017244C">
            <w:pPr>
              <w:widowControl w:val="0"/>
              <w:jc w:val="center"/>
              <w:rPr>
                <w:sz w:val="20"/>
              </w:rPr>
            </w:pPr>
            <w:r w:rsidRPr="006A70CF">
              <w:rPr>
                <w:sz w:val="20"/>
              </w:rPr>
              <w:t>1.</w:t>
            </w:r>
          </w:p>
        </w:tc>
        <w:tc>
          <w:tcPr>
            <w:tcW w:w="530" w:type="pct"/>
            <w:tcBorders>
              <w:right w:val="single" w:sz="4" w:space="0" w:color="auto"/>
            </w:tcBorders>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563" w:type="pct"/>
            <w:tcBorders>
              <w:left w:val="single" w:sz="4" w:space="0" w:color="auto"/>
            </w:tcBorders>
            <w:vAlign w:val="center"/>
          </w:tcPr>
          <w:p w:rsidR="00A04524" w:rsidRPr="006A70CF" w:rsidRDefault="00A04524" w:rsidP="0017244C">
            <w:pPr>
              <w:pStyle w:val="affffe"/>
              <w:widowControl w:val="0"/>
              <w:spacing w:before="0" w:after="0"/>
              <w:jc w:val="center"/>
              <w:rPr>
                <w:sz w:val="20"/>
              </w:rPr>
            </w:pPr>
          </w:p>
        </w:tc>
        <w:tc>
          <w:tcPr>
            <w:tcW w:w="376"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374"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469"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797"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516"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515"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582"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r>
      <w:tr w:rsidR="00A04524" w:rsidRPr="006A70CF" w:rsidTr="00B51BA3">
        <w:trPr>
          <w:cantSplit/>
          <w:trHeight w:val="408"/>
          <w:jc w:val="center"/>
        </w:trPr>
        <w:tc>
          <w:tcPr>
            <w:tcW w:w="277" w:type="pct"/>
            <w:tcMar>
              <w:top w:w="57" w:type="dxa"/>
              <w:bottom w:w="57" w:type="dxa"/>
            </w:tcMar>
            <w:vAlign w:val="center"/>
          </w:tcPr>
          <w:p w:rsidR="00A04524" w:rsidRPr="006A70CF" w:rsidRDefault="00A04524" w:rsidP="0017244C">
            <w:pPr>
              <w:widowControl w:val="0"/>
              <w:rPr>
                <w:sz w:val="20"/>
              </w:rPr>
            </w:pPr>
            <w:r w:rsidRPr="006A70CF">
              <w:rPr>
                <w:sz w:val="20"/>
              </w:rPr>
              <w:t xml:space="preserve">… </w:t>
            </w:r>
          </w:p>
        </w:tc>
        <w:tc>
          <w:tcPr>
            <w:tcW w:w="530" w:type="pct"/>
            <w:tcBorders>
              <w:right w:val="single" w:sz="4" w:space="0" w:color="auto"/>
            </w:tcBorders>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563" w:type="pct"/>
            <w:tcBorders>
              <w:left w:val="single" w:sz="4" w:space="0" w:color="auto"/>
            </w:tcBorders>
            <w:vAlign w:val="center"/>
          </w:tcPr>
          <w:p w:rsidR="00A04524" w:rsidRPr="006A70CF" w:rsidRDefault="00A04524" w:rsidP="0017244C">
            <w:pPr>
              <w:pStyle w:val="affffe"/>
              <w:widowControl w:val="0"/>
              <w:spacing w:before="0" w:after="0"/>
              <w:jc w:val="center"/>
              <w:rPr>
                <w:sz w:val="20"/>
              </w:rPr>
            </w:pPr>
          </w:p>
        </w:tc>
        <w:tc>
          <w:tcPr>
            <w:tcW w:w="376"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374"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469"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797"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516"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515"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582"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r>
      <w:tr w:rsidR="00A04524" w:rsidRPr="006A70CF" w:rsidTr="00B51BA3">
        <w:trPr>
          <w:cantSplit/>
          <w:jc w:val="center"/>
        </w:trPr>
        <w:tc>
          <w:tcPr>
            <w:tcW w:w="5000" w:type="pct"/>
            <w:gridSpan w:val="10"/>
            <w:tcMar>
              <w:top w:w="57" w:type="dxa"/>
              <w:bottom w:w="57" w:type="dxa"/>
            </w:tcMar>
            <w:vAlign w:val="center"/>
          </w:tcPr>
          <w:p w:rsidR="00A04524" w:rsidRPr="006A70CF" w:rsidRDefault="00A04524" w:rsidP="0017244C">
            <w:pPr>
              <w:pStyle w:val="affffe"/>
              <w:widowControl w:val="0"/>
              <w:spacing w:before="0" w:after="0"/>
              <w:rPr>
                <w:sz w:val="20"/>
              </w:rPr>
            </w:pPr>
            <w:r>
              <w:rPr>
                <w:sz w:val="20"/>
              </w:rPr>
              <w:t xml:space="preserve">Этап </w:t>
            </w:r>
            <w:r w:rsidRPr="006A70CF">
              <w:rPr>
                <w:sz w:val="20"/>
              </w:rPr>
              <w:t xml:space="preserve"> ….</w:t>
            </w:r>
          </w:p>
        </w:tc>
      </w:tr>
      <w:tr w:rsidR="00A04524" w:rsidRPr="006A70CF" w:rsidTr="00B51BA3">
        <w:trPr>
          <w:cantSplit/>
          <w:jc w:val="center"/>
        </w:trPr>
        <w:tc>
          <w:tcPr>
            <w:tcW w:w="277" w:type="pct"/>
            <w:tcMar>
              <w:top w:w="57" w:type="dxa"/>
              <w:bottom w:w="57" w:type="dxa"/>
            </w:tcMar>
            <w:vAlign w:val="center"/>
          </w:tcPr>
          <w:p w:rsidR="00A04524" w:rsidRPr="006A70CF" w:rsidRDefault="00A04524" w:rsidP="0017244C">
            <w:pPr>
              <w:widowControl w:val="0"/>
              <w:rPr>
                <w:sz w:val="20"/>
              </w:rPr>
            </w:pPr>
          </w:p>
        </w:tc>
        <w:tc>
          <w:tcPr>
            <w:tcW w:w="530" w:type="pct"/>
            <w:tcBorders>
              <w:right w:val="single" w:sz="4" w:space="0" w:color="auto"/>
            </w:tcBorders>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563" w:type="pct"/>
            <w:tcBorders>
              <w:left w:val="single" w:sz="4" w:space="0" w:color="auto"/>
            </w:tcBorders>
            <w:vAlign w:val="center"/>
          </w:tcPr>
          <w:p w:rsidR="00A04524" w:rsidRPr="006A70CF" w:rsidRDefault="00A04524" w:rsidP="0017244C">
            <w:pPr>
              <w:pStyle w:val="affffe"/>
              <w:widowControl w:val="0"/>
              <w:spacing w:before="0" w:after="0"/>
              <w:jc w:val="center"/>
              <w:rPr>
                <w:sz w:val="20"/>
              </w:rPr>
            </w:pPr>
          </w:p>
        </w:tc>
        <w:tc>
          <w:tcPr>
            <w:tcW w:w="376"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374"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469"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797"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516"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515"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c>
          <w:tcPr>
            <w:tcW w:w="582" w:type="pct"/>
            <w:tcMar>
              <w:top w:w="57" w:type="dxa"/>
              <w:bottom w:w="57" w:type="dxa"/>
            </w:tcMar>
            <w:vAlign w:val="center"/>
          </w:tcPr>
          <w:p w:rsidR="00A04524" w:rsidRPr="006A70CF" w:rsidRDefault="00A04524" w:rsidP="0017244C">
            <w:pPr>
              <w:pStyle w:val="affffe"/>
              <w:widowControl w:val="0"/>
              <w:spacing w:before="0" w:after="0"/>
              <w:jc w:val="center"/>
              <w:rPr>
                <w:sz w:val="20"/>
              </w:rPr>
            </w:pPr>
          </w:p>
        </w:tc>
      </w:tr>
    </w:tbl>
    <w:p w:rsidR="00A04524" w:rsidRDefault="00A04524" w:rsidP="00A04524">
      <w:pPr>
        <w:widowControl w:val="0"/>
        <w:tabs>
          <w:tab w:val="left" w:pos="1080"/>
        </w:tabs>
        <w:ind w:firstLine="709"/>
        <w:rPr>
          <w:szCs w:val="20"/>
        </w:rPr>
      </w:pPr>
    </w:p>
    <w:p w:rsidR="0017443C" w:rsidRPr="00C64B3B" w:rsidRDefault="0017443C" w:rsidP="0017443C">
      <w:pPr>
        <w:widowControl w:val="0"/>
        <w:tabs>
          <w:tab w:val="left" w:pos="1080"/>
        </w:tabs>
        <w:ind w:firstLine="709"/>
        <w:rPr>
          <w:szCs w:val="20"/>
        </w:rPr>
      </w:pPr>
      <w:r w:rsidRPr="00C64B3B">
        <w:rPr>
          <w:szCs w:val="20"/>
        </w:rPr>
        <w:t xml:space="preserve">В данной таблице указываются сведения </w:t>
      </w:r>
      <w:r w:rsidRPr="00C64B3B">
        <w:rPr>
          <w:b/>
          <w:szCs w:val="20"/>
        </w:rPr>
        <w:t>только об основных машинах и механизмах</w:t>
      </w:r>
      <w:r w:rsidRPr="00C64B3B">
        <w:rPr>
          <w:szCs w:val="20"/>
        </w:rPr>
        <w:t xml:space="preserve">, </w:t>
      </w:r>
      <w:r w:rsidRPr="00C64B3B">
        <w:rPr>
          <w:b/>
          <w:szCs w:val="20"/>
        </w:rPr>
        <w:t xml:space="preserve">которые будут применяться при выполнении </w:t>
      </w:r>
      <w:r>
        <w:rPr>
          <w:b/>
          <w:szCs w:val="20"/>
        </w:rPr>
        <w:t xml:space="preserve">работ по </w:t>
      </w:r>
      <w:r w:rsidRPr="00C64B3B">
        <w:rPr>
          <w:b/>
          <w:szCs w:val="20"/>
        </w:rPr>
        <w:t>договору</w:t>
      </w:r>
      <w:r>
        <w:rPr>
          <w:b/>
          <w:szCs w:val="20"/>
        </w:rPr>
        <w:t xml:space="preserve">. </w:t>
      </w:r>
      <w:r w:rsidRPr="00C64B3B">
        <w:rPr>
          <w:szCs w:val="20"/>
        </w:rPr>
        <w:t>Обязательным является указание принадлежности МТР (подрядчик, субподрядчик, аренда и т.п.), с учетом распределения выполнения объемов работ.</w:t>
      </w:r>
    </w:p>
    <w:p w:rsidR="0017443C" w:rsidRDefault="0017443C" w:rsidP="0017443C">
      <w:pPr>
        <w:ind w:firstLine="567"/>
      </w:pPr>
      <w:r>
        <w:t>____________________________________</w:t>
      </w:r>
    </w:p>
    <w:p w:rsidR="0017443C" w:rsidRDefault="0017443C" w:rsidP="0017443C">
      <w:pPr>
        <w:tabs>
          <w:tab w:val="left" w:pos="1358"/>
          <w:tab w:val="center" w:pos="5871"/>
        </w:tabs>
        <w:ind w:right="3684" w:firstLine="567"/>
        <w:jc w:val="left"/>
        <w:rPr>
          <w:vertAlign w:val="superscript"/>
        </w:rPr>
      </w:pPr>
      <w:r>
        <w:rPr>
          <w:vertAlign w:val="superscript"/>
        </w:rPr>
        <w:tab/>
        <w:t>(подпись, М.П.)</w:t>
      </w:r>
    </w:p>
    <w:p w:rsidR="0017443C" w:rsidRDefault="0017443C" w:rsidP="0017443C">
      <w:pPr>
        <w:ind w:firstLine="567"/>
      </w:pPr>
      <w:r>
        <w:t>____________________________________</w:t>
      </w:r>
    </w:p>
    <w:p w:rsidR="0017443C" w:rsidRDefault="0017443C" w:rsidP="0017443C">
      <w:pPr>
        <w:ind w:firstLine="567"/>
        <w:rPr>
          <w:vertAlign w:val="superscript"/>
        </w:rPr>
      </w:pPr>
      <w:r>
        <w:rPr>
          <w:vertAlign w:val="superscript"/>
        </w:rPr>
        <w:t>(фамилия, имя, отчество подписавшего, должность)</w:t>
      </w:r>
    </w:p>
    <w:p w:rsidR="0017443C" w:rsidRDefault="0017443C" w:rsidP="0017443C">
      <w:pPr>
        <w:ind w:firstLine="567"/>
      </w:pPr>
    </w:p>
    <w:p w:rsidR="0017443C" w:rsidRPr="00A71327" w:rsidRDefault="0017443C" w:rsidP="0017443C">
      <w:pPr>
        <w:pBdr>
          <w:top w:val="single" w:sz="4" w:space="1" w:color="auto"/>
        </w:pBdr>
        <w:shd w:val="clear" w:color="auto" w:fill="E0E0E0"/>
        <w:ind w:right="21"/>
        <w:jc w:val="center"/>
        <w:rPr>
          <w:b/>
          <w:color w:val="000000"/>
          <w:spacing w:val="36"/>
        </w:rPr>
      </w:pPr>
      <w:r w:rsidRPr="00A71327">
        <w:rPr>
          <w:b/>
          <w:color w:val="000000"/>
          <w:spacing w:val="36"/>
        </w:rPr>
        <w:t>конец формы</w:t>
      </w:r>
    </w:p>
    <w:p w:rsidR="0017443C" w:rsidRPr="009E198E" w:rsidRDefault="0017443C" w:rsidP="0017443C">
      <w:pPr>
        <w:pStyle w:val="2f"/>
        <w:numPr>
          <w:ilvl w:val="1"/>
          <w:numId w:val="24"/>
        </w:numPr>
        <w:outlineLvl w:val="9"/>
        <w:rPr>
          <w:sz w:val="24"/>
          <w:szCs w:val="24"/>
        </w:rPr>
      </w:pPr>
      <w:r w:rsidRPr="009E198E">
        <w:rPr>
          <w:sz w:val="24"/>
          <w:szCs w:val="24"/>
        </w:rPr>
        <w:lastRenderedPageBreak/>
        <w:t>Инструкции по заполнению</w:t>
      </w:r>
    </w:p>
    <w:p w:rsidR="0017443C" w:rsidRPr="00D24ABF" w:rsidRDefault="0017443C" w:rsidP="0017443C">
      <w:pPr>
        <w:pStyle w:val="affffa"/>
        <w:numPr>
          <w:ilvl w:val="2"/>
          <w:numId w:val="24"/>
        </w:numPr>
        <w:tabs>
          <w:tab w:val="num" w:pos="1080"/>
        </w:tabs>
      </w:pPr>
      <w:bookmarkStart w:id="250" w:name="_Ref214945063"/>
      <w:bookmarkStart w:id="251" w:name="_Toc534993856"/>
      <w:r w:rsidRPr="00D24ABF">
        <w:t>Участник конкурса приводит номер и дату письма о подаче оферты, приложением к которому является данная справка.</w:t>
      </w:r>
    </w:p>
    <w:p w:rsidR="0017443C" w:rsidRPr="00D24ABF" w:rsidRDefault="0017443C" w:rsidP="0017443C">
      <w:pPr>
        <w:pStyle w:val="affffa"/>
        <w:numPr>
          <w:ilvl w:val="2"/>
          <w:numId w:val="24"/>
        </w:numPr>
        <w:tabs>
          <w:tab w:val="num" w:pos="1080"/>
        </w:tabs>
      </w:pPr>
      <w:r w:rsidRPr="00D24ABF">
        <w:t>Участник конкурса указывает свое фирменное наименование (в т.ч. организационно-правовую форму) и свой адрес.</w:t>
      </w:r>
    </w:p>
    <w:p w:rsidR="0017443C" w:rsidRDefault="0017443C" w:rsidP="0017443C">
      <w:pPr>
        <w:pStyle w:val="affffa"/>
        <w:numPr>
          <w:ilvl w:val="2"/>
          <w:numId w:val="24"/>
        </w:numPr>
        <w:tabs>
          <w:tab w:val="num" w:pos="1080"/>
        </w:tabs>
        <w:sectPr w:rsidR="0017443C" w:rsidSect="00FC6843">
          <w:pgSz w:w="16838" w:h="11906" w:orient="landscape"/>
          <w:pgMar w:top="1077" w:right="1077" w:bottom="567" w:left="1134" w:header="709" w:footer="709" w:gutter="0"/>
          <w:cols w:space="708"/>
          <w:titlePg/>
          <w:docGrid w:linePitch="360"/>
        </w:sectPr>
      </w:pPr>
      <w:r w:rsidRPr="00C64B3B">
        <w:t>В данной справке перечисляются материально-технические ресурсы, которые Участник конкурса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A04524" w:rsidRPr="009E198E" w:rsidRDefault="00A04524" w:rsidP="00A04524">
      <w:pPr>
        <w:pStyle w:val="11"/>
        <w:keepNext w:val="0"/>
        <w:numPr>
          <w:ilvl w:val="0"/>
          <w:numId w:val="24"/>
        </w:numPr>
        <w:tabs>
          <w:tab w:val="num" w:pos="432"/>
        </w:tabs>
        <w:spacing w:before="0" w:after="0"/>
        <w:jc w:val="both"/>
        <w:rPr>
          <w:sz w:val="24"/>
          <w:szCs w:val="24"/>
        </w:rPr>
      </w:pPr>
      <w:bookmarkStart w:id="252" w:name="_Toc1574209"/>
      <w:r w:rsidRPr="009E198E">
        <w:rPr>
          <w:sz w:val="24"/>
          <w:szCs w:val="24"/>
        </w:rPr>
        <w:lastRenderedPageBreak/>
        <w:t xml:space="preserve">Справка о кадровых ресурсах (форма </w:t>
      </w:r>
      <w:r w:rsidR="0017443C">
        <w:rPr>
          <w:sz w:val="24"/>
          <w:szCs w:val="24"/>
        </w:rPr>
        <w:t>7</w:t>
      </w:r>
      <w:r w:rsidRPr="009E198E">
        <w:rPr>
          <w:sz w:val="24"/>
          <w:szCs w:val="24"/>
        </w:rPr>
        <w:t>)</w:t>
      </w:r>
      <w:bookmarkEnd w:id="242"/>
      <w:bookmarkEnd w:id="243"/>
      <w:bookmarkEnd w:id="244"/>
      <w:bookmarkEnd w:id="245"/>
      <w:bookmarkEnd w:id="246"/>
      <w:bookmarkEnd w:id="247"/>
      <w:bookmarkEnd w:id="250"/>
      <w:bookmarkEnd w:id="251"/>
      <w:bookmarkEnd w:id="252"/>
    </w:p>
    <w:p w:rsidR="00A04524" w:rsidRDefault="00A04524" w:rsidP="00A04524">
      <w:pPr>
        <w:pBdr>
          <w:top w:val="single" w:sz="4" w:space="1" w:color="auto"/>
        </w:pBdr>
        <w:shd w:val="clear" w:color="auto" w:fill="E0E0E0"/>
        <w:ind w:right="21"/>
        <w:jc w:val="center"/>
        <w:rPr>
          <w:b/>
          <w:color w:val="000000"/>
          <w:spacing w:val="36"/>
        </w:rPr>
      </w:pPr>
      <w:r>
        <w:rPr>
          <w:b/>
          <w:color w:val="000000"/>
          <w:spacing w:val="36"/>
        </w:rPr>
        <w:t>начало формы</w:t>
      </w:r>
    </w:p>
    <w:p w:rsidR="008F5B92" w:rsidRDefault="00A04524" w:rsidP="00A04524">
      <w:r>
        <w:t>Приложение __ к письму о подаче оферты</w:t>
      </w:r>
    </w:p>
    <w:p w:rsidR="00A04524" w:rsidRDefault="00A04524" w:rsidP="00A04524">
      <w:r>
        <w:t>от «____»_____________ г. №__________</w:t>
      </w:r>
    </w:p>
    <w:p w:rsidR="00A04524" w:rsidRDefault="00A04524" w:rsidP="00A04524">
      <w:pPr>
        <w:suppressAutoHyphens/>
        <w:jc w:val="center"/>
        <w:rPr>
          <w:b/>
          <w:szCs w:val="32"/>
        </w:rPr>
      </w:pPr>
      <w:r>
        <w:rPr>
          <w:b/>
          <w:szCs w:val="32"/>
        </w:rPr>
        <w:t>Справка о кадровых ресурсах</w:t>
      </w:r>
    </w:p>
    <w:p w:rsidR="00A04524" w:rsidRDefault="00A04524" w:rsidP="00A04524">
      <w:pPr>
        <w:rPr>
          <w:color w:val="000000"/>
        </w:rPr>
      </w:pPr>
      <w:r>
        <w:rPr>
          <w:color w:val="000000"/>
        </w:rPr>
        <w:t>Наименование и адрес Участника конкурса: _________________________________</w:t>
      </w:r>
    </w:p>
    <w:p w:rsidR="00A04524" w:rsidRDefault="00A04524" w:rsidP="00A04524"/>
    <w:p w:rsidR="00A04524" w:rsidRPr="00A94842" w:rsidRDefault="00A04524" w:rsidP="00A04524">
      <w:pPr>
        <w:spacing w:after="120"/>
        <w:ind w:left="550"/>
      </w:pPr>
      <w:r w:rsidRPr="00A94842">
        <w:t>Таблица 1. Общая штатная численность персонала и суммарная численность персонала, привлекаемого для выполнения работ по договору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5"/>
        <w:gridCol w:w="9"/>
        <w:gridCol w:w="2937"/>
        <w:gridCol w:w="1610"/>
        <w:gridCol w:w="1482"/>
        <w:gridCol w:w="1503"/>
        <w:gridCol w:w="1443"/>
        <w:gridCol w:w="1503"/>
        <w:gridCol w:w="1437"/>
      </w:tblGrid>
      <w:tr w:rsidR="00A04524" w:rsidRPr="00715F00" w:rsidTr="0017244C">
        <w:trPr>
          <w:trHeight w:val="756"/>
        </w:trPr>
        <w:tc>
          <w:tcPr>
            <w:tcW w:w="1977" w:type="pct"/>
            <w:gridSpan w:val="3"/>
            <w:vAlign w:val="center"/>
          </w:tcPr>
          <w:p w:rsidR="00A04524" w:rsidRPr="00A0375E" w:rsidRDefault="00A04524" w:rsidP="0017244C">
            <w:pPr>
              <w:pStyle w:val="Times12"/>
              <w:widowControl w:val="0"/>
              <w:ind w:left="-108" w:firstLine="108"/>
              <w:jc w:val="center"/>
              <w:rPr>
                <w:b/>
                <w:sz w:val="20"/>
                <w:szCs w:val="20"/>
              </w:rPr>
            </w:pPr>
            <w:r w:rsidRPr="00A0375E">
              <w:rPr>
                <w:b/>
                <w:sz w:val="20"/>
                <w:szCs w:val="20"/>
              </w:rPr>
              <w:t>Штатный персонал</w:t>
            </w:r>
          </w:p>
        </w:tc>
        <w:tc>
          <w:tcPr>
            <w:tcW w:w="1041" w:type="pct"/>
            <w:gridSpan w:val="2"/>
            <w:vAlign w:val="center"/>
          </w:tcPr>
          <w:p w:rsidR="00A04524" w:rsidRDefault="00A04524" w:rsidP="0017244C">
            <w:pPr>
              <w:pStyle w:val="affffd"/>
              <w:keepNext w:val="0"/>
              <w:widowControl w:val="0"/>
              <w:spacing w:before="0" w:after="0"/>
              <w:jc w:val="center"/>
              <w:rPr>
                <w:b/>
                <w:i/>
                <w:sz w:val="20"/>
              </w:rPr>
            </w:pPr>
            <w:r>
              <w:rPr>
                <w:b/>
                <w:i/>
                <w:sz w:val="20"/>
              </w:rPr>
              <w:t>Участник</w:t>
            </w:r>
          </w:p>
        </w:tc>
        <w:tc>
          <w:tcPr>
            <w:tcW w:w="992" w:type="pct"/>
            <w:gridSpan w:val="2"/>
            <w:vAlign w:val="center"/>
          </w:tcPr>
          <w:p w:rsidR="00A04524" w:rsidRDefault="00A04524" w:rsidP="0017244C">
            <w:pPr>
              <w:pStyle w:val="affffd"/>
              <w:keepNext w:val="0"/>
              <w:widowControl w:val="0"/>
              <w:spacing w:before="0" w:after="0"/>
              <w:jc w:val="center"/>
              <w:rPr>
                <w:b/>
                <w:i/>
                <w:sz w:val="20"/>
              </w:rPr>
            </w:pPr>
            <w:r>
              <w:rPr>
                <w:b/>
                <w:i/>
                <w:sz w:val="20"/>
              </w:rPr>
              <w:t>С</w:t>
            </w:r>
            <w:r w:rsidRPr="00715F00">
              <w:rPr>
                <w:b/>
                <w:i/>
                <w:sz w:val="20"/>
              </w:rPr>
              <w:t>убподрядчи</w:t>
            </w:r>
            <w:r>
              <w:rPr>
                <w:b/>
                <w:i/>
                <w:sz w:val="20"/>
              </w:rPr>
              <w:t>к/член коллективного участник)</w:t>
            </w:r>
            <w:r w:rsidRPr="00715F00">
              <w:rPr>
                <w:b/>
                <w:i/>
                <w:sz w:val="20"/>
              </w:rPr>
              <w:t xml:space="preserve"> 1</w:t>
            </w:r>
          </w:p>
        </w:tc>
        <w:tc>
          <w:tcPr>
            <w:tcW w:w="990" w:type="pct"/>
            <w:gridSpan w:val="2"/>
            <w:vAlign w:val="center"/>
          </w:tcPr>
          <w:p w:rsidR="00A04524" w:rsidRDefault="00A04524" w:rsidP="0017244C">
            <w:pPr>
              <w:pStyle w:val="affffd"/>
              <w:keepNext w:val="0"/>
              <w:widowControl w:val="0"/>
              <w:spacing w:before="0" w:after="0"/>
              <w:jc w:val="center"/>
              <w:rPr>
                <w:b/>
                <w:i/>
                <w:sz w:val="20"/>
              </w:rPr>
            </w:pPr>
            <w:r>
              <w:rPr>
                <w:b/>
                <w:i/>
                <w:sz w:val="20"/>
              </w:rPr>
              <w:t>Субподрядчик/член коллективного участника</w:t>
            </w:r>
            <w:r w:rsidRPr="00715F00">
              <w:rPr>
                <w:b/>
                <w:i/>
                <w:sz w:val="20"/>
              </w:rPr>
              <w:t xml:space="preserve"> 2</w:t>
            </w:r>
          </w:p>
        </w:tc>
      </w:tr>
      <w:tr w:rsidR="00A04524" w:rsidRPr="00715F00" w:rsidTr="0017244C">
        <w:trPr>
          <w:trHeight w:val="340"/>
        </w:trPr>
        <w:tc>
          <w:tcPr>
            <w:tcW w:w="985" w:type="pct"/>
            <w:vAlign w:val="center"/>
          </w:tcPr>
          <w:p w:rsidR="00A04524" w:rsidRPr="00A0375E" w:rsidRDefault="00A04524" w:rsidP="0017244C">
            <w:pPr>
              <w:pStyle w:val="affffe"/>
              <w:widowControl w:val="0"/>
              <w:spacing w:before="0" w:after="0"/>
              <w:jc w:val="center"/>
            </w:pPr>
            <w:r w:rsidRPr="00A0375E">
              <w:t>Требование</w:t>
            </w:r>
          </w:p>
          <w:p w:rsidR="00A04524" w:rsidRPr="00A0375E" w:rsidRDefault="00A04524" w:rsidP="0017244C">
            <w:pPr>
              <w:pStyle w:val="affffe"/>
              <w:widowControl w:val="0"/>
              <w:spacing w:before="0" w:after="0"/>
              <w:jc w:val="center"/>
            </w:pPr>
            <w:r w:rsidRPr="00A0375E">
              <w:t>Заказчика</w:t>
            </w:r>
          </w:p>
        </w:tc>
        <w:tc>
          <w:tcPr>
            <w:tcW w:w="992" w:type="pct"/>
            <w:gridSpan w:val="2"/>
            <w:vAlign w:val="center"/>
          </w:tcPr>
          <w:p w:rsidR="00A04524" w:rsidRPr="00A0375E" w:rsidRDefault="00A04524" w:rsidP="0017244C">
            <w:pPr>
              <w:pStyle w:val="affffe"/>
              <w:widowControl w:val="0"/>
              <w:spacing w:before="0" w:after="0"/>
              <w:jc w:val="center"/>
            </w:pPr>
            <w:r w:rsidRPr="00A0375E">
              <w:t>Предложение Участника</w:t>
            </w:r>
          </w:p>
        </w:tc>
        <w:tc>
          <w:tcPr>
            <w:tcW w:w="542" w:type="pct"/>
            <w:vAlign w:val="center"/>
          </w:tcPr>
          <w:p w:rsidR="00A04524" w:rsidRPr="002E3D36" w:rsidRDefault="00A04524" w:rsidP="0017244C">
            <w:pPr>
              <w:pStyle w:val="affffe"/>
              <w:widowControl w:val="0"/>
              <w:spacing w:before="0" w:after="0"/>
              <w:jc w:val="center"/>
              <w:rPr>
                <w:sz w:val="18"/>
                <w:szCs w:val="18"/>
              </w:rPr>
            </w:pPr>
            <w:r w:rsidRPr="002E3D36">
              <w:rPr>
                <w:sz w:val="18"/>
                <w:szCs w:val="18"/>
              </w:rPr>
              <w:t>Общая численность</w:t>
            </w:r>
          </w:p>
        </w:tc>
        <w:tc>
          <w:tcPr>
            <w:tcW w:w="499" w:type="pct"/>
          </w:tcPr>
          <w:p w:rsidR="00A04524" w:rsidRPr="002E3D36" w:rsidRDefault="00A04524" w:rsidP="0017244C">
            <w:pPr>
              <w:pStyle w:val="affffe"/>
              <w:widowControl w:val="0"/>
              <w:spacing w:before="0" w:after="0"/>
              <w:jc w:val="center"/>
              <w:rPr>
                <w:sz w:val="18"/>
                <w:szCs w:val="18"/>
              </w:rPr>
            </w:pPr>
            <w:r>
              <w:rPr>
                <w:sz w:val="18"/>
                <w:szCs w:val="18"/>
              </w:rPr>
              <w:t xml:space="preserve">В т.ч. </w:t>
            </w:r>
            <w:r w:rsidRPr="002E3D36">
              <w:rPr>
                <w:sz w:val="18"/>
                <w:szCs w:val="18"/>
              </w:rPr>
              <w:t xml:space="preserve">для работ по </w:t>
            </w:r>
            <w:r>
              <w:rPr>
                <w:sz w:val="18"/>
                <w:szCs w:val="18"/>
              </w:rPr>
              <w:t xml:space="preserve">данному </w:t>
            </w:r>
            <w:r w:rsidRPr="002E3D36">
              <w:rPr>
                <w:sz w:val="18"/>
                <w:szCs w:val="18"/>
              </w:rPr>
              <w:t>договору</w:t>
            </w:r>
          </w:p>
        </w:tc>
        <w:tc>
          <w:tcPr>
            <w:tcW w:w="506" w:type="pct"/>
            <w:vAlign w:val="center"/>
          </w:tcPr>
          <w:p w:rsidR="00A04524" w:rsidRPr="002E3D36" w:rsidRDefault="00A04524" w:rsidP="0017244C">
            <w:pPr>
              <w:pStyle w:val="affffe"/>
              <w:widowControl w:val="0"/>
              <w:spacing w:before="0" w:after="0"/>
              <w:jc w:val="center"/>
              <w:rPr>
                <w:sz w:val="18"/>
                <w:szCs w:val="18"/>
              </w:rPr>
            </w:pPr>
            <w:r w:rsidRPr="002E3D36">
              <w:rPr>
                <w:sz w:val="18"/>
                <w:szCs w:val="18"/>
              </w:rPr>
              <w:t>Общая численность</w:t>
            </w:r>
          </w:p>
        </w:tc>
        <w:tc>
          <w:tcPr>
            <w:tcW w:w="486" w:type="pct"/>
          </w:tcPr>
          <w:p w:rsidR="00A04524" w:rsidRPr="002E3D36" w:rsidRDefault="00A04524" w:rsidP="0017244C">
            <w:pPr>
              <w:pStyle w:val="affffe"/>
              <w:widowControl w:val="0"/>
              <w:spacing w:before="0" w:after="0"/>
              <w:jc w:val="center"/>
              <w:rPr>
                <w:sz w:val="18"/>
                <w:szCs w:val="18"/>
              </w:rPr>
            </w:pPr>
            <w:r>
              <w:rPr>
                <w:sz w:val="18"/>
                <w:szCs w:val="18"/>
              </w:rPr>
              <w:t xml:space="preserve">В т.ч. </w:t>
            </w:r>
            <w:r w:rsidRPr="002E3D36">
              <w:rPr>
                <w:sz w:val="18"/>
                <w:szCs w:val="18"/>
              </w:rPr>
              <w:t xml:space="preserve">для работ по </w:t>
            </w:r>
            <w:r>
              <w:rPr>
                <w:sz w:val="18"/>
                <w:szCs w:val="18"/>
              </w:rPr>
              <w:t xml:space="preserve">данному </w:t>
            </w:r>
            <w:r w:rsidRPr="002E3D36">
              <w:rPr>
                <w:sz w:val="18"/>
                <w:szCs w:val="18"/>
              </w:rPr>
              <w:t>договору</w:t>
            </w:r>
          </w:p>
        </w:tc>
        <w:tc>
          <w:tcPr>
            <w:tcW w:w="506" w:type="pct"/>
            <w:vAlign w:val="center"/>
          </w:tcPr>
          <w:p w:rsidR="00A04524" w:rsidRPr="002E3D36" w:rsidRDefault="00A04524" w:rsidP="0017244C">
            <w:pPr>
              <w:pStyle w:val="affffe"/>
              <w:widowControl w:val="0"/>
              <w:spacing w:before="0" w:after="0"/>
              <w:jc w:val="center"/>
              <w:rPr>
                <w:sz w:val="18"/>
                <w:szCs w:val="18"/>
              </w:rPr>
            </w:pPr>
            <w:r w:rsidRPr="002E3D36">
              <w:rPr>
                <w:sz w:val="18"/>
                <w:szCs w:val="18"/>
              </w:rPr>
              <w:t>Общая численность</w:t>
            </w:r>
          </w:p>
        </w:tc>
        <w:tc>
          <w:tcPr>
            <w:tcW w:w="484" w:type="pct"/>
          </w:tcPr>
          <w:p w:rsidR="00A04524" w:rsidRPr="002E3D36" w:rsidRDefault="00A04524" w:rsidP="0017244C">
            <w:pPr>
              <w:pStyle w:val="affffe"/>
              <w:widowControl w:val="0"/>
              <w:spacing w:before="0" w:after="0"/>
              <w:jc w:val="center"/>
              <w:rPr>
                <w:sz w:val="18"/>
                <w:szCs w:val="18"/>
              </w:rPr>
            </w:pPr>
            <w:r>
              <w:rPr>
                <w:sz w:val="18"/>
                <w:szCs w:val="18"/>
              </w:rPr>
              <w:t xml:space="preserve">В т.ч. </w:t>
            </w:r>
            <w:r w:rsidRPr="002E3D36">
              <w:rPr>
                <w:sz w:val="18"/>
                <w:szCs w:val="18"/>
              </w:rPr>
              <w:t xml:space="preserve">для работ по </w:t>
            </w:r>
            <w:r>
              <w:rPr>
                <w:sz w:val="18"/>
                <w:szCs w:val="18"/>
              </w:rPr>
              <w:t xml:space="preserve">данному </w:t>
            </w:r>
            <w:r w:rsidRPr="002E3D36">
              <w:rPr>
                <w:sz w:val="18"/>
                <w:szCs w:val="18"/>
              </w:rPr>
              <w:t>договору</w:t>
            </w:r>
          </w:p>
        </w:tc>
      </w:tr>
      <w:tr w:rsidR="008F5B92" w:rsidRPr="00715F00" w:rsidTr="0017244C">
        <w:trPr>
          <w:trHeight w:val="340"/>
        </w:trPr>
        <w:tc>
          <w:tcPr>
            <w:tcW w:w="988" w:type="pct"/>
            <w:gridSpan w:val="2"/>
            <w:vAlign w:val="center"/>
          </w:tcPr>
          <w:p w:rsidR="008F5B92" w:rsidRPr="00A0375E" w:rsidRDefault="008F5B92" w:rsidP="008F5B92">
            <w:pPr>
              <w:pStyle w:val="affffe"/>
              <w:widowControl w:val="0"/>
              <w:spacing w:before="0" w:after="0"/>
            </w:pPr>
            <w:r w:rsidRPr="00411331">
              <w:rPr>
                <w:sz w:val="20"/>
                <w:szCs w:val="20"/>
              </w:rPr>
              <w:t xml:space="preserve">Инженерно-технический персонал РЗА с учетом сложности выполнения работ – не ниже чем с </w:t>
            </w:r>
            <w:r w:rsidRPr="00411331">
              <w:rPr>
                <w:sz w:val="20"/>
                <w:szCs w:val="20"/>
                <w:lang w:val="en-US"/>
              </w:rPr>
              <w:t>V</w:t>
            </w:r>
            <w:r w:rsidRPr="00411331">
              <w:rPr>
                <w:sz w:val="20"/>
                <w:szCs w:val="20"/>
              </w:rPr>
              <w:t xml:space="preserve"> группой по электробезопасности и правами выдающего наряд (распоряжение), ответственного руководителя работ, производителя работ, члена бригады в электроустановках до и выше 1000В</w:t>
            </w:r>
            <w:r>
              <w:t>-</w:t>
            </w:r>
            <w:r>
              <w:rPr>
                <w:sz w:val="20"/>
                <w:szCs w:val="20"/>
              </w:rPr>
              <w:t xml:space="preserve"> </w:t>
            </w:r>
            <w:r w:rsidRPr="00303217">
              <w:rPr>
                <w:sz w:val="20"/>
                <w:szCs w:val="20"/>
              </w:rPr>
              <w:t xml:space="preserve">не менее </w:t>
            </w:r>
            <w:r>
              <w:rPr>
                <w:sz w:val="20"/>
                <w:szCs w:val="20"/>
              </w:rPr>
              <w:t>2</w:t>
            </w:r>
            <w:r w:rsidRPr="00303217">
              <w:rPr>
                <w:sz w:val="20"/>
                <w:szCs w:val="20"/>
              </w:rPr>
              <w:t xml:space="preserve"> чел.</w:t>
            </w:r>
          </w:p>
        </w:tc>
        <w:tc>
          <w:tcPr>
            <w:tcW w:w="989" w:type="pct"/>
            <w:vAlign w:val="center"/>
          </w:tcPr>
          <w:p w:rsidR="008F5B92" w:rsidRPr="00A0375E" w:rsidRDefault="008F5B92" w:rsidP="008F5B92">
            <w:pPr>
              <w:pStyle w:val="affffe"/>
              <w:widowControl w:val="0"/>
              <w:spacing w:before="0" w:after="0"/>
            </w:pPr>
          </w:p>
        </w:tc>
        <w:tc>
          <w:tcPr>
            <w:tcW w:w="542" w:type="pct"/>
            <w:vAlign w:val="center"/>
          </w:tcPr>
          <w:p w:rsidR="008F5B92" w:rsidRPr="00715F00" w:rsidRDefault="008F5B92" w:rsidP="008F5B92">
            <w:pPr>
              <w:pStyle w:val="affffe"/>
              <w:widowControl w:val="0"/>
              <w:spacing w:before="0" w:after="0"/>
              <w:rPr>
                <w:sz w:val="20"/>
              </w:rPr>
            </w:pPr>
          </w:p>
        </w:tc>
        <w:tc>
          <w:tcPr>
            <w:tcW w:w="499" w:type="pct"/>
          </w:tcPr>
          <w:p w:rsidR="008F5B92" w:rsidRPr="00715F00" w:rsidRDefault="008F5B92" w:rsidP="008F5B92">
            <w:pPr>
              <w:pStyle w:val="affffe"/>
              <w:widowControl w:val="0"/>
              <w:spacing w:before="0" w:after="0"/>
              <w:rPr>
                <w:sz w:val="20"/>
              </w:rPr>
            </w:pPr>
          </w:p>
        </w:tc>
        <w:tc>
          <w:tcPr>
            <w:tcW w:w="506" w:type="pct"/>
            <w:vAlign w:val="center"/>
          </w:tcPr>
          <w:p w:rsidR="008F5B92" w:rsidRPr="00715F00" w:rsidRDefault="008F5B92" w:rsidP="008F5B92">
            <w:pPr>
              <w:pStyle w:val="affffe"/>
              <w:widowControl w:val="0"/>
              <w:spacing w:before="0" w:after="0"/>
              <w:rPr>
                <w:sz w:val="20"/>
              </w:rPr>
            </w:pPr>
          </w:p>
        </w:tc>
        <w:tc>
          <w:tcPr>
            <w:tcW w:w="486" w:type="pct"/>
          </w:tcPr>
          <w:p w:rsidR="008F5B92" w:rsidRPr="00715F00" w:rsidRDefault="008F5B92" w:rsidP="008F5B92">
            <w:pPr>
              <w:pStyle w:val="affffe"/>
              <w:widowControl w:val="0"/>
              <w:spacing w:before="0" w:after="0"/>
              <w:rPr>
                <w:sz w:val="20"/>
              </w:rPr>
            </w:pPr>
          </w:p>
        </w:tc>
        <w:tc>
          <w:tcPr>
            <w:tcW w:w="506" w:type="pct"/>
            <w:vAlign w:val="center"/>
          </w:tcPr>
          <w:p w:rsidR="008F5B92" w:rsidRPr="00715F00" w:rsidRDefault="008F5B92" w:rsidP="008F5B92">
            <w:pPr>
              <w:pStyle w:val="affffe"/>
              <w:widowControl w:val="0"/>
              <w:spacing w:before="0" w:after="0"/>
              <w:rPr>
                <w:sz w:val="20"/>
              </w:rPr>
            </w:pPr>
          </w:p>
        </w:tc>
        <w:tc>
          <w:tcPr>
            <w:tcW w:w="484" w:type="pct"/>
          </w:tcPr>
          <w:p w:rsidR="008F5B92" w:rsidRPr="00715F00" w:rsidRDefault="008F5B92" w:rsidP="008F5B92">
            <w:pPr>
              <w:pStyle w:val="affffe"/>
              <w:widowControl w:val="0"/>
              <w:spacing w:before="0" w:after="0"/>
              <w:rPr>
                <w:sz w:val="20"/>
              </w:rPr>
            </w:pPr>
          </w:p>
        </w:tc>
      </w:tr>
      <w:tr w:rsidR="008F5B92" w:rsidRPr="00715F00" w:rsidTr="0017244C">
        <w:trPr>
          <w:trHeight w:val="340"/>
        </w:trPr>
        <w:tc>
          <w:tcPr>
            <w:tcW w:w="988" w:type="pct"/>
            <w:gridSpan w:val="2"/>
            <w:vAlign w:val="center"/>
          </w:tcPr>
          <w:p w:rsidR="008F5B92" w:rsidRPr="00CC2C04" w:rsidRDefault="008F5B92" w:rsidP="008F5B92">
            <w:pPr>
              <w:pStyle w:val="affffe"/>
              <w:widowControl w:val="0"/>
              <w:spacing w:before="0" w:after="0"/>
              <w:ind w:left="0"/>
              <w:rPr>
                <w:sz w:val="20"/>
              </w:rPr>
            </w:pPr>
            <w:r w:rsidRPr="00411331">
              <w:rPr>
                <w:sz w:val="20"/>
              </w:rPr>
              <w:t>Электромонтер РЗА с квалификацией не ниже 5 разряда, опытом выполнения монтажных и наладочных работ не менее 2 (двух) лет</w:t>
            </w:r>
            <w:r w:rsidRPr="00303217">
              <w:rPr>
                <w:sz w:val="20"/>
              </w:rPr>
              <w:t xml:space="preserve"> </w:t>
            </w:r>
            <w:r w:rsidRPr="00411331">
              <w:rPr>
                <w:sz w:val="20"/>
              </w:rPr>
              <w:t>с IV группой по электробезопасности, правами производителя работ и члена бригады</w:t>
            </w:r>
            <w:r w:rsidRPr="00303217">
              <w:rPr>
                <w:sz w:val="20"/>
              </w:rPr>
              <w:t xml:space="preserve"> – не менее </w:t>
            </w:r>
            <w:r>
              <w:rPr>
                <w:sz w:val="20"/>
              </w:rPr>
              <w:t>4</w:t>
            </w:r>
            <w:r w:rsidRPr="00303217">
              <w:rPr>
                <w:sz w:val="20"/>
              </w:rPr>
              <w:t xml:space="preserve"> чел.</w:t>
            </w:r>
          </w:p>
        </w:tc>
        <w:tc>
          <w:tcPr>
            <w:tcW w:w="989" w:type="pct"/>
            <w:vAlign w:val="center"/>
          </w:tcPr>
          <w:p w:rsidR="008F5B92" w:rsidRPr="00A0375E" w:rsidRDefault="008F5B92" w:rsidP="008F5B92">
            <w:pPr>
              <w:pStyle w:val="affffe"/>
              <w:widowControl w:val="0"/>
              <w:spacing w:before="0" w:after="0"/>
            </w:pPr>
          </w:p>
        </w:tc>
        <w:tc>
          <w:tcPr>
            <w:tcW w:w="542" w:type="pct"/>
            <w:vAlign w:val="center"/>
          </w:tcPr>
          <w:p w:rsidR="008F5B92" w:rsidRPr="00715F00" w:rsidRDefault="008F5B92" w:rsidP="008F5B92">
            <w:pPr>
              <w:pStyle w:val="affffe"/>
              <w:widowControl w:val="0"/>
              <w:spacing w:before="0" w:after="0"/>
              <w:rPr>
                <w:sz w:val="20"/>
              </w:rPr>
            </w:pPr>
          </w:p>
        </w:tc>
        <w:tc>
          <w:tcPr>
            <w:tcW w:w="499" w:type="pct"/>
          </w:tcPr>
          <w:p w:rsidR="008F5B92" w:rsidRPr="00715F00" w:rsidRDefault="008F5B92" w:rsidP="008F5B92">
            <w:pPr>
              <w:pStyle w:val="affffe"/>
              <w:widowControl w:val="0"/>
              <w:spacing w:before="0" w:after="0"/>
              <w:rPr>
                <w:sz w:val="20"/>
              </w:rPr>
            </w:pPr>
          </w:p>
        </w:tc>
        <w:tc>
          <w:tcPr>
            <w:tcW w:w="506" w:type="pct"/>
            <w:vAlign w:val="center"/>
          </w:tcPr>
          <w:p w:rsidR="008F5B92" w:rsidRPr="00715F00" w:rsidRDefault="008F5B92" w:rsidP="008F5B92">
            <w:pPr>
              <w:pStyle w:val="affffe"/>
              <w:widowControl w:val="0"/>
              <w:spacing w:before="0" w:after="0"/>
              <w:rPr>
                <w:sz w:val="20"/>
              </w:rPr>
            </w:pPr>
          </w:p>
        </w:tc>
        <w:tc>
          <w:tcPr>
            <w:tcW w:w="486" w:type="pct"/>
          </w:tcPr>
          <w:p w:rsidR="008F5B92" w:rsidRPr="00715F00" w:rsidRDefault="008F5B92" w:rsidP="008F5B92">
            <w:pPr>
              <w:pStyle w:val="affffe"/>
              <w:widowControl w:val="0"/>
              <w:spacing w:before="0" w:after="0"/>
              <w:rPr>
                <w:sz w:val="20"/>
              </w:rPr>
            </w:pPr>
          </w:p>
        </w:tc>
        <w:tc>
          <w:tcPr>
            <w:tcW w:w="506" w:type="pct"/>
            <w:vAlign w:val="center"/>
          </w:tcPr>
          <w:p w:rsidR="008F5B92" w:rsidRPr="00715F00" w:rsidRDefault="008F5B92" w:rsidP="008F5B92">
            <w:pPr>
              <w:pStyle w:val="affffe"/>
              <w:widowControl w:val="0"/>
              <w:spacing w:before="0" w:after="0"/>
              <w:rPr>
                <w:sz w:val="20"/>
              </w:rPr>
            </w:pPr>
          </w:p>
        </w:tc>
        <w:tc>
          <w:tcPr>
            <w:tcW w:w="484" w:type="pct"/>
          </w:tcPr>
          <w:p w:rsidR="008F5B92" w:rsidRPr="00715F00" w:rsidRDefault="008F5B92" w:rsidP="008F5B92">
            <w:pPr>
              <w:pStyle w:val="affffe"/>
              <w:widowControl w:val="0"/>
              <w:spacing w:before="0" w:after="0"/>
              <w:rPr>
                <w:sz w:val="20"/>
              </w:rPr>
            </w:pPr>
          </w:p>
        </w:tc>
      </w:tr>
      <w:tr w:rsidR="008F5B92" w:rsidRPr="00715F00" w:rsidTr="0017244C">
        <w:trPr>
          <w:trHeight w:val="340"/>
        </w:trPr>
        <w:tc>
          <w:tcPr>
            <w:tcW w:w="988" w:type="pct"/>
            <w:gridSpan w:val="2"/>
            <w:vAlign w:val="center"/>
          </w:tcPr>
          <w:p w:rsidR="008F5B92" w:rsidRPr="00CC2C04" w:rsidRDefault="008F5B92" w:rsidP="008F5B92">
            <w:pPr>
              <w:pStyle w:val="affffe"/>
              <w:widowControl w:val="0"/>
              <w:rPr>
                <w:sz w:val="20"/>
              </w:rPr>
            </w:pPr>
            <w:r w:rsidRPr="00411331">
              <w:rPr>
                <w:sz w:val="20"/>
              </w:rPr>
              <w:t>Электромонтажник, не ниже чем с III группой по электробезопасности</w:t>
            </w:r>
            <w:r w:rsidRPr="00303217">
              <w:rPr>
                <w:sz w:val="20"/>
              </w:rPr>
              <w:t xml:space="preserve"> – не </w:t>
            </w:r>
            <w:r w:rsidRPr="00303217">
              <w:rPr>
                <w:sz w:val="20"/>
              </w:rPr>
              <w:lastRenderedPageBreak/>
              <w:t>менее 1 чел.</w:t>
            </w:r>
          </w:p>
        </w:tc>
        <w:tc>
          <w:tcPr>
            <w:tcW w:w="989" w:type="pct"/>
            <w:vAlign w:val="center"/>
          </w:tcPr>
          <w:p w:rsidR="008F5B92" w:rsidRPr="00A0375E" w:rsidRDefault="008F5B92" w:rsidP="008F5B92">
            <w:pPr>
              <w:pStyle w:val="affffe"/>
              <w:widowControl w:val="0"/>
              <w:spacing w:before="0" w:after="0"/>
            </w:pPr>
          </w:p>
        </w:tc>
        <w:tc>
          <w:tcPr>
            <w:tcW w:w="542" w:type="pct"/>
            <w:vAlign w:val="center"/>
          </w:tcPr>
          <w:p w:rsidR="008F5B92" w:rsidRPr="004F4671" w:rsidRDefault="008F5B92" w:rsidP="008F5B92">
            <w:pPr>
              <w:pStyle w:val="affffe"/>
              <w:widowControl w:val="0"/>
              <w:spacing w:before="0" w:after="0"/>
            </w:pPr>
          </w:p>
        </w:tc>
        <w:tc>
          <w:tcPr>
            <w:tcW w:w="499" w:type="pct"/>
          </w:tcPr>
          <w:p w:rsidR="008F5B92" w:rsidRPr="004F4671" w:rsidRDefault="008F5B92" w:rsidP="008F5B92">
            <w:pPr>
              <w:pStyle w:val="affffe"/>
              <w:widowControl w:val="0"/>
              <w:spacing w:before="0" w:after="0"/>
            </w:pPr>
          </w:p>
        </w:tc>
        <w:tc>
          <w:tcPr>
            <w:tcW w:w="506" w:type="pct"/>
            <w:vAlign w:val="center"/>
          </w:tcPr>
          <w:p w:rsidR="008F5B92" w:rsidRPr="004F4671" w:rsidRDefault="008F5B92" w:rsidP="008F5B92">
            <w:pPr>
              <w:pStyle w:val="affffe"/>
              <w:widowControl w:val="0"/>
              <w:spacing w:before="0" w:after="0"/>
            </w:pPr>
          </w:p>
        </w:tc>
        <w:tc>
          <w:tcPr>
            <w:tcW w:w="486" w:type="pct"/>
          </w:tcPr>
          <w:p w:rsidR="008F5B92" w:rsidRPr="004F4671" w:rsidRDefault="008F5B92" w:rsidP="008F5B92">
            <w:pPr>
              <w:pStyle w:val="affffe"/>
              <w:widowControl w:val="0"/>
              <w:spacing w:before="0" w:after="0"/>
            </w:pPr>
          </w:p>
        </w:tc>
        <w:tc>
          <w:tcPr>
            <w:tcW w:w="506" w:type="pct"/>
            <w:vAlign w:val="center"/>
          </w:tcPr>
          <w:p w:rsidR="008F5B92" w:rsidRPr="004F4671" w:rsidRDefault="008F5B92" w:rsidP="008F5B92">
            <w:pPr>
              <w:pStyle w:val="affffe"/>
              <w:widowControl w:val="0"/>
              <w:spacing w:before="0" w:after="0"/>
            </w:pPr>
          </w:p>
        </w:tc>
        <w:tc>
          <w:tcPr>
            <w:tcW w:w="484" w:type="pct"/>
          </w:tcPr>
          <w:p w:rsidR="008F5B92" w:rsidRPr="004F4671" w:rsidRDefault="008F5B92" w:rsidP="008F5B92">
            <w:pPr>
              <w:pStyle w:val="affffe"/>
              <w:widowControl w:val="0"/>
              <w:spacing w:before="0" w:after="0"/>
            </w:pPr>
          </w:p>
        </w:tc>
      </w:tr>
      <w:tr w:rsidR="008F5B92" w:rsidRPr="00715F00" w:rsidTr="0017244C">
        <w:trPr>
          <w:trHeight w:val="340"/>
        </w:trPr>
        <w:tc>
          <w:tcPr>
            <w:tcW w:w="988" w:type="pct"/>
            <w:gridSpan w:val="2"/>
          </w:tcPr>
          <w:p w:rsidR="008F5B92" w:rsidRPr="00612B54" w:rsidRDefault="008F5B92" w:rsidP="008F5B92">
            <w:pPr>
              <w:pStyle w:val="affffe"/>
              <w:widowControl w:val="0"/>
              <w:spacing w:before="0" w:after="0"/>
              <w:ind w:left="0"/>
              <w:rPr>
                <w:sz w:val="20"/>
              </w:rPr>
            </w:pPr>
            <w:r w:rsidRPr="00411331">
              <w:rPr>
                <w:sz w:val="20"/>
                <w:szCs w:val="20"/>
              </w:rPr>
              <w:t>Подсобный рабочий, не ниже чем со II группой по электробезопасности- не менее 1</w:t>
            </w:r>
            <w:r>
              <w:rPr>
                <w:sz w:val="20"/>
                <w:szCs w:val="20"/>
              </w:rPr>
              <w:t>чел.</w:t>
            </w:r>
          </w:p>
        </w:tc>
        <w:tc>
          <w:tcPr>
            <w:tcW w:w="989" w:type="pct"/>
            <w:vAlign w:val="center"/>
          </w:tcPr>
          <w:p w:rsidR="008F5B92" w:rsidRPr="00A0375E" w:rsidRDefault="008F5B92" w:rsidP="008F5B92">
            <w:pPr>
              <w:pStyle w:val="affffe"/>
              <w:widowControl w:val="0"/>
              <w:spacing w:before="0" w:after="0"/>
              <w:ind w:left="476"/>
            </w:pPr>
          </w:p>
        </w:tc>
        <w:tc>
          <w:tcPr>
            <w:tcW w:w="542" w:type="pct"/>
            <w:vAlign w:val="center"/>
          </w:tcPr>
          <w:p w:rsidR="008F5B92" w:rsidRPr="00715F00" w:rsidRDefault="008F5B92" w:rsidP="008F5B92">
            <w:pPr>
              <w:pStyle w:val="affffe"/>
              <w:widowControl w:val="0"/>
              <w:spacing w:before="0" w:after="0"/>
              <w:rPr>
                <w:sz w:val="20"/>
              </w:rPr>
            </w:pPr>
          </w:p>
        </w:tc>
        <w:tc>
          <w:tcPr>
            <w:tcW w:w="499" w:type="pct"/>
          </w:tcPr>
          <w:p w:rsidR="008F5B92" w:rsidRPr="00715F00" w:rsidRDefault="008F5B92" w:rsidP="008F5B92">
            <w:pPr>
              <w:pStyle w:val="affffe"/>
              <w:widowControl w:val="0"/>
              <w:spacing w:before="0" w:after="0"/>
              <w:rPr>
                <w:sz w:val="20"/>
              </w:rPr>
            </w:pPr>
          </w:p>
        </w:tc>
        <w:tc>
          <w:tcPr>
            <w:tcW w:w="506" w:type="pct"/>
            <w:vAlign w:val="center"/>
          </w:tcPr>
          <w:p w:rsidR="008F5B92" w:rsidRPr="00715F00" w:rsidRDefault="008F5B92" w:rsidP="008F5B92">
            <w:pPr>
              <w:pStyle w:val="affffe"/>
              <w:widowControl w:val="0"/>
              <w:spacing w:before="0" w:after="0"/>
              <w:rPr>
                <w:sz w:val="20"/>
              </w:rPr>
            </w:pPr>
          </w:p>
        </w:tc>
        <w:tc>
          <w:tcPr>
            <w:tcW w:w="486" w:type="pct"/>
          </w:tcPr>
          <w:p w:rsidR="008F5B92" w:rsidRPr="00715F00" w:rsidRDefault="008F5B92" w:rsidP="008F5B92">
            <w:pPr>
              <w:pStyle w:val="affffe"/>
              <w:widowControl w:val="0"/>
              <w:spacing w:before="0" w:after="0"/>
              <w:rPr>
                <w:sz w:val="20"/>
              </w:rPr>
            </w:pPr>
          </w:p>
        </w:tc>
        <w:tc>
          <w:tcPr>
            <w:tcW w:w="506" w:type="pct"/>
            <w:vAlign w:val="center"/>
          </w:tcPr>
          <w:p w:rsidR="008F5B92" w:rsidRPr="00715F00" w:rsidRDefault="008F5B92" w:rsidP="008F5B92">
            <w:pPr>
              <w:pStyle w:val="affffe"/>
              <w:widowControl w:val="0"/>
              <w:spacing w:before="0" w:after="0"/>
              <w:rPr>
                <w:sz w:val="20"/>
              </w:rPr>
            </w:pPr>
          </w:p>
        </w:tc>
        <w:tc>
          <w:tcPr>
            <w:tcW w:w="484" w:type="pct"/>
          </w:tcPr>
          <w:p w:rsidR="008F5B92" w:rsidRPr="00715F00" w:rsidRDefault="008F5B92" w:rsidP="008F5B92">
            <w:pPr>
              <w:pStyle w:val="affffe"/>
              <w:widowControl w:val="0"/>
              <w:spacing w:before="0" w:after="0"/>
              <w:rPr>
                <w:sz w:val="20"/>
              </w:rPr>
            </w:pPr>
          </w:p>
        </w:tc>
      </w:tr>
      <w:tr w:rsidR="00A04524" w:rsidRPr="00715F00" w:rsidTr="0017244C">
        <w:trPr>
          <w:trHeight w:val="340"/>
        </w:trPr>
        <w:tc>
          <w:tcPr>
            <w:tcW w:w="1977" w:type="pct"/>
            <w:gridSpan w:val="3"/>
          </w:tcPr>
          <w:p w:rsidR="00A04524" w:rsidRPr="00A0375E" w:rsidRDefault="00A04524" w:rsidP="0017244C">
            <w:pPr>
              <w:pStyle w:val="affffe"/>
              <w:widowControl w:val="0"/>
              <w:spacing w:before="0" w:after="0"/>
              <w:jc w:val="right"/>
              <w:rPr>
                <w:b/>
              </w:rPr>
            </w:pPr>
            <w:r w:rsidRPr="00A0375E">
              <w:rPr>
                <w:b/>
              </w:rPr>
              <w:t>ИТОГО:</w:t>
            </w:r>
          </w:p>
        </w:tc>
        <w:tc>
          <w:tcPr>
            <w:tcW w:w="542" w:type="pct"/>
            <w:vAlign w:val="center"/>
          </w:tcPr>
          <w:p w:rsidR="00A04524" w:rsidRPr="00715F00" w:rsidRDefault="00A04524" w:rsidP="0017244C">
            <w:pPr>
              <w:pStyle w:val="affffe"/>
              <w:widowControl w:val="0"/>
              <w:spacing w:before="0" w:after="0"/>
              <w:rPr>
                <w:sz w:val="20"/>
              </w:rPr>
            </w:pPr>
          </w:p>
        </w:tc>
        <w:tc>
          <w:tcPr>
            <w:tcW w:w="499" w:type="pct"/>
          </w:tcPr>
          <w:p w:rsidR="00A04524" w:rsidRPr="00715F00" w:rsidRDefault="00A04524" w:rsidP="0017244C">
            <w:pPr>
              <w:pStyle w:val="affffe"/>
              <w:widowControl w:val="0"/>
              <w:spacing w:before="0" w:after="0"/>
              <w:rPr>
                <w:sz w:val="20"/>
              </w:rPr>
            </w:pPr>
          </w:p>
        </w:tc>
        <w:tc>
          <w:tcPr>
            <w:tcW w:w="506" w:type="pct"/>
            <w:vAlign w:val="center"/>
          </w:tcPr>
          <w:p w:rsidR="00A04524" w:rsidRPr="00715F00" w:rsidRDefault="00A04524" w:rsidP="0017244C">
            <w:pPr>
              <w:pStyle w:val="affffe"/>
              <w:widowControl w:val="0"/>
              <w:spacing w:before="0" w:after="0"/>
              <w:rPr>
                <w:sz w:val="20"/>
              </w:rPr>
            </w:pPr>
          </w:p>
        </w:tc>
        <w:tc>
          <w:tcPr>
            <w:tcW w:w="486" w:type="pct"/>
          </w:tcPr>
          <w:p w:rsidR="00A04524" w:rsidRPr="00715F00" w:rsidRDefault="00A04524" w:rsidP="0017244C">
            <w:pPr>
              <w:pStyle w:val="affffe"/>
              <w:widowControl w:val="0"/>
              <w:spacing w:before="0" w:after="0"/>
              <w:rPr>
                <w:sz w:val="20"/>
              </w:rPr>
            </w:pPr>
          </w:p>
        </w:tc>
        <w:tc>
          <w:tcPr>
            <w:tcW w:w="506" w:type="pct"/>
            <w:vAlign w:val="center"/>
          </w:tcPr>
          <w:p w:rsidR="00A04524" w:rsidRPr="00715F00" w:rsidRDefault="00A04524" w:rsidP="0017244C">
            <w:pPr>
              <w:pStyle w:val="affffe"/>
              <w:widowControl w:val="0"/>
              <w:spacing w:before="0" w:after="0"/>
              <w:rPr>
                <w:sz w:val="20"/>
              </w:rPr>
            </w:pPr>
          </w:p>
        </w:tc>
        <w:tc>
          <w:tcPr>
            <w:tcW w:w="484" w:type="pct"/>
          </w:tcPr>
          <w:p w:rsidR="00A04524" w:rsidRPr="00715F00" w:rsidRDefault="00A04524" w:rsidP="0017244C">
            <w:pPr>
              <w:pStyle w:val="affffe"/>
              <w:widowControl w:val="0"/>
              <w:spacing w:before="0" w:after="0"/>
              <w:rPr>
                <w:sz w:val="20"/>
              </w:rPr>
            </w:pPr>
          </w:p>
        </w:tc>
      </w:tr>
    </w:tbl>
    <w:p w:rsidR="00A04524" w:rsidRDefault="00A04524" w:rsidP="00A04524">
      <w:pPr>
        <w:pStyle w:val="affffff"/>
        <w:widowControl w:val="0"/>
        <w:tabs>
          <w:tab w:val="clear" w:pos="1134"/>
        </w:tabs>
        <w:autoSpaceDE w:val="0"/>
        <w:autoSpaceDN w:val="0"/>
        <w:spacing w:line="240" w:lineRule="auto"/>
        <w:ind w:left="927" w:firstLine="0"/>
        <w:rPr>
          <w:sz w:val="24"/>
        </w:rPr>
      </w:pPr>
    </w:p>
    <w:p w:rsidR="00A04524" w:rsidRPr="00C64B3B" w:rsidRDefault="00A04524" w:rsidP="00A04524">
      <w:pPr>
        <w:pStyle w:val="affffff"/>
        <w:widowControl w:val="0"/>
        <w:tabs>
          <w:tab w:val="clear" w:pos="1134"/>
        </w:tabs>
        <w:autoSpaceDE w:val="0"/>
        <w:autoSpaceDN w:val="0"/>
        <w:spacing w:line="240" w:lineRule="auto"/>
        <w:ind w:left="927" w:firstLine="0"/>
        <w:rPr>
          <w:sz w:val="24"/>
        </w:rPr>
      </w:pPr>
      <w:r w:rsidRPr="00C64B3B">
        <w:rPr>
          <w:sz w:val="24"/>
        </w:rPr>
        <w:t>*В Таблице 1 необходимо указать общее количество имеющегося на предприятии персонала согласно штатному расписанию, а также общее количество штатного персонала, планируемого к привлечению для выполнения работ по данному договору.</w:t>
      </w:r>
    </w:p>
    <w:p w:rsidR="00A04524" w:rsidRPr="00715F00" w:rsidRDefault="00A04524" w:rsidP="00A04524">
      <w:pPr>
        <w:pStyle w:val="affffff"/>
        <w:tabs>
          <w:tab w:val="clear" w:pos="1134"/>
        </w:tabs>
        <w:autoSpaceDE w:val="0"/>
        <w:autoSpaceDN w:val="0"/>
        <w:spacing w:line="240" w:lineRule="auto"/>
      </w:pPr>
    </w:p>
    <w:p w:rsidR="00A04524" w:rsidRPr="00765C67" w:rsidRDefault="00A04524" w:rsidP="00A04524">
      <w:pPr>
        <w:spacing w:after="120"/>
        <w:ind w:left="550"/>
        <w:rPr>
          <w:b/>
        </w:rPr>
      </w:pPr>
      <w:r w:rsidRPr="00765C67">
        <w:rPr>
          <w:b/>
        </w:rPr>
        <w:t xml:space="preserve">Таблица </w:t>
      </w:r>
      <w:r w:rsidR="0017443C">
        <w:rPr>
          <w:b/>
        </w:rPr>
        <w:t>2</w:t>
      </w:r>
      <w:r w:rsidRPr="00765C67">
        <w:rPr>
          <w:b/>
        </w:rPr>
        <w:t>. Сведения о персонале привлекаемого для выполнения работ по договору</w:t>
      </w:r>
    </w:p>
    <w:tbl>
      <w:tblPr>
        <w:tblW w:w="503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09"/>
        <w:gridCol w:w="2692"/>
        <w:gridCol w:w="2570"/>
        <w:gridCol w:w="2884"/>
        <w:gridCol w:w="2370"/>
        <w:gridCol w:w="3616"/>
      </w:tblGrid>
      <w:tr w:rsidR="00A04524" w:rsidRPr="00765C67" w:rsidTr="00E83504">
        <w:trPr>
          <w:trHeight w:val="551"/>
        </w:trPr>
        <w:tc>
          <w:tcPr>
            <w:tcW w:w="271" w:type="pct"/>
            <w:vAlign w:val="center"/>
          </w:tcPr>
          <w:p w:rsidR="00A04524" w:rsidRPr="00765C67" w:rsidRDefault="00A04524" w:rsidP="0017244C">
            <w:pPr>
              <w:pStyle w:val="Times12"/>
              <w:widowControl w:val="0"/>
              <w:ind w:left="-122" w:right="-108" w:firstLine="0"/>
              <w:jc w:val="center"/>
              <w:rPr>
                <w:sz w:val="22"/>
              </w:rPr>
            </w:pPr>
            <w:r w:rsidRPr="00765C67">
              <w:rPr>
                <w:sz w:val="22"/>
              </w:rPr>
              <w:t>№</w:t>
            </w:r>
          </w:p>
        </w:tc>
        <w:tc>
          <w:tcPr>
            <w:tcW w:w="901" w:type="pct"/>
          </w:tcPr>
          <w:p w:rsidR="00A04524" w:rsidRPr="001F055D" w:rsidRDefault="00A04524" w:rsidP="00251719">
            <w:pPr>
              <w:pStyle w:val="Times12"/>
              <w:widowControl w:val="0"/>
              <w:ind w:left="-97" w:right="-11" w:firstLine="0"/>
              <w:jc w:val="center"/>
              <w:rPr>
                <w:i/>
                <w:sz w:val="22"/>
              </w:rPr>
            </w:pPr>
            <w:r w:rsidRPr="001F055D">
              <w:rPr>
                <w:sz w:val="22"/>
              </w:rPr>
              <w:t>Специальность/ должность (согласно требованиям документации)</w:t>
            </w:r>
          </w:p>
        </w:tc>
        <w:tc>
          <w:tcPr>
            <w:tcW w:w="860" w:type="pct"/>
            <w:vAlign w:val="center"/>
          </w:tcPr>
          <w:p w:rsidR="00A04524" w:rsidRPr="001F055D" w:rsidRDefault="00A04524" w:rsidP="0017244C">
            <w:pPr>
              <w:pStyle w:val="Times12"/>
              <w:widowControl w:val="0"/>
              <w:ind w:left="-97" w:right="-11" w:firstLine="0"/>
              <w:jc w:val="center"/>
              <w:rPr>
                <w:sz w:val="22"/>
              </w:rPr>
            </w:pPr>
            <w:r w:rsidRPr="001F055D">
              <w:rPr>
                <w:sz w:val="22"/>
              </w:rPr>
              <w:t>Фамилия, имя, отчество специалиста</w:t>
            </w:r>
          </w:p>
        </w:tc>
        <w:tc>
          <w:tcPr>
            <w:tcW w:w="965" w:type="pct"/>
            <w:vAlign w:val="center"/>
          </w:tcPr>
          <w:p w:rsidR="00A04524" w:rsidRPr="001F055D" w:rsidRDefault="00A04524" w:rsidP="0017244C">
            <w:pPr>
              <w:pStyle w:val="Times12"/>
              <w:widowControl w:val="0"/>
              <w:ind w:firstLine="0"/>
              <w:jc w:val="center"/>
              <w:rPr>
                <w:sz w:val="22"/>
              </w:rPr>
            </w:pPr>
            <w:r w:rsidRPr="001F055D">
              <w:rPr>
                <w:sz w:val="22"/>
              </w:rPr>
              <w:t>Специальность/ должность (согласно трудового договора/трудовой книжки)</w:t>
            </w:r>
          </w:p>
        </w:tc>
        <w:tc>
          <w:tcPr>
            <w:tcW w:w="793" w:type="pct"/>
            <w:vAlign w:val="center"/>
          </w:tcPr>
          <w:p w:rsidR="00A04524" w:rsidRPr="00765C67" w:rsidRDefault="00A04524" w:rsidP="0017244C">
            <w:pPr>
              <w:pStyle w:val="Times12"/>
              <w:widowControl w:val="0"/>
              <w:ind w:left="-61" w:right="-108" w:hanging="61"/>
              <w:jc w:val="center"/>
              <w:rPr>
                <w:sz w:val="22"/>
              </w:rPr>
            </w:pPr>
            <w:r w:rsidRPr="00765C67">
              <w:rPr>
                <w:sz w:val="22"/>
              </w:rPr>
              <w:t>Стаж работы в данной или аналогичной должности, лет</w:t>
            </w:r>
          </w:p>
        </w:tc>
        <w:tc>
          <w:tcPr>
            <w:tcW w:w="1210" w:type="pct"/>
            <w:vAlign w:val="center"/>
          </w:tcPr>
          <w:p w:rsidR="00A04524" w:rsidRPr="00765C67" w:rsidRDefault="00A04524" w:rsidP="0017244C">
            <w:pPr>
              <w:pStyle w:val="Times12"/>
              <w:widowControl w:val="0"/>
              <w:ind w:left="-61" w:right="-108" w:hanging="61"/>
              <w:jc w:val="center"/>
              <w:rPr>
                <w:sz w:val="22"/>
              </w:rPr>
            </w:pPr>
            <w:r w:rsidRPr="00765C67">
              <w:rPr>
                <w:sz w:val="22"/>
              </w:rPr>
              <w:t>Принадлежность персонала (генподрядчик, субподрядчик, член коллективного участника)</w:t>
            </w:r>
          </w:p>
        </w:tc>
      </w:tr>
      <w:tr w:rsidR="00E83504" w:rsidRPr="00765C67" w:rsidTr="00E83504">
        <w:trPr>
          <w:trHeight w:val="227"/>
        </w:trPr>
        <w:tc>
          <w:tcPr>
            <w:tcW w:w="271" w:type="pct"/>
            <w:vAlign w:val="center"/>
          </w:tcPr>
          <w:p w:rsidR="00E83504" w:rsidRPr="00765C67" w:rsidRDefault="00E83504" w:rsidP="00E83504">
            <w:pPr>
              <w:widowControl w:val="0"/>
              <w:tabs>
                <w:tab w:val="num" w:pos="360"/>
              </w:tabs>
              <w:ind w:left="360" w:hanging="360"/>
              <w:rPr>
                <w:sz w:val="20"/>
              </w:rPr>
            </w:pPr>
            <w:r>
              <w:rPr>
                <w:sz w:val="20"/>
              </w:rPr>
              <w:t>1</w:t>
            </w:r>
          </w:p>
        </w:tc>
        <w:tc>
          <w:tcPr>
            <w:tcW w:w="901" w:type="pct"/>
          </w:tcPr>
          <w:p w:rsidR="00E83504" w:rsidRPr="00765C67" w:rsidRDefault="00E83504" w:rsidP="00E83504">
            <w:pPr>
              <w:pStyle w:val="affffe"/>
              <w:widowControl w:val="0"/>
              <w:spacing w:before="0" w:after="0"/>
              <w:ind w:left="0"/>
              <w:rPr>
                <w:sz w:val="20"/>
              </w:rPr>
            </w:pPr>
            <w:r>
              <w:rPr>
                <w:sz w:val="20"/>
              </w:rPr>
              <w:t>Инженер РЗА , гр.5 по ЭБ</w:t>
            </w:r>
          </w:p>
        </w:tc>
        <w:tc>
          <w:tcPr>
            <w:tcW w:w="860" w:type="pct"/>
            <w:vAlign w:val="center"/>
          </w:tcPr>
          <w:p w:rsidR="00E83504" w:rsidRPr="00765C67" w:rsidRDefault="00E83504" w:rsidP="00E83504">
            <w:pPr>
              <w:pStyle w:val="affffe"/>
              <w:widowControl w:val="0"/>
              <w:spacing w:before="0" w:after="0"/>
              <w:rPr>
                <w:sz w:val="20"/>
              </w:rPr>
            </w:pPr>
          </w:p>
        </w:tc>
        <w:tc>
          <w:tcPr>
            <w:tcW w:w="965" w:type="pct"/>
            <w:vAlign w:val="center"/>
          </w:tcPr>
          <w:p w:rsidR="00E83504" w:rsidRPr="00765C67" w:rsidRDefault="00E83504" w:rsidP="00E83504">
            <w:pPr>
              <w:pStyle w:val="affffe"/>
              <w:widowControl w:val="0"/>
              <w:spacing w:before="0" w:after="0"/>
              <w:rPr>
                <w:sz w:val="20"/>
              </w:rPr>
            </w:pPr>
          </w:p>
        </w:tc>
        <w:tc>
          <w:tcPr>
            <w:tcW w:w="793" w:type="pct"/>
            <w:vAlign w:val="center"/>
          </w:tcPr>
          <w:p w:rsidR="00E83504" w:rsidRPr="00765C67" w:rsidRDefault="00E83504" w:rsidP="00E83504">
            <w:pPr>
              <w:pStyle w:val="affffe"/>
              <w:widowControl w:val="0"/>
              <w:spacing w:before="0" w:after="0"/>
              <w:rPr>
                <w:sz w:val="20"/>
              </w:rPr>
            </w:pPr>
          </w:p>
        </w:tc>
        <w:tc>
          <w:tcPr>
            <w:tcW w:w="1210" w:type="pct"/>
            <w:vAlign w:val="center"/>
          </w:tcPr>
          <w:p w:rsidR="00E83504" w:rsidRPr="00765C67" w:rsidRDefault="00E83504" w:rsidP="00E83504">
            <w:pPr>
              <w:pStyle w:val="affffe"/>
              <w:widowControl w:val="0"/>
              <w:spacing w:before="0" w:after="0"/>
              <w:rPr>
                <w:sz w:val="20"/>
              </w:rPr>
            </w:pPr>
          </w:p>
        </w:tc>
      </w:tr>
      <w:tr w:rsidR="00E83504" w:rsidRPr="00765C67" w:rsidTr="00E83504">
        <w:trPr>
          <w:trHeight w:val="227"/>
        </w:trPr>
        <w:tc>
          <w:tcPr>
            <w:tcW w:w="271" w:type="pct"/>
            <w:vAlign w:val="center"/>
          </w:tcPr>
          <w:p w:rsidR="00E83504" w:rsidRPr="00765C67" w:rsidRDefault="00E83504" w:rsidP="00E83504">
            <w:pPr>
              <w:widowControl w:val="0"/>
              <w:tabs>
                <w:tab w:val="num" w:pos="360"/>
              </w:tabs>
              <w:ind w:left="360" w:hanging="360"/>
              <w:rPr>
                <w:sz w:val="20"/>
              </w:rPr>
            </w:pPr>
            <w:r>
              <w:rPr>
                <w:sz w:val="20"/>
              </w:rPr>
              <w:t>2</w:t>
            </w:r>
          </w:p>
        </w:tc>
        <w:tc>
          <w:tcPr>
            <w:tcW w:w="901" w:type="pct"/>
          </w:tcPr>
          <w:p w:rsidR="00E83504" w:rsidRPr="00765C67" w:rsidRDefault="00E83504" w:rsidP="00E83504">
            <w:pPr>
              <w:pStyle w:val="affffe"/>
              <w:widowControl w:val="0"/>
              <w:spacing w:before="0" w:after="0"/>
              <w:ind w:left="0"/>
              <w:rPr>
                <w:sz w:val="20"/>
              </w:rPr>
            </w:pPr>
            <w:r>
              <w:rPr>
                <w:sz w:val="20"/>
              </w:rPr>
              <w:t>Инженер РЗА , гр.5 по ЭБ</w:t>
            </w:r>
          </w:p>
        </w:tc>
        <w:tc>
          <w:tcPr>
            <w:tcW w:w="860" w:type="pct"/>
            <w:vAlign w:val="center"/>
          </w:tcPr>
          <w:p w:rsidR="00E83504" w:rsidRPr="00765C67" w:rsidRDefault="00E83504" w:rsidP="00E83504">
            <w:pPr>
              <w:pStyle w:val="affffe"/>
              <w:widowControl w:val="0"/>
              <w:spacing w:before="0" w:after="0"/>
              <w:rPr>
                <w:sz w:val="20"/>
              </w:rPr>
            </w:pPr>
          </w:p>
        </w:tc>
        <w:tc>
          <w:tcPr>
            <w:tcW w:w="965" w:type="pct"/>
            <w:vAlign w:val="center"/>
          </w:tcPr>
          <w:p w:rsidR="00E83504" w:rsidRPr="00765C67" w:rsidRDefault="00E83504" w:rsidP="00E83504">
            <w:pPr>
              <w:pStyle w:val="affffe"/>
              <w:widowControl w:val="0"/>
              <w:spacing w:before="0" w:after="0"/>
              <w:rPr>
                <w:sz w:val="20"/>
              </w:rPr>
            </w:pPr>
          </w:p>
        </w:tc>
        <w:tc>
          <w:tcPr>
            <w:tcW w:w="793" w:type="pct"/>
            <w:vAlign w:val="center"/>
          </w:tcPr>
          <w:p w:rsidR="00E83504" w:rsidRPr="00765C67" w:rsidRDefault="00E83504" w:rsidP="00E83504">
            <w:pPr>
              <w:pStyle w:val="affffe"/>
              <w:widowControl w:val="0"/>
              <w:spacing w:before="0" w:after="0"/>
              <w:rPr>
                <w:sz w:val="20"/>
              </w:rPr>
            </w:pPr>
          </w:p>
        </w:tc>
        <w:tc>
          <w:tcPr>
            <w:tcW w:w="1210" w:type="pct"/>
            <w:vAlign w:val="center"/>
          </w:tcPr>
          <w:p w:rsidR="00E83504" w:rsidRPr="00765C67" w:rsidRDefault="00E83504" w:rsidP="00E83504">
            <w:pPr>
              <w:pStyle w:val="affffe"/>
              <w:widowControl w:val="0"/>
              <w:spacing w:before="0" w:after="0"/>
              <w:rPr>
                <w:sz w:val="20"/>
              </w:rPr>
            </w:pPr>
          </w:p>
        </w:tc>
      </w:tr>
      <w:tr w:rsidR="00E83504" w:rsidRPr="00765C67" w:rsidTr="00E83504">
        <w:trPr>
          <w:trHeight w:val="227"/>
        </w:trPr>
        <w:tc>
          <w:tcPr>
            <w:tcW w:w="271" w:type="pct"/>
            <w:vAlign w:val="center"/>
          </w:tcPr>
          <w:p w:rsidR="00E83504" w:rsidRDefault="00E83504" w:rsidP="00E83504">
            <w:pPr>
              <w:widowControl w:val="0"/>
              <w:tabs>
                <w:tab w:val="num" w:pos="360"/>
              </w:tabs>
              <w:ind w:left="360" w:hanging="360"/>
              <w:rPr>
                <w:sz w:val="20"/>
              </w:rPr>
            </w:pPr>
            <w:r>
              <w:rPr>
                <w:sz w:val="20"/>
              </w:rPr>
              <w:t>3</w:t>
            </w:r>
          </w:p>
        </w:tc>
        <w:tc>
          <w:tcPr>
            <w:tcW w:w="901" w:type="pct"/>
          </w:tcPr>
          <w:p w:rsidR="00E83504" w:rsidRPr="00CC2C04" w:rsidRDefault="00E83504" w:rsidP="00E83504">
            <w:pPr>
              <w:pStyle w:val="affffe"/>
              <w:widowControl w:val="0"/>
              <w:spacing w:before="0" w:after="0"/>
              <w:ind w:left="0"/>
              <w:rPr>
                <w:sz w:val="20"/>
              </w:rPr>
            </w:pPr>
            <w:r>
              <w:rPr>
                <w:sz w:val="20"/>
              </w:rPr>
              <w:t>Электромонтер РЗА, гр. по ЭБ не ниже 4-ой</w:t>
            </w:r>
          </w:p>
        </w:tc>
        <w:tc>
          <w:tcPr>
            <w:tcW w:w="860" w:type="pct"/>
            <w:vAlign w:val="center"/>
          </w:tcPr>
          <w:p w:rsidR="00E83504" w:rsidRPr="00765C67" w:rsidRDefault="00E83504" w:rsidP="00E83504">
            <w:pPr>
              <w:pStyle w:val="affffe"/>
              <w:widowControl w:val="0"/>
              <w:spacing w:before="0" w:after="0"/>
              <w:rPr>
                <w:sz w:val="20"/>
              </w:rPr>
            </w:pPr>
          </w:p>
        </w:tc>
        <w:tc>
          <w:tcPr>
            <w:tcW w:w="965" w:type="pct"/>
            <w:vAlign w:val="center"/>
          </w:tcPr>
          <w:p w:rsidR="00E83504" w:rsidRPr="00765C67" w:rsidRDefault="00E83504" w:rsidP="00E83504">
            <w:pPr>
              <w:pStyle w:val="affffe"/>
              <w:widowControl w:val="0"/>
              <w:spacing w:before="0" w:after="0"/>
              <w:rPr>
                <w:sz w:val="20"/>
              </w:rPr>
            </w:pPr>
          </w:p>
        </w:tc>
        <w:tc>
          <w:tcPr>
            <w:tcW w:w="793" w:type="pct"/>
            <w:vAlign w:val="center"/>
          </w:tcPr>
          <w:p w:rsidR="00E83504" w:rsidRPr="00765C67" w:rsidRDefault="00E83504" w:rsidP="00E83504">
            <w:pPr>
              <w:pStyle w:val="affffe"/>
              <w:widowControl w:val="0"/>
              <w:spacing w:before="0" w:after="0"/>
              <w:rPr>
                <w:sz w:val="20"/>
              </w:rPr>
            </w:pPr>
          </w:p>
        </w:tc>
        <w:tc>
          <w:tcPr>
            <w:tcW w:w="1210" w:type="pct"/>
            <w:vAlign w:val="center"/>
          </w:tcPr>
          <w:p w:rsidR="00E83504" w:rsidRPr="00765C67" w:rsidRDefault="00E83504" w:rsidP="00E83504">
            <w:pPr>
              <w:pStyle w:val="affffe"/>
              <w:widowControl w:val="0"/>
              <w:spacing w:before="0" w:after="0"/>
              <w:rPr>
                <w:sz w:val="20"/>
              </w:rPr>
            </w:pPr>
          </w:p>
        </w:tc>
      </w:tr>
      <w:tr w:rsidR="00E83504" w:rsidRPr="00765C67" w:rsidTr="00E83504">
        <w:trPr>
          <w:trHeight w:val="227"/>
        </w:trPr>
        <w:tc>
          <w:tcPr>
            <w:tcW w:w="271" w:type="pct"/>
            <w:tcBorders>
              <w:bottom w:val="single" w:sz="6" w:space="0" w:color="auto"/>
            </w:tcBorders>
            <w:vAlign w:val="center"/>
          </w:tcPr>
          <w:p w:rsidR="00E83504" w:rsidRPr="00765C67" w:rsidRDefault="00E83504" w:rsidP="00E83504">
            <w:pPr>
              <w:widowControl w:val="0"/>
              <w:tabs>
                <w:tab w:val="num" w:pos="360"/>
              </w:tabs>
              <w:ind w:left="360" w:hanging="360"/>
              <w:rPr>
                <w:sz w:val="20"/>
              </w:rPr>
            </w:pPr>
            <w:r>
              <w:rPr>
                <w:sz w:val="20"/>
              </w:rPr>
              <w:t>4</w:t>
            </w:r>
          </w:p>
        </w:tc>
        <w:tc>
          <w:tcPr>
            <w:tcW w:w="901" w:type="pct"/>
            <w:tcBorders>
              <w:bottom w:val="single" w:sz="6" w:space="0" w:color="auto"/>
            </w:tcBorders>
          </w:tcPr>
          <w:p w:rsidR="00E83504" w:rsidRPr="00765C67" w:rsidRDefault="00E83504" w:rsidP="00E83504">
            <w:pPr>
              <w:pStyle w:val="affffe"/>
              <w:widowControl w:val="0"/>
              <w:spacing w:before="0" w:after="0"/>
              <w:ind w:left="0"/>
              <w:rPr>
                <w:sz w:val="20"/>
              </w:rPr>
            </w:pPr>
            <w:r>
              <w:rPr>
                <w:sz w:val="20"/>
              </w:rPr>
              <w:t>Электромонтер РЗА, гр. по ЭБ не ниже 4-ой</w:t>
            </w:r>
          </w:p>
        </w:tc>
        <w:tc>
          <w:tcPr>
            <w:tcW w:w="860" w:type="pct"/>
            <w:tcBorders>
              <w:bottom w:val="single" w:sz="6" w:space="0" w:color="auto"/>
            </w:tcBorders>
            <w:vAlign w:val="center"/>
          </w:tcPr>
          <w:p w:rsidR="00E83504" w:rsidRPr="00765C67" w:rsidRDefault="00E83504" w:rsidP="00E83504">
            <w:pPr>
              <w:pStyle w:val="affffe"/>
              <w:widowControl w:val="0"/>
              <w:spacing w:before="0" w:after="0"/>
              <w:rPr>
                <w:sz w:val="20"/>
              </w:rPr>
            </w:pPr>
          </w:p>
        </w:tc>
        <w:tc>
          <w:tcPr>
            <w:tcW w:w="965" w:type="pct"/>
            <w:tcBorders>
              <w:bottom w:val="single" w:sz="6" w:space="0" w:color="auto"/>
            </w:tcBorders>
            <w:vAlign w:val="center"/>
          </w:tcPr>
          <w:p w:rsidR="00E83504" w:rsidRPr="00765C67" w:rsidRDefault="00E83504" w:rsidP="00E83504">
            <w:pPr>
              <w:pStyle w:val="affffe"/>
              <w:widowControl w:val="0"/>
              <w:spacing w:before="0" w:after="0"/>
              <w:rPr>
                <w:sz w:val="20"/>
              </w:rPr>
            </w:pPr>
          </w:p>
        </w:tc>
        <w:tc>
          <w:tcPr>
            <w:tcW w:w="793" w:type="pct"/>
            <w:tcBorders>
              <w:bottom w:val="single" w:sz="6" w:space="0" w:color="auto"/>
            </w:tcBorders>
            <w:vAlign w:val="center"/>
          </w:tcPr>
          <w:p w:rsidR="00E83504" w:rsidRPr="00765C67" w:rsidRDefault="00E83504" w:rsidP="00E83504">
            <w:pPr>
              <w:pStyle w:val="affffe"/>
              <w:widowControl w:val="0"/>
              <w:spacing w:before="0" w:after="0"/>
              <w:rPr>
                <w:sz w:val="20"/>
              </w:rPr>
            </w:pPr>
          </w:p>
        </w:tc>
        <w:tc>
          <w:tcPr>
            <w:tcW w:w="1210" w:type="pct"/>
            <w:tcBorders>
              <w:bottom w:val="single" w:sz="6" w:space="0" w:color="auto"/>
            </w:tcBorders>
            <w:vAlign w:val="center"/>
          </w:tcPr>
          <w:p w:rsidR="00E83504" w:rsidRPr="00765C67" w:rsidRDefault="00E83504" w:rsidP="00E83504">
            <w:pPr>
              <w:pStyle w:val="affffe"/>
              <w:widowControl w:val="0"/>
              <w:spacing w:before="0" w:after="0"/>
              <w:rPr>
                <w:sz w:val="20"/>
              </w:rPr>
            </w:pPr>
          </w:p>
        </w:tc>
      </w:tr>
      <w:tr w:rsidR="00E83504" w:rsidRPr="00765C67" w:rsidTr="00E83504">
        <w:trPr>
          <w:trHeight w:val="227"/>
        </w:trPr>
        <w:tc>
          <w:tcPr>
            <w:tcW w:w="271" w:type="pct"/>
            <w:vAlign w:val="center"/>
          </w:tcPr>
          <w:p w:rsidR="00E83504" w:rsidRDefault="00E83504" w:rsidP="00E83504">
            <w:pPr>
              <w:widowControl w:val="0"/>
              <w:rPr>
                <w:sz w:val="20"/>
              </w:rPr>
            </w:pPr>
            <w:r>
              <w:rPr>
                <w:sz w:val="20"/>
              </w:rPr>
              <w:t>5</w:t>
            </w:r>
          </w:p>
        </w:tc>
        <w:tc>
          <w:tcPr>
            <w:tcW w:w="901" w:type="pct"/>
          </w:tcPr>
          <w:p w:rsidR="00E83504" w:rsidRPr="00DA4B97" w:rsidRDefault="00E83504" w:rsidP="00E83504">
            <w:pPr>
              <w:tabs>
                <w:tab w:val="left" w:pos="360"/>
                <w:tab w:val="left" w:pos="1134"/>
              </w:tabs>
              <w:rPr>
                <w:sz w:val="26"/>
                <w:szCs w:val="26"/>
              </w:rPr>
            </w:pPr>
            <w:r>
              <w:rPr>
                <w:sz w:val="20"/>
              </w:rPr>
              <w:t>Электромонтер РЗА, гр. по ЭБ не ниже 4-ой</w:t>
            </w:r>
          </w:p>
        </w:tc>
        <w:tc>
          <w:tcPr>
            <w:tcW w:w="860" w:type="pct"/>
            <w:vAlign w:val="center"/>
          </w:tcPr>
          <w:p w:rsidR="00E83504" w:rsidRPr="00765C67" w:rsidRDefault="00E83504" w:rsidP="00E83504">
            <w:pPr>
              <w:pStyle w:val="affffe"/>
              <w:widowControl w:val="0"/>
              <w:spacing w:before="0" w:after="0"/>
              <w:rPr>
                <w:sz w:val="20"/>
              </w:rPr>
            </w:pPr>
          </w:p>
        </w:tc>
        <w:tc>
          <w:tcPr>
            <w:tcW w:w="965" w:type="pct"/>
            <w:vAlign w:val="center"/>
          </w:tcPr>
          <w:p w:rsidR="00E83504" w:rsidRPr="00765C67" w:rsidRDefault="00E83504" w:rsidP="00E83504">
            <w:pPr>
              <w:pStyle w:val="affffe"/>
              <w:widowControl w:val="0"/>
              <w:spacing w:before="0" w:after="0"/>
              <w:rPr>
                <w:sz w:val="20"/>
              </w:rPr>
            </w:pPr>
          </w:p>
        </w:tc>
        <w:tc>
          <w:tcPr>
            <w:tcW w:w="793" w:type="pct"/>
            <w:vAlign w:val="center"/>
          </w:tcPr>
          <w:p w:rsidR="00E83504" w:rsidRPr="00765C67" w:rsidRDefault="00E83504" w:rsidP="00E83504">
            <w:pPr>
              <w:pStyle w:val="affffe"/>
              <w:widowControl w:val="0"/>
              <w:spacing w:before="0" w:after="0"/>
              <w:jc w:val="center"/>
              <w:rPr>
                <w:sz w:val="20"/>
              </w:rPr>
            </w:pPr>
          </w:p>
        </w:tc>
        <w:tc>
          <w:tcPr>
            <w:tcW w:w="1210" w:type="pct"/>
            <w:vAlign w:val="center"/>
          </w:tcPr>
          <w:p w:rsidR="00E83504" w:rsidRPr="00765C67" w:rsidRDefault="00E83504" w:rsidP="00E83504">
            <w:pPr>
              <w:pStyle w:val="affffe"/>
              <w:widowControl w:val="0"/>
              <w:spacing w:before="0" w:after="0"/>
              <w:jc w:val="center"/>
              <w:rPr>
                <w:sz w:val="20"/>
              </w:rPr>
            </w:pPr>
          </w:p>
        </w:tc>
      </w:tr>
      <w:tr w:rsidR="00E83504" w:rsidRPr="00765C67" w:rsidTr="00E83504">
        <w:trPr>
          <w:trHeight w:val="227"/>
        </w:trPr>
        <w:tc>
          <w:tcPr>
            <w:tcW w:w="271" w:type="pct"/>
            <w:tcBorders>
              <w:bottom w:val="single" w:sz="4" w:space="0" w:color="auto"/>
            </w:tcBorders>
            <w:vAlign w:val="center"/>
          </w:tcPr>
          <w:p w:rsidR="00E83504" w:rsidRDefault="00E83504" w:rsidP="00E83504">
            <w:pPr>
              <w:widowControl w:val="0"/>
              <w:rPr>
                <w:sz w:val="20"/>
              </w:rPr>
            </w:pPr>
            <w:r>
              <w:rPr>
                <w:sz w:val="20"/>
              </w:rPr>
              <w:t>6</w:t>
            </w:r>
          </w:p>
        </w:tc>
        <w:tc>
          <w:tcPr>
            <w:tcW w:w="901" w:type="pct"/>
            <w:tcBorders>
              <w:bottom w:val="single" w:sz="4" w:space="0" w:color="auto"/>
            </w:tcBorders>
          </w:tcPr>
          <w:p w:rsidR="00E83504" w:rsidRPr="00CC2C04" w:rsidRDefault="00E83504" w:rsidP="00E83504">
            <w:pPr>
              <w:pStyle w:val="affffe"/>
              <w:widowControl w:val="0"/>
              <w:spacing w:before="0" w:after="0"/>
              <w:ind w:left="0"/>
              <w:rPr>
                <w:sz w:val="20"/>
              </w:rPr>
            </w:pPr>
            <w:r>
              <w:rPr>
                <w:sz w:val="20"/>
              </w:rPr>
              <w:t>Электромонтер РЗА, гр. по ЭБ не ниже 4-ой</w:t>
            </w:r>
          </w:p>
        </w:tc>
        <w:tc>
          <w:tcPr>
            <w:tcW w:w="860" w:type="pct"/>
            <w:tcBorders>
              <w:bottom w:val="single" w:sz="4" w:space="0" w:color="auto"/>
            </w:tcBorders>
            <w:vAlign w:val="center"/>
          </w:tcPr>
          <w:p w:rsidR="00E83504" w:rsidRPr="00765C67" w:rsidRDefault="00E83504" w:rsidP="00E83504">
            <w:pPr>
              <w:pStyle w:val="affffe"/>
              <w:widowControl w:val="0"/>
              <w:spacing w:before="0" w:after="0"/>
              <w:rPr>
                <w:sz w:val="20"/>
              </w:rPr>
            </w:pPr>
          </w:p>
        </w:tc>
        <w:tc>
          <w:tcPr>
            <w:tcW w:w="965" w:type="pct"/>
            <w:tcBorders>
              <w:bottom w:val="single" w:sz="4" w:space="0" w:color="auto"/>
            </w:tcBorders>
            <w:vAlign w:val="center"/>
          </w:tcPr>
          <w:p w:rsidR="00E83504" w:rsidRPr="00765C67" w:rsidRDefault="00E83504" w:rsidP="00E83504">
            <w:pPr>
              <w:pStyle w:val="affffe"/>
              <w:widowControl w:val="0"/>
              <w:spacing w:before="0" w:after="0"/>
              <w:rPr>
                <w:sz w:val="20"/>
              </w:rPr>
            </w:pPr>
          </w:p>
        </w:tc>
        <w:tc>
          <w:tcPr>
            <w:tcW w:w="793" w:type="pct"/>
            <w:tcBorders>
              <w:bottom w:val="single" w:sz="4" w:space="0" w:color="auto"/>
            </w:tcBorders>
            <w:vAlign w:val="center"/>
          </w:tcPr>
          <w:p w:rsidR="00E83504" w:rsidRPr="00765C67" w:rsidRDefault="00E83504" w:rsidP="00E83504">
            <w:pPr>
              <w:pStyle w:val="affffe"/>
              <w:widowControl w:val="0"/>
              <w:spacing w:before="0" w:after="0"/>
              <w:jc w:val="center"/>
              <w:rPr>
                <w:sz w:val="20"/>
              </w:rPr>
            </w:pPr>
          </w:p>
        </w:tc>
        <w:tc>
          <w:tcPr>
            <w:tcW w:w="1210" w:type="pct"/>
            <w:tcBorders>
              <w:bottom w:val="single" w:sz="4" w:space="0" w:color="auto"/>
            </w:tcBorders>
            <w:vAlign w:val="center"/>
          </w:tcPr>
          <w:p w:rsidR="00E83504" w:rsidRPr="00765C67" w:rsidRDefault="00E83504" w:rsidP="00E83504">
            <w:pPr>
              <w:pStyle w:val="affffe"/>
              <w:widowControl w:val="0"/>
              <w:spacing w:before="0" w:after="0"/>
              <w:jc w:val="center"/>
              <w:rPr>
                <w:sz w:val="20"/>
              </w:rPr>
            </w:pPr>
          </w:p>
        </w:tc>
      </w:tr>
      <w:tr w:rsidR="00E83504" w:rsidRPr="00765C67" w:rsidTr="00E83504">
        <w:trPr>
          <w:trHeight w:val="227"/>
        </w:trPr>
        <w:tc>
          <w:tcPr>
            <w:tcW w:w="271" w:type="pct"/>
            <w:tcBorders>
              <w:bottom w:val="single" w:sz="4" w:space="0" w:color="auto"/>
            </w:tcBorders>
            <w:vAlign w:val="center"/>
          </w:tcPr>
          <w:p w:rsidR="00E83504" w:rsidRDefault="00E83504" w:rsidP="00E83504">
            <w:pPr>
              <w:widowControl w:val="0"/>
              <w:rPr>
                <w:sz w:val="20"/>
              </w:rPr>
            </w:pPr>
            <w:r>
              <w:rPr>
                <w:sz w:val="20"/>
              </w:rPr>
              <w:t>7</w:t>
            </w:r>
          </w:p>
        </w:tc>
        <w:tc>
          <w:tcPr>
            <w:tcW w:w="901" w:type="pct"/>
            <w:tcBorders>
              <w:bottom w:val="single" w:sz="4" w:space="0" w:color="auto"/>
            </w:tcBorders>
          </w:tcPr>
          <w:p w:rsidR="00E83504" w:rsidRDefault="003301F3" w:rsidP="009C04FC">
            <w:pPr>
              <w:pStyle w:val="affffe"/>
              <w:widowControl w:val="0"/>
              <w:spacing w:before="0" w:after="0"/>
              <w:ind w:left="0"/>
              <w:rPr>
                <w:sz w:val="20"/>
              </w:rPr>
            </w:pPr>
            <w:r w:rsidRPr="00411331">
              <w:rPr>
                <w:sz w:val="20"/>
              </w:rPr>
              <w:t>Электромонтажник</w:t>
            </w:r>
            <w:r w:rsidR="00E83504">
              <w:rPr>
                <w:sz w:val="20"/>
              </w:rPr>
              <w:t xml:space="preserve">, гр. по ЭБ не ниже </w:t>
            </w:r>
            <w:r w:rsidR="009C04FC" w:rsidRPr="009C04FC">
              <w:rPr>
                <w:sz w:val="20"/>
              </w:rPr>
              <w:t>3</w:t>
            </w:r>
            <w:r w:rsidR="009C04FC">
              <w:rPr>
                <w:sz w:val="20"/>
              </w:rPr>
              <w:t>-е</w:t>
            </w:r>
            <w:r w:rsidR="00E83504">
              <w:rPr>
                <w:sz w:val="20"/>
              </w:rPr>
              <w:t>й</w:t>
            </w:r>
          </w:p>
        </w:tc>
        <w:tc>
          <w:tcPr>
            <w:tcW w:w="860" w:type="pct"/>
            <w:tcBorders>
              <w:bottom w:val="single" w:sz="4" w:space="0" w:color="auto"/>
            </w:tcBorders>
            <w:vAlign w:val="center"/>
          </w:tcPr>
          <w:p w:rsidR="00E83504" w:rsidRPr="00765C67" w:rsidRDefault="00E83504" w:rsidP="00E83504">
            <w:pPr>
              <w:pStyle w:val="affffe"/>
              <w:widowControl w:val="0"/>
              <w:spacing w:before="0" w:after="0"/>
              <w:rPr>
                <w:sz w:val="20"/>
              </w:rPr>
            </w:pPr>
          </w:p>
        </w:tc>
        <w:tc>
          <w:tcPr>
            <w:tcW w:w="965" w:type="pct"/>
            <w:tcBorders>
              <w:bottom w:val="single" w:sz="4" w:space="0" w:color="auto"/>
            </w:tcBorders>
            <w:vAlign w:val="center"/>
          </w:tcPr>
          <w:p w:rsidR="00E83504" w:rsidRPr="00765C67" w:rsidRDefault="00E83504" w:rsidP="00E83504">
            <w:pPr>
              <w:pStyle w:val="affffe"/>
              <w:widowControl w:val="0"/>
              <w:spacing w:before="0" w:after="0"/>
              <w:rPr>
                <w:sz w:val="20"/>
              </w:rPr>
            </w:pPr>
          </w:p>
        </w:tc>
        <w:tc>
          <w:tcPr>
            <w:tcW w:w="793" w:type="pct"/>
            <w:tcBorders>
              <w:bottom w:val="single" w:sz="4" w:space="0" w:color="auto"/>
            </w:tcBorders>
            <w:vAlign w:val="center"/>
          </w:tcPr>
          <w:p w:rsidR="00E83504" w:rsidRPr="00765C67" w:rsidRDefault="00E83504" w:rsidP="00E83504">
            <w:pPr>
              <w:pStyle w:val="affffe"/>
              <w:widowControl w:val="0"/>
              <w:spacing w:before="0" w:after="0"/>
              <w:jc w:val="center"/>
              <w:rPr>
                <w:sz w:val="20"/>
              </w:rPr>
            </w:pPr>
          </w:p>
        </w:tc>
        <w:tc>
          <w:tcPr>
            <w:tcW w:w="1210" w:type="pct"/>
            <w:tcBorders>
              <w:bottom w:val="single" w:sz="4" w:space="0" w:color="auto"/>
            </w:tcBorders>
            <w:vAlign w:val="center"/>
          </w:tcPr>
          <w:p w:rsidR="00E83504" w:rsidRPr="00765C67" w:rsidRDefault="00E83504" w:rsidP="00E83504">
            <w:pPr>
              <w:pStyle w:val="affffe"/>
              <w:widowControl w:val="0"/>
              <w:spacing w:before="0" w:after="0"/>
              <w:jc w:val="center"/>
              <w:rPr>
                <w:sz w:val="20"/>
              </w:rPr>
            </w:pPr>
          </w:p>
        </w:tc>
      </w:tr>
      <w:tr w:rsidR="00E83504" w:rsidRPr="00765C67" w:rsidTr="00E83504">
        <w:trPr>
          <w:trHeight w:val="227"/>
        </w:trPr>
        <w:tc>
          <w:tcPr>
            <w:tcW w:w="271" w:type="pct"/>
            <w:tcBorders>
              <w:bottom w:val="single" w:sz="4" w:space="0" w:color="auto"/>
            </w:tcBorders>
            <w:vAlign w:val="center"/>
          </w:tcPr>
          <w:p w:rsidR="00E83504" w:rsidRDefault="00E83504" w:rsidP="00E83504">
            <w:pPr>
              <w:widowControl w:val="0"/>
              <w:rPr>
                <w:sz w:val="20"/>
              </w:rPr>
            </w:pPr>
            <w:r>
              <w:rPr>
                <w:sz w:val="20"/>
              </w:rPr>
              <w:t>8</w:t>
            </w:r>
          </w:p>
        </w:tc>
        <w:tc>
          <w:tcPr>
            <w:tcW w:w="901" w:type="pct"/>
            <w:tcBorders>
              <w:bottom w:val="single" w:sz="4" w:space="0" w:color="auto"/>
            </w:tcBorders>
          </w:tcPr>
          <w:p w:rsidR="00E83504" w:rsidRDefault="00E83504" w:rsidP="00E83504">
            <w:pPr>
              <w:pStyle w:val="affffe"/>
              <w:widowControl w:val="0"/>
              <w:spacing w:before="0" w:after="0"/>
              <w:ind w:left="0"/>
              <w:rPr>
                <w:sz w:val="20"/>
              </w:rPr>
            </w:pPr>
            <w:r>
              <w:rPr>
                <w:sz w:val="20"/>
              </w:rPr>
              <w:t>Подсобный рабочий, гр. по ЭБ не ниже 2-ой</w:t>
            </w:r>
          </w:p>
        </w:tc>
        <w:tc>
          <w:tcPr>
            <w:tcW w:w="860" w:type="pct"/>
            <w:tcBorders>
              <w:bottom w:val="single" w:sz="4" w:space="0" w:color="auto"/>
            </w:tcBorders>
            <w:vAlign w:val="center"/>
          </w:tcPr>
          <w:p w:rsidR="00E83504" w:rsidRPr="00765C67" w:rsidRDefault="00E83504" w:rsidP="00E83504">
            <w:pPr>
              <w:pStyle w:val="affffe"/>
              <w:widowControl w:val="0"/>
              <w:spacing w:before="0" w:after="0"/>
              <w:rPr>
                <w:sz w:val="20"/>
              </w:rPr>
            </w:pPr>
          </w:p>
        </w:tc>
        <w:tc>
          <w:tcPr>
            <w:tcW w:w="965" w:type="pct"/>
            <w:tcBorders>
              <w:bottom w:val="single" w:sz="4" w:space="0" w:color="auto"/>
            </w:tcBorders>
            <w:vAlign w:val="center"/>
          </w:tcPr>
          <w:p w:rsidR="00E83504" w:rsidRPr="00765C67" w:rsidRDefault="00E83504" w:rsidP="00E83504">
            <w:pPr>
              <w:pStyle w:val="affffe"/>
              <w:widowControl w:val="0"/>
              <w:spacing w:before="0" w:after="0"/>
              <w:rPr>
                <w:sz w:val="20"/>
              </w:rPr>
            </w:pPr>
          </w:p>
        </w:tc>
        <w:tc>
          <w:tcPr>
            <w:tcW w:w="793" w:type="pct"/>
            <w:tcBorders>
              <w:bottom w:val="single" w:sz="4" w:space="0" w:color="auto"/>
            </w:tcBorders>
            <w:vAlign w:val="center"/>
          </w:tcPr>
          <w:p w:rsidR="00E83504" w:rsidRPr="00765C67" w:rsidRDefault="00E83504" w:rsidP="00E83504">
            <w:pPr>
              <w:pStyle w:val="affffe"/>
              <w:widowControl w:val="0"/>
              <w:spacing w:before="0" w:after="0"/>
              <w:jc w:val="center"/>
              <w:rPr>
                <w:sz w:val="20"/>
              </w:rPr>
            </w:pPr>
          </w:p>
        </w:tc>
        <w:tc>
          <w:tcPr>
            <w:tcW w:w="1210" w:type="pct"/>
            <w:tcBorders>
              <w:bottom w:val="single" w:sz="4" w:space="0" w:color="auto"/>
            </w:tcBorders>
            <w:vAlign w:val="center"/>
          </w:tcPr>
          <w:p w:rsidR="00E83504" w:rsidRPr="00765C67" w:rsidRDefault="00E83504" w:rsidP="00E83504">
            <w:pPr>
              <w:pStyle w:val="affffe"/>
              <w:widowControl w:val="0"/>
              <w:spacing w:before="0" w:after="0"/>
              <w:jc w:val="center"/>
              <w:rPr>
                <w:sz w:val="20"/>
              </w:rPr>
            </w:pPr>
          </w:p>
        </w:tc>
      </w:tr>
    </w:tbl>
    <w:p w:rsidR="00A04524" w:rsidRPr="00765C67" w:rsidRDefault="00A04524" w:rsidP="00A04524"/>
    <w:p w:rsidR="00A04524" w:rsidRDefault="00A04524" w:rsidP="00A04524">
      <w:r>
        <w:t>____________________________________</w:t>
      </w:r>
    </w:p>
    <w:p w:rsidR="00A04524" w:rsidRDefault="00A04524" w:rsidP="00A04524">
      <w:pPr>
        <w:ind w:right="5580"/>
        <w:jc w:val="center"/>
        <w:rPr>
          <w:vertAlign w:val="superscript"/>
        </w:rPr>
      </w:pPr>
      <w:r>
        <w:rPr>
          <w:vertAlign w:val="superscript"/>
        </w:rPr>
        <w:t>(подпись, М.П.)</w:t>
      </w:r>
    </w:p>
    <w:p w:rsidR="00A04524" w:rsidRDefault="00A04524" w:rsidP="00A04524">
      <w:r>
        <w:t>____________________________________</w:t>
      </w:r>
    </w:p>
    <w:p w:rsidR="00A04524" w:rsidRDefault="00A04524" w:rsidP="00A04524">
      <w:pPr>
        <w:ind w:right="5580"/>
        <w:jc w:val="center"/>
        <w:rPr>
          <w:vertAlign w:val="superscript"/>
        </w:rPr>
      </w:pPr>
      <w:r>
        <w:rPr>
          <w:vertAlign w:val="superscript"/>
        </w:rPr>
        <w:t>(фамилия, имя, отчество подписавшего, должность)</w:t>
      </w:r>
    </w:p>
    <w:p w:rsidR="00A04524" w:rsidRDefault="00A04524" w:rsidP="00A04524">
      <w:pPr>
        <w:pBdr>
          <w:bottom w:val="single" w:sz="4" w:space="1" w:color="auto"/>
        </w:pBdr>
        <w:shd w:val="clear" w:color="auto" w:fill="E0E0E0"/>
        <w:ind w:right="21"/>
        <w:jc w:val="center"/>
        <w:rPr>
          <w:b/>
          <w:color w:val="000000"/>
          <w:spacing w:val="36"/>
        </w:rPr>
      </w:pPr>
      <w:r>
        <w:rPr>
          <w:b/>
          <w:color w:val="000000"/>
          <w:spacing w:val="36"/>
        </w:rPr>
        <w:t>конец формы</w:t>
      </w:r>
    </w:p>
    <w:p w:rsidR="00A04524" w:rsidRDefault="00A04524" w:rsidP="00A04524">
      <w:pPr>
        <w:pStyle w:val="affff9"/>
        <w:tabs>
          <w:tab w:val="clear" w:pos="1980"/>
        </w:tabs>
        <w:spacing w:before="120" w:after="120"/>
        <w:ind w:left="0" w:firstLine="0"/>
        <w:rPr>
          <w:b/>
        </w:rPr>
      </w:pPr>
      <w:bookmarkStart w:id="253" w:name="_Toc198020330"/>
    </w:p>
    <w:p w:rsidR="00A04524" w:rsidRPr="009E198E" w:rsidRDefault="00A04524" w:rsidP="00A04524">
      <w:pPr>
        <w:pStyle w:val="2f"/>
        <w:numPr>
          <w:ilvl w:val="1"/>
          <w:numId w:val="24"/>
        </w:numPr>
        <w:outlineLvl w:val="9"/>
        <w:rPr>
          <w:sz w:val="24"/>
          <w:szCs w:val="24"/>
        </w:rPr>
      </w:pPr>
      <w:r w:rsidRPr="009E198E">
        <w:rPr>
          <w:sz w:val="24"/>
          <w:szCs w:val="24"/>
        </w:rPr>
        <w:t>Инструкции по заполнению</w:t>
      </w:r>
      <w:bookmarkEnd w:id="253"/>
    </w:p>
    <w:p w:rsidR="00A04524" w:rsidRDefault="00A04524" w:rsidP="00A04524">
      <w:pPr>
        <w:pStyle w:val="affffa"/>
        <w:numPr>
          <w:ilvl w:val="2"/>
          <w:numId w:val="24"/>
        </w:numPr>
        <w:tabs>
          <w:tab w:val="num" w:pos="1080"/>
        </w:tabs>
      </w:pPr>
      <w:r w:rsidRPr="002F1139">
        <w:t>Данные инструкции не следует воспроизводить в документах, подготовленных Участником</w:t>
      </w:r>
      <w:r>
        <w:t>.</w:t>
      </w:r>
    </w:p>
    <w:p w:rsidR="00A04524" w:rsidRDefault="00A04524" w:rsidP="00A04524">
      <w:pPr>
        <w:pStyle w:val="affffa"/>
        <w:numPr>
          <w:ilvl w:val="2"/>
          <w:numId w:val="24"/>
        </w:numPr>
        <w:tabs>
          <w:tab w:val="num" w:pos="1080"/>
        </w:tabs>
      </w:pPr>
      <w:r w:rsidRPr="002F1139">
        <w:t>Участник приводит номер и дату письма о подаче оферты, приложением к которому является данная справка</w:t>
      </w:r>
      <w:r>
        <w:t>.</w:t>
      </w:r>
    </w:p>
    <w:p w:rsidR="00A04524" w:rsidRPr="002F1139" w:rsidRDefault="00A04524" w:rsidP="00A04524">
      <w:pPr>
        <w:pStyle w:val="affffa"/>
        <w:numPr>
          <w:ilvl w:val="2"/>
          <w:numId w:val="24"/>
        </w:numPr>
        <w:tabs>
          <w:tab w:val="num" w:pos="1080"/>
        </w:tabs>
      </w:pPr>
      <w:r w:rsidRPr="002F1139">
        <w:t>Участник указывает свое фирменное наименование (в т.ч. организационно-правовую форму) и свой адрес, наименования (в т.ч. организационно-правовую форму) и адреса субподрядчиков (коллективных участников)</w:t>
      </w:r>
    </w:p>
    <w:p w:rsidR="00A04524" w:rsidRDefault="00A04524" w:rsidP="00A04524">
      <w:pPr>
        <w:pStyle w:val="affffa"/>
        <w:numPr>
          <w:ilvl w:val="2"/>
          <w:numId w:val="24"/>
        </w:numPr>
        <w:tabs>
          <w:tab w:val="num" w:pos="1080"/>
        </w:tabs>
      </w:pPr>
      <w:r w:rsidRPr="002F1139">
        <w:t>В Таблице 1 необходимо указать общее количество имеющегося на предприятии персонала согласно штатному расписанию, а также общее количество штатного персонала, планируемого к привлечению для выполнения работ по данному договору.</w:t>
      </w:r>
    </w:p>
    <w:p w:rsidR="00A04524" w:rsidRPr="009E198E" w:rsidRDefault="00A04524" w:rsidP="00A04524">
      <w:pPr>
        <w:pStyle w:val="affffa"/>
        <w:numPr>
          <w:ilvl w:val="2"/>
          <w:numId w:val="24"/>
        </w:numPr>
        <w:tabs>
          <w:tab w:val="num" w:pos="1080"/>
        </w:tabs>
      </w:pPr>
      <w:r w:rsidRPr="002F1139">
        <w:t xml:space="preserve">В таблице 2 указываются сведения только о персонале основных рабочих специальностей, привлекаемом для выполнения работ согласно договору, с указанием работ в соответствии </w:t>
      </w:r>
      <w:r>
        <w:t>с Техническим предложением.</w:t>
      </w:r>
    </w:p>
    <w:p w:rsidR="00A04524" w:rsidRDefault="00A04524" w:rsidP="00A04524">
      <w:pPr>
        <w:pStyle w:val="affffa"/>
        <w:numPr>
          <w:ilvl w:val="2"/>
          <w:numId w:val="24"/>
        </w:numPr>
        <w:tabs>
          <w:tab w:val="num" w:pos="1080"/>
        </w:tabs>
      </w:pPr>
      <w:r w:rsidRPr="002F1139">
        <w:t>Кроме указанных, подрядчик вправе указать персонал иных специальностей, которые, по его мнению, необходимы для выполнения работ по объекту согласно договору, указав предназначение привлекаемого персонала с точки зрения выполнения работ по договору. Обязательным является указание принадлежности персонала (генподрядчик, субподрядчик), с учетом распределения выполнения объемов работ</w:t>
      </w:r>
      <w:r>
        <w:t>.</w:t>
      </w:r>
    </w:p>
    <w:p w:rsidR="00A04524" w:rsidRPr="00774470" w:rsidRDefault="00A04524" w:rsidP="00A04524">
      <w:pPr>
        <w:pStyle w:val="affffa"/>
        <w:numPr>
          <w:ilvl w:val="2"/>
          <w:numId w:val="24"/>
        </w:numPr>
        <w:tabs>
          <w:tab w:val="num" w:pos="1080"/>
        </w:tabs>
      </w:pPr>
      <w:r w:rsidRPr="00B708C0">
        <w:t>В таблице 3 указываются персональные сведения о персонале.</w:t>
      </w:r>
    </w:p>
    <w:p w:rsidR="00A04524" w:rsidRDefault="00A04524" w:rsidP="00A04524">
      <w:pPr>
        <w:pStyle w:val="affffa"/>
        <w:numPr>
          <w:ilvl w:val="2"/>
          <w:numId w:val="24"/>
        </w:numPr>
        <w:tabs>
          <w:tab w:val="num" w:pos="1080"/>
        </w:tabs>
      </w:pPr>
      <w:r>
        <w:t xml:space="preserve">Субподрядчик/член коллективного участника заполняет только Таблицу </w:t>
      </w:r>
      <w:r w:rsidR="0017443C">
        <w:t>2</w:t>
      </w:r>
      <w:r>
        <w:t>.</w:t>
      </w:r>
    </w:p>
    <w:p w:rsidR="0017443C" w:rsidRPr="00B708C0" w:rsidRDefault="0017443C" w:rsidP="00BB35B9">
      <w:pPr>
        <w:pStyle w:val="affffa"/>
        <w:tabs>
          <w:tab w:val="clear" w:pos="2520"/>
        </w:tabs>
        <w:ind w:left="720" w:firstLine="0"/>
      </w:pPr>
    </w:p>
    <w:p w:rsidR="00A04524" w:rsidRDefault="00A04524" w:rsidP="00A04524">
      <w:pPr>
        <w:pStyle w:val="affffa"/>
        <w:tabs>
          <w:tab w:val="clear" w:pos="2520"/>
        </w:tabs>
        <w:ind w:left="218" w:firstLine="0"/>
      </w:pPr>
    </w:p>
    <w:p w:rsidR="00A04524" w:rsidRPr="00B708C0" w:rsidRDefault="00A04524" w:rsidP="00A04524">
      <w:pPr>
        <w:pStyle w:val="11"/>
        <w:keepNext w:val="0"/>
        <w:numPr>
          <w:ilvl w:val="0"/>
          <w:numId w:val="24"/>
        </w:numPr>
        <w:tabs>
          <w:tab w:val="num" w:pos="432"/>
        </w:tabs>
        <w:spacing w:before="0" w:after="0"/>
        <w:jc w:val="both"/>
        <w:rPr>
          <w:sz w:val="24"/>
          <w:szCs w:val="24"/>
        </w:rPr>
      </w:pPr>
      <w:bookmarkStart w:id="254" w:name="_Toc296191519"/>
      <w:bookmarkStart w:id="255" w:name="_Toc296193760"/>
      <w:bookmarkStart w:id="256" w:name="_Toc534993857"/>
      <w:bookmarkStart w:id="257" w:name="_Toc1574210"/>
      <w:bookmarkStart w:id="258" w:name="_Toc252461632"/>
      <w:r w:rsidRPr="00B708C0">
        <w:rPr>
          <w:sz w:val="24"/>
          <w:szCs w:val="24"/>
        </w:rPr>
        <w:t xml:space="preserve">Информационная таблица по охране труда </w:t>
      </w:r>
      <w:bookmarkEnd w:id="254"/>
      <w:bookmarkEnd w:id="255"/>
      <w:bookmarkEnd w:id="256"/>
      <w:r w:rsidR="001C72A5" w:rsidRPr="001C72A5">
        <w:rPr>
          <w:sz w:val="24"/>
          <w:szCs w:val="24"/>
        </w:rPr>
        <w:t>(</w:t>
      </w:r>
      <w:r w:rsidR="001C72A5" w:rsidRPr="00454DF2">
        <w:rPr>
          <w:sz w:val="24"/>
          <w:szCs w:val="24"/>
        </w:rPr>
        <w:t>форма</w:t>
      </w:r>
      <w:r w:rsidR="001C72A5" w:rsidRPr="001C72A5">
        <w:rPr>
          <w:sz w:val="24"/>
          <w:szCs w:val="24"/>
        </w:rPr>
        <w:t xml:space="preserve"> </w:t>
      </w:r>
      <w:r w:rsidR="0017443C">
        <w:rPr>
          <w:sz w:val="24"/>
          <w:szCs w:val="24"/>
        </w:rPr>
        <w:t>8</w:t>
      </w:r>
      <w:r w:rsidR="001C72A5" w:rsidRPr="001C72A5">
        <w:rPr>
          <w:sz w:val="24"/>
          <w:szCs w:val="24"/>
        </w:rPr>
        <w:t>)</w:t>
      </w:r>
      <w:bookmarkEnd w:id="257"/>
    </w:p>
    <w:p w:rsidR="00A04524" w:rsidRPr="00B708C0" w:rsidRDefault="00A04524" w:rsidP="00A04524">
      <w:pPr>
        <w:pBdr>
          <w:top w:val="single" w:sz="4" w:space="1" w:color="auto"/>
        </w:pBdr>
        <w:shd w:val="clear" w:color="auto" w:fill="E0E0E0"/>
        <w:ind w:right="21"/>
        <w:jc w:val="center"/>
        <w:rPr>
          <w:b/>
          <w:spacing w:val="36"/>
          <w:sz w:val="20"/>
        </w:rPr>
      </w:pPr>
      <w:r w:rsidRPr="00B708C0">
        <w:rPr>
          <w:b/>
          <w:spacing w:val="36"/>
          <w:sz w:val="20"/>
        </w:rPr>
        <w:t>начало формы</w:t>
      </w:r>
    </w:p>
    <w:p w:rsidR="00A04524" w:rsidRPr="00B708C0" w:rsidRDefault="00A04524" w:rsidP="00A04524"/>
    <w:p w:rsidR="00A04524" w:rsidRDefault="00A04524" w:rsidP="00A04524">
      <w:r w:rsidRPr="00B708C0">
        <w:t xml:space="preserve">Информационная таблица по охране труда предоставляемая предприятием для участия в конкурсе на выполнение ТО, ТР, строительно-монтажных работ на объектах </w:t>
      </w:r>
      <w:r>
        <w:t>АО</w:t>
      </w:r>
      <w:r w:rsidRPr="00B708C0">
        <w:t xml:space="preserve"> «Тюменьэнерго</w:t>
      </w:r>
      <w:r>
        <w:t>»</w:t>
      </w:r>
    </w:p>
    <w:p w:rsidR="00A04524" w:rsidRDefault="00A04524" w:rsidP="00A04524">
      <w:pPr>
        <w:rPr>
          <w:color w:val="000000"/>
        </w:rPr>
      </w:pPr>
      <w:r>
        <w:rPr>
          <w:color w:val="000000"/>
        </w:rPr>
        <w:t>Наименование и адрес Участника конкурса: _________________________________</w:t>
      </w:r>
    </w:p>
    <w:p w:rsidR="005C7E0B" w:rsidRPr="00B708C0" w:rsidRDefault="005C7E0B" w:rsidP="005C7E0B"/>
    <w:tbl>
      <w:tblPr>
        <w:tblW w:w="160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
        <w:gridCol w:w="1730"/>
        <w:gridCol w:w="1276"/>
        <w:gridCol w:w="1276"/>
        <w:gridCol w:w="1080"/>
        <w:gridCol w:w="1327"/>
        <w:gridCol w:w="1032"/>
        <w:gridCol w:w="1097"/>
        <w:gridCol w:w="1166"/>
        <w:gridCol w:w="1417"/>
        <w:gridCol w:w="1418"/>
        <w:gridCol w:w="1134"/>
        <w:gridCol w:w="1741"/>
      </w:tblGrid>
      <w:tr w:rsidR="005C7E0B" w:rsidRPr="00AF4BD6" w:rsidTr="00C56B83">
        <w:trPr>
          <w:trHeight w:val="570"/>
        </w:trPr>
        <w:tc>
          <w:tcPr>
            <w:tcW w:w="398" w:type="dxa"/>
            <w:vMerge w:val="restart"/>
          </w:tcPr>
          <w:p w:rsidR="005C7E0B" w:rsidRPr="00AF4BD6" w:rsidRDefault="005C7E0B" w:rsidP="001C72A5">
            <w:pPr>
              <w:tabs>
                <w:tab w:val="num" w:pos="0"/>
              </w:tabs>
              <w:ind w:hanging="70"/>
              <w:rPr>
                <w:sz w:val="20"/>
                <w:szCs w:val="20"/>
              </w:rPr>
            </w:pPr>
            <w:r w:rsidRPr="00AF4BD6">
              <w:rPr>
                <w:sz w:val="20"/>
                <w:szCs w:val="20"/>
              </w:rPr>
              <w:t>№ п/п</w:t>
            </w:r>
          </w:p>
        </w:tc>
        <w:tc>
          <w:tcPr>
            <w:tcW w:w="1730" w:type="dxa"/>
            <w:vMerge w:val="restart"/>
          </w:tcPr>
          <w:p w:rsidR="005C7E0B" w:rsidRPr="00AF4BD6" w:rsidRDefault="005C7E0B" w:rsidP="001C72A5">
            <w:pPr>
              <w:tabs>
                <w:tab w:val="num" w:pos="0"/>
              </w:tabs>
              <w:ind w:hanging="70"/>
              <w:jc w:val="center"/>
              <w:rPr>
                <w:sz w:val="20"/>
                <w:szCs w:val="20"/>
              </w:rPr>
            </w:pPr>
            <w:r w:rsidRPr="00AF4BD6">
              <w:rPr>
                <w:sz w:val="20"/>
                <w:szCs w:val="20"/>
              </w:rPr>
              <w:t>Профессия/ должность</w:t>
            </w:r>
          </w:p>
        </w:tc>
        <w:tc>
          <w:tcPr>
            <w:tcW w:w="1276" w:type="dxa"/>
            <w:vMerge w:val="restart"/>
          </w:tcPr>
          <w:p w:rsidR="005C7E0B" w:rsidRPr="00AF4BD6" w:rsidRDefault="005C7E0B" w:rsidP="001C72A5">
            <w:pPr>
              <w:tabs>
                <w:tab w:val="num" w:pos="-70"/>
              </w:tabs>
              <w:ind w:firstLine="28"/>
              <w:rPr>
                <w:sz w:val="20"/>
                <w:szCs w:val="20"/>
              </w:rPr>
            </w:pPr>
            <w:r w:rsidRPr="00AF4BD6">
              <w:rPr>
                <w:sz w:val="20"/>
                <w:szCs w:val="20"/>
              </w:rPr>
              <w:t>ФИО</w:t>
            </w:r>
            <w:r w:rsidRPr="001C5616">
              <w:rPr>
                <w:sz w:val="20"/>
                <w:szCs w:val="20"/>
              </w:rPr>
              <w:t xml:space="preserve"> </w:t>
            </w:r>
            <w:r w:rsidRPr="00AF4BD6">
              <w:rPr>
                <w:sz w:val="20"/>
                <w:szCs w:val="20"/>
              </w:rPr>
              <w:t>специалиста</w:t>
            </w:r>
          </w:p>
        </w:tc>
        <w:tc>
          <w:tcPr>
            <w:tcW w:w="1276" w:type="dxa"/>
            <w:vMerge w:val="restart"/>
          </w:tcPr>
          <w:p w:rsidR="005C7E0B" w:rsidRPr="00AF4BD6" w:rsidRDefault="005C7E0B" w:rsidP="001C72A5">
            <w:pPr>
              <w:tabs>
                <w:tab w:val="num" w:pos="0"/>
              </w:tabs>
              <w:ind w:hanging="70"/>
              <w:jc w:val="center"/>
              <w:rPr>
                <w:sz w:val="20"/>
                <w:szCs w:val="20"/>
              </w:rPr>
            </w:pPr>
            <w:r w:rsidRPr="00AF4BD6">
              <w:rPr>
                <w:sz w:val="20"/>
                <w:szCs w:val="20"/>
              </w:rPr>
              <w:t>Документ подтверждающий квалификацию</w:t>
            </w:r>
          </w:p>
          <w:p w:rsidR="005C7E0B" w:rsidRPr="00AF4BD6" w:rsidRDefault="005C7E0B" w:rsidP="001C72A5">
            <w:pPr>
              <w:tabs>
                <w:tab w:val="num" w:pos="0"/>
              </w:tabs>
              <w:ind w:hanging="70"/>
              <w:jc w:val="center"/>
              <w:rPr>
                <w:sz w:val="20"/>
                <w:szCs w:val="20"/>
              </w:rPr>
            </w:pPr>
            <w:r w:rsidRPr="00AF4BD6">
              <w:rPr>
                <w:sz w:val="20"/>
                <w:szCs w:val="20"/>
              </w:rPr>
              <w:t>да/нет</w:t>
            </w:r>
          </w:p>
        </w:tc>
        <w:tc>
          <w:tcPr>
            <w:tcW w:w="1080" w:type="dxa"/>
            <w:vMerge w:val="restart"/>
          </w:tcPr>
          <w:p w:rsidR="005C7E0B" w:rsidRPr="00AF4BD6" w:rsidRDefault="005C7E0B" w:rsidP="001C72A5">
            <w:pPr>
              <w:tabs>
                <w:tab w:val="num" w:pos="0"/>
              </w:tabs>
              <w:ind w:hanging="70"/>
              <w:jc w:val="center"/>
              <w:rPr>
                <w:sz w:val="20"/>
                <w:szCs w:val="20"/>
              </w:rPr>
            </w:pPr>
            <w:r w:rsidRPr="00AF4BD6">
              <w:rPr>
                <w:sz w:val="20"/>
                <w:szCs w:val="20"/>
              </w:rPr>
              <w:t xml:space="preserve">Обучение по охране труда Постановление Минтруда России, Минобразования </w:t>
            </w:r>
            <w:r w:rsidRPr="00AF4BD6">
              <w:rPr>
                <w:sz w:val="20"/>
                <w:szCs w:val="20"/>
              </w:rPr>
              <w:lastRenderedPageBreak/>
              <w:t>России от 13.01.2003 № 1/29 да/нет</w:t>
            </w:r>
          </w:p>
        </w:tc>
        <w:tc>
          <w:tcPr>
            <w:tcW w:w="1327" w:type="dxa"/>
            <w:vMerge w:val="restart"/>
          </w:tcPr>
          <w:p w:rsidR="005C7E0B" w:rsidRPr="00AF4BD6" w:rsidRDefault="005C7E0B" w:rsidP="001C72A5">
            <w:pPr>
              <w:tabs>
                <w:tab w:val="num" w:pos="0"/>
              </w:tabs>
              <w:ind w:hanging="70"/>
              <w:jc w:val="center"/>
              <w:rPr>
                <w:sz w:val="20"/>
                <w:szCs w:val="20"/>
              </w:rPr>
            </w:pPr>
            <w:r w:rsidRPr="00AF4BD6">
              <w:rPr>
                <w:sz w:val="20"/>
                <w:szCs w:val="20"/>
              </w:rPr>
              <w:lastRenderedPageBreak/>
              <w:t>Обучение безопасным методам и приёмам выполнения работ на высоте</w:t>
            </w:r>
          </w:p>
          <w:p w:rsidR="005C7E0B" w:rsidRPr="00AF4BD6" w:rsidRDefault="005C7E0B" w:rsidP="001C72A5">
            <w:pPr>
              <w:tabs>
                <w:tab w:val="num" w:pos="0"/>
              </w:tabs>
              <w:ind w:hanging="70"/>
              <w:jc w:val="center"/>
              <w:rPr>
                <w:sz w:val="20"/>
                <w:szCs w:val="20"/>
              </w:rPr>
            </w:pPr>
            <w:r w:rsidRPr="00AF4BD6">
              <w:rPr>
                <w:sz w:val="20"/>
                <w:szCs w:val="20"/>
              </w:rPr>
              <w:t>да/нет</w:t>
            </w:r>
          </w:p>
        </w:tc>
        <w:tc>
          <w:tcPr>
            <w:tcW w:w="2129" w:type="dxa"/>
            <w:gridSpan w:val="2"/>
            <w:shd w:val="clear" w:color="auto" w:fill="auto"/>
          </w:tcPr>
          <w:p w:rsidR="005C7E0B" w:rsidRPr="00AF4BD6" w:rsidRDefault="005C7E0B" w:rsidP="001C72A5">
            <w:pPr>
              <w:tabs>
                <w:tab w:val="num" w:pos="0"/>
              </w:tabs>
              <w:ind w:hanging="70"/>
              <w:jc w:val="center"/>
              <w:rPr>
                <w:sz w:val="20"/>
                <w:szCs w:val="20"/>
              </w:rPr>
            </w:pPr>
            <w:r w:rsidRPr="00AF4BD6">
              <w:rPr>
                <w:sz w:val="20"/>
                <w:szCs w:val="20"/>
              </w:rPr>
              <w:t>Группа по ЭБ  да/нет</w:t>
            </w:r>
          </w:p>
        </w:tc>
        <w:tc>
          <w:tcPr>
            <w:tcW w:w="4001" w:type="dxa"/>
            <w:gridSpan w:val="3"/>
            <w:shd w:val="clear" w:color="auto" w:fill="auto"/>
          </w:tcPr>
          <w:p w:rsidR="005C7E0B" w:rsidRPr="00AF4BD6" w:rsidRDefault="005C7E0B" w:rsidP="001C72A5">
            <w:pPr>
              <w:tabs>
                <w:tab w:val="num" w:pos="0"/>
              </w:tabs>
              <w:ind w:hanging="70"/>
              <w:jc w:val="center"/>
              <w:rPr>
                <w:sz w:val="20"/>
                <w:szCs w:val="20"/>
              </w:rPr>
            </w:pPr>
            <w:r w:rsidRPr="00AF4BD6">
              <w:rPr>
                <w:sz w:val="20"/>
                <w:szCs w:val="20"/>
              </w:rPr>
              <w:t>Обеспечение средствами индивидуальной и коллективной защиты, инструментом и приспособлениями</w:t>
            </w:r>
          </w:p>
          <w:p w:rsidR="005C7E0B" w:rsidRPr="00AF4BD6" w:rsidRDefault="005C7E0B" w:rsidP="001C72A5">
            <w:pPr>
              <w:tabs>
                <w:tab w:val="num" w:pos="0"/>
              </w:tabs>
              <w:ind w:hanging="70"/>
              <w:jc w:val="center"/>
              <w:rPr>
                <w:sz w:val="20"/>
                <w:szCs w:val="20"/>
              </w:rPr>
            </w:pPr>
            <w:r w:rsidRPr="00AF4BD6">
              <w:rPr>
                <w:sz w:val="20"/>
                <w:szCs w:val="20"/>
              </w:rPr>
              <w:t>да/нет</w:t>
            </w:r>
          </w:p>
        </w:tc>
        <w:tc>
          <w:tcPr>
            <w:tcW w:w="1134" w:type="dxa"/>
            <w:vMerge w:val="restart"/>
            <w:shd w:val="clear" w:color="auto" w:fill="auto"/>
          </w:tcPr>
          <w:p w:rsidR="005C7E0B" w:rsidRPr="00AF4BD6" w:rsidRDefault="005C7E0B" w:rsidP="001C72A5">
            <w:pPr>
              <w:tabs>
                <w:tab w:val="num" w:pos="0"/>
              </w:tabs>
              <w:ind w:hanging="70"/>
              <w:jc w:val="center"/>
              <w:rPr>
                <w:sz w:val="20"/>
                <w:szCs w:val="20"/>
              </w:rPr>
            </w:pPr>
            <w:r w:rsidRPr="00AF4BD6">
              <w:rPr>
                <w:sz w:val="20"/>
                <w:szCs w:val="20"/>
              </w:rPr>
              <w:t>Проверка знаний общих требований промышленной безопасности да/нет</w:t>
            </w:r>
          </w:p>
        </w:tc>
        <w:tc>
          <w:tcPr>
            <w:tcW w:w="1741" w:type="dxa"/>
            <w:vMerge w:val="restart"/>
            <w:shd w:val="clear" w:color="auto" w:fill="auto"/>
          </w:tcPr>
          <w:p w:rsidR="005C7E0B" w:rsidRPr="00AF4BD6" w:rsidRDefault="005C7E0B" w:rsidP="001C72A5">
            <w:pPr>
              <w:tabs>
                <w:tab w:val="num" w:pos="0"/>
              </w:tabs>
              <w:ind w:hanging="70"/>
              <w:jc w:val="center"/>
              <w:rPr>
                <w:sz w:val="20"/>
                <w:szCs w:val="20"/>
              </w:rPr>
            </w:pPr>
            <w:r w:rsidRPr="00AF4BD6">
              <w:rPr>
                <w:sz w:val="20"/>
                <w:szCs w:val="20"/>
              </w:rPr>
              <w:t>Примечание</w:t>
            </w:r>
          </w:p>
        </w:tc>
      </w:tr>
      <w:tr w:rsidR="005C7E0B" w:rsidRPr="00AF4BD6" w:rsidTr="00C56B83">
        <w:trPr>
          <w:trHeight w:val="570"/>
        </w:trPr>
        <w:tc>
          <w:tcPr>
            <w:tcW w:w="398" w:type="dxa"/>
            <w:vMerge/>
          </w:tcPr>
          <w:p w:rsidR="005C7E0B" w:rsidRPr="00AF4BD6" w:rsidRDefault="005C7E0B" w:rsidP="001C72A5">
            <w:pPr>
              <w:tabs>
                <w:tab w:val="num" w:pos="0"/>
              </w:tabs>
              <w:ind w:hanging="70"/>
              <w:rPr>
                <w:sz w:val="20"/>
                <w:szCs w:val="20"/>
              </w:rPr>
            </w:pPr>
          </w:p>
        </w:tc>
        <w:tc>
          <w:tcPr>
            <w:tcW w:w="1730" w:type="dxa"/>
            <w:vMerge/>
          </w:tcPr>
          <w:p w:rsidR="005C7E0B" w:rsidRPr="00AF4BD6" w:rsidRDefault="005C7E0B" w:rsidP="001C72A5">
            <w:pPr>
              <w:tabs>
                <w:tab w:val="num" w:pos="0"/>
              </w:tabs>
              <w:ind w:hanging="70"/>
              <w:rPr>
                <w:sz w:val="20"/>
                <w:szCs w:val="20"/>
              </w:rPr>
            </w:pPr>
          </w:p>
        </w:tc>
        <w:tc>
          <w:tcPr>
            <w:tcW w:w="1276" w:type="dxa"/>
            <w:vMerge/>
          </w:tcPr>
          <w:p w:rsidR="005C7E0B" w:rsidRPr="00AF4BD6" w:rsidRDefault="005C7E0B" w:rsidP="001C72A5">
            <w:pPr>
              <w:tabs>
                <w:tab w:val="num" w:pos="0"/>
              </w:tabs>
              <w:ind w:hanging="70"/>
              <w:rPr>
                <w:sz w:val="20"/>
                <w:szCs w:val="20"/>
              </w:rPr>
            </w:pPr>
          </w:p>
        </w:tc>
        <w:tc>
          <w:tcPr>
            <w:tcW w:w="1276" w:type="dxa"/>
            <w:vMerge/>
          </w:tcPr>
          <w:p w:rsidR="005C7E0B" w:rsidRPr="00AF4BD6" w:rsidRDefault="005C7E0B" w:rsidP="001C72A5">
            <w:pPr>
              <w:tabs>
                <w:tab w:val="num" w:pos="0"/>
              </w:tabs>
              <w:ind w:hanging="70"/>
              <w:rPr>
                <w:sz w:val="20"/>
                <w:szCs w:val="20"/>
              </w:rPr>
            </w:pPr>
          </w:p>
        </w:tc>
        <w:tc>
          <w:tcPr>
            <w:tcW w:w="1080" w:type="dxa"/>
            <w:vMerge/>
          </w:tcPr>
          <w:p w:rsidR="005C7E0B" w:rsidRPr="00AF4BD6" w:rsidRDefault="005C7E0B" w:rsidP="001C72A5">
            <w:pPr>
              <w:tabs>
                <w:tab w:val="num" w:pos="0"/>
              </w:tabs>
              <w:ind w:hanging="70"/>
              <w:rPr>
                <w:sz w:val="20"/>
                <w:szCs w:val="20"/>
              </w:rPr>
            </w:pPr>
          </w:p>
        </w:tc>
        <w:tc>
          <w:tcPr>
            <w:tcW w:w="1327" w:type="dxa"/>
            <w:vMerge/>
          </w:tcPr>
          <w:p w:rsidR="005C7E0B" w:rsidRPr="00AF4BD6" w:rsidRDefault="005C7E0B" w:rsidP="001C72A5">
            <w:pPr>
              <w:tabs>
                <w:tab w:val="num" w:pos="0"/>
              </w:tabs>
              <w:ind w:hanging="70"/>
              <w:jc w:val="center"/>
              <w:rPr>
                <w:sz w:val="20"/>
                <w:szCs w:val="20"/>
              </w:rPr>
            </w:pPr>
          </w:p>
        </w:tc>
        <w:tc>
          <w:tcPr>
            <w:tcW w:w="1032" w:type="dxa"/>
            <w:shd w:val="clear" w:color="auto" w:fill="auto"/>
          </w:tcPr>
          <w:p w:rsidR="005C7E0B" w:rsidRPr="00AF4BD6" w:rsidRDefault="005C7E0B" w:rsidP="001C72A5">
            <w:pPr>
              <w:tabs>
                <w:tab w:val="num" w:pos="0"/>
              </w:tabs>
              <w:ind w:hanging="70"/>
              <w:jc w:val="center"/>
              <w:rPr>
                <w:sz w:val="20"/>
                <w:szCs w:val="20"/>
              </w:rPr>
            </w:pPr>
            <w:r w:rsidRPr="00AF4BD6">
              <w:rPr>
                <w:sz w:val="20"/>
                <w:szCs w:val="20"/>
              </w:rPr>
              <w:t>до 1000В</w:t>
            </w:r>
          </w:p>
        </w:tc>
        <w:tc>
          <w:tcPr>
            <w:tcW w:w="1097" w:type="dxa"/>
            <w:shd w:val="clear" w:color="auto" w:fill="auto"/>
          </w:tcPr>
          <w:p w:rsidR="005C7E0B" w:rsidRPr="00AF4BD6" w:rsidRDefault="005C7E0B" w:rsidP="001C72A5">
            <w:pPr>
              <w:tabs>
                <w:tab w:val="num" w:pos="0"/>
              </w:tabs>
              <w:ind w:hanging="70"/>
              <w:jc w:val="center"/>
              <w:rPr>
                <w:sz w:val="20"/>
                <w:szCs w:val="20"/>
              </w:rPr>
            </w:pPr>
            <w:r w:rsidRPr="00AF4BD6">
              <w:rPr>
                <w:sz w:val="20"/>
                <w:szCs w:val="20"/>
              </w:rPr>
              <w:t>выше 1000В</w:t>
            </w:r>
          </w:p>
        </w:tc>
        <w:tc>
          <w:tcPr>
            <w:tcW w:w="1166" w:type="dxa"/>
            <w:shd w:val="clear" w:color="auto" w:fill="auto"/>
          </w:tcPr>
          <w:p w:rsidR="005C7E0B" w:rsidRPr="00AF4BD6" w:rsidRDefault="005C7E0B" w:rsidP="001C72A5">
            <w:pPr>
              <w:tabs>
                <w:tab w:val="num" w:pos="0"/>
              </w:tabs>
              <w:ind w:hanging="70"/>
              <w:jc w:val="center"/>
              <w:rPr>
                <w:sz w:val="20"/>
                <w:szCs w:val="20"/>
              </w:rPr>
            </w:pPr>
            <w:r w:rsidRPr="00AF4BD6">
              <w:rPr>
                <w:spacing w:val="-3"/>
                <w:sz w:val="20"/>
                <w:szCs w:val="20"/>
              </w:rPr>
              <w:t xml:space="preserve">Спецодежда, спецобувь от </w:t>
            </w:r>
            <w:r w:rsidRPr="00AF4BD6">
              <w:rPr>
                <w:spacing w:val="-3"/>
                <w:sz w:val="20"/>
                <w:szCs w:val="20"/>
              </w:rPr>
              <w:lastRenderedPageBreak/>
              <w:t>термического воздействия электрической дуги</w:t>
            </w:r>
          </w:p>
        </w:tc>
        <w:tc>
          <w:tcPr>
            <w:tcW w:w="1417" w:type="dxa"/>
            <w:shd w:val="clear" w:color="auto" w:fill="auto"/>
          </w:tcPr>
          <w:p w:rsidR="005C7E0B" w:rsidRPr="00AF4BD6" w:rsidRDefault="005C7E0B" w:rsidP="001C72A5">
            <w:pPr>
              <w:tabs>
                <w:tab w:val="num" w:pos="0"/>
              </w:tabs>
              <w:ind w:hanging="70"/>
              <w:jc w:val="center"/>
              <w:rPr>
                <w:sz w:val="20"/>
                <w:szCs w:val="20"/>
              </w:rPr>
            </w:pPr>
            <w:r w:rsidRPr="00AF4BD6">
              <w:rPr>
                <w:sz w:val="20"/>
                <w:szCs w:val="20"/>
              </w:rPr>
              <w:lastRenderedPageBreak/>
              <w:t>Спецодежда, спецобувь от общих производстве</w:t>
            </w:r>
            <w:r w:rsidRPr="00AF4BD6">
              <w:rPr>
                <w:sz w:val="20"/>
                <w:szCs w:val="20"/>
              </w:rPr>
              <w:lastRenderedPageBreak/>
              <w:t>нных загрязнений</w:t>
            </w:r>
          </w:p>
        </w:tc>
        <w:tc>
          <w:tcPr>
            <w:tcW w:w="1418" w:type="dxa"/>
          </w:tcPr>
          <w:p w:rsidR="005C7E0B" w:rsidRPr="00AF4BD6" w:rsidRDefault="005C7E0B" w:rsidP="001C72A5">
            <w:pPr>
              <w:tabs>
                <w:tab w:val="num" w:pos="0"/>
              </w:tabs>
              <w:ind w:hanging="70"/>
              <w:rPr>
                <w:sz w:val="20"/>
                <w:szCs w:val="20"/>
              </w:rPr>
            </w:pPr>
            <w:r w:rsidRPr="00AF4BD6">
              <w:rPr>
                <w:sz w:val="20"/>
                <w:szCs w:val="20"/>
              </w:rPr>
              <w:lastRenderedPageBreak/>
              <w:t xml:space="preserve">Электрозащитные средства, СЗ от падения с высоты, </w:t>
            </w:r>
            <w:r w:rsidRPr="00AF4BD6">
              <w:rPr>
                <w:sz w:val="20"/>
                <w:szCs w:val="20"/>
              </w:rPr>
              <w:lastRenderedPageBreak/>
              <w:t>инструмент и приспособления</w:t>
            </w:r>
          </w:p>
        </w:tc>
        <w:tc>
          <w:tcPr>
            <w:tcW w:w="1134" w:type="dxa"/>
            <w:vMerge/>
            <w:shd w:val="clear" w:color="auto" w:fill="auto"/>
          </w:tcPr>
          <w:p w:rsidR="005C7E0B" w:rsidRPr="00AF4BD6" w:rsidRDefault="005C7E0B" w:rsidP="001C72A5">
            <w:pPr>
              <w:tabs>
                <w:tab w:val="num" w:pos="0"/>
              </w:tabs>
              <w:ind w:hanging="70"/>
              <w:rPr>
                <w:sz w:val="20"/>
                <w:szCs w:val="20"/>
              </w:rPr>
            </w:pPr>
          </w:p>
        </w:tc>
        <w:tc>
          <w:tcPr>
            <w:tcW w:w="1741" w:type="dxa"/>
            <w:vMerge/>
            <w:shd w:val="clear" w:color="auto" w:fill="auto"/>
          </w:tcPr>
          <w:p w:rsidR="005C7E0B" w:rsidRPr="00AF4BD6" w:rsidRDefault="005C7E0B" w:rsidP="001C72A5">
            <w:pPr>
              <w:tabs>
                <w:tab w:val="num" w:pos="0"/>
              </w:tabs>
              <w:ind w:hanging="70"/>
              <w:rPr>
                <w:sz w:val="20"/>
                <w:szCs w:val="20"/>
              </w:rPr>
            </w:pPr>
          </w:p>
        </w:tc>
      </w:tr>
      <w:tr w:rsidR="005C7E0B" w:rsidRPr="00AF4BD6" w:rsidTr="00C56B83">
        <w:tc>
          <w:tcPr>
            <w:tcW w:w="398" w:type="dxa"/>
          </w:tcPr>
          <w:p w:rsidR="005C7E0B" w:rsidRPr="00AF4BD6" w:rsidRDefault="005C7E0B" w:rsidP="001C72A5">
            <w:pPr>
              <w:tabs>
                <w:tab w:val="num" w:pos="0"/>
              </w:tabs>
              <w:ind w:hanging="70"/>
              <w:rPr>
                <w:sz w:val="20"/>
                <w:szCs w:val="20"/>
              </w:rPr>
            </w:pPr>
            <w:r w:rsidRPr="001C5616">
              <w:rPr>
                <w:sz w:val="20"/>
                <w:szCs w:val="20"/>
              </w:rPr>
              <w:t>1</w:t>
            </w:r>
          </w:p>
        </w:tc>
        <w:tc>
          <w:tcPr>
            <w:tcW w:w="1730" w:type="dxa"/>
          </w:tcPr>
          <w:p w:rsidR="005C7E0B" w:rsidRPr="00765C67" w:rsidRDefault="005C7E0B" w:rsidP="001C72A5">
            <w:pPr>
              <w:pStyle w:val="affffe"/>
              <w:widowControl w:val="0"/>
              <w:spacing w:before="0" w:after="0"/>
              <w:ind w:left="0"/>
              <w:rPr>
                <w:sz w:val="20"/>
              </w:rPr>
            </w:pPr>
            <w:r>
              <w:rPr>
                <w:sz w:val="20"/>
              </w:rPr>
              <w:t>Инженер РЗА , гр.5 по ЭБ</w:t>
            </w:r>
          </w:p>
        </w:tc>
        <w:tc>
          <w:tcPr>
            <w:tcW w:w="1276" w:type="dxa"/>
          </w:tcPr>
          <w:p w:rsidR="005C7E0B" w:rsidRPr="00AF4BD6" w:rsidRDefault="005C7E0B" w:rsidP="001C72A5">
            <w:pPr>
              <w:tabs>
                <w:tab w:val="num" w:pos="0"/>
              </w:tabs>
              <w:ind w:hanging="70"/>
              <w:rPr>
                <w:sz w:val="20"/>
                <w:szCs w:val="20"/>
              </w:rPr>
            </w:pPr>
          </w:p>
        </w:tc>
        <w:tc>
          <w:tcPr>
            <w:tcW w:w="1276" w:type="dxa"/>
          </w:tcPr>
          <w:p w:rsidR="005C7E0B" w:rsidRPr="00AF4BD6" w:rsidRDefault="005C7E0B" w:rsidP="001C72A5">
            <w:pPr>
              <w:tabs>
                <w:tab w:val="num" w:pos="0"/>
              </w:tabs>
              <w:ind w:hanging="70"/>
              <w:rPr>
                <w:sz w:val="20"/>
                <w:szCs w:val="20"/>
              </w:rPr>
            </w:pPr>
          </w:p>
        </w:tc>
        <w:tc>
          <w:tcPr>
            <w:tcW w:w="1080" w:type="dxa"/>
          </w:tcPr>
          <w:p w:rsidR="005C7E0B" w:rsidRPr="00AF4BD6" w:rsidRDefault="005C7E0B" w:rsidP="001C72A5">
            <w:pPr>
              <w:tabs>
                <w:tab w:val="num" w:pos="0"/>
              </w:tabs>
              <w:ind w:hanging="70"/>
              <w:rPr>
                <w:sz w:val="20"/>
                <w:szCs w:val="20"/>
              </w:rPr>
            </w:pPr>
          </w:p>
        </w:tc>
        <w:tc>
          <w:tcPr>
            <w:tcW w:w="1327" w:type="dxa"/>
          </w:tcPr>
          <w:p w:rsidR="005C7E0B" w:rsidRPr="00AF4BD6" w:rsidRDefault="005C7E0B" w:rsidP="001C72A5">
            <w:pPr>
              <w:tabs>
                <w:tab w:val="num" w:pos="0"/>
              </w:tabs>
              <w:ind w:hanging="70"/>
              <w:rPr>
                <w:sz w:val="20"/>
                <w:szCs w:val="20"/>
              </w:rPr>
            </w:pPr>
          </w:p>
        </w:tc>
        <w:tc>
          <w:tcPr>
            <w:tcW w:w="1032" w:type="dxa"/>
            <w:shd w:val="clear" w:color="auto" w:fill="auto"/>
          </w:tcPr>
          <w:p w:rsidR="005C7E0B" w:rsidRPr="00AF4BD6" w:rsidRDefault="005C7E0B" w:rsidP="001C72A5">
            <w:pPr>
              <w:tabs>
                <w:tab w:val="num" w:pos="0"/>
              </w:tabs>
              <w:ind w:hanging="70"/>
              <w:rPr>
                <w:sz w:val="20"/>
                <w:szCs w:val="20"/>
              </w:rPr>
            </w:pPr>
          </w:p>
        </w:tc>
        <w:tc>
          <w:tcPr>
            <w:tcW w:w="1097" w:type="dxa"/>
            <w:shd w:val="clear" w:color="auto" w:fill="auto"/>
          </w:tcPr>
          <w:p w:rsidR="005C7E0B" w:rsidRPr="00AF4BD6" w:rsidRDefault="005C7E0B" w:rsidP="001C72A5">
            <w:pPr>
              <w:tabs>
                <w:tab w:val="num" w:pos="0"/>
              </w:tabs>
              <w:ind w:hanging="70"/>
              <w:rPr>
                <w:sz w:val="20"/>
                <w:szCs w:val="20"/>
              </w:rPr>
            </w:pPr>
          </w:p>
        </w:tc>
        <w:tc>
          <w:tcPr>
            <w:tcW w:w="1166" w:type="dxa"/>
            <w:shd w:val="clear" w:color="auto" w:fill="auto"/>
          </w:tcPr>
          <w:p w:rsidR="005C7E0B" w:rsidRPr="00AF4BD6" w:rsidRDefault="005C7E0B" w:rsidP="001C72A5">
            <w:pPr>
              <w:tabs>
                <w:tab w:val="num" w:pos="0"/>
              </w:tabs>
              <w:ind w:hanging="70"/>
              <w:rPr>
                <w:sz w:val="20"/>
                <w:szCs w:val="20"/>
              </w:rPr>
            </w:pPr>
          </w:p>
        </w:tc>
        <w:tc>
          <w:tcPr>
            <w:tcW w:w="1417" w:type="dxa"/>
            <w:shd w:val="clear" w:color="auto" w:fill="auto"/>
          </w:tcPr>
          <w:p w:rsidR="005C7E0B" w:rsidRPr="00AF4BD6" w:rsidRDefault="005C7E0B" w:rsidP="001C72A5">
            <w:pPr>
              <w:tabs>
                <w:tab w:val="num" w:pos="0"/>
              </w:tabs>
              <w:ind w:hanging="70"/>
              <w:rPr>
                <w:sz w:val="20"/>
                <w:szCs w:val="20"/>
              </w:rPr>
            </w:pPr>
          </w:p>
        </w:tc>
        <w:tc>
          <w:tcPr>
            <w:tcW w:w="1418" w:type="dxa"/>
          </w:tcPr>
          <w:p w:rsidR="005C7E0B" w:rsidRPr="00AF4BD6" w:rsidRDefault="005C7E0B" w:rsidP="001C72A5">
            <w:pPr>
              <w:tabs>
                <w:tab w:val="num" w:pos="0"/>
              </w:tabs>
              <w:ind w:hanging="70"/>
              <w:rPr>
                <w:sz w:val="20"/>
                <w:szCs w:val="20"/>
              </w:rPr>
            </w:pPr>
          </w:p>
        </w:tc>
        <w:tc>
          <w:tcPr>
            <w:tcW w:w="1134" w:type="dxa"/>
            <w:shd w:val="clear" w:color="auto" w:fill="auto"/>
          </w:tcPr>
          <w:p w:rsidR="005C7E0B" w:rsidRPr="00AF4BD6" w:rsidRDefault="005C7E0B" w:rsidP="001C72A5">
            <w:pPr>
              <w:tabs>
                <w:tab w:val="num" w:pos="0"/>
              </w:tabs>
              <w:ind w:hanging="70"/>
              <w:rPr>
                <w:sz w:val="20"/>
                <w:szCs w:val="20"/>
              </w:rPr>
            </w:pPr>
          </w:p>
        </w:tc>
        <w:tc>
          <w:tcPr>
            <w:tcW w:w="1741" w:type="dxa"/>
            <w:shd w:val="clear" w:color="auto" w:fill="auto"/>
          </w:tcPr>
          <w:p w:rsidR="005C7E0B" w:rsidRPr="00AF4BD6" w:rsidRDefault="005C7E0B" w:rsidP="001C72A5">
            <w:pPr>
              <w:tabs>
                <w:tab w:val="num" w:pos="0"/>
              </w:tabs>
              <w:ind w:hanging="70"/>
              <w:rPr>
                <w:sz w:val="20"/>
                <w:szCs w:val="20"/>
              </w:rPr>
            </w:pPr>
          </w:p>
        </w:tc>
      </w:tr>
      <w:tr w:rsidR="005C7E0B" w:rsidRPr="001C5616" w:rsidTr="00C56B83">
        <w:tc>
          <w:tcPr>
            <w:tcW w:w="398" w:type="dxa"/>
          </w:tcPr>
          <w:p w:rsidR="005C7E0B" w:rsidRPr="001C5616" w:rsidRDefault="005C7E0B" w:rsidP="001C72A5">
            <w:pPr>
              <w:tabs>
                <w:tab w:val="num" w:pos="0"/>
              </w:tabs>
              <w:ind w:hanging="70"/>
              <w:rPr>
                <w:sz w:val="20"/>
                <w:szCs w:val="20"/>
              </w:rPr>
            </w:pPr>
            <w:r w:rsidRPr="001C5616">
              <w:rPr>
                <w:sz w:val="20"/>
                <w:szCs w:val="20"/>
              </w:rPr>
              <w:t>2</w:t>
            </w:r>
          </w:p>
        </w:tc>
        <w:tc>
          <w:tcPr>
            <w:tcW w:w="1730" w:type="dxa"/>
          </w:tcPr>
          <w:p w:rsidR="005C7E0B" w:rsidRPr="00765C67" w:rsidRDefault="005C7E0B" w:rsidP="001C72A5">
            <w:pPr>
              <w:pStyle w:val="affffe"/>
              <w:widowControl w:val="0"/>
              <w:spacing w:before="0" w:after="0"/>
              <w:ind w:left="0"/>
              <w:rPr>
                <w:sz w:val="20"/>
              </w:rPr>
            </w:pPr>
            <w:r>
              <w:rPr>
                <w:sz w:val="20"/>
              </w:rPr>
              <w:t>Инженер РЗА , гр.5 по ЭБ</w:t>
            </w:r>
          </w:p>
        </w:tc>
        <w:tc>
          <w:tcPr>
            <w:tcW w:w="1276" w:type="dxa"/>
          </w:tcPr>
          <w:p w:rsidR="005C7E0B" w:rsidRPr="001C5616" w:rsidRDefault="005C7E0B" w:rsidP="001C72A5">
            <w:pPr>
              <w:tabs>
                <w:tab w:val="num" w:pos="0"/>
              </w:tabs>
              <w:ind w:hanging="70"/>
              <w:rPr>
                <w:sz w:val="20"/>
                <w:szCs w:val="20"/>
              </w:rPr>
            </w:pPr>
          </w:p>
        </w:tc>
        <w:tc>
          <w:tcPr>
            <w:tcW w:w="1276" w:type="dxa"/>
          </w:tcPr>
          <w:p w:rsidR="005C7E0B" w:rsidRPr="001C5616" w:rsidRDefault="005C7E0B" w:rsidP="001C72A5">
            <w:pPr>
              <w:tabs>
                <w:tab w:val="num" w:pos="0"/>
              </w:tabs>
              <w:ind w:hanging="70"/>
              <w:rPr>
                <w:sz w:val="20"/>
                <w:szCs w:val="20"/>
              </w:rPr>
            </w:pPr>
          </w:p>
        </w:tc>
        <w:tc>
          <w:tcPr>
            <w:tcW w:w="1080" w:type="dxa"/>
          </w:tcPr>
          <w:p w:rsidR="005C7E0B" w:rsidRPr="001C5616" w:rsidRDefault="005C7E0B" w:rsidP="001C72A5">
            <w:pPr>
              <w:tabs>
                <w:tab w:val="num" w:pos="0"/>
              </w:tabs>
              <w:ind w:hanging="70"/>
              <w:rPr>
                <w:sz w:val="20"/>
                <w:szCs w:val="20"/>
              </w:rPr>
            </w:pPr>
          </w:p>
        </w:tc>
        <w:tc>
          <w:tcPr>
            <w:tcW w:w="1327" w:type="dxa"/>
          </w:tcPr>
          <w:p w:rsidR="005C7E0B" w:rsidRPr="001C5616" w:rsidRDefault="005C7E0B" w:rsidP="001C72A5">
            <w:pPr>
              <w:tabs>
                <w:tab w:val="num" w:pos="0"/>
              </w:tabs>
              <w:ind w:hanging="70"/>
              <w:rPr>
                <w:sz w:val="20"/>
                <w:szCs w:val="20"/>
              </w:rPr>
            </w:pPr>
          </w:p>
        </w:tc>
        <w:tc>
          <w:tcPr>
            <w:tcW w:w="1032" w:type="dxa"/>
            <w:shd w:val="clear" w:color="auto" w:fill="auto"/>
          </w:tcPr>
          <w:p w:rsidR="005C7E0B" w:rsidRPr="001C5616" w:rsidRDefault="005C7E0B" w:rsidP="001C72A5">
            <w:pPr>
              <w:tabs>
                <w:tab w:val="num" w:pos="0"/>
              </w:tabs>
              <w:ind w:hanging="70"/>
              <w:rPr>
                <w:sz w:val="20"/>
                <w:szCs w:val="20"/>
              </w:rPr>
            </w:pPr>
          </w:p>
        </w:tc>
        <w:tc>
          <w:tcPr>
            <w:tcW w:w="1097" w:type="dxa"/>
            <w:shd w:val="clear" w:color="auto" w:fill="auto"/>
          </w:tcPr>
          <w:p w:rsidR="005C7E0B" w:rsidRPr="001C5616" w:rsidRDefault="005C7E0B" w:rsidP="001C72A5">
            <w:pPr>
              <w:tabs>
                <w:tab w:val="num" w:pos="0"/>
              </w:tabs>
              <w:ind w:hanging="70"/>
              <w:rPr>
                <w:sz w:val="20"/>
                <w:szCs w:val="20"/>
              </w:rPr>
            </w:pPr>
          </w:p>
        </w:tc>
        <w:tc>
          <w:tcPr>
            <w:tcW w:w="1166" w:type="dxa"/>
            <w:shd w:val="clear" w:color="auto" w:fill="auto"/>
          </w:tcPr>
          <w:p w:rsidR="005C7E0B" w:rsidRPr="001C5616" w:rsidRDefault="005C7E0B" w:rsidP="001C72A5">
            <w:pPr>
              <w:tabs>
                <w:tab w:val="num" w:pos="0"/>
              </w:tabs>
              <w:ind w:hanging="70"/>
              <w:rPr>
                <w:sz w:val="20"/>
                <w:szCs w:val="20"/>
              </w:rPr>
            </w:pPr>
          </w:p>
        </w:tc>
        <w:tc>
          <w:tcPr>
            <w:tcW w:w="1417" w:type="dxa"/>
            <w:shd w:val="clear" w:color="auto" w:fill="auto"/>
          </w:tcPr>
          <w:p w:rsidR="005C7E0B" w:rsidRPr="001C5616" w:rsidRDefault="005C7E0B" w:rsidP="001C72A5">
            <w:pPr>
              <w:tabs>
                <w:tab w:val="num" w:pos="0"/>
              </w:tabs>
              <w:ind w:hanging="70"/>
              <w:rPr>
                <w:sz w:val="20"/>
                <w:szCs w:val="20"/>
              </w:rPr>
            </w:pPr>
          </w:p>
        </w:tc>
        <w:tc>
          <w:tcPr>
            <w:tcW w:w="1418" w:type="dxa"/>
          </w:tcPr>
          <w:p w:rsidR="005C7E0B" w:rsidRPr="001C5616" w:rsidRDefault="005C7E0B" w:rsidP="001C72A5">
            <w:pPr>
              <w:tabs>
                <w:tab w:val="num" w:pos="0"/>
              </w:tabs>
              <w:ind w:hanging="70"/>
              <w:rPr>
                <w:sz w:val="20"/>
                <w:szCs w:val="20"/>
              </w:rPr>
            </w:pPr>
          </w:p>
        </w:tc>
        <w:tc>
          <w:tcPr>
            <w:tcW w:w="1134" w:type="dxa"/>
            <w:shd w:val="clear" w:color="auto" w:fill="auto"/>
          </w:tcPr>
          <w:p w:rsidR="005C7E0B" w:rsidRPr="001C5616" w:rsidRDefault="005C7E0B" w:rsidP="001C72A5">
            <w:pPr>
              <w:tabs>
                <w:tab w:val="num" w:pos="0"/>
              </w:tabs>
              <w:ind w:hanging="70"/>
              <w:rPr>
                <w:sz w:val="20"/>
                <w:szCs w:val="20"/>
              </w:rPr>
            </w:pPr>
          </w:p>
        </w:tc>
        <w:tc>
          <w:tcPr>
            <w:tcW w:w="1741" w:type="dxa"/>
            <w:shd w:val="clear" w:color="auto" w:fill="auto"/>
          </w:tcPr>
          <w:p w:rsidR="005C7E0B" w:rsidRPr="001C5616" w:rsidRDefault="005C7E0B" w:rsidP="001C72A5">
            <w:pPr>
              <w:tabs>
                <w:tab w:val="num" w:pos="0"/>
              </w:tabs>
              <w:ind w:hanging="70"/>
              <w:rPr>
                <w:sz w:val="20"/>
                <w:szCs w:val="20"/>
              </w:rPr>
            </w:pPr>
          </w:p>
        </w:tc>
      </w:tr>
      <w:tr w:rsidR="005C7E0B" w:rsidRPr="001C5616" w:rsidTr="00C56B83">
        <w:tc>
          <w:tcPr>
            <w:tcW w:w="398" w:type="dxa"/>
          </w:tcPr>
          <w:p w:rsidR="005C7E0B" w:rsidRPr="001C5616" w:rsidRDefault="005C7E0B" w:rsidP="001C72A5">
            <w:pPr>
              <w:tabs>
                <w:tab w:val="num" w:pos="0"/>
              </w:tabs>
              <w:ind w:hanging="70"/>
              <w:rPr>
                <w:sz w:val="20"/>
                <w:szCs w:val="20"/>
              </w:rPr>
            </w:pPr>
            <w:r>
              <w:rPr>
                <w:sz w:val="20"/>
                <w:szCs w:val="20"/>
              </w:rPr>
              <w:t>3</w:t>
            </w:r>
          </w:p>
        </w:tc>
        <w:tc>
          <w:tcPr>
            <w:tcW w:w="1730" w:type="dxa"/>
          </w:tcPr>
          <w:p w:rsidR="005C7E0B" w:rsidRPr="00CC2C04" w:rsidRDefault="005C7E0B" w:rsidP="001C72A5">
            <w:pPr>
              <w:pStyle w:val="affffe"/>
              <w:widowControl w:val="0"/>
              <w:spacing w:before="0" w:after="0"/>
              <w:ind w:left="0"/>
              <w:rPr>
                <w:sz w:val="20"/>
              </w:rPr>
            </w:pPr>
            <w:r>
              <w:rPr>
                <w:sz w:val="20"/>
              </w:rPr>
              <w:t>Электромонтер РЗА, гр. по ЭБ не ниже 4-ой</w:t>
            </w:r>
          </w:p>
        </w:tc>
        <w:tc>
          <w:tcPr>
            <w:tcW w:w="1276" w:type="dxa"/>
          </w:tcPr>
          <w:p w:rsidR="005C7E0B" w:rsidRPr="001C5616" w:rsidRDefault="005C7E0B" w:rsidP="001C72A5">
            <w:pPr>
              <w:tabs>
                <w:tab w:val="num" w:pos="0"/>
              </w:tabs>
              <w:ind w:hanging="70"/>
              <w:rPr>
                <w:sz w:val="20"/>
                <w:szCs w:val="20"/>
              </w:rPr>
            </w:pPr>
          </w:p>
        </w:tc>
        <w:tc>
          <w:tcPr>
            <w:tcW w:w="1276" w:type="dxa"/>
          </w:tcPr>
          <w:p w:rsidR="005C7E0B" w:rsidRPr="001C5616" w:rsidRDefault="005C7E0B" w:rsidP="001C72A5">
            <w:pPr>
              <w:tabs>
                <w:tab w:val="num" w:pos="0"/>
              </w:tabs>
              <w:ind w:hanging="70"/>
              <w:rPr>
                <w:sz w:val="20"/>
                <w:szCs w:val="20"/>
              </w:rPr>
            </w:pPr>
          </w:p>
        </w:tc>
        <w:tc>
          <w:tcPr>
            <w:tcW w:w="1080" w:type="dxa"/>
          </w:tcPr>
          <w:p w:rsidR="005C7E0B" w:rsidRPr="001C5616" w:rsidRDefault="005C7E0B" w:rsidP="001C72A5">
            <w:pPr>
              <w:tabs>
                <w:tab w:val="num" w:pos="0"/>
              </w:tabs>
              <w:ind w:hanging="70"/>
              <w:rPr>
                <w:sz w:val="20"/>
                <w:szCs w:val="20"/>
              </w:rPr>
            </w:pPr>
          </w:p>
        </w:tc>
        <w:tc>
          <w:tcPr>
            <w:tcW w:w="1327" w:type="dxa"/>
          </w:tcPr>
          <w:p w:rsidR="005C7E0B" w:rsidRPr="001C5616" w:rsidRDefault="005C7E0B" w:rsidP="001C72A5">
            <w:pPr>
              <w:tabs>
                <w:tab w:val="num" w:pos="0"/>
              </w:tabs>
              <w:ind w:hanging="70"/>
              <w:rPr>
                <w:sz w:val="20"/>
                <w:szCs w:val="20"/>
              </w:rPr>
            </w:pPr>
          </w:p>
        </w:tc>
        <w:tc>
          <w:tcPr>
            <w:tcW w:w="1032" w:type="dxa"/>
            <w:shd w:val="clear" w:color="auto" w:fill="auto"/>
          </w:tcPr>
          <w:p w:rsidR="005C7E0B" w:rsidRPr="001C5616" w:rsidRDefault="005C7E0B" w:rsidP="001C72A5">
            <w:pPr>
              <w:tabs>
                <w:tab w:val="num" w:pos="0"/>
              </w:tabs>
              <w:ind w:hanging="70"/>
              <w:rPr>
                <w:sz w:val="20"/>
                <w:szCs w:val="20"/>
              </w:rPr>
            </w:pPr>
          </w:p>
        </w:tc>
        <w:tc>
          <w:tcPr>
            <w:tcW w:w="1097" w:type="dxa"/>
            <w:shd w:val="clear" w:color="auto" w:fill="auto"/>
          </w:tcPr>
          <w:p w:rsidR="005C7E0B" w:rsidRPr="001C5616" w:rsidRDefault="005C7E0B" w:rsidP="001C72A5">
            <w:pPr>
              <w:tabs>
                <w:tab w:val="num" w:pos="0"/>
              </w:tabs>
              <w:ind w:hanging="70"/>
              <w:rPr>
                <w:sz w:val="20"/>
                <w:szCs w:val="20"/>
              </w:rPr>
            </w:pPr>
          </w:p>
        </w:tc>
        <w:tc>
          <w:tcPr>
            <w:tcW w:w="1166" w:type="dxa"/>
            <w:shd w:val="clear" w:color="auto" w:fill="auto"/>
          </w:tcPr>
          <w:p w:rsidR="005C7E0B" w:rsidRPr="001C5616" w:rsidRDefault="005C7E0B" w:rsidP="001C72A5">
            <w:pPr>
              <w:tabs>
                <w:tab w:val="num" w:pos="0"/>
              </w:tabs>
              <w:ind w:hanging="70"/>
              <w:rPr>
                <w:sz w:val="20"/>
                <w:szCs w:val="20"/>
              </w:rPr>
            </w:pPr>
          </w:p>
        </w:tc>
        <w:tc>
          <w:tcPr>
            <w:tcW w:w="1417" w:type="dxa"/>
            <w:shd w:val="clear" w:color="auto" w:fill="auto"/>
          </w:tcPr>
          <w:p w:rsidR="005C7E0B" w:rsidRPr="001C5616" w:rsidRDefault="005C7E0B" w:rsidP="001C72A5">
            <w:pPr>
              <w:tabs>
                <w:tab w:val="num" w:pos="0"/>
              </w:tabs>
              <w:ind w:hanging="70"/>
              <w:rPr>
                <w:sz w:val="20"/>
                <w:szCs w:val="20"/>
              </w:rPr>
            </w:pPr>
          </w:p>
        </w:tc>
        <w:tc>
          <w:tcPr>
            <w:tcW w:w="1418" w:type="dxa"/>
          </w:tcPr>
          <w:p w:rsidR="005C7E0B" w:rsidRPr="001C5616" w:rsidRDefault="005C7E0B" w:rsidP="001C72A5">
            <w:pPr>
              <w:tabs>
                <w:tab w:val="num" w:pos="0"/>
              </w:tabs>
              <w:ind w:hanging="70"/>
              <w:rPr>
                <w:sz w:val="20"/>
                <w:szCs w:val="20"/>
              </w:rPr>
            </w:pPr>
          </w:p>
        </w:tc>
        <w:tc>
          <w:tcPr>
            <w:tcW w:w="1134" w:type="dxa"/>
            <w:shd w:val="clear" w:color="auto" w:fill="auto"/>
          </w:tcPr>
          <w:p w:rsidR="005C7E0B" w:rsidRPr="001C5616" w:rsidRDefault="005C7E0B" w:rsidP="001C72A5">
            <w:pPr>
              <w:tabs>
                <w:tab w:val="num" w:pos="0"/>
              </w:tabs>
              <w:ind w:hanging="70"/>
              <w:rPr>
                <w:sz w:val="20"/>
                <w:szCs w:val="20"/>
              </w:rPr>
            </w:pPr>
          </w:p>
        </w:tc>
        <w:tc>
          <w:tcPr>
            <w:tcW w:w="1741" w:type="dxa"/>
            <w:shd w:val="clear" w:color="auto" w:fill="auto"/>
          </w:tcPr>
          <w:p w:rsidR="005C7E0B" w:rsidRPr="001C5616" w:rsidRDefault="005C7E0B" w:rsidP="001C72A5">
            <w:pPr>
              <w:tabs>
                <w:tab w:val="num" w:pos="0"/>
              </w:tabs>
              <w:ind w:hanging="70"/>
              <w:rPr>
                <w:sz w:val="20"/>
                <w:szCs w:val="20"/>
              </w:rPr>
            </w:pPr>
          </w:p>
        </w:tc>
      </w:tr>
      <w:tr w:rsidR="005C7E0B" w:rsidRPr="001C5616" w:rsidTr="00C56B83">
        <w:tc>
          <w:tcPr>
            <w:tcW w:w="398" w:type="dxa"/>
          </w:tcPr>
          <w:p w:rsidR="005C7E0B" w:rsidRPr="001C5616" w:rsidRDefault="00C56B83" w:rsidP="001C72A5">
            <w:pPr>
              <w:tabs>
                <w:tab w:val="num" w:pos="0"/>
              </w:tabs>
              <w:ind w:hanging="70"/>
              <w:rPr>
                <w:sz w:val="20"/>
                <w:szCs w:val="20"/>
              </w:rPr>
            </w:pPr>
            <w:r>
              <w:rPr>
                <w:sz w:val="20"/>
                <w:szCs w:val="20"/>
              </w:rPr>
              <w:t>4</w:t>
            </w:r>
          </w:p>
        </w:tc>
        <w:tc>
          <w:tcPr>
            <w:tcW w:w="1730" w:type="dxa"/>
          </w:tcPr>
          <w:p w:rsidR="005C7E0B" w:rsidRPr="00765C67" w:rsidRDefault="005C7E0B" w:rsidP="001C72A5">
            <w:pPr>
              <w:pStyle w:val="affffe"/>
              <w:widowControl w:val="0"/>
              <w:spacing w:before="0" w:after="0"/>
              <w:ind w:left="0"/>
              <w:rPr>
                <w:sz w:val="20"/>
              </w:rPr>
            </w:pPr>
            <w:r>
              <w:rPr>
                <w:sz w:val="20"/>
              </w:rPr>
              <w:t>Электромонтер РЗА, гр. по ЭБ не ниже 4-ой</w:t>
            </w:r>
          </w:p>
        </w:tc>
        <w:tc>
          <w:tcPr>
            <w:tcW w:w="1276" w:type="dxa"/>
          </w:tcPr>
          <w:p w:rsidR="005C7E0B" w:rsidRPr="001C5616" w:rsidRDefault="005C7E0B" w:rsidP="001C72A5">
            <w:pPr>
              <w:tabs>
                <w:tab w:val="num" w:pos="0"/>
              </w:tabs>
              <w:ind w:hanging="70"/>
              <w:rPr>
                <w:sz w:val="20"/>
                <w:szCs w:val="20"/>
              </w:rPr>
            </w:pPr>
          </w:p>
        </w:tc>
        <w:tc>
          <w:tcPr>
            <w:tcW w:w="1276" w:type="dxa"/>
          </w:tcPr>
          <w:p w:rsidR="005C7E0B" w:rsidRPr="001C5616" w:rsidRDefault="005C7E0B" w:rsidP="001C72A5">
            <w:pPr>
              <w:tabs>
                <w:tab w:val="num" w:pos="0"/>
              </w:tabs>
              <w:ind w:hanging="70"/>
              <w:rPr>
                <w:sz w:val="20"/>
                <w:szCs w:val="20"/>
              </w:rPr>
            </w:pPr>
          </w:p>
        </w:tc>
        <w:tc>
          <w:tcPr>
            <w:tcW w:w="1080" w:type="dxa"/>
          </w:tcPr>
          <w:p w:rsidR="005C7E0B" w:rsidRPr="001C5616" w:rsidRDefault="005C7E0B" w:rsidP="001C72A5">
            <w:pPr>
              <w:tabs>
                <w:tab w:val="num" w:pos="0"/>
              </w:tabs>
              <w:ind w:hanging="70"/>
              <w:rPr>
                <w:sz w:val="20"/>
                <w:szCs w:val="20"/>
              </w:rPr>
            </w:pPr>
          </w:p>
        </w:tc>
        <w:tc>
          <w:tcPr>
            <w:tcW w:w="1327" w:type="dxa"/>
          </w:tcPr>
          <w:p w:rsidR="005C7E0B" w:rsidRPr="001C5616" w:rsidRDefault="005C7E0B" w:rsidP="001C72A5">
            <w:pPr>
              <w:tabs>
                <w:tab w:val="num" w:pos="0"/>
              </w:tabs>
              <w:ind w:hanging="70"/>
              <w:rPr>
                <w:sz w:val="20"/>
                <w:szCs w:val="20"/>
              </w:rPr>
            </w:pPr>
          </w:p>
        </w:tc>
        <w:tc>
          <w:tcPr>
            <w:tcW w:w="1032" w:type="dxa"/>
            <w:shd w:val="clear" w:color="auto" w:fill="auto"/>
          </w:tcPr>
          <w:p w:rsidR="005C7E0B" w:rsidRPr="001C5616" w:rsidRDefault="005C7E0B" w:rsidP="001C72A5">
            <w:pPr>
              <w:tabs>
                <w:tab w:val="num" w:pos="0"/>
              </w:tabs>
              <w:ind w:hanging="70"/>
              <w:rPr>
                <w:sz w:val="20"/>
                <w:szCs w:val="20"/>
              </w:rPr>
            </w:pPr>
          </w:p>
        </w:tc>
        <w:tc>
          <w:tcPr>
            <w:tcW w:w="1097" w:type="dxa"/>
            <w:shd w:val="clear" w:color="auto" w:fill="auto"/>
          </w:tcPr>
          <w:p w:rsidR="005C7E0B" w:rsidRPr="001C5616" w:rsidRDefault="005C7E0B" w:rsidP="001C72A5">
            <w:pPr>
              <w:tabs>
                <w:tab w:val="num" w:pos="0"/>
              </w:tabs>
              <w:ind w:hanging="70"/>
              <w:rPr>
                <w:sz w:val="20"/>
                <w:szCs w:val="20"/>
              </w:rPr>
            </w:pPr>
          </w:p>
        </w:tc>
        <w:tc>
          <w:tcPr>
            <w:tcW w:w="1166" w:type="dxa"/>
            <w:shd w:val="clear" w:color="auto" w:fill="auto"/>
          </w:tcPr>
          <w:p w:rsidR="005C7E0B" w:rsidRPr="001C5616" w:rsidRDefault="005C7E0B" w:rsidP="001C72A5">
            <w:pPr>
              <w:tabs>
                <w:tab w:val="num" w:pos="0"/>
              </w:tabs>
              <w:ind w:hanging="70"/>
              <w:rPr>
                <w:sz w:val="20"/>
                <w:szCs w:val="20"/>
              </w:rPr>
            </w:pPr>
          </w:p>
        </w:tc>
        <w:tc>
          <w:tcPr>
            <w:tcW w:w="1417" w:type="dxa"/>
            <w:shd w:val="clear" w:color="auto" w:fill="auto"/>
          </w:tcPr>
          <w:p w:rsidR="005C7E0B" w:rsidRPr="001C5616" w:rsidRDefault="005C7E0B" w:rsidP="001C72A5">
            <w:pPr>
              <w:tabs>
                <w:tab w:val="num" w:pos="0"/>
              </w:tabs>
              <w:ind w:hanging="70"/>
              <w:rPr>
                <w:sz w:val="20"/>
                <w:szCs w:val="20"/>
              </w:rPr>
            </w:pPr>
          </w:p>
        </w:tc>
        <w:tc>
          <w:tcPr>
            <w:tcW w:w="1418" w:type="dxa"/>
          </w:tcPr>
          <w:p w:rsidR="005C7E0B" w:rsidRPr="001C5616" w:rsidRDefault="005C7E0B" w:rsidP="001C72A5">
            <w:pPr>
              <w:tabs>
                <w:tab w:val="num" w:pos="0"/>
              </w:tabs>
              <w:ind w:hanging="70"/>
              <w:rPr>
                <w:sz w:val="20"/>
                <w:szCs w:val="20"/>
              </w:rPr>
            </w:pPr>
          </w:p>
        </w:tc>
        <w:tc>
          <w:tcPr>
            <w:tcW w:w="1134" w:type="dxa"/>
            <w:shd w:val="clear" w:color="auto" w:fill="auto"/>
          </w:tcPr>
          <w:p w:rsidR="005C7E0B" w:rsidRPr="001C5616" w:rsidRDefault="005C7E0B" w:rsidP="001C72A5">
            <w:pPr>
              <w:tabs>
                <w:tab w:val="num" w:pos="0"/>
              </w:tabs>
              <w:ind w:hanging="70"/>
              <w:rPr>
                <w:sz w:val="20"/>
                <w:szCs w:val="20"/>
              </w:rPr>
            </w:pPr>
          </w:p>
        </w:tc>
        <w:tc>
          <w:tcPr>
            <w:tcW w:w="1741" w:type="dxa"/>
            <w:shd w:val="clear" w:color="auto" w:fill="auto"/>
          </w:tcPr>
          <w:p w:rsidR="005C7E0B" w:rsidRPr="001C5616" w:rsidRDefault="005C7E0B" w:rsidP="001C72A5">
            <w:pPr>
              <w:tabs>
                <w:tab w:val="num" w:pos="0"/>
              </w:tabs>
              <w:ind w:hanging="70"/>
              <w:rPr>
                <w:sz w:val="20"/>
                <w:szCs w:val="20"/>
              </w:rPr>
            </w:pPr>
          </w:p>
        </w:tc>
      </w:tr>
      <w:tr w:rsidR="005C7E0B" w:rsidRPr="001C5616" w:rsidTr="00C56B83">
        <w:tc>
          <w:tcPr>
            <w:tcW w:w="398" w:type="dxa"/>
          </w:tcPr>
          <w:p w:rsidR="005C7E0B" w:rsidRPr="001C5616" w:rsidRDefault="00C56B83" w:rsidP="001C72A5">
            <w:pPr>
              <w:tabs>
                <w:tab w:val="num" w:pos="0"/>
              </w:tabs>
              <w:ind w:hanging="70"/>
              <w:rPr>
                <w:sz w:val="20"/>
                <w:szCs w:val="20"/>
              </w:rPr>
            </w:pPr>
            <w:r>
              <w:rPr>
                <w:sz w:val="20"/>
                <w:szCs w:val="20"/>
              </w:rPr>
              <w:t>5</w:t>
            </w:r>
          </w:p>
        </w:tc>
        <w:tc>
          <w:tcPr>
            <w:tcW w:w="1730" w:type="dxa"/>
          </w:tcPr>
          <w:p w:rsidR="005C7E0B" w:rsidRPr="00DA4B97" w:rsidRDefault="005C7E0B" w:rsidP="001C72A5">
            <w:pPr>
              <w:tabs>
                <w:tab w:val="left" w:pos="360"/>
                <w:tab w:val="left" w:pos="1134"/>
              </w:tabs>
              <w:rPr>
                <w:sz w:val="26"/>
                <w:szCs w:val="26"/>
              </w:rPr>
            </w:pPr>
            <w:r>
              <w:rPr>
                <w:sz w:val="20"/>
              </w:rPr>
              <w:t>Электромонтер РЗА, гр. по ЭБ не ниже 4-ой</w:t>
            </w:r>
          </w:p>
        </w:tc>
        <w:tc>
          <w:tcPr>
            <w:tcW w:w="1276" w:type="dxa"/>
          </w:tcPr>
          <w:p w:rsidR="005C7E0B" w:rsidRPr="001C5616" w:rsidRDefault="005C7E0B" w:rsidP="001C72A5">
            <w:pPr>
              <w:tabs>
                <w:tab w:val="num" w:pos="0"/>
              </w:tabs>
              <w:ind w:hanging="70"/>
              <w:rPr>
                <w:sz w:val="20"/>
                <w:szCs w:val="20"/>
              </w:rPr>
            </w:pPr>
          </w:p>
        </w:tc>
        <w:tc>
          <w:tcPr>
            <w:tcW w:w="1276" w:type="dxa"/>
          </w:tcPr>
          <w:p w:rsidR="005C7E0B" w:rsidRPr="001C5616" w:rsidRDefault="005C7E0B" w:rsidP="001C72A5">
            <w:pPr>
              <w:tabs>
                <w:tab w:val="num" w:pos="0"/>
              </w:tabs>
              <w:ind w:hanging="70"/>
              <w:rPr>
                <w:sz w:val="20"/>
                <w:szCs w:val="20"/>
              </w:rPr>
            </w:pPr>
          </w:p>
        </w:tc>
        <w:tc>
          <w:tcPr>
            <w:tcW w:w="1080" w:type="dxa"/>
          </w:tcPr>
          <w:p w:rsidR="005C7E0B" w:rsidRPr="001C5616" w:rsidRDefault="005C7E0B" w:rsidP="001C72A5">
            <w:pPr>
              <w:tabs>
                <w:tab w:val="num" w:pos="0"/>
              </w:tabs>
              <w:ind w:hanging="70"/>
              <w:rPr>
                <w:sz w:val="20"/>
                <w:szCs w:val="20"/>
              </w:rPr>
            </w:pPr>
          </w:p>
        </w:tc>
        <w:tc>
          <w:tcPr>
            <w:tcW w:w="1327" w:type="dxa"/>
          </w:tcPr>
          <w:p w:rsidR="005C7E0B" w:rsidRPr="001C5616" w:rsidRDefault="005C7E0B" w:rsidP="001C72A5">
            <w:pPr>
              <w:tabs>
                <w:tab w:val="num" w:pos="0"/>
              </w:tabs>
              <w:ind w:hanging="70"/>
              <w:rPr>
                <w:sz w:val="20"/>
                <w:szCs w:val="20"/>
              </w:rPr>
            </w:pPr>
          </w:p>
        </w:tc>
        <w:tc>
          <w:tcPr>
            <w:tcW w:w="1032" w:type="dxa"/>
            <w:shd w:val="clear" w:color="auto" w:fill="auto"/>
          </w:tcPr>
          <w:p w:rsidR="005C7E0B" w:rsidRPr="001C5616" w:rsidRDefault="005C7E0B" w:rsidP="001C72A5">
            <w:pPr>
              <w:tabs>
                <w:tab w:val="num" w:pos="0"/>
              </w:tabs>
              <w:ind w:hanging="70"/>
              <w:rPr>
                <w:sz w:val="20"/>
                <w:szCs w:val="20"/>
              </w:rPr>
            </w:pPr>
          </w:p>
        </w:tc>
        <w:tc>
          <w:tcPr>
            <w:tcW w:w="1097" w:type="dxa"/>
            <w:shd w:val="clear" w:color="auto" w:fill="auto"/>
          </w:tcPr>
          <w:p w:rsidR="005C7E0B" w:rsidRPr="001C5616" w:rsidRDefault="005C7E0B" w:rsidP="001C72A5">
            <w:pPr>
              <w:tabs>
                <w:tab w:val="num" w:pos="0"/>
              </w:tabs>
              <w:ind w:hanging="70"/>
              <w:rPr>
                <w:sz w:val="20"/>
                <w:szCs w:val="20"/>
              </w:rPr>
            </w:pPr>
          </w:p>
        </w:tc>
        <w:tc>
          <w:tcPr>
            <w:tcW w:w="1166" w:type="dxa"/>
            <w:shd w:val="clear" w:color="auto" w:fill="auto"/>
          </w:tcPr>
          <w:p w:rsidR="005C7E0B" w:rsidRPr="001C5616" w:rsidRDefault="005C7E0B" w:rsidP="001C72A5">
            <w:pPr>
              <w:tabs>
                <w:tab w:val="num" w:pos="0"/>
              </w:tabs>
              <w:ind w:hanging="70"/>
              <w:rPr>
                <w:sz w:val="20"/>
                <w:szCs w:val="20"/>
              </w:rPr>
            </w:pPr>
          </w:p>
        </w:tc>
        <w:tc>
          <w:tcPr>
            <w:tcW w:w="1417" w:type="dxa"/>
            <w:shd w:val="clear" w:color="auto" w:fill="auto"/>
          </w:tcPr>
          <w:p w:rsidR="005C7E0B" w:rsidRPr="001C5616" w:rsidRDefault="005C7E0B" w:rsidP="001C72A5">
            <w:pPr>
              <w:tabs>
                <w:tab w:val="num" w:pos="0"/>
              </w:tabs>
              <w:ind w:hanging="70"/>
              <w:rPr>
                <w:sz w:val="20"/>
                <w:szCs w:val="20"/>
              </w:rPr>
            </w:pPr>
          </w:p>
        </w:tc>
        <w:tc>
          <w:tcPr>
            <w:tcW w:w="1418" w:type="dxa"/>
          </w:tcPr>
          <w:p w:rsidR="005C7E0B" w:rsidRPr="001C5616" w:rsidRDefault="005C7E0B" w:rsidP="001C72A5">
            <w:pPr>
              <w:tabs>
                <w:tab w:val="num" w:pos="0"/>
              </w:tabs>
              <w:ind w:hanging="70"/>
              <w:rPr>
                <w:sz w:val="20"/>
                <w:szCs w:val="20"/>
              </w:rPr>
            </w:pPr>
          </w:p>
        </w:tc>
        <w:tc>
          <w:tcPr>
            <w:tcW w:w="1134" w:type="dxa"/>
            <w:shd w:val="clear" w:color="auto" w:fill="auto"/>
          </w:tcPr>
          <w:p w:rsidR="005C7E0B" w:rsidRPr="001C5616" w:rsidRDefault="005C7E0B" w:rsidP="001C72A5">
            <w:pPr>
              <w:tabs>
                <w:tab w:val="num" w:pos="0"/>
              </w:tabs>
              <w:ind w:hanging="70"/>
              <w:rPr>
                <w:sz w:val="20"/>
                <w:szCs w:val="20"/>
              </w:rPr>
            </w:pPr>
          </w:p>
        </w:tc>
        <w:tc>
          <w:tcPr>
            <w:tcW w:w="1741" w:type="dxa"/>
            <w:shd w:val="clear" w:color="auto" w:fill="auto"/>
          </w:tcPr>
          <w:p w:rsidR="005C7E0B" w:rsidRPr="001C5616" w:rsidRDefault="005C7E0B" w:rsidP="001C72A5">
            <w:pPr>
              <w:tabs>
                <w:tab w:val="num" w:pos="0"/>
              </w:tabs>
              <w:ind w:hanging="70"/>
              <w:rPr>
                <w:sz w:val="20"/>
                <w:szCs w:val="20"/>
              </w:rPr>
            </w:pPr>
          </w:p>
        </w:tc>
      </w:tr>
      <w:tr w:rsidR="005C7E0B" w:rsidRPr="001C5616" w:rsidTr="00C56B83">
        <w:tc>
          <w:tcPr>
            <w:tcW w:w="398" w:type="dxa"/>
          </w:tcPr>
          <w:p w:rsidR="005C7E0B" w:rsidRPr="001C5616" w:rsidRDefault="00C56B83" w:rsidP="001C72A5">
            <w:pPr>
              <w:tabs>
                <w:tab w:val="num" w:pos="0"/>
              </w:tabs>
              <w:ind w:hanging="70"/>
              <w:rPr>
                <w:sz w:val="20"/>
                <w:szCs w:val="20"/>
              </w:rPr>
            </w:pPr>
            <w:r>
              <w:rPr>
                <w:sz w:val="20"/>
                <w:szCs w:val="20"/>
              </w:rPr>
              <w:t>6</w:t>
            </w:r>
          </w:p>
        </w:tc>
        <w:tc>
          <w:tcPr>
            <w:tcW w:w="1730" w:type="dxa"/>
          </w:tcPr>
          <w:p w:rsidR="005C7E0B" w:rsidRPr="00CC2C04" w:rsidRDefault="00F538C4" w:rsidP="00F538C4">
            <w:pPr>
              <w:pStyle w:val="affffe"/>
              <w:widowControl w:val="0"/>
              <w:spacing w:before="0" w:after="0"/>
              <w:ind w:left="0"/>
              <w:rPr>
                <w:sz w:val="20"/>
              </w:rPr>
            </w:pPr>
            <w:r>
              <w:rPr>
                <w:sz w:val="20"/>
              </w:rPr>
              <w:t>Электромонтер РЗА</w:t>
            </w:r>
            <w:r w:rsidR="005C7E0B">
              <w:rPr>
                <w:sz w:val="20"/>
              </w:rPr>
              <w:t>, гр. по ЭБ не ниже 4-ой</w:t>
            </w:r>
          </w:p>
        </w:tc>
        <w:tc>
          <w:tcPr>
            <w:tcW w:w="1276" w:type="dxa"/>
          </w:tcPr>
          <w:p w:rsidR="005C7E0B" w:rsidRPr="001C5616" w:rsidRDefault="005C7E0B" w:rsidP="001C72A5">
            <w:pPr>
              <w:tabs>
                <w:tab w:val="num" w:pos="0"/>
              </w:tabs>
              <w:ind w:hanging="70"/>
              <w:rPr>
                <w:sz w:val="20"/>
                <w:szCs w:val="20"/>
              </w:rPr>
            </w:pPr>
          </w:p>
        </w:tc>
        <w:tc>
          <w:tcPr>
            <w:tcW w:w="1276" w:type="dxa"/>
          </w:tcPr>
          <w:p w:rsidR="005C7E0B" w:rsidRPr="001C5616" w:rsidRDefault="005C7E0B" w:rsidP="001C72A5">
            <w:pPr>
              <w:tabs>
                <w:tab w:val="num" w:pos="0"/>
              </w:tabs>
              <w:ind w:hanging="70"/>
              <w:rPr>
                <w:sz w:val="20"/>
                <w:szCs w:val="20"/>
              </w:rPr>
            </w:pPr>
          </w:p>
        </w:tc>
        <w:tc>
          <w:tcPr>
            <w:tcW w:w="1080" w:type="dxa"/>
          </w:tcPr>
          <w:p w:rsidR="005C7E0B" w:rsidRPr="001C5616" w:rsidRDefault="005C7E0B" w:rsidP="001C72A5">
            <w:pPr>
              <w:tabs>
                <w:tab w:val="num" w:pos="0"/>
              </w:tabs>
              <w:ind w:hanging="70"/>
              <w:rPr>
                <w:sz w:val="20"/>
                <w:szCs w:val="20"/>
              </w:rPr>
            </w:pPr>
          </w:p>
        </w:tc>
        <w:tc>
          <w:tcPr>
            <w:tcW w:w="1327" w:type="dxa"/>
          </w:tcPr>
          <w:p w:rsidR="005C7E0B" w:rsidRPr="001C5616" w:rsidRDefault="005C7E0B" w:rsidP="001C72A5">
            <w:pPr>
              <w:tabs>
                <w:tab w:val="num" w:pos="0"/>
              </w:tabs>
              <w:ind w:hanging="70"/>
              <w:rPr>
                <w:sz w:val="20"/>
                <w:szCs w:val="20"/>
              </w:rPr>
            </w:pPr>
          </w:p>
        </w:tc>
        <w:tc>
          <w:tcPr>
            <w:tcW w:w="1032" w:type="dxa"/>
            <w:shd w:val="clear" w:color="auto" w:fill="auto"/>
          </w:tcPr>
          <w:p w:rsidR="005C7E0B" w:rsidRPr="001C5616" w:rsidRDefault="005C7E0B" w:rsidP="001C72A5">
            <w:pPr>
              <w:tabs>
                <w:tab w:val="num" w:pos="0"/>
              </w:tabs>
              <w:ind w:hanging="70"/>
              <w:rPr>
                <w:sz w:val="20"/>
                <w:szCs w:val="20"/>
              </w:rPr>
            </w:pPr>
          </w:p>
        </w:tc>
        <w:tc>
          <w:tcPr>
            <w:tcW w:w="1097" w:type="dxa"/>
            <w:shd w:val="clear" w:color="auto" w:fill="auto"/>
          </w:tcPr>
          <w:p w:rsidR="005C7E0B" w:rsidRPr="001C5616" w:rsidRDefault="005C7E0B" w:rsidP="001C72A5">
            <w:pPr>
              <w:tabs>
                <w:tab w:val="num" w:pos="0"/>
              </w:tabs>
              <w:ind w:hanging="70"/>
              <w:rPr>
                <w:sz w:val="20"/>
                <w:szCs w:val="20"/>
              </w:rPr>
            </w:pPr>
          </w:p>
        </w:tc>
        <w:tc>
          <w:tcPr>
            <w:tcW w:w="1166" w:type="dxa"/>
            <w:shd w:val="clear" w:color="auto" w:fill="auto"/>
          </w:tcPr>
          <w:p w:rsidR="005C7E0B" w:rsidRPr="001C5616" w:rsidRDefault="005C7E0B" w:rsidP="001C72A5">
            <w:pPr>
              <w:tabs>
                <w:tab w:val="num" w:pos="0"/>
              </w:tabs>
              <w:ind w:hanging="70"/>
              <w:rPr>
                <w:sz w:val="20"/>
                <w:szCs w:val="20"/>
              </w:rPr>
            </w:pPr>
          </w:p>
        </w:tc>
        <w:tc>
          <w:tcPr>
            <w:tcW w:w="1417" w:type="dxa"/>
            <w:shd w:val="clear" w:color="auto" w:fill="auto"/>
          </w:tcPr>
          <w:p w:rsidR="005C7E0B" w:rsidRPr="001C5616" w:rsidRDefault="005C7E0B" w:rsidP="001C72A5">
            <w:pPr>
              <w:tabs>
                <w:tab w:val="num" w:pos="0"/>
              </w:tabs>
              <w:ind w:hanging="70"/>
              <w:rPr>
                <w:sz w:val="20"/>
                <w:szCs w:val="20"/>
              </w:rPr>
            </w:pPr>
          </w:p>
        </w:tc>
        <w:tc>
          <w:tcPr>
            <w:tcW w:w="1418" w:type="dxa"/>
          </w:tcPr>
          <w:p w:rsidR="005C7E0B" w:rsidRPr="001C5616" w:rsidRDefault="005C7E0B" w:rsidP="001C72A5">
            <w:pPr>
              <w:tabs>
                <w:tab w:val="num" w:pos="0"/>
              </w:tabs>
              <w:ind w:hanging="70"/>
              <w:rPr>
                <w:sz w:val="20"/>
                <w:szCs w:val="20"/>
              </w:rPr>
            </w:pPr>
          </w:p>
        </w:tc>
        <w:tc>
          <w:tcPr>
            <w:tcW w:w="1134" w:type="dxa"/>
            <w:shd w:val="clear" w:color="auto" w:fill="auto"/>
          </w:tcPr>
          <w:p w:rsidR="005C7E0B" w:rsidRPr="001C5616" w:rsidRDefault="005C7E0B" w:rsidP="001C72A5">
            <w:pPr>
              <w:tabs>
                <w:tab w:val="num" w:pos="0"/>
              </w:tabs>
              <w:ind w:hanging="70"/>
              <w:rPr>
                <w:sz w:val="20"/>
                <w:szCs w:val="20"/>
              </w:rPr>
            </w:pPr>
          </w:p>
        </w:tc>
        <w:tc>
          <w:tcPr>
            <w:tcW w:w="1741" w:type="dxa"/>
            <w:shd w:val="clear" w:color="auto" w:fill="auto"/>
          </w:tcPr>
          <w:p w:rsidR="005C7E0B" w:rsidRPr="001C5616" w:rsidRDefault="005C7E0B" w:rsidP="001C72A5">
            <w:pPr>
              <w:tabs>
                <w:tab w:val="num" w:pos="0"/>
              </w:tabs>
              <w:ind w:hanging="70"/>
              <w:rPr>
                <w:sz w:val="20"/>
                <w:szCs w:val="20"/>
              </w:rPr>
            </w:pPr>
          </w:p>
        </w:tc>
      </w:tr>
      <w:tr w:rsidR="005C7E0B" w:rsidRPr="001C5616" w:rsidTr="00C56B83">
        <w:tc>
          <w:tcPr>
            <w:tcW w:w="398" w:type="dxa"/>
          </w:tcPr>
          <w:p w:rsidR="005C7E0B" w:rsidRPr="001C5616" w:rsidRDefault="00C56B83" w:rsidP="001C72A5">
            <w:pPr>
              <w:tabs>
                <w:tab w:val="num" w:pos="0"/>
              </w:tabs>
              <w:ind w:hanging="70"/>
              <w:rPr>
                <w:sz w:val="20"/>
                <w:szCs w:val="20"/>
              </w:rPr>
            </w:pPr>
            <w:r>
              <w:rPr>
                <w:sz w:val="20"/>
                <w:szCs w:val="20"/>
              </w:rPr>
              <w:t>7</w:t>
            </w:r>
          </w:p>
        </w:tc>
        <w:tc>
          <w:tcPr>
            <w:tcW w:w="1730" w:type="dxa"/>
          </w:tcPr>
          <w:p w:rsidR="005C7E0B" w:rsidRDefault="00583EF7" w:rsidP="00C56B83">
            <w:pPr>
              <w:pStyle w:val="affffe"/>
              <w:widowControl w:val="0"/>
              <w:spacing w:before="0" w:after="0"/>
              <w:ind w:left="0"/>
              <w:rPr>
                <w:sz w:val="20"/>
              </w:rPr>
            </w:pPr>
            <w:r w:rsidRPr="00411331">
              <w:rPr>
                <w:sz w:val="20"/>
              </w:rPr>
              <w:t>Электромонтаж</w:t>
            </w:r>
            <w:r w:rsidR="00B67615">
              <w:rPr>
                <w:sz w:val="20"/>
              </w:rPr>
              <w:t>-</w:t>
            </w:r>
            <w:r w:rsidRPr="00411331">
              <w:rPr>
                <w:sz w:val="20"/>
              </w:rPr>
              <w:t>ник</w:t>
            </w:r>
            <w:r w:rsidR="005C7E0B">
              <w:rPr>
                <w:sz w:val="20"/>
              </w:rPr>
              <w:t xml:space="preserve">, гр. по ЭБ не ниже </w:t>
            </w:r>
            <w:r w:rsidR="00C56B83" w:rsidRPr="00C56B83">
              <w:rPr>
                <w:sz w:val="20"/>
              </w:rPr>
              <w:t>3</w:t>
            </w:r>
            <w:r w:rsidR="005C7E0B">
              <w:rPr>
                <w:sz w:val="20"/>
              </w:rPr>
              <w:t>-</w:t>
            </w:r>
            <w:r w:rsidR="00C56B83">
              <w:rPr>
                <w:sz w:val="20"/>
              </w:rPr>
              <w:t>е</w:t>
            </w:r>
            <w:r w:rsidR="005C7E0B">
              <w:rPr>
                <w:sz w:val="20"/>
              </w:rPr>
              <w:t>й</w:t>
            </w:r>
          </w:p>
        </w:tc>
        <w:tc>
          <w:tcPr>
            <w:tcW w:w="1276" w:type="dxa"/>
          </w:tcPr>
          <w:p w:rsidR="005C7E0B" w:rsidRPr="001C5616" w:rsidRDefault="005C7E0B" w:rsidP="001C72A5">
            <w:pPr>
              <w:tabs>
                <w:tab w:val="num" w:pos="0"/>
              </w:tabs>
              <w:ind w:hanging="70"/>
              <w:rPr>
                <w:sz w:val="20"/>
                <w:szCs w:val="20"/>
              </w:rPr>
            </w:pPr>
          </w:p>
        </w:tc>
        <w:tc>
          <w:tcPr>
            <w:tcW w:w="1276" w:type="dxa"/>
          </w:tcPr>
          <w:p w:rsidR="005C7E0B" w:rsidRPr="001C5616" w:rsidRDefault="005C7E0B" w:rsidP="001C72A5">
            <w:pPr>
              <w:tabs>
                <w:tab w:val="num" w:pos="0"/>
              </w:tabs>
              <w:ind w:hanging="70"/>
              <w:rPr>
                <w:sz w:val="20"/>
                <w:szCs w:val="20"/>
              </w:rPr>
            </w:pPr>
          </w:p>
        </w:tc>
        <w:tc>
          <w:tcPr>
            <w:tcW w:w="1080" w:type="dxa"/>
          </w:tcPr>
          <w:p w:rsidR="005C7E0B" w:rsidRPr="001C5616" w:rsidRDefault="005C7E0B" w:rsidP="001C72A5">
            <w:pPr>
              <w:tabs>
                <w:tab w:val="num" w:pos="0"/>
              </w:tabs>
              <w:ind w:hanging="70"/>
              <w:rPr>
                <w:sz w:val="20"/>
                <w:szCs w:val="20"/>
              </w:rPr>
            </w:pPr>
          </w:p>
        </w:tc>
        <w:tc>
          <w:tcPr>
            <w:tcW w:w="1327" w:type="dxa"/>
          </w:tcPr>
          <w:p w:rsidR="005C7E0B" w:rsidRPr="001C5616" w:rsidRDefault="005C7E0B" w:rsidP="001C72A5">
            <w:pPr>
              <w:tabs>
                <w:tab w:val="num" w:pos="0"/>
              </w:tabs>
              <w:ind w:hanging="70"/>
              <w:rPr>
                <w:sz w:val="20"/>
                <w:szCs w:val="20"/>
              </w:rPr>
            </w:pPr>
          </w:p>
        </w:tc>
        <w:tc>
          <w:tcPr>
            <w:tcW w:w="1032" w:type="dxa"/>
            <w:shd w:val="clear" w:color="auto" w:fill="auto"/>
          </w:tcPr>
          <w:p w:rsidR="005C7E0B" w:rsidRPr="001C5616" w:rsidRDefault="005C7E0B" w:rsidP="001C72A5">
            <w:pPr>
              <w:tabs>
                <w:tab w:val="num" w:pos="0"/>
              </w:tabs>
              <w:ind w:hanging="70"/>
              <w:rPr>
                <w:sz w:val="20"/>
                <w:szCs w:val="20"/>
              </w:rPr>
            </w:pPr>
          </w:p>
        </w:tc>
        <w:tc>
          <w:tcPr>
            <w:tcW w:w="1097" w:type="dxa"/>
            <w:shd w:val="clear" w:color="auto" w:fill="auto"/>
          </w:tcPr>
          <w:p w:rsidR="005C7E0B" w:rsidRPr="001C5616" w:rsidRDefault="005C7E0B" w:rsidP="001C72A5">
            <w:pPr>
              <w:tabs>
                <w:tab w:val="num" w:pos="0"/>
              </w:tabs>
              <w:ind w:hanging="70"/>
              <w:rPr>
                <w:sz w:val="20"/>
                <w:szCs w:val="20"/>
              </w:rPr>
            </w:pPr>
          </w:p>
        </w:tc>
        <w:tc>
          <w:tcPr>
            <w:tcW w:w="1166" w:type="dxa"/>
            <w:shd w:val="clear" w:color="auto" w:fill="auto"/>
          </w:tcPr>
          <w:p w:rsidR="005C7E0B" w:rsidRPr="001C5616" w:rsidRDefault="005C7E0B" w:rsidP="001C72A5">
            <w:pPr>
              <w:tabs>
                <w:tab w:val="num" w:pos="0"/>
              </w:tabs>
              <w:ind w:hanging="70"/>
              <w:rPr>
                <w:sz w:val="20"/>
                <w:szCs w:val="20"/>
              </w:rPr>
            </w:pPr>
          </w:p>
        </w:tc>
        <w:tc>
          <w:tcPr>
            <w:tcW w:w="1417" w:type="dxa"/>
            <w:shd w:val="clear" w:color="auto" w:fill="auto"/>
          </w:tcPr>
          <w:p w:rsidR="005C7E0B" w:rsidRPr="001C5616" w:rsidRDefault="005C7E0B" w:rsidP="001C72A5">
            <w:pPr>
              <w:tabs>
                <w:tab w:val="num" w:pos="0"/>
              </w:tabs>
              <w:ind w:hanging="70"/>
              <w:rPr>
                <w:sz w:val="20"/>
                <w:szCs w:val="20"/>
              </w:rPr>
            </w:pPr>
          </w:p>
        </w:tc>
        <w:tc>
          <w:tcPr>
            <w:tcW w:w="1418" w:type="dxa"/>
          </w:tcPr>
          <w:p w:rsidR="005C7E0B" w:rsidRPr="001C5616" w:rsidRDefault="005C7E0B" w:rsidP="001C72A5">
            <w:pPr>
              <w:tabs>
                <w:tab w:val="num" w:pos="0"/>
              </w:tabs>
              <w:ind w:hanging="70"/>
              <w:rPr>
                <w:sz w:val="20"/>
                <w:szCs w:val="20"/>
              </w:rPr>
            </w:pPr>
          </w:p>
        </w:tc>
        <w:tc>
          <w:tcPr>
            <w:tcW w:w="1134" w:type="dxa"/>
            <w:shd w:val="clear" w:color="auto" w:fill="auto"/>
          </w:tcPr>
          <w:p w:rsidR="005C7E0B" w:rsidRPr="001C5616" w:rsidRDefault="005C7E0B" w:rsidP="001C72A5">
            <w:pPr>
              <w:tabs>
                <w:tab w:val="num" w:pos="0"/>
              </w:tabs>
              <w:ind w:hanging="70"/>
              <w:rPr>
                <w:sz w:val="20"/>
                <w:szCs w:val="20"/>
              </w:rPr>
            </w:pPr>
          </w:p>
        </w:tc>
        <w:tc>
          <w:tcPr>
            <w:tcW w:w="1741" w:type="dxa"/>
            <w:shd w:val="clear" w:color="auto" w:fill="auto"/>
          </w:tcPr>
          <w:p w:rsidR="005C7E0B" w:rsidRPr="001C5616" w:rsidRDefault="005C7E0B" w:rsidP="001C72A5">
            <w:pPr>
              <w:tabs>
                <w:tab w:val="num" w:pos="0"/>
              </w:tabs>
              <w:ind w:hanging="70"/>
              <w:rPr>
                <w:sz w:val="20"/>
                <w:szCs w:val="20"/>
              </w:rPr>
            </w:pPr>
          </w:p>
        </w:tc>
      </w:tr>
      <w:tr w:rsidR="005C7E0B" w:rsidRPr="001C5616" w:rsidTr="00C56B83">
        <w:tc>
          <w:tcPr>
            <w:tcW w:w="398" w:type="dxa"/>
          </w:tcPr>
          <w:p w:rsidR="005C7E0B" w:rsidRPr="001C5616" w:rsidRDefault="00C56B83" w:rsidP="001C72A5">
            <w:pPr>
              <w:tabs>
                <w:tab w:val="num" w:pos="0"/>
              </w:tabs>
              <w:ind w:hanging="70"/>
              <w:rPr>
                <w:sz w:val="20"/>
                <w:szCs w:val="20"/>
              </w:rPr>
            </w:pPr>
            <w:r>
              <w:rPr>
                <w:sz w:val="20"/>
                <w:szCs w:val="20"/>
              </w:rPr>
              <w:t>8</w:t>
            </w:r>
          </w:p>
        </w:tc>
        <w:tc>
          <w:tcPr>
            <w:tcW w:w="1730" w:type="dxa"/>
          </w:tcPr>
          <w:p w:rsidR="005C7E0B" w:rsidRDefault="005C7E0B" w:rsidP="001C72A5">
            <w:pPr>
              <w:pStyle w:val="affffe"/>
              <w:widowControl w:val="0"/>
              <w:spacing w:before="0" w:after="0"/>
              <w:ind w:left="0"/>
              <w:rPr>
                <w:sz w:val="20"/>
              </w:rPr>
            </w:pPr>
            <w:r>
              <w:rPr>
                <w:sz w:val="20"/>
              </w:rPr>
              <w:t>Подсобный рабочий, гр. по ЭБ не ниже 2-ой</w:t>
            </w:r>
          </w:p>
        </w:tc>
        <w:tc>
          <w:tcPr>
            <w:tcW w:w="1276" w:type="dxa"/>
          </w:tcPr>
          <w:p w:rsidR="005C7E0B" w:rsidRPr="001C5616" w:rsidRDefault="005C7E0B" w:rsidP="001C72A5">
            <w:pPr>
              <w:tabs>
                <w:tab w:val="num" w:pos="0"/>
              </w:tabs>
              <w:ind w:hanging="70"/>
              <w:rPr>
                <w:sz w:val="20"/>
                <w:szCs w:val="20"/>
              </w:rPr>
            </w:pPr>
          </w:p>
        </w:tc>
        <w:tc>
          <w:tcPr>
            <w:tcW w:w="1276" w:type="dxa"/>
          </w:tcPr>
          <w:p w:rsidR="005C7E0B" w:rsidRPr="001C5616" w:rsidRDefault="005C7E0B" w:rsidP="001C72A5">
            <w:pPr>
              <w:tabs>
                <w:tab w:val="num" w:pos="0"/>
              </w:tabs>
              <w:ind w:hanging="70"/>
              <w:rPr>
                <w:sz w:val="20"/>
                <w:szCs w:val="20"/>
              </w:rPr>
            </w:pPr>
          </w:p>
        </w:tc>
        <w:tc>
          <w:tcPr>
            <w:tcW w:w="1080" w:type="dxa"/>
          </w:tcPr>
          <w:p w:rsidR="005C7E0B" w:rsidRPr="001C5616" w:rsidRDefault="005C7E0B" w:rsidP="001C72A5">
            <w:pPr>
              <w:tabs>
                <w:tab w:val="num" w:pos="0"/>
              </w:tabs>
              <w:ind w:hanging="70"/>
              <w:rPr>
                <w:sz w:val="20"/>
                <w:szCs w:val="20"/>
              </w:rPr>
            </w:pPr>
          </w:p>
        </w:tc>
        <w:tc>
          <w:tcPr>
            <w:tcW w:w="1327" w:type="dxa"/>
          </w:tcPr>
          <w:p w:rsidR="005C7E0B" w:rsidRPr="001C5616" w:rsidRDefault="005C7E0B" w:rsidP="001C72A5">
            <w:pPr>
              <w:tabs>
                <w:tab w:val="num" w:pos="0"/>
              </w:tabs>
              <w:ind w:hanging="70"/>
              <w:rPr>
                <w:sz w:val="20"/>
                <w:szCs w:val="20"/>
              </w:rPr>
            </w:pPr>
          </w:p>
        </w:tc>
        <w:tc>
          <w:tcPr>
            <w:tcW w:w="1032" w:type="dxa"/>
            <w:shd w:val="clear" w:color="auto" w:fill="auto"/>
          </w:tcPr>
          <w:p w:rsidR="005C7E0B" w:rsidRPr="001C5616" w:rsidRDefault="005C7E0B" w:rsidP="001C72A5">
            <w:pPr>
              <w:tabs>
                <w:tab w:val="num" w:pos="0"/>
              </w:tabs>
              <w:ind w:hanging="70"/>
              <w:rPr>
                <w:sz w:val="20"/>
                <w:szCs w:val="20"/>
              </w:rPr>
            </w:pPr>
          </w:p>
        </w:tc>
        <w:tc>
          <w:tcPr>
            <w:tcW w:w="1097" w:type="dxa"/>
            <w:shd w:val="clear" w:color="auto" w:fill="auto"/>
          </w:tcPr>
          <w:p w:rsidR="005C7E0B" w:rsidRPr="001C5616" w:rsidRDefault="005C7E0B" w:rsidP="001C72A5">
            <w:pPr>
              <w:tabs>
                <w:tab w:val="num" w:pos="0"/>
              </w:tabs>
              <w:ind w:hanging="70"/>
              <w:rPr>
                <w:sz w:val="20"/>
                <w:szCs w:val="20"/>
              </w:rPr>
            </w:pPr>
          </w:p>
        </w:tc>
        <w:tc>
          <w:tcPr>
            <w:tcW w:w="1166" w:type="dxa"/>
            <w:shd w:val="clear" w:color="auto" w:fill="auto"/>
          </w:tcPr>
          <w:p w:rsidR="005C7E0B" w:rsidRPr="001C5616" w:rsidRDefault="005C7E0B" w:rsidP="001C72A5">
            <w:pPr>
              <w:tabs>
                <w:tab w:val="num" w:pos="0"/>
              </w:tabs>
              <w:ind w:hanging="70"/>
              <w:rPr>
                <w:sz w:val="20"/>
                <w:szCs w:val="20"/>
              </w:rPr>
            </w:pPr>
          </w:p>
        </w:tc>
        <w:tc>
          <w:tcPr>
            <w:tcW w:w="1417" w:type="dxa"/>
            <w:shd w:val="clear" w:color="auto" w:fill="auto"/>
          </w:tcPr>
          <w:p w:rsidR="005C7E0B" w:rsidRPr="001C5616" w:rsidRDefault="005C7E0B" w:rsidP="001C72A5">
            <w:pPr>
              <w:tabs>
                <w:tab w:val="num" w:pos="0"/>
              </w:tabs>
              <w:ind w:hanging="70"/>
              <w:rPr>
                <w:sz w:val="20"/>
                <w:szCs w:val="20"/>
              </w:rPr>
            </w:pPr>
          </w:p>
        </w:tc>
        <w:tc>
          <w:tcPr>
            <w:tcW w:w="1418" w:type="dxa"/>
          </w:tcPr>
          <w:p w:rsidR="005C7E0B" w:rsidRPr="001C5616" w:rsidRDefault="005C7E0B" w:rsidP="001C72A5">
            <w:pPr>
              <w:tabs>
                <w:tab w:val="num" w:pos="0"/>
              </w:tabs>
              <w:ind w:hanging="70"/>
              <w:rPr>
                <w:sz w:val="20"/>
                <w:szCs w:val="20"/>
              </w:rPr>
            </w:pPr>
          </w:p>
        </w:tc>
        <w:tc>
          <w:tcPr>
            <w:tcW w:w="1134" w:type="dxa"/>
            <w:shd w:val="clear" w:color="auto" w:fill="auto"/>
          </w:tcPr>
          <w:p w:rsidR="005C7E0B" w:rsidRPr="001C5616" w:rsidRDefault="005C7E0B" w:rsidP="001C72A5">
            <w:pPr>
              <w:tabs>
                <w:tab w:val="num" w:pos="0"/>
              </w:tabs>
              <w:ind w:hanging="70"/>
              <w:rPr>
                <w:sz w:val="20"/>
                <w:szCs w:val="20"/>
              </w:rPr>
            </w:pPr>
          </w:p>
        </w:tc>
        <w:tc>
          <w:tcPr>
            <w:tcW w:w="1741" w:type="dxa"/>
            <w:shd w:val="clear" w:color="auto" w:fill="auto"/>
          </w:tcPr>
          <w:p w:rsidR="005C7E0B" w:rsidRPr="001C5616" w:rsidRDefault="005C7E0B" w:rsidP="001C72A5">
            <w:pPr>
              <w:tabs>
                <w:tab w:val="num" w:pos="0"/>
              </w:tabs>
              <w:ind w:hanging="70"/>
              <w:rPr>
                <w:sz w:val="20"/>
                <w:szCs w:val="20"/>
              </w:rPr>
            </w:pPr>
          </w:p>
        </w:tc>
      </w:tr>
    </w:tbl>
    <w:p w:rsidR="005C7E0B" w:rsidRPr="00B708C0" w:rsidRDefault="005C7E0B" w:rsidP="005C7E0B">
      <w:pPr>
        <w:rPr>
          <w:sz w:val="16"/>
          <w:szCs w:val="16"/>
        </w:rPr>
      </w:pPr>
    </w:p>
    <w:p w:rsidR="005C7E0B" w:rsidRPr="00B36F5D" w:rsidRDefault="005C7E0B" w:rsidP="005C7E0B">
      <w:pPr>
        <w:rPr>
          <w:color w:val="FF0000"/>
          <w:sz w:val="16"/>
          <w:szCs w:val="16"/>
        </w:rPr>
      </w:pPr>
    </w:p>
    <w:p w:rsidR="005C7E0B" w:rsidRDefault="005C7E0B" w:rsidP="005C7E0B">
      <w:pPr>
        <w:spacing w:line="240" w:lineRule="atLeast"/>
      </w:pPr>
    </w:p>
    <w:p w:rsidR="005C7E0B" w:rsidRDefault="005C7E0B" w:rsidP="005C7E0B">
      <w:r>
        <w:t>____________________________________</w:t>
      </w:r>
    </w:p>
    <w:p w:rsidR="005C7E0B" w:rsidRDefault="005C7E0B" w:rsidP="005C7E0B">
      <w:pPr>
        <w:ind w:right="5580"/>
        <w:jc w:val="center"/>
        <w:rPr>
          <w:vertAlign w:val="superscript"/>
        </w:rPr>
      </w:pPr>
      <w:r>
        <w:rPr>
          <w:vertAlign w:val="superscript"/>
        </w:rPr>
        <w:t>(подпись, М.П.)</w:t>
      </w:r>
    </w:p>
    <w:p w:rsidR="005C7E0B" w:rsidRDefault="005C7E0B" w:rsidP="005C7E0B">
      <w:r>
        <w:t>____________________________________</w:t>
      </w:r>
    </w:p>
    <w:p w:rsidR="005C7E0B" w:rsidRDefault="005C7E0B" w:rsidP="005C7E0B">
      <w:pPr>
        <w:ind w:right="5580"/>
        <w:jc w:val="center"/>
        <w:rPr>
          <w:vertAlign w:val="superscript"/>
        </w:rPr>
      </w:pPr>
      <w:r>
        <w:rPr>
          <w:vertAlign w:val="superscript"/>
        </w:rPr>
        <w:t>(фамилия, имя, отчество подписавшего, должность)</w:t>
      </w:r>
    </w:p>
    <w:p w:rsidR="005C7E0B" w:rsidRPr="00102CE1" w:rsidRDefault="005C7E0B" w:rsidP="005C7E0B">
      <w:pPr>
        <w:rPr>
          <w:sz w:val="16"/>
          <w:szCs w:val="16"/>
        </w:rPr>
      </w:pPr>
    </w:p>
    <w:p w:rsidR="005C7E0B" w:rsidRPr="00FC5BBD" w:rsidRDefault="005C7E0B" w:rsidP="005C7E0B">
      <w:pPr>
        <w:rPr>
          <w:sz w:val="20"/>
        </w:rPr>
      </w:pPr>
      <w:r>
        <w:rPr>
          <w:sz w:val="16"/>
          <w:szCs w:val="16"/>
        </w:rPr>
        <w:tab/>
      </w:r>
      <w:r>
        <w:rPr>
          <w:sz w:val="16"/>
          <w:szCs w:val="16"/>
        </w:rPr>
        <w:tab/>
      </w:r>
      <w:r>
        <w:rPr>
          <w:sz w:val="16"/>
          <w:szCs w:val="16"/>
        </w:rPr>
        <w:tab/>
      </w:r>
    </w:p>
    <w:p w:rsidR="005C7E0B" w:rsidRDefault="005C7E0B" w:rsidP="005C7E0B">
      <w:pPr>
        <w:pBdr>
          <w:bottom w:val="single" w:sz="4" w:space="1" w:color="auto"/>
        </w:pBdr>
        <w:shd w:val="clear" w:color="auto" w:fill="E0E0E0"/>
        <w:ind w:right="21"/>
        <w:jc w:val="center"/>
        <w:rPr>
          <w:b/>
          <w:color w:val="000000"/>
          <w:spacing w:val="36"/>
        </w:rPr>
      </w:pPr>
      <w:r>
        <w:rPr>
          <w:b/>
          <w:color w:val="000000"/>
          <w:spacing w:val="36"/>
        </w:rPr>
        <w:t>конец формы</w:t>
      </w:r>
    </w:p>
    <w:p w:rsidR="005C7E0B" w:rsidRDefault="005C7E0B" w:rsidP="005C7E0B">
      <w:pPr>
        <w:rPr>
          <w:sz w:val="20"/>
          <w:szCs w:val="20"/>
        </w:rPr>
        <w:sectPr w:rsidR="005C7E0B" w:rsidSect="00DA5910">
          <w:pgSz w:w="16838" w:h="11906" w:orient="landscape" w:code="9"/>
          <w:pgMar w:top="1134" w:right="902" w:bottom="567" w:left="1077" w:header="709" w:footer="709" w:gutter="0"/>
          <w:cols w:space="708"/>
          <w:titlePg/>
          <w:docGrid w:linePitch="360"/>
        </w:sectPr>
      </w:pPr>
    </w:p>
    <w:p w:rsidR="00A04524" w:rsidRPr="00342DA2" w:rsidRDefault="00A04524" w:rsidP="00A04524">
      <w:pPr>
        <w:rPr>
          <w:sz w:val="20"/>
          <w:szCs w:val="20"/>
        </w:rPr>
      </w:pPr>
    </w:p>
    <w:p w:rsidR="00A04524" w:rsidRPr="00342DA2" w:rsidRDefault="00A04524" w:rsidP="00A04524">
      <w:pPr>
        <w:rPr>
          <w:i/>
          <w:sz w:val="20"/>
          <w:szCs w:val="20"/>
        </w:rPr>
      </w:pPr>
    </w:p>
    <w:p w:rsidR="00A04524" w:rsidRPr="00C623B0" w:rsidRDefault="00A04524" w:rsidP="00A04524">
      <w:pPr>
        <w:pStyle w:val="11"/>
        <w:keepNext w:val="0"/>
        <w:numPr>
          <w:ilvl w:val="0"/>
          <w:numId w:val="24"/>
        </w:numPr>
        <w:tabs>
          <w:tab w:val="num" w:pos="432"/>
        </w:tabs>
        <w:spacing w:before="0" w:after="0"/>
        <w:jc w:val="both"/>
        <w:rPr>
          <w:sz w:val="24"/>
          <w:szCs w:val="24"/>
        </w:rPr>
      </w:pPr>
      <w:bookmarkStart w:id="259" w:name="_Toc464658796"/>
      <w:bookmarkStart w:id="260" w:name="_Toc534993858"/>
      <w:bookmarkStart w:id="261" w:name="_Toc1574211"/>
      <w:r w:rsidRPr="00C623B0">
        <w:rPr>
          <w:sz w:val="24"/>
          <w:szCs w:val="24"/>
        </w:rPr>
        <w:t xml:space="preserve">Банковская гарантия в качестве обеспечения заявки на участие в закупке </w:t>
      </w:r>
      <w:bookmarkEnd w:id="259"/>
      <w:bookmarkEnd w:id="260"/>
      <w:r w:rsidR="001C72A5" w:rsidRPr="001C72A5">
        <w:rPr>
          <w:sz w:val="24"/>
          <w:szCs w:val="24"/>
        </w:rPr>
        <w:t>(</w:t>
      </w:r>
      <w:r w:rsidR="001C72A5" w:rsidRPr="00454DF2">
        <w:rPr>
          <w:sz w:val="24"/>
          <w:szCs w:val="24"/>
        </w:rPr>
        <w:t>форма</w:t>
      </w:r>
      <w:r w:rsidR="001C72A5" w:rsidRPr="001C72A5">
        <w:rPr>
          <w:sz w:val="24"/>
          <w:szCs w:val="24"/>
        </w:rPr>
        <w:t xml:space="preserve"> </w:t>
      </w:r>
      <w:r w:rsidR="0017443C">
        <w:rPr>
          <w:sz w:val="24"/>
          <w:szCs w:val="24"/>
        </w:rPr>
        <w:t>9</w:t>
      </w:r>
      <w:r w:rsidR="001C72A5" w:rsidRPr="001C72A5">
        <w:rPr>
          <w:sz w:val="24"/>
          <w:szCs w:val="24"/>
        </w:rPr>
        <w:t>)</w:t>
      </w:r>
      <w:bookmarkEnd w:id="261"/>
    </w:p>
    <w:p w:rsidR="00A04524" w:rsidRPr="00C623B0" w:rsidRDefault="00A04524" w:rsidP="00A04524">
      <w:pPr>
        <w:pBdr>
          <w:top w:val="single" w:sz="4" w:space="1" w:color="auto"/>
        </w:pBdr>
        <w:shd w:val="clear" w:color="auto" w:fill="E0E0E0"/>
        <w:ind w:right="23"/>
        <w:jc w:val="center"/>
        <w:rPr>
          <w:b/>
          <w:color w:val="000000"/>
          <w:spacing w:val="36"/>
        </w:rPr>
      </w:pPr>
      <w:r w:rsidRPr="00C623B0">
        <w:rPr>
          <w:b/>
          <w:color w:val="000000"/>
          <w:spacing w:val="36"/>
        </w:rPr>
        <w:t>начало формы</w:t>
      </w:r>
    </w:p>
    <w:p w:rsidR="00A04524" w:rsidRPr="00231359" w:rsidRDefault="00A04524" w:rsidP="00A04524">
      <w:pPr>
        <w:widowControl w:val="0"/>
        <w:autoSpaceDE w:val="0"/>
        <w:autoSpaceDN w:val="0"/>
        <w:adjustRightInd w:val="0"/>
        <w:jc w:val="center"/>
        <w:rPr>
          <w:b/>
          <w:bCs/>
        </w:rPr>
      </w:pPr>
      <w:r w:rsidRPr="00231359">
        <w:rPr>
          <w:i/>
          <w:iCs/>
        </w:rPr>
        <w:t>Бланк Банка-гаранта</w:t>
      </w:r>
    </w:p>
    <w:p w:rsidR="00934276" w:rsidRDefault="00934276" w:rsidP="00934276">
      <w:pPr>
        <w:widowControl w:val="0"/>
        <w:autoSpaceDE w:val="0"/>
        <w:autoSpaceDN w:val="0"/>
        <w:adjustRightInd w:val="0"/>
        <w:spacing w:after="0"/>
        <w:jc w:val="center"/>
        <w:rPr>
          <w:b/>
          <w:bCs/>
        </w:rPr>
      </w:pPr>
    </w:p>
    <w:p w:rsidR="00934276" w:rsidRPr="00231359" w:rsidRDefault="00934276" w:rsidP="00934276">
      <w:pPr>
        <w:widowControl w:val="0"/>
        <w:autoSpaceDE w:val="0"/>
        <w:autoSpaceDN w:val="0"/>
        <w:adjustRightInd w:val="0"/>
        <w:spacing w:after="0"/>
        <w:jc w:val="center"/>
        <w:rPr>
          <w:b/>
          <w:bCs/>
        </w:rPr>
      </w:pPr>
      <w:r w:rsidRPr="00231359">
        <w:rPr>
          <w:b/>
          <w:bCs/>
        </w:rPr>
        <w:t>БАНКОВСКАЯ ГАРАНТИЯ №______</w:t>
      </w:r>
    </w:p>
    <w:p w:rsidR="00934276" w:rsidRPr="00231359" w:rsidRDefault="00934276" w:rsidP="00934276">
      <w:pPr>
        <w:widowControl w:val="0"/>
        <w:autoSpaceDE w:val="0"/>
        <w:autoSpaceDN w:val="0"/>
        <w:adjustRightInd w:val="0"/>
        <w:spacing w:after="0"/>
        <w:jc w:val="center"/>
        <w:rPr>
          <w:b/>
          <w:bCs/>
        </w:rPr>
      </w:pPr>
      <w:r w:rsidRPr="00231359">
        <w:rPr>
          <w:b/>
        </w:rPr>
        <w:t>обеспечени</w:t>
      </w:r>
      <w:r>
        <w:rPr>
          <w:b/>
        </w:rPr>
        <w:t>я</w:t>
      </w:r>
      <w:r w:rsidRPr="00231359">
        <w:rPr>
          <w:b/>
        </w:rPr>
        <w:t xml:space="preserve"> заявки на участие в закупке</w:t>
      </w:r>
    </w:p>
    <w:p w:rsidR="00934276" w:rsidRPr="00231359" w:rsidRDefault="00934276" w:rsidP="00934276">
      <w:pPr>
        <w:widowControl w:val="0"/>
        <w:autoSpaceDE w:val="0"/>
        <w:autoSpaceDN w:val="0"/>
        <w:adjustRightInd w:val="0"/>
        <w:spacing w:after="0"/>
        <w:jc w:val="center"/>
        <w:rPr>
          <w:b/>
          <w:bCs/>
        </w:rPr>
      </w:pPr>
    </w:p>
    <w:p w:rsidR="00934276" w:rsidRPr="00231359" w:rsidRDefault="00934276" w:rsidP="00934276">
      <w:pPr>
        <w:widowControl w:val="0"/>
        <w:autoSpaceDE w:val="0"/>
        <w:autoSpaceDN w:val="0"/>
        <w:adjustRightInd w:val="0"/>
        <w:spacing w:after="0"/>
        <w:jc w:val="center"/>
        <w:rPr>
          <w:b/>
          <w:bCs/>
        </w:rPr>
      </w:pPr>
    </w:p>
    <w:p w:rsidR="00934276" w:rsidRPr="00231359" w:rsidRDefault="00934276" w:rsidP="00934276">
      <w:pPr>
        <w:widowControl w:val="0"/>
        <w:autoSpaceDE w:val="0"/>
        <w:autoSpaceDN w:val="0"/>
        <w:adjustRightInd w:val="0"/>
        <w:spacing w:after="120"/>
        <w:rPr>
          <w:bCs/>
        </w:rPr>
      </w:pPr>
      <w:r w:rsidRPr="00231359">
        <w:rPr>
          <w:bCs/>
        </w:rPr>
        <w:t>г. _________</w:t>
      </w:r>
      <w:r w:rsidRPr="00231359">
        <w:rPr>
          <w:bCs/>
        </w:rPr>
        <w:tab/>
      </w:r>
      <w:r w:rsidRPr="00231359">
        <w:rPr>
          <w:bCs/>
        </w:rPr>
        <w:tab/>
      </w:r>
      <w:r w:rsidRPr="00231359">
        <w:rPr>
          <w:bCs/>
        </w:rPr>
        <w:tab/>
      </w:r>
      <w:r w:rsidRPr="00231359">
        <w:rPr>
          <w:bCs/>
        </w:rPr>
        <w:tab/>
      </w:r>
      <w:r w:rsidRPr="00231359">
        <w:rPr>
          <w:bCs/>
        </w:rPr>
        <w:tab/>
      </w:r>
      <w:r w:rsidRPr="00231359">
        <w:rPr>
          <w:bCs/>
        </w:rPr>
        <w:tab/>
      </w:r>
      <w:r w:rsidRPr="00231359">
        <w:rPr>
          <w:bCs/>
        </w:rPr>
        <w:tab/>
      </w:r>
      <w:r w:rsidRPr="00231359">
        <w:rPr>
          <w:bCs/>
        </w:rPr>
        <w:tab/>
        <w:t>«___»______________20__ г.</w:t>
      </w:r>
    </w:p>
    <w:p w:rsidR="00934276" w:rsidRPr="00231359" w:rsidRDefault="00934276" w:rsidP="00934276">
      <w:pPr>
        <w:widowControl w:val="0"/>
        <w:autoSpaceDE w:val="0"/>
        <w:autoSpaceDN w:val="0"/>
        <w:adjustRightInd w:val="0"/>
        <w:spacing w:after="0"/>
        <w:rPr>
          <w:bCs/>
        </w:rPr>
      </w:pPr>
    </w:p>
    <w:p w:rsidR="00934276" w:rsidRPr="00231359" w:rsidRDefault="00934276" w:rsidP="00934276">
      <w:pPr>
        <w:pStyle w:val="afffff0"/>
        <w:ind w:right="-108"/>
      </w:pPr>
      <w:r w:rsidRPr="00231359">
        <w:tab/>
        <w:t xml:space="preserve">Мы информированы о том, что ______________ </w:t>
      </w:r>
      <w:r w:rsidRPr="00231359">
        <w:rPr>
          <w:i/>
        </w:rPr>
        <w:t>(наименование участника закупки)</w:t>
      </w:r>
      <w:r w:rsidRPr="00231359">
        <w:t xml:space="preserve"> (адрес места нахождения: _______________, ОГРН ______________, ИНН ______________), именуемое в дальнейшем «Принципал», намерен участвовать в __________________________</w:t>
      </w:r>
      <w:r w:rsidRPr="00231359">
        <w:rPr>
          <w:i/>
          <w:lang w:eastAsia="x-none"/>
        </w:rPr>
        <w:t>(</w:t>
      </w:r>
      <w:r w:rsidRPr="00231359">
        <w:rPr>
          <w:rStyle w:val="FTN-"/>
        </w:rPr>
        <w:t xml:space="preserve">указывается способ закупки), №_________________ </w:t>
      </w:r>
      <w:r w:rsidRPr="00231359">
        <w:rPr>
          <w:i/>
          <w:iCs/>
          <w:color w:val="000000"/>
        </w:rPr>
        <w:t xml:space="preserve">(указывается номер извещения в единой информационной системе в сфере закупок </w:t>
      </w:r>
      <w:r w:rsidRPr="00231359">
        <w:rPr>
          <w:i/>
          <w:iCs/>
          <w:color w:val="000000"/>
          <w:lang w:val="en-US"/>
        </w:rPr>
        <w:t>www</w:t>
      </w:r>
      <w:r w:rsidRPr="00231359">
        <w:rPr>
          <w:i/>
          <w:iCs/>
          <w:color w:val="000000"/>
        </w:rPr>
        <w:t>.</w:t>
      </w:r>
      <w:r w:rsidRPr="00231359">
        <w:rPr>
          <w:i/>
          <w:iCs/>
          <w:color w:val="000000"/>
          <w:lang w:val="en-US"/>
        </w:rPr>
        <w:t>zakupki</w:t>
      </w:r>
      <w:r w:rsidRPr="00231359">
        <w:rPr>
          <w:i/>
          <w:iCs/>
          <w:color w:val="000000"/>
        </w:rPr>
        <w:t>.</w:t>
      </w:r>
      <w:r w:rsidRPr="00231359">
        <w:rPr>
          <w:i/>
          <w:iCs/>
          <w:color w:val="000000"/>
          <w:lang w:val="en-US"/>
        </w:rPr>
        <w:t>gov</w:t>
      </w:r>
      <w:r w:rsidRPr="00231359">
        <w:rPr>
          <w:i/>
          <w:iCs/>
          <w:color w:val="000000"/>
        </w:rPr>
        <w:t>.</w:t>
      </w:r>
      <w:r w:rsidRPr="00231359">
        <w:rPr>
          <w:i/>
          <w:iCs/>
          <w:color w:val="000000"/>
          <w:lang w:val="en-US"/>
        </w:rPr>
        <w:t>ru</w:t>
      </w:r>
      <w:r w:rsidRPr="00231359">
        <w:rPr>
          <w:i/>
          <w:iCs/>
          <w:color w:val="000000"/>
        </w:rPr>
        <w:t xml:space="preserve">), </w:t>
      </w:r>
      <w:r w:rsidRPr="00231359">
        <w:t>на _____________________ (</w:t>
      </w:r>
      <w:r w:rsidRPr="00231359">
        <w:rPr>
          <w:rStyle w:val="FTN-"/>
        </w:rPr>
        <w:t>указывается</w:t>
      </w:r>
      <w:r w:rsidRPr="00231359">
        <w:rPr>
          <w:i/>
        </w:rPr>
        <w:t xml:space="preserve"> предмет закупки,</w:t>
      </w:r>
      <w:r w:rsidRPr="00231359">
        <w:rPr>
          <w:i/>
          <w:color w:val="FF0000"/>
        </w:rPr>
        <w:t xml:space="preserve"> </w:t>
      </w:r>
      <w:r w:rsidRPr="00231359">
        <w:rPr>
          <w:i/>
        </w:rPr>
        <w:t>наименование лота</w:t>
      </w:r>
      <w:r w:rsidRPr="00231359">
        <w:t xml:space="preserve">), проводимом </w:t>
      </w:r>
      <w:r w:rsidRPr="006D3D73">
        <w:rPr>
          <w:b/>
        </w:rPr>
        <w:t>Акционерным обществом энергетики и электрификации «Тюменьэнерго» (АО «Тюменьэнерго»)</w:t>
      </w:r>
      <w:r w:rsidRPr="00231359">
        <w:t xml:space="preserve"> (адрес места  нахождения: 628408, Россия, Тюменская обл., ХМАО-Югра, г. Сургут, ул. Университетская, д. 4, </w:t>
      </w:r>
      <w:r w:rsidRPr="00231359">
        <w:rPr>
          <w:rFonts w:eastAsia="Calibri"/>
        </w:rPr>
        <w:t xml:space="preserve">ОГРН 1028600587399, </w:t>
      </w:r>
      <w:r w:rsidRPr="00231359">
        <w:t xml:space="preserve">ИНН 8602060185), именуемым в дальнейшем «Бенефициар». </w:t>
      </w:r>
    </w:p>
    <w:p w:rsidR="00934276" w:rsidRPr="00231359" w:rsidRDefault="00934276" w:rsidP="00934276">
      <w:pPr>
        <w:spacing w:after="0"/>
        <w:ind w:firstLine="567"/>
      </w:pPr>
      <w:r w:rsidRPr="00231359">
        <w:t xml:space="preserve">В соответствии с условиями документации о закупке Принципал обязан предоставить Бенефициару обеспечение заявки на участие в закупке на денежную сумму в размере ____________ </w:t>
      </w:r>
      <w:r w:rsidRPr="00231359">
        <w:rPr>
          <w:i/>
        </w:rPr>
        <w:t>(сумма цифрами и прописью)</w:t>
      </w:r>
      <w:r w:rsidRPr="00231359">
        <w:t>.</w:t>
      </w:r>
    </w:p>
    <w:p w:rsidR="00934276" w:rsidRDefault="00934276" w:rsidP="00934276">
      <w:pPr>
        <w:spacing w:after="0"/>
        <w:ind w:firstLine="567"/>
      </w:pPr>
      <w:r w:rsidRPr="00231359">
        <w:t xml:space="preserve">Учитывая вышеизложенное, по просьбе Принципала, мы, </w:t>
      </w:r>
      <w:r w:rsidRPr="00231359">
        <w:rPr>
          <w:bCs/>
          <w:i/>
        </w:rPr>
        <w:t>_____________(наименование банка)</w:t>
      </w:r>
      <w:r w:rsidRPr="00231359">
        <w:t xml:space="preserve"> (адрес места нахождения: __________________, </w:t>
      </w:r>
      <w:r w:rsidRPr="0020665B">
        <w:t xml:space="preserve">ОГРН ______________, </w:t>
      </w:r>
      <w:r w:rsidRPr="00A83BF4">
        <w:t>ИНН _________, генеральная</w:t>
      </w:r>
      <w:r w:rsidRPr="00231359">
        <w:t xml:space="preserve"> лицензия №_____________), именуемое в дальнейшем «Гарант», в лице  ____________, действующего на основании __________, принимаем на себя обязательство уплатить Бенефициару любую указанную Бенефициаром сумму или суммы, не превышающие в итоге _________________ (___________________________________) рублей _____ копеек,</w:t>
      </w:r>
      <w:r w:rsidRPr="00231359">
        <w:rPr>
          <w:i/>
        </w:rPr>
        <w:t xml:space="preserve"> (сумма определяется исходя из положений документации о закупке)</w:t>
      </w:r>
      <w:r w:rsidRPr="00231359">
        <w:t>, без споров и возражений с нашей стороны, в случае:</w:t>
      </w:r>
    </w:p>
    <w:p w:rsidR="00934276" w:rsidRPr="00BB5374" w:rsidRDefault="00934276" w:rsidP="00934276">
      <w:pPr>
        <w:autoSpaceDE w:val="0"/>
        <w:autoSpaceDN w:val="0"/>
        <w:adjustRightInd w:val="0"/>
        <w:spacing w:after="0"/>
        <w:ind w:firstLine="539"/>
      </w:pPr>
      <w:r w:rsidRPr="00BB5374">
        <w:t xml:space="preserve">- </w:t>
      </w:r>
      <w:r w:rsidRPr="00FE4C6F">
        <w:t>уклонения или отказа Принципала, в случае признания Принципала победителем закупки, заключить Договор в порядке, установленном документацией о закупке</w:t>
      </w:r>
      <w:r w:rsidRPr="00BB5374">
        <w:t>;</w:t>
      </w:r>
    </w:p>
    <w:p w:rsidR="00934276" w:rsidRPr="00231359" w:rsidRDefault="00934276" w:rsidP="00934276">
      <w:pPr>
        <w:autoSpaceDE w:val="0"/>
        <w:autoSpaceDN w:val="0"/>
        <w:adjustRightInd w:val="0"/>
        <w:spacing w:after="0"/>
        <w:ind w:firstLine="539"/>
      </w:pPr>
      <w:r w:rsidRPr="00BB5374">
        <w:t>- непредоставления Принципалом или предоставления с нарушением условий, установленных Федеральны</w:t>
      </w:r>
      <w:r>
        <w:t>м</w:t>
      </w:r>
      <w:r w:rsidRPr="00BB5374">
        <w:t xml:space="preserve"> закон</w:t>
      </w:r>
      <w:r>
        <w:t>ом</w:t>
      </w:r>
      <w:r w:rsidRPr="00BB5374">
        <w:t xml:space="preserve"> от 18.07.2011 N 223-ФЗ "О закупках товаров, работ, услуг отдельными видами юридических лиц", до заключения договора Бенефициару обеспечения исполнения договора (банковской гарантии/обеспечительного платежа)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934276" w:rsidRPr="00231359" w:rsidRDefault="00934276" w:rsidP="00934276">
      <w:pPr>
        <w:autoSpaceDE w:val="0"/>
        <w:autoSpaceDN w:val="0"/>
        <w:adjustRightInd w:val="0"/>
        <w:spacing w:after="0"/>
        <w:ind w:firstLine="567"/>
      </w:pPr>
      <w:r w:rsidRPr="00231359">
        <w:t>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в течение десяти дней со дня, следующего за днем получения требования, произвести платеж.</w:t>
      </w:r>
    </w:p>
    <w:p w:rsidR="00934276" w:rsidRPr="00231359" w:rsidRDefault="00934276" w:rsidP="00934276">
      <w:pPr>
        <w:spacing w:after="0"/>
        <w:ind w:firstLine="567"/>
      </w:pPr>
      <w:r w:rsidRPr="00231359">
        <w:t>Гарант обязуется по получении письменного требования Бенефициара перечислить на счет, указанный Бенефициаром, установленную в требовании сумму. Обязательства Гаранта перед Бенефициаром считаются надлежаще исполненными с даты поступления денежных средств на корреспондентский счет Банка Бенефициара.</w:t>
      </w:r>
    </w:p>
    <w:p w:rsidR="00934276" w:rsidRPr="00231359" w:rsidRDefault="00934276" w:rsidP="00934276">
      <w:pPr>
        <w:spacing w:after="0"/>
        <w:ind w:firstLine="567"/>
      </w:pPr>
      <w:r w:rsidRPr="00231359">
        <w:t>Все платежи, осуществленные Гарантом по настоящей Банковской гарантии (далее – Гарантия), автоматически уменьшают сумму Гарантии.</w:t>
      </w:r>
    </w:p>
    <w:p w:rsidR="00934276" w:rsidRPr="00231359" w:rsidRDefault="00934276" w:rsidP="00934276">
      <w:pPr>
        <w:autoSpaceDE w:val="0"/>
        <w:autoSpaceDN w:val="0"/>
        <w:adjustRightInd w:val="0"/>
        <w:spacing w:after="0"/>
        <w:ind w:firstLine="567"/>
      </w:pPr>
      <w:r w:rsidRPr="00231359">
        <w:lastRenderedPageBreak/>
        <w:t>Подтверждение от Принципала доказательств или обоснований требования Бенефициара на определенную в нем сумму не требуется. В требовании или в приложении к нему Бенефициар должен указать обстоятельства, наступление которых влечет выплату по Гарантии.</w:t>
      </w:r>
    </w:p>
    <w:p w:rsidR="00934276" w:rsidRPr="00231359" w:rsidRDefault="00934276" w:rsidP="00934276">
      <w:pPr>
        <w:spacing w:after="0"/>
        <w:ind w:firstLine="567"/>
      </w:pPr>
      <w:r w:rsidRPr="00231359">
        <w:t>Предварительное предъявление требований к Принципалу об исполнении обязательства не требуется.</w:t>
      </w:r>
    </w:p>
    <w:p w:rsidR="00934276" w:rsidRPr="00231359" w:rsidRDefault="00934276" w:rsidP="00934276">
      <w:pPr>
        <w:widowControl w:val="0"/>
        <w:tabs>
          <w:tab w:val="left" w:pos="709"/>
        </w:tabs>
        <w:spacing w:after="0"/>
        <w:ind w:firstLine="567"/>
      </w:pPr>
      <w:r w:rsidRPr="00231359">
        <w:t>Принадлежащее Бенефициару по настоящей Гарантии право требования к Гаранту не может быть передано другому лицу.</w:t>
      </w:r>
    </w:p>
    <w:p w:rsidR="00934276" w:rsidRPr="00231359" w:rsidRDefault="00934276" w:rsidP="00934276">
      <w:pPr>
        <w:widowControl w:val="0"/>
        <w:tabs>
          <w:tab w:val="left" w:pos="709"/>
        </w:tabs>
        <w:spacing w:after="0"/>
        <w:ind w:firstLine="567"/>
      </w:pPr>
      <w:r w:rsidRPr="00231359">
        <w:t>Требование по настоящей Гарантии должно быть направлено Бенефициаром по адресу: ____________________.</w:t>
      </w:r>
    </w:p>
    <w:p w:rsidR="00934276" w:rsidRPr="00231359" w:rsidRDefault="00934276" w:rsidP="00934276">
      <w:pPr>
        <w:widowControl w:val="0"/>
        <w:tabs>
          <w:tab w:val="left" w:pos="709"/>
        </w:tabs>
        <w:spacing w:after="0"/>
        <w:ind w:firstLine="567"/>
      </w:pPr>
      <w:r w:rsidRPr="00231359">
        <w:t>Требование Бенефициара к Гаранту об уплате денежной суммы по настоящей Гарантии должно быть подписано руководителем Бенефициара или уполномоченным им лицом и заверено печатью Бенефициара. В случае, если Требование подписано не руководителем Бенефициара, к Требованию должны быть приложены заверенные уполномоченным лицом Бенефициара и печатью Бенефициара копии документов, подтверждающих полномочия лица, подписавшего Требование об уплате денежной суммы по настоящей Гарантии.</w:t>
      </w:r>
    </w:p>
    <w:p w:rsidR="00934276" w:rsidRPr="00231359" w:rsidRDefault="00934276" w:rsidP="00934276">
      <w:pPr>
        <w:widowControl w:val="0"/>
        <w:tabs>
          <w:tab w:val="left" w:pos="709"/>
        </w:tabs>
        <w:autoSpaceDE w:val="0"/>
        <w:autoSpaceDN w:val="0"/>
        <w:adjustRightInd w:val="0"/>
        <w:spacing w:after="0"/>
      </w:pPr>
      <w:r w:rsidRPr="00231359">
        <w:tab/>
        <w:t>Настоящая Гарантия вступает в силу с даты вскрытия закупочной комиссией зарегистрированных конвертов с заявками и будет оставаться в силе по «____»</w:t>
      </w:r>
      <w:r>
        <w:t> </w:t>
      </w:r>
      <w:r w:rsidRPr="00231359">
        <w:t>_________20__</w:t>
      </w:r>
      <w:r>
        <w:t>__</w:t>
      </w:r>
      <w:r w:rsidRPr="00231359">
        <w:t xml:space="preserve"> </w:t>
      </w:r>
      <w:r w:rsidRPr="00231359">
        <w:rPr>
          <w:i/>
          <w:iCs/>
        </w:rPr>
        <w:t>(дата должна быть указана не ранее даты окончания срока действия оферты участника закупки</w:t>
      </w:r>
      <w:r w:rsidRPr="00231359">
        <w:rPr>
          <w:i/>
        </w:rPr>
        <w:t>)</w:t>
      </w:r>
      <w:r w:rsidRPr="00231359">
        <w:t xml:space="preserve">. Требование Бенефициара по Гарантии должно быть представлено Гаранту до окончания срока действия Гарантии. </w:t>
      </w:r>
    </w:p>
    <w:p w:rsidR="00934276" w:rsidRPr="00231359" w:rsidRDefault="00934276" w:rsidP="00934276">
      <w:pPr>
        <w:spacing w:after="0"/>
        <w:ind w:firstLine="567"/>
      </w:pPr>
      <w:r w:rsidRPr="00231359">
        <w:t>Настоящая Гарантия является безусловной и безотзывной и не может быть отозвана или изменена Гарантом в одностороннем порядке (изменения в Гарантию могут вноситься Гарантом только с письменного согласия Бенефициара (кроме изменений, касающихся продления срока действия Гарантии и/или увеличения суммы Гарантии).</w:t>
      </w:r>
    </w:p>
    <w:p w:rsidR="00934276" w:rsidRPr="00231359" w:rsidRDefault="00934276" w:rsidP="00934276">
      <w:pPr>
        <w:autoSpaceDE w:val="0"/>
        <w:autoSpaceDN w:val="0"/>
        <w:adjustRightInd w:val="0"/>
        <w:spacing w:after="0"/>
        <w:ind w:firstLine="567"/>
      </w:pPr>
      <w:r w:rsidRPr="00231359">
        <w:t xml:space="preserve">Гарантия может быть прекращена только в предусмотренных действующим законодательством Российской Федерации случаях. </w:t>
      </w:r>
    </w:p>
    <w:p w:rsidR="00934276" w:rsidRPr="00231359" w:rsidRDefault="00934276" w:rsidP="00934276">
      <w:pPr>
        <w:spacing w:after="0"/>
        <w:ind w:firstLine="567"/>
      </w:pPr>
      <w:r w:rsidRPr="00231359">
        <w:t>Гарант предоставляет заверения и гарантии в отношении того, что он совершил все необходимые корпоративные и иные действия для разрешения, одобрения, санкционирования заключения и исполнения настоящей Гарантии, и что настоящая Гарантия представляет собой законное, действительное и безусловное обязательство Гаранта, исполнение которого может быть истребовано в принудительном порядке в соответствии с его условиями.</w:t>
      </w:r>
    </w:p>
    <w:p w:rsidR="00934276" w:rsidRPr="00231359" w:rsidRDefault="00934276" w:rsidP="00934276">
      <w:pPr>
        <w:spacing w:after="0"/>
        <w:ind w:firstLine="567"/>
      </w:pPr>
      <w:r w:rsidRPr="00231359">
        <w:t>Все расходы в связи с выдачей Гарантии несет Принципал.</w:t>
      </w:r>
    </w:p>
    <w:p w:rsidR="00934276" w:rsidRPr="00231359" w:rsidRDefault="00934276" w:rsidP="00934276">
      <w:pPr>
        <w:widowControl w:val="0"/>
        <w:tabs>
          <w:tab w:val="left" w:pos="709"/>
        </w:tabs>
        <w:spacing w:after="0"/>
        <w:ind w:firstLine="567"/>
      </w:pPr>
      <w:r w:rsidRPr="00231359">
        <w:t xml:space="preserve">Действие настоящей Гарантии регулируется законодательством Российской Федерации. </w:t>
      </w:r>
    </w:p>
    <w:p w:rsidR="00934276" w:rsidRPr="00231359" w:rsidRDefault="00934276" w:rsidP="00934276">
      <w:pPr>
        <w:widowControl w:val="0"/>
        <w:tabs>
          <w:tab w:val="left" w:pos="709"/>
        </w:tabs>
        <w:spacing w:after="0"/>
        <w:ind w:firstLine="567"/>
      </w:pPr>
      <w:r w:rsidRPr="00231359">
        <w:t>Все споры между Гарантом и Бенефициаром, возникающие в связи с действительностью, толкованием или исполнением настоящей Гарантии, подлежат рассмотрению в суде в соответствии с правилами подсудности, установленными действующим законодательством.</w:t>
      </w:r>
    </w:p>
    <w:p w:rsidR="00934276" w:rsidRPr="00231359" w:rsidRDefault="00934276" w:rsidP="00934276">
      <w:pPr>
        <w:widowControl w:val="0"/>
        <w:tabs>
          <w:tab w:val="left" w:pos="709"/>
        </w:tabs>
        <w:spacing w:after="0"/>
      </w:pPr>
    </w:p>
    <w:p w:rsidR="00934276" w:rsidRPr="00231359" w:rsidRDefault="00934276" w:rsidP="00934276">
      <w:pPr>
        <w:widowControl w:val="0"/>
        <w:tabs>
          <w:tab w:val="left" w:pos="567"/>
        </w:tabs>
        <w:spacing w:after="0"/>
      </w:pPr>
      <w:r w:rsidRPr="00231359">
        <w:rPr>
          <w:bCs/>
        </w:rPr>
        <w:tab/>
        <w:t>Приложение: заверенная копия доверенности №__________________ от «_____» _____________ </w:t>
      </w:r>
      <w:r w:rsidRPr="00231359">
        <w:rPr>
          <w:bCs/>
          <w:i/>
        </w:rPr>
        <w:t>(Ф.И.О., должность, наименование банка).</w:t>
      </w:r>
    </w:p>
    <w:p w:rsidR="00934276" w:rsidRPr="00231359" w:rsidRDefault="00934276" w:rsidP="00934276">
      <w:pPr>
        <w:widowControl w:val="0"/>
        <w:spacing w:after="0"/>
      </w:pPr>
    </w:p>
    <w:p w:rsidR="00934276" w:rsidRPr="00231359" w:rsidRDefault="00934276" w:rsidP="00934276">
      <w:pPr>
        <w:widowControl w:val="0"/>
        <w:spacing w:after="0"/>
      </w:pPr>
    </w:p>
    <w:p w:rsidR="00934276" w:rsidRPr="00231359" w:rsidRDefault="00934276" w:rsidP="00934276">
      <w:pPr>
        <w:widowControl w:val="0"/>
        <w:spacing w:after="0"/>
      </w:pPr>
      <w:r w:rsidRPr="00231359">
        <w:t>Подписи уполномоченных лиц</w:t>
      </w:r>
    </w:p>
    <w:p w:rsidR="00934276" w:rsidRPr="004C37E6" w:rsidRDefault="00934276" w:rsidP="00934276">
      <w:pPr>
        <w:tabs>
          <w:tab w:val="left" w:pos="1080"/>
        </w:tabs>
        <w:spacing w:after="0"/>
        <w:rPr>
          <w:sz w:val="20"/>
          <w:szCs w:val="20"/>
        </w:rPr>
      </w:pPr>
      <w:r w:rsidRPr="00231359">
        <w:t>(печать банка)</w:t>
      </w:r>
    </w:p>
    <w:p w:rsidR="00A04524" w:rsidRPr="00C623B0" w:rsidRDefault="00A04524" w:rsidP="00A04524">
      <w:pPr>
        <w:pStyle w:val="2f"/>
        <w:numPr>
          <w:ilvl w:val="0"/>
          <w:numId w:val="0"/>
        </w:numPr>
        <w:tabs>
          <w:tab w:val="num" w:pos="2127"/>
        </w:tabs>
        <w:ind w:left="2160" w:hanging="180"/>
        <w:outlineLvl w:val="9"/>
        <w:rPr>
          <w:sz w:val="24"/>
          <w:szCs w:val="24"/>
          <w:lang w:val="ru-RU"/>
        </w:rPr>
      </w:pPr>
    </w:p>
    <w:p w:rsidR="00A04524" w:rsidRPr="00C623B0" w:rsidRDefault="00A04524" w:rsidP="00A04524">
      <w:pPr>
        <w:pBdr>
          <w:bottom w:val="single" w:sz="4" w:space="1" w:color="auto"/>
        </w:pBdr>
        <w:shd w:val="clear" w:color="auto" w:fill="E0E0E0"/>
        <w:jc w:val="center"/>
        <w:rPr>
          <w:b/>
        </w:rPr>
      </w:pPr>
      <w:r w:rsidRPr="00C623B0">
        <w:rPr>
          <w:b/>
        </w:rPr>
        <w:t>конец формы</w:t>
      </w:r>
    </w:p>
    <w:p w:rsidR="008C50C1" w:rsidRDefault="008C50C1" w:rsidP="008C50C1">
      <w:pPr>
        <w:pStyle w:val="11"/>
        <w:keepNext w:val="0"/>
        <w:tabs>
          <w:tab w:val="clear" w:pos="432"/>
        </w:tabs>
        <w:spacing w:before="0" w:after="0"/>
        <w:ind w:left="460" w:firstLine="0"/>
        <w:jc w:val="both"/>
        <w:rPr>
          <w:sz w:val="24"/>
          <w:szCs w:val="24"/>
        </w:rPr>
      </w:pPr>
      <w:bookmarkStart w:id="262" w:name="_Toc258241895"/>
      <w:bookmarkStart w:id="263" w:name="_Ref258587008"/>
      <w:bookmarkStart w:id="264" w:name="_Toc534993859"/>
      <w:bookmarkStart w:id="265" w:name="_Toc1574212"/>
    </w:p>
    <w:p w:rsidR="00A04524" w:rsidRPr="009E198E" w:rsidRDefault="00A04524" w:rsidP="00A04524">
      <w:pPr>
        <w:pStyle w:val="11"/>
        <w:keepNext w:val="0"/>
        <w:numPr>
          <w:ilvl w:val="0"/>
          <w:numId w:val="24"/>
        </w:numPr>
        <w:spacing w:before="0" w:after="0"/>
        <w:jc w:val="both"/>
        <w:rPr>
          <w:sz w:val="24"/>
          <w:szCs w:val="24"/>
        </w:rPr>
      </w:pPr>
      <w:r w:rsidRPr="003C391C">
        <w:rPr>
          <w:sz w:val="24"/>
          <w:szCs w:val="24"/>
        </w:rPr>
        <w:t>Сведения о распределении объемов поставок, работ (услуг) между участником и субподрядчиками (соисполнителями/со поставщиками) в объеме выполняемых поставок, работ, услуг</w:t>
      </w:r>
      <w:r w:rsidRPr="009E198E">
        <w:rPr>
          <w:sz w:val="24"/>
          <w:szCs w:val="24"/>
        </w:rPr>
        <w:t xml:space="preserve"> </w:t>
      </w:r>
      <w:bookmarkEnd w:id="262"/>
      <w:bookmarkEnd w:id="263"/>
      <w:bookmarkEnd w:id="264"/>
      <w:r w:rsidR="001C72A5" w:rsidRPr="001C72A5">
        <w:rPr>
          <w:sz w:val="24"/>
          <w:szCs w:val="24"/>
        </w:rPr>
        <w:t>(</w:t>
      </w:r>
      <w:r w:rsidR="001C72A5" w:rsidRPr="00454DF2">
        <w:rPr>
          <w:sz w:val="24"/>
          <w:szCs w:val="24"/>
        </w:rPr>
        <w:t>форма</w:t>
      </w:r>
      <w:r w:rsidR="001C72A5" w:rsidRPr="001C72A5">
        <w:rPr>
          <w:sz w:val="24"/>
          <w:szCs w:val="24"/>
        </w:rPr>
        <w:t xml:space="preserve"> </w:t>
      </w:r>
      <w:r w:rsidR="0017443C">
        <w:rPr>
          <w:sz w:val="24"/>
          <w:szCs w:val="24"/>
        </w:rPr>
        <w:t>10</w:t>
      </w:r>
      <w:r w:rsidR="001C72A5" w:rsidRPr="001C72A5">
        <w:rPr>
          <w:sz w:val="24"/>
          <w:szCs w:val="24"/>
        </w:rPr>
        <w:t>)</w:t>
      </w:r>
      <w:bookmarkEnd w:id="265"/>
    </w:p>
    <w:p w:rsidR="00A04524" w:rsidRPr="00A0375E" w:rsidRDefault="00A04524" w:rsidP="00A04524">
      <w:pPr>
        <w:pBdr>
          <w:top w:val="single" w:sz="4" w:space="1" w:color="auto"/>
        </w:pBdr>
        <w:shd w:val="clear" w:color="auto" w:fill="E0E0E0"/>
        <w:ind w:right="21"/>
        <w:jc w:val="center"/>
        <w:rPr>
          <w:b/>
          <w:spacing w:val="36"/>
        </w:rPr>
      </w:pPr>
      <w:r w:rsidRPr="00A0375E">
        <w:rPr>
          <w:b/>
          <w:spacing w:val="36"/>
        </w:rPr>
        <w:t>начало формы</w:t>
      </w:r>
    </w:p>
    <w:p w:rsidR="00A04524" w:rsidRDefault="00A04524" w:rsidP="00A04524">
      <w:pPr>
        <w:jc w:val="left"/>
      </w:pPr>
      <w:r w:rsidRPr="00A0375E">
        <w:lastRenderedPageBreak/>
        <w:t xml:space="preserve">Приложение </w:t>
      </w:r>
      <w:r>
        <w:t>__</w:t>
      </w:r>
      <w:r w:rsidRPr="00A0375E">
        <w:t xml:space="preserve"> к письму о подаче оферты</w:t>
      </w:r>
      <w:r w:rsidRPr="00A0375E">
        <w:br/>
        <w:t>от «____»_____________ г. №__________</w:t>
      </w:r>
    </w:p>
    <w:p w:rsidR="00F75EE0" w:rsidRPr="00A0375E" w:rsidRDefault="00F75EE0" w:rsidP="00F75EE0">
      <w:pPr>
        <w:suppressAutoHyphens/>
        <w:jc w:val="center"/>
        <w:rPr>
          <w:b/>
          <w:sz w:val="32"/>
          <w:szCs w:val="32"/>
        </w:rPr>
      </w:pPr>
      <w:r w:rsidRPr="003C391C">
        <w:rPr>
          <w:b/>
        </w:rPr>
        <w:t>Сведения о распределении объемов поставок, работ (услуг) между участником и субподрядчиками (соисполнителями/со поставщиками) в объеме выполняемых поставок, работ, услуг</w:t>
      </w:r>
    </w:p>
    <w:p w:rsidR="00A04524" w:rsidRPr="00A0375E" w:rsidRDefault="00BF7565" w:rsidP="00A04524">
      <w:r w:rsidRPr="00A0375E">
        <w:t xml:space="preserve"> </w:t>
      </w:r>
      <w:r w:rsidR="00A04524" w:rsidRPr="00A0375E">
        <w:t>[</w:t>
      </w:r>
      <w:r w:rsidR="00A04524" w:rsidRPr="00A0375E">
        <w:rPr>
          <w:i/>
        </w:rPr>
        <w:t>Данная форма заполняется, если в Информационной карте конкурса предусмотрены субподрядные работы</w:t>
      </w:r>
      <w:r w:rsidR="00A04524" w:rsidRPr="00A0375E">
        <w:t>]</w:t>
      </w:r>
    </w:p>
    <w:p w:rsidR="00A04524" w:rsidRPr="00A0375E" w:rsidRDefault="00A04524" w:rsidP="00A04524">
      <w:r w:rsidRPr="00A0375E">
        <w:t>Наименование и адрес генерального подрядчика: _____________________________</w:t>
      </w:r>
    </w:p>
    <w:p w:rsidR="00A04524" w:rsidRPr="00A0375E" w:rsidRDefault="00A04524" w:rsidP="00A04524"/>
    <w:tbl>
      <w:tblPr>
        <w:tblW w:w="10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3653"/>
        <w:gridCol w:w="1780"/>
        <w:gridCol w:w="2911"/>
        <w:gridCol w:w="1502"/>
      </w:tblGrid>
      <w:tr w:rsidR="00A04524" w:rsidRPr="00A0375E" w:rsidTr="0017244C">
        <w:trPr>
          <w:cantSplit/>
          <w:trHeight w:val="1598"/>
        </w:trPr>
        <w:tc>
          <w:tcPr>
            <w:tcW w:w="632" w:type="dxa"/>
          </w:tcPr>
          <w:p w:rsidR="00A04524" w:rsidRPr="00A0375E" w:rsidRDefault="00A04524" w:rsidP="0017244C">
            <w:pPr>
              <w:pStyle w:val="affffd"/>
            </w:pPr>
            <w:r w:rsidRPr="00A0375E">
              <w:t>№ п/п</w:t>
            </w:r>
          </w:p>
        </w:tc>
        <w:tc>
          <w:tcPr>
            <w:tcW w:w="3653" w:type="dxa"/>
            <w:vAlign w:val="center"/>
          </w:tcPr>
          <w:p w:rsidR="00A04524" w:rsidRPr="00A0375E" w:rsidRDefault="00A04524" w:rsidP="0017244C">
            <w:pPr>
              <w:pStyle w:val="affffd"/>
              <w:jc w:val="center"/>
              <w:rPr>
                <w:lang w:val="en-US"/>
              </w:rPr>
            </w:pPr>
            <w:r w:rsidRPr="00A0375E">
              <w:rPr>
                <w:sz w:val="20"/>
              </w:rPr>
              <w:t>Наименование поставок, работ, услуг</w:t>
            </w:r>
          </w:p>
          <w:p w:rsidR="00A04524" w:rsidRPr="00A0375E" w:rsidRDefault="00A04524" w:rsidP="0017244C">
            <w:pPr>
              <w:pStyle w:val="affffd"/>
              <w:jc w:val="center"/>
            </w:pPr>
          </w:p>
        </w:tc>
        <w:tc>
          <w:tcPr>
            <w:tcW w:w="1780" w:type="dxa"/>
            <w:vAlign w:val="center"/>
          </w:tcPr>
          <w:p w:rsidR="00A04524" w:rsidRPr="00A0375E" w:rsidRDefault="00A04524" w:rsidP="0017244C">
            <w:pPr>
              <w:pStyle w:val="affffd"/>
              <w:jc w:val="center"/>
            </w:pPr>
            <w:r w:rsidRPr="00A0375E">
              <w:t>Наименование организации, оказывающей данный объем поставок, работ, услуг</w:t>
            </w:r>
          </w:p>
        </w:tc>
        <w:tc>
          <w:tcPr>
            <w:tcW w:w="2911" w:type="dxa"/>
            <w:vAlign w:val="center"/>
          </w:tcPr>
          <w:p w:rsidR="00A04524" w:rsidRPr="00A0375E" w:rsidRDefault="00A04524" w:rsidP="0017244C">
            <w:pPr>
              <w:pStyle w:val="affffd"/>
              <w:jc w:val="center"/>
            </w:pPr>
            <w:r w:rsidRPr="00A0375E">
              <w:t>Стоимость работ в % от общей стоимости поставок, работ, услуг</w:t>
            </w:r>
          </w:p>
        </w:tc>
        <w:tc>
          <w:tcPr>
            <w:tcW w:w="1502" w:type="dxa"/>
            <w:vAlign w:val="center"/>
          </w:tcPr>
          <w:p w:rsidR="00A04524" w:rsidRPr="00A0375E" w:rsidRDefault="00A04524" w:rsidP="0017244C">
            <w:pPr>
              <w:pStyle w:val="affffd"/>
              <w:jc w:val="center"/>
            </w:pPr>
            <w:r w:rsidRPr="00A0375E">
              <w:t>Сроки выполнения (начало и окончание)</w:t>
            </w:r>
          </w:p>
        </w:tc>
      </w:tr>
      <w:tr w:rsidR="00A04524" w:rsidRPr="00A0375E" w:rsidTr="0017244C">
        <w:tc>
          <w:tcPr>
            <w:tcW w:w="632" w:type="dxa"/>
          </w:tcPr>
          <w:p w:rsidR="00A04524" w:rsidRPr="00A0375E" w:rsidRDefault="00A04524" w:rsidP="0017244C">
            <w:pPr>
              <w:pStyle w:val="affffe"/>
              <w:numPr>
                <w:ilvl w:val="0"/>
                <w:numId w:val="29"/>
              </w:numPr>
              <w:ind w:left="360" w:hanging="360"/>
              <w:rPr>
                <w:szCs w:val="24"/>
              </w:rPr>
            </w:pPr>
          </w:p>
        </w:tc>
        <w:tc>
          <w:tcPr>
            <w:tcW w:w="3653" w:type="dxa"/>
          </w:tcPr>
          <w:p w:rsidR="00A04524" w:rsidRPr="00A0375E" w:rsidRDefault="00A04524" w:rsidP="0017244C">
            <w:pPr>
              <w:pStyle w:val="affffe"/>
            </w:pPr>
          </w:p>
        </w:tc>
        <w:tc>
          <w:tcPr>
            <w:tcW w:w="1780" w:type="dxa"/>
          </w:tcPr>
          <w:p w:rsidR="00A04524" w:rsidRPr="00A0375E" w:rsidRDefault="00A04524" w:rsidP="0017244C">
            <w:pPr>
              <w:pStyle w:val="affffe"/>
            </w:pPr>
          </w:p>
        </w:tc>
        <w:tc>
          <w:tcPr>
            <w:tcW w:w="2911" w:type="dxa"/>
          </w:tcPr>
          <w:p w:rsidR="00A04524" w:rsidRPr="00A0375E" w:rsidRDefault="00A04524" w:rsidP="0017244C">
            <w:pPr>
              <w:pStyle w:val="affffe"/>
            </w:pPr>
          </w:p>
        </w:tc>
        <w:tc>
          <w:tcPr>
            <w:tcW w:w="1502" w:type="dxa"/>
          </w:tcPr>
          <w:p w:rsidR="00A04524" w:rsidRPr="00A0375E" w:rsidRDefault="00A04524" w:rsidP="0017244C">
            <w:pPr>
              <w:pStyle w:val="affffe"/>
            </w:pPr>
          </w:p>
        </w:tc>
      </w:tr>
      <w:tr w:rsidR="00A04524" w:rsidRPr="00A0375E" w:rsidTr="0017244C">
        <w:tc>
          <w:tcPr>
            <w:tcW w:w="632" w:type="dxa"/>
          </w:tcPr>
          <w:p w:rsidR="00A04524" w:rsidRPr="00A0375E" w:rsidRDefault="00A04524" w:rsidP="0017244C">
            <w:pPr>
              <w:pStyle w:val="affffe"/>
              <w:numPr>
                <w:ilvl w:val="0"/>
                <w:numId w:val="29"/>
              </w:numPr>
              <w:ind w:left="360" w:hanging="360"/>
              <w:rPr>
                <w:szCs w:val="24"/>
              </w:rPr>
            </w:pPr>
          </w:p>
        </w:tc>
        <w:tc>
          <w:tcPr>
            <w:tcW w:w="3653" w:type="dxa"/>
          </w:tcPr>
          <w:p w:rsidR="00A04524" w:rsidRPr="00A0375E" w:rsidRDefault="00A04524" w:rsidP="0017244C">
            <w:pPr>
              <w:pStyle w:val="affffe"/>
            </w:pPr>
          </w:p>
        </w:tc>
        <w:tc>
          <w:tcPr>
            <w:tcW w:w="1780" w:type="dxa"/>
          </w:tcPr>
          <w:p w:rsidR="00A04524" w:rsidRPr="00A0375E" w:rsidRDefault="00A04524" w:rsidP="0017244C">
            <w:pPr>
              <w:pStyle w:val="affffe"/>
            </w:pPr>
          </w:p>
        </w:tc>
        <w:tc>
          <w:tcPr>
            <w:tcW w:w="2911" w:type="dxa"/>
          </w:tcPr>
          <w:p w:rsidR="00A04524" w:rsidRPr="00A0375E" w:rsidRDefault="00A04524" w:rsidP="0017244C">
            <w:pPr>
              <w:pStyle w:val="affffe"/>
            </w:pPr>
          </w:p>
        </w:tc>
        <w:tc>
          <w:tcPr>
            <w:tcW w:w="1502" w:type="dxa"/>
          </w:tcPr>
          <w:p w:rsidR="00A04524" w:rsidRPr="00A0375E" w:rsidRDefault="00A04524" w:rsidP="0017244C">
            <w:pPr>
              <w:pStyle w:val="affffe"/>
            </w:pPr>
          </w:p>
        </w:tc>
      </w:tr>
      <w:tr w:rsidR="00A04524" w:rsidRPr="00A0375E" w:rsidTr="0017244C">
        <w:tc>
          <w:tcPr>
            <w:tcW w:w="632" w:type="dxa"/>
          </w:tcPr>
          <w:p w:rsidR="00A04524" w:rsidRPr="00A0375E" w:rsidRDefault="00A04524" w:rsidP="0017244C">
            <w:pPr>
              <w:pStyle w:val="affffe"/>
              <w:numPr>
                <w:ilvl w:val="0"/>
                <w:numId w:val="29"/>
              </w:numPr>
              <w:ind w:left="360" w:hanging="360"/>
              <w:rPr>
                <w:szCs w:val="24"/>
              </w:rPr>
            </w:pPr>
          </w:p>
        </w:tc>
        <w:tc>
          <w:tcPr>
            <w:tcW w:w="3653" w:type="dxa"/>
          </w:tcPr>
          <w:p w:rsidR="00A04524" w:rsidRPr="00A0375E" w:rsidRDefault="00A04524" w:rsidP="0017244C">
            <w:pPr>
              <w:pStyle w:val="affffe"/>
            </w:pPr>
          </w:p>
        </w:tc>
        <w:tc>
          <w:tcPr>
            <w:tcW w:w="1780" w:type="dxa"/>
          </w:tcPr>
          <w:p w:rsidR="00A04524" w:rsidRPr="00A0375E" w:rsidRDefault="00A04524" w:rsidP="0017244C">
            <w:pPr>
              <w:pStyle w:val="affffe"/>
            </w:pPr>
          </w:p>
        </w:tc>
        <w:tc>
          <w:tcPr>
            <w:tcW w:w="2911" w:type="dxa"/>
          </w:tcPr>
          <w:p w:rsidR="00A04524" w:rsidRPr="00A0375E" w:rsidRDefault="00A04524" w:rsidP="0017244C">
            <w:pPr>
              <w:pStyle w:val="affffe"/>
            </w:pPr>
          </w:p>
        </w:tc>
        <w:tc>
          <w:tcPr>
            <w:tcW w:w="1502" w:type="dxa"/>
          </w:tcPr>
          <w:p w:rsidR="00A04524" w:rsidRPr="00A0375E" w:rsidRDefault="00A04524" w:rsidP="0017244C">
            <w:pPr>
              <w:pStyle w:val="affffe"/>
            </w:pPr>
          </w:p>
        </w:tc>
      </w:tr>
      <w:tr w:rsidR="00A04524" w:rsidRPr="00A0375E" w:rsidTr="0017244C">
        <w:tc>
          <w:tcPr>
            <w:tcW w:w="632" w:type="dxa"/>
          </w:tcPr>
          <w:p w:rsidR="00A04524" w:rsidRPr="00A0375E" w:rsidRDefault="00A04524" w:rsidP="0017244C">
            <w:pPr>
              <w:pStyle w:val="affffe"/>
              <w:ind w:left="0"/>
              <w:rPr>
                <w:szCs w:val="24"/>
              </w:rPr>
            </w:pPr>
            <w:r w:rsidRPr="00A0375E">
              <w:rPr>
                <w:szCs w:val="24"/>
              </w:rPr>
              <w:t>…</w:t>
            </w:r>
          </w:p>
        </w:tc>
        <w:tc>
          <w:tcPr>
            <w:tcW w:w="3653" w:type="dxa"/>
          </w:tcPr>
          <w:p w:rsidR="00A04524" w:rsidRPr="00A0375E" w:rsidRDefault="00A04524" w:rsidP="0017244C">
            <w:pPr>
              <w:pStyle w:val="affffe"/>
            </w:pPr>
          </w:p>
        </w:tc>
        <w:tc>
          <w:tcPr>
            <w:tcW w:w="1780" w:type="dxa"/>
          </w:tcPr>
          <w:p w:rsidR="00A04524" w:rsidRPr="00A0375E" w:rsidRDefault="00A04524" w:rsidP="0017244C">
            <w:pPr>
              <w:pStyle w:val="affffe"/>
            </w:pPr>
          </w:p>
        </w:tc>
        <w:tc>
          <w:tcPr>
            <w:tcW w:w="2911" w:type="dxa"/>
          </w:tcPr>
          <w:p w:rsidR="00A04524" w:rsidRPr="00A0375E" w:rsidRDefault="00A04524" w:rsidP="0017244C">
            <w:pPr>
              <w:pStyle w:val="affffe"/>
            </w:pPr>
          </w:p>
        </w:tc>
        <w:tc>
          <w:tcPr>
            <w:tcW w:w="1502" w:type="dxa"/>
          </w:tcPr>
          <w:p w:rsidR="00A04524" w:rsidRPr="00A0375E" w:rsidRDefault="00A04524" w:rsidP="0017244C">
            <w:pPr>
              <w:pStyle w:val="affffe"/>
            </w:pPr>
          </w:p>
        </w:tc>
      </w:tr>
      <w:tr w:rsidR="00A04524" w:rsidRPr="00A0375E" w:rsidTr="0017244C">
        <w:tc>
          <w:tcPr>
            <w:tcW w:w="6065" w:type="dxa"/>
            <w:gridSpan w:val="3"/>
          </w:tcPr>
          <w:p w:rsidR="00A04524" w:rsidRPr="00A0375E" w:rsidRDefault="00A04524" w:rsidP="0017244C">
            <w:pPr>
              <w:pStyle w:val="affffe"/>
              <w:jc w:val="right"/>
              <w:rPr>
                <w:b/>
              </w:rPr>
            </w:pPr>
            <w:r w:rsidRPr="00A0375E">
              <w:rPr>
                <w:b/>
              </w:rPr>
              <w:t>ИТОГО</w:t>
            </w:r>
          </w:p>
        </w:tc>
        <w:tc>
          <w:tcPr>
            <w:tcW w:w="2911" w:type="dxa"/>
          </w:tcPr>
          <w:p w:rsidR="00A04524" w:rsidRDefault="00A04524" w:rsidP="0017244C">
            <w:pPr>
              <w:pStyle w:val="affffe"/>
              <w:jc w:val="center"/>
              <w:rPr>
                <w:b/>
              </w:rPr>
            </w:pPr>
            <w:r w:rsidRPr="00A0375E">
              <w:rPr>
                <w:b/>
              </w:rPr>
              <w:t>100%</w:t>
            </w:r>
          </w:p>
          <w:p w:rsidR="00A04524" w:rsidRPr="00A0375E" w:rsidRDefault="00A04524" w:rsidP="0017244C">
            <w:pPr>
              <w:pStyle w:val="affffe"/>
              <w:jc w:val="center"/>
              <w:rPr>
                <w:b/>
              </w:rPr>
            </w:pPr>
            <w:r w:rsidRPr="001F055D">
              <w:rPr>
                <w:b/>
                <w:color w:val="FF0000"/>
              </w:rPr>
              <w:t>*указывать только %, цену не указывать</w:t>
            </w:r>
          </w:p>
        </w:tc>
        <w:tc>
          <w:tcPr>
            <w:tcW w:w="1502" w:type="dxa"/>
          </w:tcPr>
          <w:p w:rsidR="00A04524" w:rsidRPr="00A0375E" w:rsidRDefault="00A04524" w:rsidP="0017244C">
            <w:pPr>
              <w:pStyle w:val="affffe"/>
              <w:jc w:val="center"/>
              <w:rPr>
                <w:b/>
              </w:rPr>
            </w:pPr>
            <w:r w:rsidRPr="00A0375E">
              <w:rPr>
                <w:b/>
              </w:rPr>
              <w:t>Х</w:t>
            </w:r>
          </w:p>
        </w:tc>
      </w:tr>
    </w:tbl>
    <w:p w:rsidR="00A04524" w:rsidRPr="00A0375E" w:rsidRDefault="00A04524" w:rsidP="00A04524"/>
    <w:p w:rsidR="00A04524" w:rsidRPr="00A0375E" w:rsidRDefault="00A04524" w:rsidP="00A04524">
      <w:r w:rsidRPr="00A0375E">
        <w:t xml:space="preserve">Участник (наименование): </w:t>
      </w:r>
    </w:p>
    <w:p w:rsidR="00A04524" w:rsidRPr="00A0375E" w:rsidRDefault="00A04524" w:rsidP="00A04524">
      <w:r w:rsidRPr="00A0375E">
        <w:t>____________________________________</w:t>
      </w:r>
    </w:p>
    <w:p w:rsidR="00A04524" w:rsidRPr="00A0375E" w:rsidRDefault="00A04524" w:rsidP="00A04524">
      <w:pPr>
        <w:ind w:right="3684"/>
        <w:jc w:val="center"/>
        <w:rPr>
          <w:vertAlign w:val="superscript"/>
        </w:rPr>
      </w:pPr>
      <w:r w:rsidRPr="00A0375E">
        <w:rPr>
          <w:vertAlign w:val="superscript"/>
        </w:rPr>
        <w:t>(подпись, М.П.)</w:t>
      </w:r>
    </w:p>
    <w:p w:rsidR="00A04524" w:rsidRPr="00A0375E" w:rsidRDefault="00A04524" w:rsidP="00A04524">
      <w:r w:rsidRPr="00A0375E">
        <w:t>____________________________________</w:t>
      </w:r>
    </w:p>
    <w:p w:rsidR="00A04524" w:rsidRPr="00A0375E" w:rsidRDefault="00A04524" w:rsidP="00A04524">
      <w:pPr>
        <w:ind w:right="3684"/>
        <w:jc w:val="center"/>
        <w:rPr>
          <w:vertAlign w:val="superscript"/>
        </w:rPr>
      </w:pPr>
      <w:r w:rsidRPr="00A0375E">
        <w:rPr>
          <w:vertAlign w:val="superscript"/>
        </w:rPr>
        <w:t>(фамилия, имя, отчество подписавшего, должность)</w:t>
      </w:r>
    </w:p>
    <w:p w:rsidR="00A04524" w:rsidRPr="00A0375E" w:rsidRDefault="00A04524" w:rsidP="00A04524">
      <w:pPr>
        <w:ind w:right="3684"/>
      </w:pPr>
    </w:p>
    <w:p w:rsidR="00A04524" w:rsidRPr="00A0375E" w:rsidRDefault="00A04524" w:rsidP="00A04524">
      <w:pPr>
        <w:widowControl w:val="0"/>
        <w:ind w:right="3684"/>
      </w:pPr>
      <w:r w:rsidRPr="00A0375E">
        <w:t>Субподрядчик/соисполнитель/субпоставщик</w:t>
      </w:r>
    </w:p>
    <w:p w:rsidR="00A04524" w:rsidRPr="00A0375E" w:rsidRDefault="00A04524" w:rsidP="00A04524">
      <w:pPr>
        <w:ind w:right="3684"/>
        <w:rPr>
          <w:vertAlign w:val="superscript"/>
        </w:rPr>
      </w:pPr>
      <w:r w:rsidRPr="00A0375E">
        <w:t>(наименование):</w:t>
      </w:r>
    </w:p>
    <w:p w:rsidR="00A04524" w:rsidRPr="00A0375E" w:rsidRDefault="00A04524" w:rsidP="00A04524">
      <w:r w:rsidRPr="00A0375E">
        <w:t>____________________________________</w:t>
      </w:r>
    </w:p>
    <w:p w:rsidR="00A04524" w:rsidRPr="00A0375E" w:rsidRDefault="00A04524" w:rsidP="00A04524">
      <w:pPr>
        <w:ind w:right="3684"/>
        <w:jc w:val="center"/>
        <w:rPr>
          <w:vertAlign w:val="superscript"/>
        </w:rPr>
      </w:pPr>
      <w:r w:rsidRPr="00A0375E">
        <w:rPr>
          <w:vertAlign w:val="superscript"/>
        </w:rPr>
        <w:t>(подпись, М.П.)</w:t>
      </w:r>
    </w:p>
    <w:p w:rsidR="00A04524" w:rsidRPr="00A0375E" w:rsidRDefault="00A04524" w:rsidP="00A04524">
      <w:r w:rsidRPr="00A0375E">
        <w:t>____________________________________</w:t>
      </w:r>
    </w:p>
    <w:p w:rsidR="00A04524" w:rsidRPr="00A0375E" w:rsidRDefault="00A04524" w:rsidP="00A04524">
      <w:pPr>
        <w:ind w:right="3684"/>
        <w:jc w:val="center"/>
        <w:rPr>
          <w:vertAlign w:val="superscript"/>
        </w:rPr>
      </w:pPr>
      <w:r w:rsidRPr="00A0375E">
        <w:rPr>
          <w:vertAlign w:val="superscript"/>
        </w:rPr>
        <w:t>(фамилия, имя, отчество подписавшего, должность)</w:t>
      </w:r>
    </w:p>
    <w:p w:rsidR="00A04524" w:rsidRPr="00A0375E" w:rsidRDefault="00A04524" w:rsidP="00A04524">
      <w:pPr>
        <w:ind w:right="3684"/>
        <w:jc w:val="center"/>
        <w:rPr>
          <w:vertAlign w:val="superscript"/>
        </w:rPr>
      </w:pPr>
    </w:p>
    <w:p w:rsidR="00A04524" w:rsidRPr="00A0375E" w:rsidRDefault="00A04524" w:rsidP="00A04524">
      <w:pPr>
        <w:keepNext/>
        <w:rPr>
          <w:b/>
          <w:bCs/>
        </w:rPr>
      </w:pPr>
    </w:p>
    <w:p w:rsidR="00A04524" w:rsidRPr="00A0375E" w:rsidRDefault="00A04524" w:rsidP="00A04524">
      <w:pPr>
        <w:pBdr>
          <w:bottom w:val="single" w:sz="4" w:space="1" w:color="auto"/>
        </w:pBdr>
        <w:shd w:val="clear" w:color="auto" w:fill="E0E0E0"/>
        <w:ind w:right="21"/>
        <w:jc w:val="center"/>
        <w:rPr>
          <w:b/>
          <w:spacing w:val="36"/>
        </w:rPr>
      </w:pPr>
      <w:r w:rsidRPr="00A0375E">
        <w:rPr>
          <w:b/>
          <w:spacing w:val="36"/>
        </w:rPr>
        <w:t>конец формы</w:t>
      </w:r>
    </w:p>
    <w:p w:rsidR="00A04524" w:rsidRPr="009E198E" w:rsidRDefault="00A04524" w:rsidP="00A04524">
      <w:pPr>
        <w:pStyle w:val="2f"/>
        <w:numPr>
          <w:ilvl w:val="1"/>
          <w:numId w:val="24"/>
        </w:numPr>
        <w:tabs>
          <w:tab w:val="num" w:pos="1314"/>
        </w:tabs>
        <w:outlineLvl w:val="9"/>
        <w:rPr>
          <w:sz w:val="24"/>
          <w:szCs w:val="24"/>
        </w:rPr>
      </w:pPr>
      <w:r w:rsidRPr="009E198E">
        <w:rPr>
          <w:sz w:val="24"/>
          <w:szCs w:val="24"/>
        </w:rPr>
        <w:t>Инструкции по заполнению</w:t>
      </w:r>
    </w:p>
    <w:p w:rsidR="00A04524" w:rsidRPr="00A0375E" w:rsidRDefault="00A04524" w:rsidP="00A04524">
      <w:pPr>
        <w:pStyle w:val="affffa"/>
        <w:numPr>
          <w:ilvl w:val="2"/>
          <w:numId w:val="24"/>
        </w:numPr>
        <w:tabs>
          <w:tab w:val="num" w:pos="1080"/>
        </w:tabs>
      </w:pPr>
      <w:r w:rsidRPr="00A0375E">
        <w:t>Данная форма заполняется только в том случае, если Предложение подается Участником, привлекающим субподрядчика/соисполнителя/субпоставщика.</w:t>
      </w:r>
    </w:p>
    <w:p w:rsidR="00A04524" w:rsidRPr="00A0375E" w:rsidRDefault="00A04524" w:rsidP="00A04524">
      <w:pPr>
        <w:pStyle w:val="affffa"/>
        <w:numPr>
          <w:ilvl w:val="2"/>
          <w:numId w:val="24"/>
        </w:numPr>
        <w:tabs>
          <w:tab w:val="num" w:pos="1080"/>
        </w:tabs>
      </w:pPr>
      <w:r w:rsidRPr="00A0375E">
        <w:t>Участник конкурса указывает дату и номер конкурсной заявки в соответствии с пись</w:t>
      </w:r>
      <w:r>
        <w:t>мом о подаче оферты</w:t>
      </w:r>
      <w:r w:rsidRPr="00A0375E">
        <w:t>.</w:t>
      </w:r>
    </w:p>
    <w:p w:rsidR="00A04524" w:rsidRPr="00A0375E" w:rsidRDefault="00A04524" w:rsidP="00A04524">
      <w:pPr>
        <w:pStyle w:val="affffa"/>
        <w:numPr>
          <w:ilvl w:val="2"/>
          <w:numId w:val="24"/>
        </w:numPr>
        <w:tabs>
          <w:tab w:val="num" w:pos="1080"/>
        </w:tabs>
      </w:pPr>
      <w:r w:rsidRPr="00A0375E">
        <w:t>Участник конкурса указывает свое фирменное наименование (в т.ч. организационно-правовую форму) и свой адрес.</w:t>
      </w:r>
    </w:p>
    <w:p w:rsidR="00A04524" w:rsidRPr="00A0375E" w:rsidRDefault="00A04524" w:rsidP="00A04524">
      <w:pPr>
        <w:pStyle w:val="affffa"/>
        <w:numPr>
          <w:ilvl w:val="2"/>
          <w:numId w:val="24"/>
        </w:numPr>
        <w:tabs>
          <w:tab w:val="num" w:pos="1080"/>
        </w:tabs>
      </w:pPr>
      <w:r w:rsidRPr="00A0375E">
        <w:t>В данной форме Участник указывает:</w:t>
      </w:r>
    </w:p>
    <w:p w:rsidR="00A04524" w:rsidRPr="00A0375E" w:rsidRDefault="00A04524" w:rsidP="00A04524">
      <w:pPr>
        <w:pStyle w:val="afffff9"/>
        <w:numPr>
          <w:ilvl w:val="4"/>
          <w:numId w:val="23"/>
        </w:numPr>
        <w:spacing w:line="240" w:lineRule="auto"/>
        <w:rPr>
          <w:sz w:val="24"/>
          <w:szCs w:val="24"/>
        </w:rPr>
      </w:pPr>
      <w:r w:rsidRPr="00A0375E">
        <w:rPr>
          <w:sz w:val="24"/>
        </w:rPr>
        <w:lastRenderedPageBreak/>
        <w:t>перечень оказываемых Участником закупки и каждым субподрядчиком/соисполнителем/субпоставщиком поставок/работ/услуг</w:t>
      </w:r>
      <w:r w:rsidRPr="00A0375E">
        <w:rPr>
          <w:sz w:val="24"/>
          <w:szCs w:val="24"/>
        </w:rPr>
        <w:t>;</w:t>
      </w:r>
    </w:p>
    <w:p w:rsidR="00A04524" w:rsidRDefault="00A04524" w:rsidP="00A04524">
      <w:pPr>
        <w:pStyle w:val="afffff9"/>
        <w:numPr>
          <w:ilvl w:val="4"/>
          <w:numId w:val="23"/>
        </w:numPr>
        <w:spacing w:line="240" w:lineRule="auto"/>
        <w:rPr>
          <w:sz w:val="24"/>
          <w:szCs w:val="24"/>
        </w:rPr>
      </w:pPr>
      <w:r w:rsidRPr="00A0375E">
        <w:rPr>
          <w:sz w:val="24"/>
        </w:rPr>
        <w:t>стоимость поставок/работ/услуг по Участнику закупки и субподрядчикам/</w:t>
      </w:r>
      <w:r>
        <w:rPr>
          <w:sz w:val="24"/>
        </w:rPr>
        <w:t>соисполнителям/субпоставщикам в</w:t>
      </w:r>
      <w:r w:rsidRPr="00A0375E">
        <w:rPr>
          <w:sz w:val="24"/>
        </w:rPr>
        <w:t xml:space="preserve"> процентном выражении</w:t>
      </w:r>
      <w:r w:rsidRPr="00A0375E">
        <w:rPr>
          <w:sz w:val="24"/>
          <w:szCs w:val="24"/>
        </w:rPr>
        <w:t>;</w:t>
      </w:r>
    </w:p>
    <w:p w:rsidR="00A04524" w:rsidRPr="00FC6843" w:rsidRDefault="00A04524" w:rsidP="00A04524">
      <w:pPr>
        <w:pStyle w:val="afffff9"/>
        <w:numPr>
          <w:ilvl w:val="4"/>
          <w:numId w:val="23"/>
        </w:numPr>
        <w:spacing w:line="240" w:lineRule="auto"/>
        <w:rPr>
          <w:sz w:val="24"/>
        </w:rPr>
      </w:pPr>
      <w:r w:rsidRPr="00F23CBB">
        <w:rPr>
          <w:sz w:val="24"/>
        </w:rPr>
        <w:t xml:space="preserve">сроки выполнения </w:t>
      </w:r>
      <w:r w:rsidRPr="00FC6843">
        <w:rPr>
          <w:sz w:val="24"/>
        </w:rPr>
        <w:t xml:space="preserve">поставок, работ, услуг </w:t>
      </w:r>
      <w:r w:rsidRPr="00F23CBB">
        <w:rPr>
          <w:sz w:val="24"/>
        </w:rPr>
        <w:t xml:space="preserve">генеральным подрядчиком и каждым </w:t>
      </w:r>
      <w:r w:rsidRPr="00A0375E">
        <w:rPr>
          <w:sz w:val="24"/>
        </w:rPr>
        <w:t>субподрядчик</w:t>
      </w:r>
      <w:r>
        <w:rPr>
          <w:sz w:val="24"/>
        </w:rPr>
        <w:t>ом</w:t>
      </w:r>
      <w:r w:rsidRPr="00A0375E">
        <w:rPr>
          <w:sz w:val="24"/>
        </w:rPr>
        <w:t>/соисполнител</w:t>
      </w:r>
      <w:r>
        <w:rPr>
          <w:sz w:val="24"/>
        </w:rPr>
        <w:t>ем</w:t>
      </w:r>
      <w:r w:rsidRPr="00A0375E">
        <w:rPr>
          <w:sz w:val="24"/>
        </w:rPr>
        <w:t>/субпоставщик</w:t>
      </w:r>
      <w:r>
        <w:rPr>
          <w:sz w:val="24"/>
        </w:rPr>
        <w:t>ом</w:t>
      </w:r>
      <w:r w:rsidRPr="00FC6843">
        <w:rPr>
          <w:sz w:val="24"/>
        </w:rPr>
        <w:t>.</w:t>
      </w:r>
    </w:p>
    <w:p w:rsidR="00A04524" w:rsidRDefault="00A04524" w:rsidP="00A04524">
      <w:pPr>
        <w:pStyle w:val="affffa"/>
        <w:numPr>
          <w:ilvl w:val="2"/>
          <w:numId w:val="24"/>
        </w:numPr>
        <w:tabs>
          <w:tab w:val="num" w:pos="1080"/>
        </w:tabs>
      </w:pPr>
      <w:r w:rsidRPr="00A0375E">
        <w:t xml:space="preserve">В случае не предоставления данной формы будет считаться, что Участником субподрядчики/соисполнители/субпоставщики не привлекаются. </w:t>
      </w:r>
    </w:p>
    <w:p w:rsidR="0047628A" w:rsidRPr="00A0375E" w:rsidRDefault="0047628A" w:rsidP="0047628A">
      <w:pPr>
        <w:pStyle w:val="affffa"/>
        <w:tabs>
          <w:tab w:val="clear" w:pos="2520"/>
        </w:tabs>
        <w:ind w:left="720" w:firstLine="0"/>
      </w:pPr>
    </w:p>
    <w:p w:rsidR="00A04524" w:rsidRPr="00A0375E" w:rsidRDefault="00A04524" w:rsidP="00A04524">
      <w:pPr>
        <w:pStyle w:val="11"/>
        <w:keepNext w:val="0"/>
        <w:numPr>
          <w:ilvl w:val="0"/>
          <w:numId w:val="24"/>
        </w:numPr>
        <w:spacing w:before="0" w:after="0"/>
        <w:jc w:val="both"/>
        <w:rPr>
          <w:sz w:val="24"/>
          <w:szCs w:val="24"/>
        </w:rPr>
      </w:pPr>
      <w:bookmarkStart w:id="266" w:name="_Toc368658451"/>
      <w:bookmarkStart w:id="267" w:name="_Toc534993860"/>
      <w:bookmarkStart w:id="268" w:name="_Toc1574213"/>
      <w:r w:rsidRPr="003C391C">
        <w:rPr>
          <w:sz w:val="24"/>
          <w:szCs w:val="24"/>
        </w:rPr>
        <w:t>Сведения о распределении объемов поставок, работ (услуг) между членами коллективного участника</w:t>
      </w:r>
      <w:r w:rsidRPr="00A0375E">
        <w:rPr>
          <w:sz w:val="24"/>
          <w:szCs w:val="24"/>
        </w:rPr>
        <w:t xml:space="preserve"> </w:t>
      </w:r>
      <w:bookmarkEnd w:id="266"/>
      <w:bookmarkEnd w:id="267"/>
      <w:r w:rsidR="001C72A5" w:rsidRPr="001C72A5">
        <w:rPr>
          <w:sz w:val="24"/>
          <w:szCs w:val="24"/>
        </w:rPr>
        <w:t>(</w:t>
      </w:r>
      <w:r w:rsidR="001C72A5" w:rsidRPr="00454DF2">
        <w:rPr>
          <w:sz w:val="24"/>
          <w:szCs w:val="24"/>
        </w:rPr>
        <w:t>форма</w:t>
      </w:r>
      <w:r w:rsidR="001C72A5" w:rsidRPr="001C72A5">
        <w:rPr>
          <w:sz w:val="24"/>
          <w:szCs w:val="24"/>
        </w:rPr>
        <w:t xml:space="preserve"> </w:t>
      </w:r>
      <w:r w:rsidR="001C72A5">
        <w:rPr>
          <w:sz w:val="24"/>
          <w:szCs w:val="24"/>
        </w:rPr>
        <w:t>1</w:t>
      </w:r>
      <w:r w:rsidR="0047628A">
        <w:rPr>
          <w:sz w:val="24"/>
          <w:szCs w:val="24"/>
        </w:rPr>
        <w:t>1</w:t>
      </w:r>
      <w:r w:rsidR="001C72A5" w:rsidRPr="001C72A5">
        <w:rPr>
          <w:sz w:val="24"/>
          <w:szCs w:val="24"/>
        </w:rPr>
        <w:t>)</w:t>
      </w:r>
      <w:bookmarkEnd w:id="268"/>
    </w:p>
    <w:p w:rsidR="00A04524" w:rsidRPr="00A0375E" w:rsidRDefault="00A04524" w:rsidP="00A04524">
      <w:pPr>
        <w:pBdr>
          <w:top w:val="single" w:sz="4" w:space="1" w:color="auto"/>
        </w:pBdr>
        <w:shd w:val="clear" w:color="auto" w:fill="E0E0E0"/>
        <w:ind w:right="21"/>
        <w:jc w:val="center"/>
        <w:rPr>
          <w:b/>
          <w:spacing w:val="36"/>
        </w:rPr>
      </w:pPr>
      <w:r w:rsidRPr="00A0375E">
        <w:rPr>
          <w:b/>
          <w:spacing w:val="36"/>
        </w:rPr>
        <w:t>начало формы</w:t>
      </w:r>
    </w:p>
    <w:p w:rsidR="00A04524" w:rsidRPr="00A0375E" w:rsidRDefault="00A04524" w:rsidP="00A04524">
      <w:pPr>
        <w:jc w:val="left"/>
      </w:pPr>
      <w:r w:rsidRPr="00A0375E">
        <w:t xml:space="preserve">Приложение </w:t>
      </w:r>
      <w:r>
        <w:t>__</w:t>
      </w:r>
      <w:r w:rsidRPr="00A0375E">
        <w:t xml:space="preserve"> к письму о подаче оферты</w:t>
      </w:r>
      <w:r w:rsidRPr="00A0375E">
        <w:br/>
        <w:t>от «____»_____________ г. №__________</w:t>
      </w:r>
    </w:p>
    <w:p w:rsidR="00A04524" w:rsidRPr="00A0375E" w:rsidRDefault="00A04524" w:rsidP="00A04524"/>
    <w:p w:rsidR="00A04524" w:rsidRPr="00A0375E" w:rsidRDefault="00A04524" w:rsidP="00A04524">
      <w:pPr>
        <w:suppressAutoHyphens/>
        <w:jc w:val="center"/>
        <w:rPr>
          <w:b/>
        </w:rPr>
      </w:pPr>
      <w:r w:rsidRPr="003C391C">
        <w:rPr>
          <w:b/>
        </w:rPr>
        <w:t>Сведения о распределении объемов поставок, работ (услуг) между членами коллективного участника</w:t>
      </w:r>
    </w:p>
    <w:p w:rsidR="00A04524" w:rsidRPr="00A0375E" w:rsidRDefault="00A04524" w:rsidP="00A04524">
      <w:pPr>
        <w:widowControl w:val="0"/>
        <w:tabs>
          <w:tab w:val="left" w:pos="1080"/>
        </w:tabs>
        <w:ind w:firstLine="539"/>
        <w:rPr>
          <w:b/>
        </w:rPr>
      </w:pPr>
      <w:r w:rsidRPr="00A0375E">
        <w:rPr>
          <w:b/>
        </w:rPr>
        <w:t xml:space="preserve">Наименование закупки _______________________________________ </w:t>
      </w:r>
    </w:p>
    <w:p w:rsidR="00A04524" w:rsidRPr="00A0375E" w:rsidRDefault="00A04524" w:rsidP="00A04524">
      <w:pPr>
        <w:widowControl w:val="0"/>
        <w:tabs>
          <w:tab w:val="left" w:pos="1080"/>
        </w:tabs>
        <w:ind w:firstLine="539"/>
        <w:rPr>
          <w:b/>
        </w:rPr>
      </w:pPr>
    </w:p>
    <w:p w:rsidR="00A04524" w:rsidRPr="00A0375E" w:rsidRDefault="00A04524" w:rsidP="00A04524">
      <w:pPr>
        <w:widowControl w:val="0"/>
        <w:tabs>
          <w:tab w:val="left" w:pos="1080"/>
        </w:tabs>
        <w:ind w:firstLine="539"/>
        <w:rPr>
          <w:b/>
        </w:rPr>
      </w:pPr>
      <w:r w:rsidRPr="00A0375E">
        <w:rPr>
          <w:b/>
        </w:rPr>
        <w:t>Участник закупки (лидер коллективного Участника): _______________________________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3959"/>
        <w:gridCol w:w="1595"/>
        <w:gridCol w:w="2910"/>
        <w:gridCol w:w="1261"/>
      </w:tblGrid>
      <w:tr w:rsidR="00A04524" w:rsidRPr="00A0375E" w:rsidTr="0017244C">
        <w:trPr>
          <w:cantSplit/>
          <w:trHeight w:val="1390"/>
        </w:trPr>
        <w:tc>
          <w:tcPr>
            <w:tcW w:w="257" w:type="pct"/>
            <w:vAlign w:val="center"/>
          </w:tcPr>
          <w:p w:rsidR="00A04524" w:rsidRPr="00A0375E" w:rsidRDefault="00A04524" w:rsidP="0017244C">
            <w:pPr>
              <w:tabs>
                <w:tab w:val="left" w:pos="1080"/>
              </w:tabs>
              <w:ind w:firstLine="33"/>
              <w:rPr>
                <w:sz w:val="20"/>
              </w:rPr>
            </w:pPr>
            <w:r w:rsidRPr="00A0375E">
              <w:rPr>
                <w:sz w:val="20"/>
              </w:rPr>
              <w:t>№</w:t>
            </w:r>
          </w:p>
          <w:p w:rsidR="00A04524" w:rsidRPr="00A0375E" w:rsidRDefault="00A04524" w:rsidP="0017244C">
            <w:pPr>
              <w:tabs>
                <w:tab w:val="left" w:pos="1080"/>
              </w:tabs>
              <w:ind w:firstLine="33"/>
              <w:rPr>
                <w:sz w:val="20"/>
              </w:rPr>
            </w:pPr>
            <w:r w:rsidRPr="00A0375E">
              <w:rPr>
                <w:sz w:val="20"/>
              </w:rPr>
              <w:t xml:space="preserve"> п/п</w:t>
            </w:r>
          </w:p>
        </w:tc>
        <w:tc>
          <w:tcPr>
            <w:tcW w:w="1931" w:type="pct"/>
            <w:vAlign w:val="center"/>
          </w:tcPr>
          <w:p w:rsidR="00A04524" w:rsidRPr="00A0375E" w:rsidRDefault="00A04524" w:rsidP="0017244C">
            <w:pPr>
              <w:tabs>
                <w:tab w:val="left" w:pos="1080"/>
              </w:tabs>
              <w:ind w:firstLine="33"/>
              <w:jc w:val="center"/>
              <w:rPr>
                <w:sz w:val="20"/>
              </w:rPr>
            </w:pPr>
            <w:r w:rsidRPr="00A0375E">
              <w:rPr>
                <w:sz w:val="20"/>
              </w:rPr>
              <w:t>Наименование поставок, работ, услуг</w:t>
            </w:r>
          </w:p>
          <w:p w:rsidR="00A04524" w:rsidRPr="00A0375E" w:rsidRDefault="00A04524" w:rsidP="0017244C">
            <w:pPr>
              <w:tabs>
                <w:tab w:val="left" w:pos="1080"/>
              </w:tabs>
              <w:ind w:firstLine="33"/>
              <w:jc w:val="center"/>
              <w:rPr>
                <w:sz w:val="20"/>
              </w:rPr>
            </w:pPr>
          </w:p>
        </w:tc>
        <w:tc>
          <w:tcPr>
            <w:tcW w:w="778" w:type="pct"/>
            <w:vAlign w:val="center"/>
          </w:tcPr>
          <w:p w:rsidR="00A04524" w:rsidRPr="00A0375E" w:rsidRDefault="00A04524" w:rsidP="0017244C">
            <w:pPr>
              <w:tabs>
                <w:tab w:val="left" w:pos="1080"/>
              </w:tabs>
              <w:ind w:firstLine="33"/>
              <w:rPr>
                <w:sz w:val="20"/>
              </w:rPr>
            </w:pPr>
            <w:r w:rsidRPr="00A0375E">
              <w:rPr>
                <w:sz w:val="20"/>
              </w:rPr>
              <w:t>Наименование организации, выполняющей данный объем поставок, работ, услуг</w:t>
            </w:r>
          </w:p>
        </w:tc>
        <w:tc>
          <w:tcPr>
            <w:tcW w:w="1419" w:type="pct"/>
            <w:vAlign w:val="center"/>
          </w:tcPr>
          <w:p w:rsidR="00A04524" w:rsidRPr="00A0375E" w:rsidRDefault="00A04524" w:rsidP="0017244C">
            <w:pPr>
              <w:tabs>
                <w:tab w:val="left" w:pos="1080"/>
              </w:tabs>
              <w:ind w:firstLine="33"/>
              <w:rPr>
                <w:sz w:val="20"/>
              </w:rPr>
            </w:pPr>
            <w:r w:rsidRPr="00A0375E">
              <w:rPr>
                <w:sz w:val="20"/>
              </w:rPr>
              <w:t>Стоимость выполняемого объема поставок, работ (услуг) в % от стоимости выполняемого объема поставок, работ, услуг</w:t>
            </w:r>
          </w:p>
        </w:tc>
        <w:tc>
          <w:tcPr>
            <w:tcW w:w="615" w:type="pct"/>
            <w:vAlign w:val="center"/>
          </w:tcPr>
          <w:p w:rsidR="00A04524" w:rsidRPr="00A0375E" w:rsidRDefault="00A04524" w:rsidP="0017244C">
            <w:pPr>
              <w:tabs>
                <w:tab w:val="left" w:pos="1080"/>
              </w:tabs>
              <w:ind w:firstLine="33"/>
              <w:rPr>
                <w:sz w:val="20"/>
              </w:rPr>
            </w:pPr>
            <w:r w:rsidRPr="00A0375E">
              <w:rPr>
                <w:sz w:val="20"/>
              </w:rPr>
              <w:t>Сроки выполнения (начало и окончание)</w:t>
            </w:r>
          </w:p>
        </w:tc>
      </w:tr>
      <w:tr w:rsidR="00A04524" w:rsidRPr="00A0375E" w:rsidTr="0017244C">
        <w:tc>
          <w:tcPr>
            <w:tcW w:w="257" w:type="pct"/>
          </w:tcPr>
          <w:p w:rsidR="00A04524" w:rsidRPr="00A0375E" w:rsidRDefault="00A04524" w:rsidP="0017244C">
            <w:pPr>
              <w:tabs>
                <w:tab w:val="left" w:pos="1080"/>
              </w:tabs>
              <w:ind w:firstLine="33"/>
              <w:rPr>
                <w:sz w:val="20"/>
              </w:rPr>
            </w:pPr>
          </w:p>
        </w:tc>
        <w:tc>
          <w:tcPr>
            <w:tcW w:w="1931" w:type="pct"/>
          </w:tcPr>
          <w:p w:rsidR="00A04524" w:rsidRPr="00A0375E" w:rsidRDefault="00A04524" w:rsidP="0017244C">
            <w:pPr>
              <w:tabs>
                <w:tab w:val="left" w:pos="1080"/>
              </w:tabs>
              <w:ind w:firstLine="33"/>
              <w:rPr>
                <w:sz w:val="20"/>
              </w:rPr>
            </w:pPr>
          </w:p>
        </w:tc>
        <w:tc>
          <w:tcPr>
            <w:tcW w:w="778" w:type="pct"/>
          </w:tcPr>
          <w:p w:rsidR="00A04524" w:rsidRPr="00A0375E" w:rsidRDefault="00A04524" w:rsidP="0017244C">
            <w:pPr>
              <w:tabs>
                <w:tab w:val="left" w:pos="1080"/>
              </w:tabs>
              <w:ind w:firstLine="33"/>
              <w:rPr>
                <w:sz w:val="20"/>
              </w:rPr>
            </w:pPr>
          </w:p>
        </w:tc>
        <w:tc>
          <w:tcPr>
            <w:tcW w:w="1419" w:type="pct"/>
          </w:tcPr>
          <w:p w:rsidR="00A04524" w:rsidRPr="00A0375E" w:rsidRDefault="00A04524" w:rsidP="0017244C">
            <w:pPr>
              <w:tabs>
                <w:tab w:val="left" w:pos="1080"/>
              </w:tabs>
              <w:ind w:firstLine="33"/>
              <w:rPr>
                <w:sz w:val="20"/>
              </w:rPr>
            </w:pPr>
          </w:p>
        </w:tc>
        <w:tc>
          <w:tcPr>
            <w:tcW w:w="615" w:type="pct"/>
          </w:tcPr>
          <w:p w:rsidR="00A04524" w:rsidRPr="00A0375E" w:rsidRDefault="00A04524" w:rsidP="0017244C">
            <w:pPr>
              <w:tabs>
                <w:tab w:val="left" w:pos="1080"/>
              </w:tabs>
              <w:ind w:firstLine="33"/>
              <w:rPr>
                <w:sz w:val="20"/>
              </w:rPr>
            </w:pPr>
          </w:p>
        </w:tc>
      </w:tr>
      <w:tr w:rsidR="00A04524" w:rsidRPr="00A0375E" w:rsidTr="0017244C">
        <w:tc>
          <w:tcPr>
            <w:tcW w:w="257" w:type="pct"/>
          </w:tcPr>
          <w:p w:rsidR="00A04524" w:rsidRPr="00A0375E" w:rsidRDefault="00A04524" w:rsidP="0017244C">
            <w:pPr>
              <w:tabs>
                <w:tab w:val="left" w:pos="1080"/>
              </w:tabs>
              <w:ind w:firstLine="33"/>
              <w:rPr>
                <w:sz w:val="20"/>
              </w:rPr>
            </w:pPr>
          </w:p>
        </w:tc>
        <w:tc>
          <w:tcPr>
            <w:tcW w:w="1931" w:type="pct"/>
          </w:tcPr>
          <w:p w:rsidR="00A04524" w:rsidRPr="00A0375E" w:rsidRDefault="00A04524" w:rsidP="0017244C">
            <w:pPr>
              <w:tabs>
                <w:tab w:val="left" w:pos="1080"/>
              </w:tabs>
              <w:ind w:firstLine="33"/>
              <w:rPr>
                <w:sz w:val="20"/>
              </w:rPr>
            </w:pPr>
          </w:p>
        </w:tc>
        <w:tc>
          <w:tcPr>
            <w:tcW w:w="778" w:type="pct"/>
          </w:tcPr>
          <w:p w:rsidR="00A04524" w:rsidRPr="00A0375E" w:rsidRDefault="00A04524" w:rsidP="0017244C">
            <w:pPr>
              <w:tabs>
                <w:tab w:val="left" w:pos="1080"/>
              </w:tabs>
              <w:ind w:firstLine="33"/>
              <w:rPr>
                <w:sz w:val="20"/>
              </w:rPr>
            </w:pPr>
          </w:p>
        </w:tc>
        <w:tc>
          <w:tcPr>
            <w:tcW w:w="1419" w:type="pct"/>
          </w:tcPr>
          <w:p w:rsidR="00A04524" w:rsidRPr="00A0375E" w:rsidRDefault="00A04524" w:rsidP="0017244C">
            <w:pPr>
              <w:tabs>
                <w:tab w:val="left" w:pos="1080"/>
              </w:tabs>
              <w:ind w:firstLine="33"/>
              <w:rPr>
                <w:sz w:val="20"/>
              </w:rPr>
            </w:pPr>
          </w:p>
        </w:tc>
        <w:tc>
          <w:tcPr>
            <w:tcW w:w="615" w:type="pct"/>
          </w:tcPr>
          <w:p w:rsidR="00A04524" w:rsidRPr="00A0375E" w:rsidRDefault="00A04524" w:rsidP="0017244C">
            <w:pPr>
              <w:tabs>
                <w:tab w:val="left" w:pos="1080"/>
              </w:tabs>
              <w:ind w:firstLine="33"/>
              <w:rPr>
                <w:sz w:val="20"/>
              </w:rPr>
            </w:pPr>
          </w:p>
        </w:tc>
      </w:tr>
      <w:tr w:rsidR="00A04524" w:rsidRPr="00A0375E" w:rsidTr="0017244C">
        <w:tc>
          <w:tcPr>
            <w:tcW w:w="257" w:type="pct"/>
          </w:tcPr>
          <w:p w:rsidR="00A04524" w:rsidRPr="00A0375E" w:rsidRDefault="00A04524" w:rsidP="0017244C">
            <w:pPr>
              <w:tabs>
                <w:tab w:val="left" w:pos="1080"/>
              </w:tabs>
              <w:ind w:firstLine="33"/>
              <w:rPr>
                <w:sz w:val="20"/>
              </w:rPr>
            </w:pPr>
          </w:p>
        </w:tc>
        <w:tc>
          <w:tcPr>
            <w:tcW w:w="1931" w:type="pct"/>
          </w:tcPr>
          <w:p w:rsidR="00A04524" w:rsidRPr="00A0375E" w:rsidRDefault="00A04524" w:rsidP="0017244C">
            <w:pPr>
              <w:tabs>
                <w:tab w:val="left" w:pos="1080"/>
              </w:tabs>
              <w:ind w:firstLine="33"/>
              <w:rPr>
                <w:sz w:val="20"/>
              </w:rPr>
            </w:pPr>
          </w:p>
        </w:tc>
        <w:tc>
          <w:tcPr>
            <w:tcW w:w="778" w:type="pct"/>
          </w:tcPr>
          <w:p w:rsidR="00A04524" w:rsidRPr="00A0375E" w:rsidRDefault="00A04524" w:rsidP="0017244C">
            <w:pPr>
              <w:tabs>
                <w:tab w:val="left" w:pos="1080"/>
              </w:tabs>
              <w:ind w:firstLine="33"/>
              <w:rPr>
                <w:sz w:val="20"/>
              </w:rPr>
            </w:pPr>
          </w:p>
        </w:tc>
        <w:tc>
          <w:tcPr>
            <w:tcW w:w="1419" w:type="pct"/>
          </w:tcPr>
          <w:p w:rsidR="00A04524" w:rsidRPr="00A0375E" w:rsidRDefault="00A04524" w:rsidP="0017244C">
            <w:pPr>
              <w:tabs>
                <w:tab w:val="left" w:pos="1080"/>
              </w:tabs>
              <w:ind w:firstLine="33"/>
              <w:rPr>
                <w:sz w:val="20"/>
              </w:rPr>
            </w:pPr>
          </w:p>
        </w:tc>
        <w:tc>
          <w:tcPr>
            <w:tcW w:w="615" w:type="pct"/>
          </w:tcPr>
          <w:p w:rsidR="00A04524" w:rsidRPr="00A0375E" w:rsidRDefault="00A04524" w:rsidP="0017244C">
            <w:pPr>
              <w:tabs>
                <w:tab w:val="left" w:pos="1080"/>
              </w:tabs>
              <w:ind w:firstLine="33"/>
              <w:rPr>
                <w:sz w:val="20"/>
              </w:rPr>
            </w:pPr>
          </w:p>
        </w:tc>
      </w:tr>
      <w:tr w:rsidR="00A04524" w:rsidRPr="00A0375E" w:rsidTr="0017244C">
        <w:tc>
          <w:tcPr>
            <w:tcW w:w="257" w:type="pct"/>
          </w:tcPr>
          <w:p w:rsidR="00A04524" w:rsidRPr="00A0375E" w:rsidRDefault="00A04524" w:rsidP="0017244C">
            <w:pPr>
              <w:tabs>
                <w:tab w:val="left" w:pos="1080"/>
              </w:tabs>
              <w:ind w:firstLine="33"/>
              <w:rPr>
                <w:sz w:val="20"/>
              </w:rPr>
            </w:pPr>
            <w:r w:rsidRPr="00A0375E">
              <w:rPr>
                <w:sz w:val="20"/>
              </w:rPr>
              <w:t>…</w:t>
            </w:r>
          </w:p>
        </w:tc>
        <w:tc>
          <w:tcPr>
            <w:tcW w:w="1931" w:type="pct"/>
          </w:tcPr>
          <w:p w:rsidR="00A04524" w:rsidRPr="00A0375E" w:rsidRDefault="00A04524" w:rsidP="0017244C">
            <w:pPr>
              <w:tabs>
                <w:tab w:val="left" w:pos="1080"/>
              </w:tabs>
              <w:ind w:firstLine="33"/>
              <w:rPr>
                <w:sz w:val="20"/>
              </w:rPr>
            </w:pPr>
          </w:p>
        </w:tc>
        <w:tc>
          <w:tcPr>
            <w:tcW w:w="778" w:type="pct"/>
          </w:tcPr>
          <w:p w:rsidR="00A04524" w:rsidRPr="00A0375E" w:rsidRDefault="00A04524" w:rsidP="0017244C">
            <w:pPr>
              <w:tabs>
                <w:tab w:val="left" w:pos="1080"/>
              </w:tabs>
              <w:ind w:firstLine="33"/>
              <w:rPr>
                <w:sz w:val="20"/>
              </w:rPr>
            </w:pPr>
          </w:p>
        </w:tc>
        <w:tc>
          <w:tcPr>
            <w:tcW w:w="1419" w:type="pct"/>
          </w:tcPr>
          <w:p w:rsidR="00A04524" w:rsidRPr="00A0375E" w:rsidRDefault="00A04524" w:rsidP="0017244C">
            <w:pPr>
              <w:tabs>
                <w:tab w:val="left" w:pos="1080"/>
              </w:tabs>
              <w:ind w:firstLine="33"/>
              <w:rPr>
                <w:sz w:val="20"/>
              </w:rPr>
            </w:pPr>
          </w:p>
        </w:tc>
        <w:tc>
          <w:tcPr>
            <w:tcW w:w="615" w:type="pct"/>
          </w:tcPr>
          <w:p w:rsidR="00A04524" w:rsidRPr="00A0375E" w:rsidRDefault="00A04524" w:rsidP="0017244C">
            <w:pPr>
              <w:tabs>
                <w:tab w:val="left" w:pos="1080"/>
              </w:tabs>
              <w:ind w:firstLine="33"/>
              <w:rPr>
                <w:sz w:val="20"/>
              </w:rPr>
            </w:pPr>
          </w:p>
        </w:tc>
      </w:tr>
      <w:tr w:rsidR="00A04524" w:rsidRPr="00A0375E" w:rsidTr="0017244C">
        <w:tc>
          <w:tcPr>
            <w:tcW w:w="2966" w:type="pct"/>
            <w:gridSpan w:val="3"/>
          </w:tcPr>
          <w:p w:rsidR="00A04524" w:rsidRPr="00A0375E" w:rsidRDefault="00A04524" w:rsidP="0017244C">
            <w:pPr>
              <w:tabs>
                <w:tab w:val="left" w:pos="1080"/>
              </w:tabs>
              <w:ind w:firstLine="33"/>
              <w:rPr>
                <w:sz w:val="20"/>
              </w:rPr>
            </w:pPr>
            <w:r w:rsidRPr="00A0375E">
              <w:rPr>
                <w:sz w:val="20"/>
              </w:rPr>
              <w:t>ИТОГО</w:t>
            </w:r>
          </w:p>
        </w:tc>
        <w:tc>
          <w:tcPr>
            <w:tcW w:w="1419" w:type="pct"/>
          </w:tcPr>
          <w:p w:rsidR="00A04524" w:rsidRDefault="00A04524" w:rsidP="0017244C">
            <w:pPr>
              <w:tabs>
                <w:tab w:val="left" w:pos="1080"/>
              </w:tabs>
              <w:ind w:firstLine="33"/>
              <w:rPr>
                <w:sz w:val="20"/>
              </w:rPr>
            </w:pPr>
            <w:r w:rsidRPr="00A0375E">
              <w:rPr>
                <w:sz w:val="20"/>
              </w:rPr>
              <w:t>100%</w:t>
            </w:r>
          </w:p>
          <w:p w:rsidR="00A04524" w:rsidRPr="00A0375E" w:rsidRDefault="00A04524" w:rsidP="0017244C">
            <w:pPr>
              <w:tabs>
                <w:tab w:val="left" w:pos="1080"/>
              </w:tabs>
              <w:ind w:firstLine="33"/>
              <w:rPr>
                <w:sz w:val="20"/>
              </w:rPr>
            </w:pPr>
            <w:r w:rsidRPr="001F055D">
              <w:rPr>
                <w:b/>
                <w:color w:val="FF0000"/>
              </w:rPr>
              <w:t>*указывать только %, цену не указывать</w:t>
            </w:r>
          </w:p>
        </w:tc>
        <w:tc>
          <w:tcPr>
            <w:tcW w:w="615" w:type="pct"/>
          </w:tcPr>
          <w:p w:rsidR="00A04524" w:rsidRPr="00A0375E" w:rsidRDefault="00A04524" w:rsidP="0017244C">
            <w:pPr>
              <w:tabs>
                <w:tab w:val="left" w:pos="1080"/>
              </w:tabs>
              <w:ind w:firstLine="33"/>
              <w:rPr>
                <w:sz w:val="20"/>
              </w:rPr>
            </w:pPr>
            <w:r w:rsidRPr="00A0375E">
              <w:rPr>
                <w:sz w:val="20"/>
              </w:rPr>
              <w:t>Х</w:t>
            </w:r>
          </w:p>
        </w:tc>
      </w:tr>
    </w:tbl>
    <w:p w:rsidR="00A04524" w:rsidRDefault="00A04524" w:rsidP="00A04524">
      <w:pPr>
        <w:widowControl w:val="0"/>
      </w:pPr>
    </w:p>
    <w:p w:rsidR="00A04524" w:rsidRPr="00A0375E" w:rsidRDefault="00A04524" w:rsidP="00A04524">
      <w:pPr>
        <w:widowControl w:val="0"/>
      </w:pPr>
      <w:r w:rsidRPr="00A0375E">
        <w:t xml:space="preserve">Участник (наименование): </w:t>
      </w:r>
    </w:p>
    <w:p w:rsidR="00A04524" w:rsidRPr="00A0375E" w:rsidRDefault="00A04524" w:rsidP="00A04524">
      <w:pPr>
        <w:widowControl w:val="0"/>
      </w:pPr>
      <w:r w:rsidRPr="00A0375E">
        <w:t>____________________________________</w:t>
      </w:r>
    </w:p>
    <w:p w:rsidR="00A04524" w:rsidRPr="00A0375E" w:rsidRDefault="00A04524" w:rsidP="00A04524">
      <w:pPr>
        <w:widowControl w:val="0"/>
        <w:ind w:right="3684"/>
        <w:jc w:val="center"/>
        <w:rPr>
          <w:vertAlign w:val="superscript"/>
        </w:rPr>
      </w:pPr>
      <w:r w:rsidRPr="00A0375E">
        <w:rPr>
          <w:vertAlign w:val="superscript"/>
        </w:rPr>
        <w:t>(подпись, М.П.)</w:t>
      </w:r>
    </w:p>
    <w:p w:rsidR="00A04524" w:rsidRPr="00A0375E" w:rsidRDefault="00A04524" w:rsidP="00A04524">
      <w:pPr>
        <w:widowControl w:val="0"/>
      </w:pPr>
      <w:r w:rsidRPr="00A0375E">
        <w:t>____________________________________</w:t>
      </w:r>
    </w:p>
    <w:p w:rsidR="00A04524" w:rsidRPr="00A0375E" w:rsidRDefault="00A04524" w:rsidP="00A04524">
      <w:pPr>
        <w:widowControl w:val="0"/>
        <w:ind w:right="3684"/>
        <w:jc w:val="center"/>
        <w:rPr>
          <w:vertAlign w:val="superscript"/>
        </w:rPr>
      </w:pPr>
      <w:r w:rsidRPr="00A0375E">
        <w:rPr>
          <w:vertAlign w:val="superscript"/>
        </w:rPr>
        <w:t>(фамилия, имя, отчество подписавшего, должность)</w:t>
      </w:r>
    </w:p>
    <w:p w:rsidR="00A04524" w:rsidRPr="00A0375E" w:rsidRDefault="00A04524" w:rsidP="00A04524">
      <w:pPr>
        <w:widowControl w:val="0"/>
      </w:pPr>
      <w:r w:rsidRPr="00A0375E">
        <w:t xml:space="preserve">Член коллективного участника (наименование): </w:t>
      </w:r>
    </w:p>
    <w:p w:rsidR="00A04524" w:rsidRPr="00A0375E" w:rsidRDefault="00A04524" w:rsidP="00A04524">
      <w:pPr>
        <w:widowControl w:val="0"/>
      </w:pPr>
      <w:r w:rsidRPr="00A0375E">
        <w:t>____________________________________</w:t>
      </w:r>
    </w:p>
    <w:p w:rsidR="00A04524" w:rsidRPr="00A0375E" w:rsidRDefault="00A04524" w:rsidP="00A04524">
      <w:pPr>
        <w:widowControl w:val="0"/>
        <w:ind w:right="3684"/>
        <w:jc w:val="center"/>
        <w:rPr>
          <w:vertAlign w:val="superscript"/>
        </w:rPr>
      </w:pPr>
      <w:r w:rsidRPr="00A0375E">
        <w:rPr>
          <w:vertAlign w:val="superscript"/>
        </w:rPr>
        <w:t>(подпись, М.П.)</w:t>
      </w:r>
    </w:p>
    <w:p w:rsidR="00A04524" w:rsidRPr="00A0375E" w:rsidRDefault="00A04524" w:rsidP="00A04524">
      <w:pPr>
        <w:widowControl w:val="0"/>
      </w:pPr>
      <w:r w:rsidRPr="00A0375E">
        <w:t>____________________________________</w:t>
      </w:r>
    </w:p>
    <w:p w:rsidR="00A04524" w:rsidRPr="00A0375E" w:rsidRDefault="00A04524" w:rsidP="00A04524">
      <w:pPr>
        <w:widowControl w:val="0"/>
        <w:ind w:right="3684"/>
        <w:jc w:val="center"/>
        <w:rPr>
          <w:vertAlign w:val="superscript"/>
        </w:rPr>
      </w:pPr>
      <w:r w:rsidRPr="00A0375E">
        <w:rPr>
          <w:vertAlign w:val="superscript"/>
        </w:rPr>
        <w:t>(фамилия, имя, отчество подписавшего, должность)</w:t>
      </w:r>
    </w:p>
    <w:p w:rsidR="00A04524" w:rsidRPr="00A0375E" w:rsidRDefault="00A04524" w:rsidP="00A04524">
      <w:pPr>
        <w:widowControl w:val="0"/>
      </w:pPr>
      <w:r w:rsidRPr="00A0375E">
        <w:t xml:space="preserve"> </w:t>
      </w:r>
    </w:p>
    <w:p w:rsidR="00A04524" w:rsidRPr="00A0375E" w:rsidRDefault="00A04524" w:rsidP="00A04524">
      <w:pPr>
        <w:pStyle w:val="2f"/>
        <w:numPr>
          <w:ilvl w:val="1"/>
          <w:numId w:val="24"/>
        </w:numPr>
        <w:tabs>
          <w:tab w:val="num" w:pos="1314"/>
        </w:tabs>
        <w:outlineLvl w:val="9"/>
        <w:rPr>
          <w:sz w:val="24"/>
          <w:szCs w:val="24"/>
        </w:rPr>
      </w:pPr>
      <w:bookmarkStart w:id="269" w:name="_Toc368658453"/>
      <w:r w:rsidRPr="00A0375E">
        <w:rPr>
          <w:sz w:val="24"/>
          <w:szCs w:val="24"/>
        </w:rPr>
        <w:lastRenderedPageBreak/>
        <w:t>Инструкции по заполнению</w:t>
      </w:r>
      <w:bookmarkEnd w:id="269"/>
    </w:p>
    <w:p w:rsidR="00A04524" w:rsidRPr="00A0375E" w:rsidRDefault="00A04524" w:rsidP="00A04524">
      <w:pPr>
        <w:pStyle w:val="affffa"/>
        <w:numPr>
          <w:ilvl w:val="2"/>
          <w:numId w:val="24"/>
        </w:numPr>
        <w:tabs>
          <w:tab w:val="num" w:pos="1080"/>
          <w:tab w:val="num" w:pos="1134"/>
        </w:tabs>
      </w:pPr>
      <w:r w:rsidRPr="00A0375E">
        <w:t>Данные инструкции не следует воспроизводить в документах, подготовленных Участником закупки.</w:t>
      </w:r>
    </w:p>
    <w:p w:rsidR="00A04524" w:rsidRPr="00A0375E" w:rsidRDefault="00A04524" w:rsidP="00A04524">
      <w:pPr>
        <w:pStyle w:val="affffa"/>
        <w:numPr>
          <w:ilvl w:val="2"/>
          <w:numId w:val="24"/>
        </w:numPr>
        <w:tabs>
          <w:tab w:val="num" w:pos="1080"/>
          <w:tab w:val="num" w:pos="1134"/>
        </w:tabs>
      </w:pPr>
      <w:r w:rsidRPr="00A0375E">
        <w:t>Участник закупки (лидер коллективного участника) приводит номер и дату письма о подаче оферты, приложением к которому является данная справка.</w:t>
      </w:r>
    </w:p>
    <w:p w:rsidR="00A04524" w:rsidRPr="00A0375E" w:rsidRDefault="00A04524" w:rsidP="00A04524">
      <w:pPr>
        <w:pStyle w:val="affffa"/>
        <w:numPr>
          <w:ilvl w:val="2"/>
          <w:numId w:val="24"/>
        </w:numPr>
        <w:tabs>
          <w:tab w:val="num" w:pos="1080"/>
          <w:tab w:val="num" w:pos="1134"/>
        </w:tabs>
      </w:pPr>
      <w:r w:rsidRPr="00A0375E">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A04524" w:rsidRPr="00A0375E" w:rsidRDefault="00A04524" w:rsidP="00A04524">
      <w:pPr>
        <w:pStyle w:val="affffa"/>
        <w:numPr>
          <w:ilvl w:val="2"/>
          <w:numId w:val="24"/>
        </w:numPr>
        <w:tabs>
          <w:tab w:val="num" w:pos="1080"/>
          <w:tab w:val="num" w:pos="1134"/>
        </w:tabs>
      </w:pPr>
      <w:r w:rsidRPr="00A0375E">
        <w:t>В данной форме Участник указывает:</w:t>
      </w:r>
    </w:p>
    <w:p w:rsidR="00A04524" w:rsidRPr="00A0375E" w:rsidRDefault="00A04524" w:rsidP="00A04524">
      <w:pPr>
        <w:numPr>
          <w:ilvl w:val="1"/>
          <w:numId w:val="35"/>
        </w:numPr>
        <w:tabs>
          <w:tab w:val="left" w:pos="1080"/>
        </w:tabs>
        <w:spacing w:after="0"/>
        <w:rPr>
          <w:bCs/>
        </w:rPr>
      </w:pPr>
      <w:r w:rsidRPr="00A0375E">
        <w:rPr>
          <w:bCs/>
        </w:rPr>
        <w:t>перечень выполняемых каждой организацией поставок, работ, услуг;</w:t>
      </w:r>
    </w:p>
    <w:p w:rsidR="00A04524" w:rsidRPr="00A0375E" w:rsidRDefault="00A04524" w:rsidP="00A04524">
      <w:pPr>
        <w:numPr>
          <w:ilvl w:val="1"/>
          <w:numId w:val="35"/>
        </w:numPr>
        <w:tabs>
          <w:tab w:val="left" w:pos="1080"/>
        </w:tabs>
        <w:spacing w:after="0"/>
        <w:rPr>
          <w:bCs/>
        </w:rPr>
      </w:pPr>
      <w:r w:rsidRPr="00A0375E">
        <w:rPr>
          <w:bCs/>
        </w:rPr>
        <w:t>стоимость поставок, работ, услуг по каждому члену коллективного участника (включая лидера) в процентном выражении;</w:t>
      </w:r>
    </w:p>
    <w:p w:rsidR="00A04524" w:rsidRPr="00A0375E" w:rsidRDefault="00A04524" w:rsidP="00A04524">
      <w:pPr>
        <w:numPr>
          <w:ilvl w:val="1"/>
          <w:numId w:val="35"/>
        </w:numPr>
        <w:tabs>
          <w:tab w:val="left" w:pos="1080"/>
        </w:tabs>
        <w:spacing w:after="0"/>
        <w:rPr>
          <w:bCs/>
        </w:rPr>
      </w:pPr>
      <w:r w:rsidRPr="00A0375E">
        <w:rPr>
          <w:bCs/>
        </w:rPr>
        <w:t>сроки выполнения поставок, работ, услуг по каждому члену коллективного участника (включая лидера).</w:t>
      </w:r>
    </w:p>
    <w:p w:rsidR="00A04524" w:rsidRPr="00A0375E" w:rsidRDefault="00A04524" w:rsidP="00A04524">
      <w:pPr>
        <w:pStyle w:val="affffa"/>
        <w:numPr>
          <w:ilvl w:val="2"/>
          <w:numId w:val="24"/>
        </w:numPr>
        <w:tabs>
          <w:tab w:val="num" w:pos="1080"/>
          <w:tab w:val="num" w:pos="1134"/>
        </w:tabs>
      </w:pPr>
      <w:r w:rsidRPr="00A0375E">
        <w:t>В случае не предоставления данной формы будет считаться, что коллективные участники не принимают участие в закупке.</w:t>
      </w:r>
    </w:p>
    <w:p w:rsidR="00A04524" w:rsidRPr="00055A49" w:rsidRDefault="00A04524" w:rsidP="00A04524"/>
    <w:p w:rsidR="00A04524" w:rsidRPr="00706DCE" w:rsidRDefault="00A04524" w:rsidP="00A04524">
      <w:pPr>
        <w:pStyle w:val="11"/>
        <w:keepNext w:val="0"/>
        <w:numPr>
          <w:ilvl w:val="0"/>
          <w:numId w:val="24"/>
        </w:numPr>
        <w:tabs>
          <w:tab w:val="num" w:pos="432"/>
        </w:tabs>
        <w:spacing w:before="0" w:after="0"/>
        <w:jc w:val="both"/>
        <w:rPr>
          <w:sz w:val="24"/>
          <w:szCs w:val="24"/>
        </w:rPr>
      </w:pPr>
      <w:bookmarkStart w:id="270" w:name="_Toc534993861"/>
      <w:bookmarkStart w:id="271" w:name="_Toc1574214"/>
      <w:r w:rsidRPr="00706DCE">
        <w:rPr>
          <w:sz w:val="24"/>
          <w:szCs w:val="24"/>
        </w:rPr>
        <w:t>Согласие на обработку персональных данных (форма 1</w:t>
      </w:r>
      <w:r w:rsidR="0047628A">
        <w:rPr>
          <w:sz w:val="24"/>
          <w:szCs w:val="24"/>
        </w:rPr>
        <w:t>2</w:t>
      </w:r>
      <w:r w:rsidRPr="00706DCE">
        <w:rPr>
          <w:sz w:val="24"/>
          <w:szCs w:val="24"/>
        </w:rPr>
        <w:t>)</w:t>
      </w:r>
      <w:bookmarkEnd w:id="270"/>
      <w:bookmarkEnd w:id="271"/>
    </w:p>
    <w:p w:rsidR="00A04524" w:rsidRPr="00B708C0" w:rsidRDefault="00A04524" w:rsidP="00A04524">
      <w:pPr>
        <w:pBdr>
          <w:top w:val="single" w:sz="4" w:space="1" w:color="auto"/>
        </w:pBdr>
        <w:shd w:val="clear" w:color="auto" w:fill="E0E0E0"/>
        <w:ind w:right="21"/>
        <w:jc w:val="center"/>
        <w:rPr>
          <w:b/>
          <w:spacing w:val="36"/>
          <w:sz w:val="20"/>
        </w:rPr>
      </w:pPr>
      <w:r w:rsidRPr="00B708C0">
        <w:rPr>
          <w:b/>
          <w:spacing w:val="36"/>
          <w:sz w:val="20"/>
        </w:rPr>
        <w:t>начало формы</w:t>
      </w:r>
    </w:p>
    <w:p w:rsidR="00A04524" w:rsidRDefault="00A04524" w:rsidP="00A04524">
      <w:pPr>
        <w:pStyle w:val="ConsPlusNonformat"/>
        <w:jc w:val="center"/>
        <w:rPr>
          <w:rFonts w:ascii="Times New Roman" w:hAnsi="Times New Roman" w:cs="Times New Roman"/>
          <w:b/>
        </w:rPr>
      </w:pPr>
    </w:p>
    <w:p w:rsidR="00A04524" w:rsidRPr="00FC0B0A" w:rsidRDefault="00A04524" w:rsidP="00A04524">
      <w:pPr>
        <w:pStyle w:val="consplusnonformat0"/>
        <w:spacing w:before="0" w:beforeAutospacing="0" w:after="0" w:afterAutospacing="0"/>
        <w:ind w:right="-54"/>
        <w:jc w:val="center"/>
        <w:rPr>
          <w:b/>
        </w:rPr>
      </w:pPr>
      <w:r w:rsidRPr="00FC0B0A">
        <w:rPr>
          <w:b/>
        </w:rPr>
        <w:t>СОГЛАСИЕ</w:t>
      </w:r>
    </w:p>
    <w:p w:rsidR="00A04524" w:rsidRPr="00FC0B0A" w:rsidRDefault="00A04524" w:rsidP="00A04524">
      <w:pPr>
        <w:pStyle w:val="consplusnonformat0"/>
        <w:spacing w:before="0" w:beforeAutospacing="0" w:after="0" w:afterAutospacing="0"/>
        <w:ind w:right="-54"/>
        <w:jc w:val="center"/>
        <w:rPr>
          <w:b/>
        </w:rPr>
      </w:pPr>
      <w:r w:rsidRPr="00FC0B0A">
        <w:rPr>
          <w:b/>
        </w:rPr>
        <w:t xml:space="preserve"> на обработку персональных данных</w:t>
      </w:r>
    </w:p>
    <w:p w:rsidR="00A04524" w:rsidRPr="00FC0B0A" w:rsidRDefault="00A04524" w:rsidP="00A04524">
      <w:pPr>
        <w:pStyle w:val="consplusnonformat0"/>
        <w:spacing w:before="0" w:beforeAutospacing="0" w:after="0" w:afterAutospacing="0"/>
        <w:ind w:right="-54"/>
        <w:jc w:val="right"/>
      </w:pPr>
    </w:p>
    <w:p w:rsidR="00A04524" w:rsidRDefault="00A04524" w:rsidP="00A04524">
      <w:pPr>
        <w:pStyle w:val="consplusnonformat0"/>
        <w:spacing w:before="0" w:beforeAutospacing="0" w:after="0" w:afterAutospacing="0"/>
        <w:ind w:right="-54"/>
      </w:pPr>
      <w:r>
        <w:t>«___» _________ ____г.</w:t>
      </w:r>
      <w:r>
        <w:tab/>
      </w:r>
      <w:r>
        <w:tab/>
      </w:r>
      <w:r>
        <w:tab/>
      </w:r>
      <w:r>
        <w:tab/>
      </w:r>
      <w:r>
        <w:tab/>
      </w:r>
      <w:r>
        <w:tab/>
      </w:r>
      <w:r>
        <w:tab/>
      </w:r>
      <w:r>
        <w:tab/>
      </w:r>
      <w:r>
        <w:tab/>
      </w:r>
      <w:r>
        <w:tab/>
      </w:r>
      <w:r>
        <w:tab/>
      </w:r>
      <w:r>
        <w:tab/>
      </w:r>
      <w:r>
        <w:tab/>
      </w:r>
      <w:r>
        <w:tab/>
      </w:r>
      <w:r>
        <w:tab/>
      </w:r>
    </w:p>
    <w:p w:rsidR="00A04524" w:rsidRDefault="00A04524" w:rsidP="00A04524">
      <w:pPr>
        <w:pStyle w:val="consplusnonformat0"/>
        <w:spacing w:before="0" w:beforeAutospacing="0" w:after="0" w:afterAutospacing="0"/>
        <w:ind w:right="-54"/>
        <w:jc w:val="both"/>
      </w:pPr>
      <w:r>
        <w:t>Я, _____________________________________________________________________________,</w:t>
      </w:r>
    </w:p>
    <w:p w:rsidR="00A04524" w:rsidRDefault="00A04524" w:rsidP="00A04524">
      <w:pPr>
        <w:pStyle w:val="consplusnonformat0"/>
        <w:spacing w:before="0" w:beforeAutospacing="0" w:after="0" w:afterAutospacing="0"/>
        <w:ind w:right="-54"/>
        <w:jc w:val="center"/>
      </w:pPr>
      <w:r>
        <w:t>(Ф.И.О)</w:t>
      </w:r>
    </w:p>
    <w:p w:rsidR="00A04524" w:rsidRDefault="00A04524" w:rsidP="00A04524">
      <w:pPr>
        <w:pStyle w:val="consplusnonformat0"/>
        <w:spacing w:before="0" w:beforeAutospacing="0" w:after="0" w:afterAutospacing="0"/>
        <w:ind w:right="-54"/>
        <w:jc w:val="both"/>
      </w:pPr>
      <w:r>
        <w:t>______________________________ серия _______ № _______ выдан ___________________</w:t>
      </w:r>
    </w:p>
    <w:p w:rsidR="00A04524" w:rsidRDefault="00A04524" w:rsidP="00A04524">
      <w:pPr>
        <w:pStyle w:val="consplusnonformat0"/>
        <w:spacing w:before="0" w:beforeAutospacing="0" w:after="0" w:afterAutospacing="0"/>
        <w:ind w:right="-54"/>
        <w:jc w:val="both"/>
      </w:pPr>
      <w:r>
        <w:t>(вид документа, удостоверяющего личность)</w:t>
      </w:r>
    </w:p>
    <w:p w:rsidR="00A04524" w:rsidRDefault="00A04524" w:rsidP="00A04524">
      <w:pPr>
        <w:pStyle w:val="consplusnonformat0"/>
        <w:spacing w:before="0" w:beforeAutospacing="0" w:after="0" w:afterAutospacing="0"/>
        <w:ind w:right="-54"/>
        <w:jc w:val="center"/>
      </w:pPr>
      <w:r>
        <w:t>_____________________________________________________________________________,</w:t>
      </w:r>
      <w:r>
        <w:br/>
        <w:t>(когда и кем)</w:t>
      </w:r>
    </w:p>
    <w:p w:rsidR="00A04524" w:rsidRDefault="00A04524" w:rsidP="00A04524">
      <w:pPr>
        <w:pStyle w:val="consplusnonformat0"/>
        <w:spacing w:before="0" w:beforeAutospacing="0" w:after="0" w:afterAutospacing="0"/>
        <w:ind w:right="-54"/>
        <w:jc w:val="both"/>
      </w:pPr>
      <w:r>
        <w:t>проживающий (ая) по адресу :____________________________________________________</w:t>
      </w:r>
    </w:p>
    <w:p w:rsidR="00A04524" w:rsidRDefault="00A04524" w:rsidP="00A04524">
      <w:pPr>
        <w:pStyle w:val="consplusnonformat0"/>
        <w:spacing w:before="0" w:beforeAutospacing="0" w:after="0" w:afterAutospacing="0"/>
        <w:ind w:right="-54"/>
        <w:jc w:val="both"/>
      </w:pPr>
      <w:r>
        <w:t>_____________________________________________________________________________,</w:t>
      </w:r>
    </w:p>
    <w:p w:rsidR="00A04524" w:rsidRPr="00055A49" w:rsidRDefault="00A04524" w:rsidP="00A04524">
      <w:pPr>
        <w:pStyle w:val="consplusnonformat0"/>
        <w:spacing w:before="0" w:beforeAutospacing="0" w:after="0" w:afterAutospacing="0"/>
        <w:ind w:right="-54"/>
        <w:jc w:val="both"/>
      </w:pPr>
      <w:r w:rsidRPr="00055A49">
        <w:t xml:space="preserve">настоящим даю согласие </w:t>
      </w:r>
      <w:r>
        <w:t>А</w:t>
      </w:r>
      <w:r w:rsidRPr="00055A49">
        <w:t>кционерному обществу энергетики и электрификации «Тюменьэнерго» (</w:t>
      </w:r>
      <w:r>
        <w:t>АО</w:t>
      </w:r>
      <w:r w:rsidRPr="00055A49">
        <w:t xml:space="preserve"> «Тюменьэнерго»)</w:t>
      </w:r>
      <w:r w:rsidRPr="00055A49">
        <w:rPr>
          <w:b/>
        </w:rPr>
        <w:t xml:space="preserve"> </w:t>
      </w:r>
      <w:r w:rsidRPr="00055A49">
        <w:t>(далее – Оператор), расположенному по адресу 628412, Тюменская область, ХМАО-Югра, г. Сургут, ул. Университетская, 4, на обработку моих персональных данных в документальной и/или электронной форме, и подтверждаю, что, давая такое согласие, я действую своей волей и в своих интересах.</w:t>
      </w:r>
    </w:p>
    <w:p w:rsidR="00A04524" w:rsidRPr="00055A49" w:rsidRDefault="00A04524" w:rsidP="00A04524">
      <w:pPr>
        <w:pStyle w:val="afffff4"/>
        <w:ind w:left="0" w:firstLine="708"/>
        <w:jc w:val="both"/>
      </w:pPr>
      <w:r w:rsidRPr="00055A49">
        <w:t>Согласие дается мною с целью:</w:t>
      </w:r>
    </w:p>
    <w:p w:rsidR="00A04524" w:rsidRPr="00055A49" w:rsidRDefault="00A04524" w:rsidP="00A04524">
      <w:pPr>
        <w:ind w:firstLine="709"/>
        <w:contextualSpacing/>
      </w:pPr>
      <w:r w:rsidRPr="00055A49">
        <w:t xml:space="preserve">- производства Оператором проверки юридических и физических лиц на предмет благонадежности, аффилированности и заинтересованности; наличия ограничений на совершение Оператором сделок с указанными лицами; исключения имущественных рисков Оператора при совершении сделок с указанными лицами; </w:t>
      </w:r>
    </w:p>
    <w:p w:rsidR="00A04524" w:rsidRPr="00055A49" w:rsidRDefault="00A04524" w:rsidP="00A04524">
      <w:pPr>
        <w:pStyle w:val="msonormalcxspmiddle"/>
        <w:spacing w:before="0" w:beforeAutospacing="0" w:after="0" w:afterAutospacing="0"/>
        <w:ind w:firstLine="709"/>
        <w:contextualSpacing/>
        <w:jc w:val="both"/>
      </w:pPr>
      <w:r w:rsidRPr="00055A49">
        <w:t>- сбора и оценки (проверки) Оператором информации о цепочке собственников, включая бенефициаров (в том числе конечных) юридических лиц, полученной Оператором от участников закупочных процедур и иных контрагентов;</w:t>
      </w:r>
    </w:p>
    <w:p w:rsidR="00A04524" w:rsidRPr="00055A49" w:rsidRDefault="00A04524" w:rsidP="00A04524">
      <w:pPr>
        <w:pStyle w:val="msonormalcxspmiddle"/>
        <w:spacing w:after="0" w:afterAutospacing="0"/>
        <w:ind w:firstLine="708"/>
        <w:contextualSpacing/>
        <w:jc w:val="both"/>
      </w:pPr>
      <w:r w:rsidRPr="00055A49">
        <w:t>- выявления конфликта интересов;</w:t>
      </w:r>
    </w:p>
    <w:p w:rsidR="00A04524" w:rsidRPr="00055A49" w:rsidRDefault="00A04524" w:rsidP="00A04524">
      <w:pPr>
        <w:pStyle w:val="msonormalcxspmiddle"/>
        <w:spacing w:after="0" w:afterAutospacing="0"/>
        <w:ind w:firstLine="708"/>
        <w:contextualSpacing/>
        <w:jc w:val="both"/>
      </w:pPr>
      <w:r w:rsidRPr="00055A49">
        <w:t xml:space="preserve">- предоставления информации, содержащей мои персональные данные, а также данные о цепочке собственников, включая бенефициаров (в том числе конечных) юридических лиц в органы </w:t>
      </w:r>
      <w:r w:rsidRPr="00055A49">
        <w:lastRenderedPageBreak/>
        <w:t xml:space="preserve">государственной власти (включая, но не ограничиваясь, Росфинмониторинг, Минэнерго России, ФНС России), а также в  </w:t>
      </w:r>
      <w:r>
        <w:t>ПАО</w:t>
      </w:r>
      <w:r w:rsidRPr="00055A49">
        <w:t xml:space="preserve"> «</w:t>
      </w:r>
      <w:r>
        <w:t>Россети</w:t>
      </w:r>
      <w:r w:rsidRPr="00055A49">
        <w:t>»,</w:t>
      </w:r>
    </w:p>
    <w:p w:rsidR="00A04524" w:rsidRPr="00055A49" w:rsidRDefault="00A04524" w:rsidP="00A04524">
      <w:pPr>
        <w:pStyle w:val="msonormalcxspmiddle"/>
        <w:spacing w:after="0" w:afterAutospacing="0"/>
        <w:ind w:firstLine="708"/>
        <w:contextualSpacing/>
        <w:jc w:val="both"/>
      </w:pPr>
      <w:r w:rsidRPr="00055A49">
        <w:t xml:space="preserve">и распространяется на следующую информацию: </w:t>
      </w:r>
    </w:p>
    <w:p w:rsidR="00A04524" w:rsidRPr="00055A49" w:rsidRDefault="00A04524" w:rsidP="00A04524">
      <w:pPr>
        <w:pStyle w:val="msonormalcxspmiddle"/>
        <w:numPr>
          <w:ilvl w:val="0"/>
          <w:numId w:val="34"/>
        </w:numPr>
        <w:spacing w:after="0" w:afterAutospacing="0"/>
        <w:ind w:firstLine="708"/>
        <w:contextualSpacing/>
        <w:jc w:val="both"/>
      </w:pPr>
      <w:r w:rsidRPr="00055A49">
        <w:t>фамилию;</w:t>
      </w:r>
    </w:p>
    <w:p w:rsidR="00A04524" w:rsidRPr="00055A49" w:rsidRDefault="00A04524" w:rsidP="00A04524">
      <w:pPr>
        <w:pStyle w:val="msonormalcxspmiddle"/>
        <w:numPr>
          <w:ilvl w:val="0"/>
          <w:numId w:val="34"/>
        </w:numPr>
        <w:spacing w:after="0" w:afterAutospacing="0"/>
        <w:ind w:firstLine="708"/>
        <w:contextualSpacing/>
        <w:jc w:val="both"/>
      </w:pPr>
      <w:r w:rsidRPr="00055A49">
        <w:t>имя;</w:t>
      </w:r>
    </w:p>
    <w:p w:rsidR="00A04524" w:rsidRPr="00055A49" w:rsidRDefault="00A04524" w:rsidP="00A04524">
      <w:pPr>
        <w:pStyle w:val="msonormalcxspmiddle"/>
        <w:numPr>
          <w:ilvl w:val="0"/>
          <w:numId w:val="34"/>
        </w:numPr>
        <w:spacing w:after="0" w:afterAutospacing="0"/>
        <w:ind w:firstLine="708"/>
        <w:contextualSpacing/>
        <w:jc w:val="both"/>
      </w:pPr>
      <w:r w:rsidRPr="00055A49">
        <w:t>отчество;</w:t>
      </w:r>
    </w:p>
    <w:p w:rsidR="00A04524" w:rsidRPr="00055A49" w:rsidRDefault="00A04524" w:rsidP="00A04524">
      <w:pPr>
        <w:pStyle w:val="msonormalcxspmiddle"/>
        <w:numPr>
          <w:ilvl w:val="0"/>
          <w:numId w:val="34"/>
        </w:numPr>
        <w:spacing w:after="0" w:afterAutospacing="0"/>
        <w:ind w:firstLine="708"/>
        <w:contextualSpacing/>
        <w:jc w:val="both"/>
      </w:pPr>
      <w:r w:rsidRPr="00055A49">
        <w:t>серию и номер паспорта;</w:t>
      </w:r>
    </w:p>
    <w:p w:rsidR="00A04524" w:rsidRPr="00055A49" w:rsidRDefault="00A04524" w:rsidP="00A04524">
      <w:pPr>
        <w:pStyle w:val="msonormalcxspmiddle"/>
        <w:numPr>
          <w:ilvl w:val="0"/>
          <w:numId w:val="34"/>
        </w:numPr>
        <w:spacing w:after="0" w:afterAutospacing="0"/>
        <w:ind w:firstLine="708"/>
        <w:contextualSpacing/>
        <w:jc w:val="both"/>
      </w:pPr>
      <w:r w:rsidRPr="00055A49">
        <w:t>дату и место выдачи паспорта;</w:t>
      </w:r>
    </w:p>
    <w:p w:rsidR="00A04524" w:rsidRPr="00055A49" w:rsidRDefault="00A04524" w:rsidP="00A04524">
      <w:pPr>
        <w:pStyle w:val="msonormalcxspmiddle"/>
        <w:numPr>
          <w:ilvl w:val="0"/>
          <w:numId w:val="34"/>
        </w:numPr>
        <w:spacing w:after="0" w:afterAutospacing="0"/>
        <w:ind w:firstLine="708"/>
        <w:contextualSpacing/>
        <w:jc w:val="both"/>
      </w:pPr>
      <w:r w:rsidRPr="00055A49">
        <w:t>адрес регистрации;</w:t>
      </w:r>
    </w:p>
    <w:p w:rsidR="00A04524" w:rsidRPr="00055A49" w:rsidRDefault="00A04524" w:rsidP="00A04524">
      <w:pPr>
        <w:pStyle w:val="msonormalcxsplast"/>
        <w:numPr>
          <w:ilvl w:val="0"/>
          <w:numId w:val="34"/>
        </w:numPr>
        <w:spacing w:after="0" w:afterAutospacing="0"/>
        <w:ind w:firstLine="708"/>
        <w:contextualSpacing/>
        <w:jc w:val="both"/>
      </w:pPr>
      <w:r w:rsidRPr="00055A49">
        <w:t>идентификационные номера налогоплательщика - физического лица.</w:t>
      </w:r>
    </w:p>
    <w:p w:rsidR="00A04524" w:rsidRPr="00055A49" w:rsidRDefault="00A04524" w:rsidP="00A04524">
      <w:pPr>
        <w:pStyle w:val="Style3"/>
        <w:widowControl/>
        <w:spacing w:line="240" w:lineRule="auto"/>
        <w:ind w:firstLine="708"/>
        <w:rPr>
          <w:rStyle w:val="FontStyle13"/>
        </w:rPr>
      </w:pPr>
      <w:r w:rsidRPr="00055A49">
        <w:rPr>
          <w:rStyle w:val="FontStyle13"/>
        </w:rPr>
        <w:t xml:space="preserve">Настоящее согласие предоставляется на осуществление Оператором любых действий в отношении моих персональных данных, которые необходимы для достижения указанных выше целей, включая, без ограничения: </w:t>
      </w:r>
      <w:r w:rsidRPr="00055A49">
        <w:rPr>
          <w:rFonts w:ascii="Times New Roman" w:hAnsi="Times New Roman"/>
        </w:rPr>
        <w:t>обработку (включая сбор, запись, систематизацию (в т.ч. формирование информационных систем), накопление, хранение, уточнение (обновление, изменение), извлечение, использование, передачу (предоставление, распространение, доступ), обезличивание, блокирование, уничтожение) моих персональных данных</w:t>
      </w:r>
      <w:r w:rsidRPr="00055A49">
        <w:rPr>
          <w:rStyle w:val="FontStyle13"/>
        </w:rPr>
        <w:t>, а также осуществление любых иных действий с моими персональными данными с учетом действующего законодательства.</w:t>
      </w:r>
    </w:p>
    <w:p w:rsidR="00A04524" w:rsidRPr="00055A49" w:rsidRDefault="00A04524" w:rsidP="00A04524">
      <w:pPr>
        <w:ind w:firstLine="709"/>
      </w:pPr>
      <w:r w:rsidRPr="00055A49">
        <w:t>Оператор вправе осуществлять действия, указанные в настоящем согласии, в т.ч. обрабатывать мои персональные данные как без использования средств автоматизации, так и с применением средств автоматизации, посредством внесения их в электронную базу данных, включения в списки (реестры) и отчетные формы.</w:t>
      </w:r>
    </w:p>
    <w:p w:rsidR="00A04524" w:rsidRPr="00055A49" w:rsidRDefault="00A04524" w:rsidP="00A04524">
      <w:pPr>
        <w:ind w:firstLine="708"/>
      </w:pPr>
      <w:r w:rsidRPr="00055A49">
        <w:t>Обмен моими персональными данными может осуществляться с использованием бумажных и электронных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будет осуществляться лицом, обязанным сохранять  конфиденциальность моих персональных данных.</w:t>
      </w:r>
    </w:p>
    <w:p w:rsidR="00A04524" w:rsidRPr="00055A49" w:rsidRDefault="00A04524" w:rsidP="00A04524">
      <w:pPr>
        <w:pStyle w:val="Style3"/>
        <w:widowControl/>
        <w:spacing w:line="240" w:lineRule="auto"/>
        <w:ind w:firstLine="708"/>
        <w:rPr>
          <w:rFonts w:ascii="Times New Roman" w:hAnsi="Times New Roman"/>
        </w:rPr>
      </w:pPr>
      <w:r w:rsidRPr="00055A49">
        <w:rPr>
          <w:rStyle w:val="FontStyle13"/>
        </w:rPr>
        <w:t xml:space="preserve">Настоящим я признаю и подтверждаю, что в случае необходимости предоставления персональных данных для достижения указанных в настоящем согласии целей третьим лицам, или передачи </w:t>
      </w:r>
      <w:r w:rsidRPr="00055A49">
        <w:rPr>
          <w:rFonts w:ascii="Times New Roman" w:hAnsi="Times New Roman"/>
        </w:rPr>
        <w:t>Оператором</w:t>
      </w:r>
      <w:r w:rsidRPr="00055A49">
        <w:rPr>
          <w:rStyle w:val="FontStyle13"/>
        </w:rPr>
        <w:t xml:space="preserve"> принадлежащих ему функций и полномочий иному лицу, Оператор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лицам, а также предоставлять таким лицам соответствующие документы, содержащие такую информацию. Также я признаю и подтверждаю, что настоящее согласие считается данным мною любым третьим лицам, указанным выше, с учетом соответствующих изменений, и любые такие третьи лица имеют право на обработку моих персональных данных на основании настоящего согласия.</w:t>
      </w:r>
    </w:p>
    <w:p w:rsidR="00A04524" w:rsidRPr="00055A49" w:rsidRDefault="00A04524" w:rsidP="00A04524">
      <w:pPr>
        <w:ind w:firstLine="709"/>
      </w:pPr>
      <w:r w:rsidRPr="00055A49">
        <w:t>Во всех остальных случаях (за исключением перечисленных выше) обработка моих персональных данных требует  моего дополнительного письменного согласия.</w:t>
      </w:r>
    </w:p>
    <w:p w:rsidR="00A04524" w:rsidRPr="00055A49" w:rsidRDefault="00A04524" w:rsidP="00A04524">
      <w:pPr>
        <w:ind w:firstLine="708"/>
      </w:pPr>
      <w:r w:rsidRPr="00055A49">
        <w:t>Срок, в течение которого действует настоящее согласие: 5 (пять) лет с момента получения моих персональных данных Оператором.</w:t>
      </w:r>
    </w:p>
    <w:p w:rsidR="00A04524" w:rsidRPr="00055A49" w:rsidRDefault="00A04524" w:rsidP="00A04524">
      <w:pPr>
        <w:ind w:firstLine="709"/>
      </w:pPr>
      <w:r w:rsidRPr="00055A49">
        <w:t>Я проинформирован(а), что конфиденциальность персональных данных соблюдается в рамках исполнения Оператором законодательства РФ.</w:t>
      </w:r>
    </w:p>
    <w:p w:rsidR="00A04524" w:rsidRPr="00055A49" w:rsidRDefault="00A04524" w:rsidP="00A04524">
      <w:pPr>
        <w:ind w:firstLine="851"/>
      </w:pPr>
      <w:r w:rsidRPr="00055A49">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отзыва мною согласия Оператор должен прекратить обработку персональных данных, за исключением хранения, и уничтожить мои персональные данные по истечении 5 (пяти) лет с момента их получения, если более короткие сроки хранения не будут предусмотрены локальными актами Оператора или действующим законодательством Российской Федерации.</w:t>
      </w:r>
    </w:p>
    <w:p w:rsidR="00A04524" w:rsidRPr="00FC0B0A" w:rsidRDefault="00A04524" w:rsidP="00A04524">
      <w:pPr>
        <w:pStyle w:val="consplusnonformat0"/>
        <w:spacing w:before="0" w:beforeAutospacing="0" w:after="0" w:afterAutospacing="0"/>
        <w:ind w:right="-54"/>
        <w:jc w:val="center"/>
      </w:pPr>
    </w:p>
    <w:p w:rsidR="00A04524" w:rsidRPr="00FC0B0A" w:rsidRDefault="00A04524" w:rsidP="00A04524">
      <w:pPr>
        <w:pStyle w:val="consplusnonformat0"/>
        <w:spacing w:before="0" w:beforeAutospacing="0" w:after="0" w:afterAutospacing="0"/>
        <w:ind w:right="-54"/>
      </w:pPr>
      <w:r w:rsidRPr="00FC0B0A">
        <w:t>______________________________</w:t>
      </w:r>
    </w:p>
    <w:p w:rsidR="00A04524" w:rsidRPr="00122A7B" w:rsidRDefault="00A04524" w:rsidP="00A04524">
      <w:pPr>
        <w:pStyle w:val="ConsPlusNonformat"/>
        <w:jc w:val="both"/>
        <w:rPr>
          <w:rFonts w:ascii="Times New Roman" w:hAnsi="Times New Roman" w:cs="Times New Roman"/>
          <w:szCs w:val="24"/>
        </w:rPr>
      </w:pPr>
      <w:r w:rsidRPr="00122A7B">
        <w:rPr>
          <w:rFonts w:ascii="Times New Roman" w:hAnsi="Times New Roman" w:cs="Times New Roman"/>
          <w:szCs w:val="24"/>
        </w:rPr>
        <w:t>(Ф.И.О., подпись лица, давшего согласие)</w:t>
      </w:r>
    </w:p>
    <w:p w:rsidR="00A04524" w:rsidRDefault="00A04524" w:rsidP="00A04524">
      <w:pPr>
        <w:pBdr>
          <w:bottom w:val="single" w:sz="4" w:space="1" w:color="auto"/>
        </w:pBdr>
        <w:shd w:val="clear" w:color="auto" w:fill="E0E0E0"/>
        <w:ind w:right="21"/>
        <w:jc w:val="center"/>
        <w:rPr>
          <w:b/>
          <w:color w:val="000000"/>
          <w:spacing w:val="36"/>
        </w:rPr>
      </w:pPr>
      <w:r>
        <w:rPr>
          <w:b/>
          <w:color w:val="000000"/>
          <w:spacing w:val="36"/>
        </w:rPr>
        <w:t>конец формы</w:t>
      </w:r>
    </w:p>
    <w:p w:rsidR="00A04524" w:rsidRDefault="00A04524" w:rsidP="00A04524">
      <w:pPr>
        <w:ind w:right="5580"/>
        <w:jc w:val="center"/>
        <w:rPr>
          <w:vertAlign w:val="superscript"/>
        </w:rPr>
      </w:pPr>
    </w:p>
    <w:p w:rsidR="00A04524" w:rsidRPr="005F32C3" w:rsidRDefault="00A04524" w:rsidP="00A04524">
      <w:pPr>
        <w:pStyle w:val="11"/>
        <w:keepNext w:val="0"/>
        <w:numPr>
          <w:ilvl w:val="0"/>
          <w:numId w:val="24"/>
        </w:numPr>
        <w:tabs>
          <w:tab w:val="num" w:pos="432"/>
        </w:tabs>
        <w:spacing w:before="0" w:after="0"/>
        <w:jc w:val="both"/>
        <w:rPr>
          <w:sz w:val="24"/>
          <w:szCs w:val="24"/>
        </w:rPr>
      </w:pPr>
      <w:bookmarkStart w:id="272" w:name="_Toc534993862"/>
      <w:bookmarkStart w:id="273" w:name="_Toc1574215"/>
      <w:r w:rsidRPr="00706DCE">
        <w:rPr>
          <w:sz w:val="24"/>
          <w:szCs w:val="24"/>
        </w:rPr>
        <w:lastRenderedPageBreak/>
        <w:t xml:space="preserve">Справка о наличии конфликта интересов и/или связей, носящих характер аффилированности с сотрудниками Заказчика/ Организатора закупки </w:t>
      </w:r>
      <w:bookmarkEnd w:id="272"/>
      <w:r w:rsidR="001C72A5" w:rsidRPr="001C72A5">
        <w:rPr>
          <w:sz w:val="24"/>
          <w:szCs w:val="24"/>
        </w:rPr>
        <w:t>(</w:t>
      </w:r>
      <w:r w:rsidR="001C72A5" w:rsidRPr="00454DF2">
        <w:rPr>
          <w:sz w:val="24"/>
          <w:szCs w:val="24"/>
        </w:rPr>
        <w:t>форма</w:t>
      </w:r>
      <w:r w:rsidR="001C72A5" w:rsidRPr="001C72A5">
        <w:rPr>
          <w:sz w:val="24"/>
          <w:szCs w:val="24"/>
        </w:rPr>
        <w:t xml:space="preserve"> 1</w:t>
      </w:r>
      <w:r w:rsidR="0047628A">
        <w:rPr>
          <w:sz w:val="24"/>
          <w:szCs w:val="24"/>
        </w:rPr>
        <w:t>3</w:t>
      </w:r>
      <w:r w:rsidR="001C72A5" w:rsidRPr="001C72A5">
        <w:rPr>
          <w:sz w:val="24"/>
          <w:szCs w:val="24"/>
        </w:rPr>
        <w:t>)</w:t>
      </w:r>
      <w:bookmarkEnd w:id="273"/>
    </w:p>
    <w:p w:rsidR="00A04524" w:rsidRPr="00B708C0" w:rsidRDefault="00A04524" w:rsidP="00A04524">
      <w:pPr>
        <w:pBdr>
          <w:top w:val="single" w:sz="4" w:space="1" w:color="auto"/>
        </w:pBdr>
        <w:shd w:val="clear" w:color="auto" w:fill="E0E0E0"/>
        <w:ind w:right="21"/>
        <w:jc w:val="center"/>
        <w:rPr>
          <w:b/>
          <w:spacing w:val="36"/>
          <w:sz w:val="20"/>
        </w:rPr>
      </w:pPr>
      <w:r w:rsidRPr="00B708C0">
        <w:rPr>
          <w:b/>
          <w:spacing w:val="36"/>
          <w:sz w:val="20"/>
        </w:rPr>
        <w:t>начало формы</w:t>
      </w:r>
    </w:p>
    <w:p w:rsidR="00A04524" w:rsidRDefault="00A04524" w:rsidP="00A04524">
      <w:pPr>
        <w:pStyle w:val="ConsPlusNonformat"/>
        <w:jc w:val="center"/>
        <w:rPr>
          <w:rFonts w:ascii="Times New Roman" w:hAnsi="Times New Roman" w:cs="Times New Roman"/>
          <w:b/>
        </w:rPr>
      </w:pPr>
    </w:p>
    <w:p w:rsidR="00A04524" w:rsidRPr="00FC0B0A" w:rsidRDefault="00A04524" w:rsidP="00A04524">
      <w:pPr>
        <w:pStyle w:val="consplusnonformat0"/>
        <w:spacing w:before="0" w:beforeAutospacing="0" w:after="0" w:afterAutospacing="0"/>
        <w:ind w:right="-54"/>
        <w:jc w:val="center"/>
        <w:rPr>
          <w:b/>
        </w:rPr>
      </w:pPr>
      <w:r w:rsidRPr="00AA2B36">
        <w:rPr>
          <w:b/>
          <w:bCs/>
        </w:rPr>
        <w:t xml:space="preserve">Справка о наличии конфликта интересов и/или связей, носящих характер аффилированности с сотрудниками Заказчика/ Организатора закупки </w:t>
      </w:r>
    </w:p>
    <w:p w:rsidR="00A04524" w:rsidRDefault="00A04524" w:rsidP="00A04524">
      <w:pPr>
        <w:pStyle w:val="consplusnonformat0"/>
        <w:spacing w:before="0" w:beforeAutospacing="0" w:after="0" w:afterAutospacing="0"/>
        <w:ind w:right="-54"/>
        <w:jc w:val="right"/>
      </w:pPr>
    </w:p>
    <w:p w:rsidR="00A04524" w:rsidRPr="00AA2B36" w:rsidRDefault="00A04524" w:rsidP="00A04524">
      <w:pPr>
        <w:suppressAutoHyphens/>
        <w:jc w:val="center"/>
        <w:rPr>
          <w:bCs/>
          <w:lang w:eastAsia="ar-SA"/>
        </w:rPr>
      </w:pPr>
      <w:r w:rsidRPr="00AA2B36">
        <w:rPr>
          <w:bCs/>
          <w:lang w:eastAsia="ar-SA"/>
        </w:rPr>
        <w:t>Уважаемые господа!</w:t>
      </w:r>
    </w:p>
    <w:p w:rsidR="00A04524" w:rsidRPr="00AA2B36" w:rsidRDefault="00A04524" w:rsidP="00A04524">
      <w:pPr>
        <w:suppressAutoHyphens/>
        <w:rPr>
          <w:bCs/>
          <w:i/>
          <w:lang w:eastAsia="ar-SA"/>
        </w:rPr>
      </w:pPr>
    </w:p>
    <w:p w:rsidR="00A04524" w:rsidRPr="00AA2B36" w:rsidRDefault="00A04524" w:rsidP="00A04524">
      <w:pPr>
        <w:suppressAutoHyphens/>
        <w:rPr>
          <w:b/>
          <w:bCs/>
          <w:i/>
          <w:lang w:eastAsia="ar-SA"/>
        </w:rPr>
      </w:pPr>
      <w:r w:rsidRPr="00AA2B36">
        <w:rPr>
          <w:bCs/>
          <w:lang w:eastAsia="ar-SA"/>
        </w:rPr>
        <w:t>При рассмотрении нашей заявки просим учесть следующие сведения о наличии у _______________________________________</w:t>
      </w:r>
      <w:r w:rsidRPr="00AA2B36">
        <w:rPr>
          <w:b/>
          <w:bCs/>
          <w:i/>
          <w:lang w:eastAsia="ar-SA"/>
        </w:rPr>
        <w:t>(указывается полное наименование Участника закупки)</w:t>
      </w:r>
      <w:r w:rsidRPr="00AA2B36">
        <w:rPr>
          <w:bCs/>
          <w:i/>
          <w:lang w:eastAsia="ar-SA"/>
        </w:rPr>
        <w:t xml:space="preserve"> </w:t>
      </w:r>
      <w:r w:rsidRPr="00AA2B36">
        <w:rPr>
          <w:bCs/>
          <w:lang w:eastAsia="ar-SA"/>
        </w:rPr>
        <w:t xml:space="preserve">конфликта интересов и/или связей, </w:t>
      </w:r>
      <w:r w:rsidRPr="00AA2B36">
        <w:rPr>
          <w:b/>
          <w:bCs/>
          <w:i/>
          <w:lang w:eastAsia="ar-SA"/>
        </w:rPr>
        <w:t>носящих характер аффилированности с лицом, являющимся ______________________</w:t>
      </w:r>
      <w:r w:rsidRPr="00AA2B36">
        <w:rPr>
          <w:bCs/>
          <w:i/>
          <w:iCs/>
          <w:lang w:eastAsia="ar-SA"/>
        </w:rPr>
        <w:t xml:space="preserve"> (</w:t>
      </w:r>
      <w:r w:rsidRPr="00AA2B36">
        <w:rPr>
          <w:b/>
          <w:bCs/>
          <w:i/>
          <w:iCs/>
          <w:lang w:eastAsia="ar-SA"/>
        </w:rPr>
        <w:t>указывается кем являются эти лица, пример: учредители, сотрудники, и т.д.</w:t>
      </w:r>
      <w:r w:rsidRPr="00AA2B36">
        <w:rPr>
          <w:b/>
          <w:bCs/>
          <w:i/>
          <w:lang w:eastAsia="ar-SA"/>
        </w:rPr>
        <w:t xml:space="preserve">) </w:t>
      </w:r>
      <w:r w:rsidRPr="00AA2B36">
        <w:rPr>
          <w:bCs/>
          <w:lang w:eastAsia="ar-SA"/>
        </w:rPr>
        <w:t xml:space="preserve">Заказчика </w:t>
      </w:r>
      <w:r w:rsidRPr="00AA2B36">
        <w:rPr>
          <w:b/>
          <w:bCs/>
          <w:i/>
          <w:lang w:eastAsia="ar-SA"/>
        </w:rPr>
        <w:t>и/или Организатора закупки</w:t>
      </w:r>
      <w:r w:rsidRPr="00AA2B36">
        <w:rPr>
          <w:bCs/>
          <w:lang w:eastAsia="ar-SA"/>
        </w:rPr>
        <w:t xml:space="preserve">, а именно - </w:t>
      </w:r>
      <w:r w:rsidRPr="00AA2B36">
        <w:rPr>
          <w:b/>
          <w:bCs/>
          <w:i/>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A04524" w:rsidRPr="00AA2B36" w:rsidRDefault="00A04524" w:rsidP="00A04524">
      <w:pPr>
        <w:suppressAutoHyphens/>
        <w:rPr>
          <w:b/>
          <w:bCs/>
          <w:i/>
          <w:lang w:eastAsia="ar-SA"/>
        </w:rPr>
      </w:pPr>
    </w:p>
    <w:tbl>
      <w:tblPr>
        <w:tblW w:w="5016" w:type="pct"/>
        <w:tblLook w:val="01E0" w:firstRow="1" w:lastRow="1" w:firstColumn="1" w:lastColumn="1" w:noHBand="0" w:noVBand="0"/>
      </w:tblPr>
      <w:tblGrid>
        <w:gridCol w:w="4169"/>
        <w:gridCol w:w="906"/>
        <w:gridCol w:w="5220"/>
      </w:tblGrid>
      <w:tr w:rsidR="00A04524" w:rsidRPr="00AA2B36" w:rsidTr="0017244C">
        <w:tc>
          <w:tcPr>
            <w:tcW w:w="2002" w:type="pct"/>
            <w:tcBorders>
              <w:top w:val="single" w:sz="4" w:space="0" w:color="auto"/>
              <w:left w:val="nil"/>
              <w:bottom w:val="nil"/>
              <w:right w:val="nil"/>
            </w:tcBorders>
            <w:hideMark/>
          </w:tcPr>
          <w:p w:rsidR="00A04524" w:rsidRPr="00AA2B36" w:rsidRDefault="00A04524" w:rsidP="0017244C">
            <w:pPr>
              <w:tabs>
                <w:tab w:val="left" w:pos="1080"/>
              </w:tabs>
              <w:rPr>
                <w:sz w:val="20"/>
              </w:rPr>
            </w:pPr>
            <w:r w:rsidRPr="00AA2B36">
              <w:rPr>
                <w:sz w:val="20"/>
              </w:rPr>
              <w:t>(подпись уполномоченного представителя)</w:t>
            </w:r>
          </w:p>
        </w:tc>
        <w:tc>
          <w:tcPr>
            <w:tcW w:w="435" w:type="pct"/>
          </w:tcPr>
          <w:p w:rsidR="00A04524" w:rsidRPr="00AA2B36" w:rsidRDefault="00A04524" w:rsidP="0017244C">
            <w:pPr>
              <w:tabs>
                <w:tab w:val="left" w:pos="1080"/>
              </w:tabs>
              <w:ind w:firstLine="540"/>
              <w:rPr>
                <w:sz w:val="20"/>
              </w:rPr>
            </w:pPr>
          </w:p>
        </w:tc>
        <w:tc>
          <w:tcPr>
            <w:tcW w:w="2507" w:type="pct"/>
            <w:tcBorders>
              <w:top w:val="single" w:sz="4" w:space="0" w:color="auto"/>
              <w:left w:val="nil"/>
              <w:bottom w:val="nil"/>
              <w:right w:val="nil"/>
            </w:tcBorders>
            <w:hideMark/>
          </w:tcPr>
          <w:p w:rsidR="00A04524" w:rsidRPr="00AA2B36" w:rsidRDefault="00A04524" w:rsidP="0017244C">
            <w:pPr>
              <w:tabs>
                <w:tab w:val="left" w:pos="1080"/>
              </w:tabs>
              <w:rPr>
                <w:sz w:val="20"/>
              </w:rPr>
            </w:pPr>
            <w:r w:rsidRPr="00AA2B36">
              <w:rPr>
                <w:sz w:val="20"/>
              </w:rPr>
              <w:t>(фамилия, имя, отчество подписавшего, должность)</w:t>
            </w:r>
          </w:p>
        </w:tc>
      </w:tr>
    </w:tbl>
    <w:p w:rsidR="00A04524" w:rsidRPr="00AA2B36" w:rsidRDefault="00A04524" w:rsidP="00A04524">
      <w:pPr>
        <w:tabs>
          <w:tab w:val="left" w:pos="1080"/>
        </w:tabs>
        <w:ind w:firstLine="540"/>
        <w:rPr>
          <w:b/>
        </w:rPr>
      </w:pPr>
      <w:r w:rsidRPr="00AA2B36">
        <w:rPr>
          <w:b/>
        </w:rPr>
        <w:t>М.П.</w:t>
      </w:r>
    </w:p>
    <w:p w:rsidR="00A04524" w:rsidRPr="00AA2B36" w:rsidRDefault="00A04524" w:rsidP="00A04524">
      <w:pPr>
        <w:tabs>
          <w:tab w:val="left" w:pos="1080"/>
        </w:tabs>
        <w:ind w:firstLine="540"/>
        <w:rPr>
          <w:b/>
        </w:rPr>
      </w:pPr>
    </w:p>
    <w:p w:rsidR="00A04524" w:rsidRPr="00AA2B36" w:rsidRDefault="00A04524" w:rsidP="00A04524">
      <w:pPr>
        <w:pStyle w:val="2f"/>
        <w:numPr>
          <w:ilvl w:val="1"/>
          <w:numId w:val="24"/>
        </w:numPr>
        <w:tabs>
          <w:tab w:val="num" w:pos="1314"/>
        </w:tabs>
        <w:outlineLvl w:val="9"/>
        <w:rPr>
          <w:sz w:val="24"/>
          <w:szCs w:val="24"/>
        </w:rPr>
      </w:pPr>
      <w:r w:rsidRPr="00AA2B36">
        <w:rPr>
          <w:sz w:val="24"/>
          <w:szCs w:val="24"/>
        </w:rPr>
        <w:t>Инструкции по заполнению</w:t>
      </w:r>
    </w:p>
    <w:p w:rsidR="00A04524" w:rsidRPr="00AA2B36" w:rsidRDefault="00A04524" w:rsidP="00A04524">
      <w:pPr>
        <w:pStyle w:val="affffa"/>
        <w:numPr>
          <w:ilvl w:val="2"/>
          <w:numId w:val="24"/>
        </w:numPr>
        <w:tabs>
          <w:tab w:val="num" w:pos="1080"/>
          <w:tab w:val="num" w:pos="1134"/>
        </w:tabs>
      </w:pPr>
      <w:r w:rsidRPr="00AA2B36">
        <w:t xml:space="preserve">Участник приводит дату и номер письма о подаче оферты, приложением к которому является данная Справка. </w:t>
      </w:r>
    </w:p>
    <w:p w:rsidR="00A04524" w:rsidRPr="00AA2B36" w:rsidRDefault="00A04524" w:rsidP="00A04524">
      <w:pPr>
        <w:pStyle w:val="affffa"/>
        <w:numPr>
          <w:ilvl w:val="2"/>
          <w:numId w:val="24"/>
        </w:numPr>
        <w:tabs>
          <w:tab w:val="num" w:pos="1080"/>
          <w:tab w:val="num" w:pos="1134"/>
        </w:tabs>
      </w:pPr>
      <w:r w:rsidRPr="00AA2B36">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 - 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A04524" w:rsidRPr="00AA2B36" w:rsidRDefault="00A04524" w:rsidP="00A04524">
      <w:pPr>
        <w:pStyle w:val="affffa"/>
        <w:numPr>
          <w:ilvl w:val="2"/>
          <w:numId w:val="24"/>
        </w:numPr>
        <w:tabs>
          <w:tab w:val="num" w:pos="1080"/>
          <w:tab w:val="num" w:pos="1134"/>
        </w:tabs>
      </w:pPr>
      <w:r w:rsidRPr="00AA2B36">
        <w:t>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Заказчиком/Организатором закупки.</w:t>
      </w:r>
    </w:p>
    <w:p w:rsidR="00A04524" w:rsidRPr="00706DCE" w:rsidRDefault="00A04524" w:rsidP="00A04524">
      <w:pPr>
        <w:pStyle w:val="affffa"/>
        <w:numPr>
          <w:ilvl w:val="2"/>
          <w:numId w:val="24"/>
        </w:numPr>
        <w:tabs>
          <w:tab w:val="num" w:pos="1080"/>
          <w:tab w:val="num" w:pos="1134"/>
        </w:tabs>
      </w:pPr>
      <w:r w:rsidRPr="00AA2B36">
        <w:t>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лицами, так или иначе связанными с Заказчиком/Организатором закупки, может быть</w:t>
      </w:r>
      <w:r w:rsidRPr="00706DCE">
        <w:t xml:space="preserve"> признано закупочной комиссией существенным нарушением условий данной закупки, и повлечь отклонение заявки такого Участника. </w:t>
      </w:r>
    </w:p>
    <w:p w:rsidR="00A04524" w:rsidRPr="00AA2B36" w:rsidRDefault="00A04524" w:rsidP="00A04524">
      <w:pPr>
        <w:pStyle w:val="affffa"/>
        <w:numPr>
          <w:ilvl w:val="2"/>
          <w:numId w:val="24"/>
        </w:numPr>
        <w:tabs>
          <w:tab w:val="num" w:pos="1080"/>
          <w:tab w:val="num" w:pos="1134"/>
        </w:tabs>
      </w:pPr>
      <w:r w:rsidRPr="00AA2B36">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A04524" w:rsidRDefault="00A04524" w:rsidP="00A04524">
      <w:pPr>
        <w:pBdr>
          <w:bottom w:val="single" w:sz="4" w:space="1" w:color="auto"/>
        </w:pBdr>
        <w:shd w:val="clear" w:color="auto" w:fill="E0E0E0"/>
        <w:ind w:right="21"/>
        <w:jc w:val="center"/>
      </w:pPr>
      <w:r w:rsidRPr="005F32C3">
        <w:rPr>
          <w:b/>
          <w:color w:val="000000"/>
          <w:spacing w:val="36"/>
        </w:rPr>
        <w:t>конец формы</w:t>
      </w:r>
    </w:p>
    <w:p w:rsidR="00A04524" w:rsidRDefault="00A04524" w:rsidP="00A04524">
      <w:pPr>
        <w:pStyle w:val="consplusnonformat0"/>
        <w:spacing w:before="0" w:beforeAutospacing="0" w:after="0" w:afterAutospacing="0"/>
        <w:ind w:right="-54"/>
        <w:rPr>
          <w:sz w:val="20"/>
        </w:rPr>
      </w:pPr>
    </w:p>
    <w:p w:rsidR="00A04524" w:rsidRPr="005F32C3" w:rsidRDefault="00A04524" w:rsidP="00A04524">
      <w:pPr>
        <w:pStyle w:val="11"/>
        <w:keepNext w:val="0"/>
        <w:numPr>
          <w:ilvl w:val="0"/>
          <w:numId w:val="24"/>
        </w:numPr>
        <w:spacing w:before="0" w:after="0"/>
        <w:jc w:val="both"/>
        <w:rPr>
          <w:sz w:val="24"/>
          <w:szCs w:val="24"/>
        </w:rPr>
      </w:pPr>
      <w:bookmarkStart w:id="274" w:name="_Toc1574216"/>
      <w:bookmarkStart w:id="275" w:name="_Toc534993863"/>
      <w:r w:rsidRPr="000D16A8">
        <w:rPr>
          <w:sz w:val="24"/>
          <w:szCs w:val="24"/>
        </w:rPr>
        <w:t>Декларация о благонадежности участника закупки</w:t>
      </w:r>
      <w:r w:rsidR="00BF7565" w:rsidRPr="00BF7565">
        <w:rPr>
          <w:sz w:val="24"/>
          <w:szCs w:val="24"/>
        </w:rPr>
        <w:t xml:space="preserve"> </w:t>
      </w:r>
      <w:r w:rsidR="001C72A5" w:rsidRPr="001C72A5">
        <w:rPr>
          <w:sz w:val="24"/>
          <w:szCs w:val="24"/>
        </w:rPr>
        <w:t>(</w:t>
      </w:r>
      <w:r w:rsidR="001C72A5" w:rsidRPr="00454DF2">
        <w:rPr>
          <w:sz w:val="24"/>
          <w:szCs w:val="24"/>
        </w:rPr>
        <w:t>форма</w:t>
      </w:r>
      <w:r w:rsidR="001C72A5" w:rsidRPr="001C72A5">
        <w:rPr>
          <w:sz w:val="24"/>
          <w:szCs w:val="24"/>
        </w:rPr>
        <w:t xml:space="preserve"> 1</w:t>
      </w:r>
      <w:r w:rsidR="0047628A">
        <w:rPr>
          <w:sz w:val="24"/>
          <w:szCs w:val="24"/>
        </w:rPr>
        <w:t>4</w:t>
      </w:r>
      <w:r w:rsidR="001C72A5" w:rsidRPr="001C72A5">
        <w:rPr>
          <w:sz w:val="24"/>
          <w:szCs w:val="24"/>
        </w:rPr>
        <w:t>)</w:t>
      </w:r>
      <w:bookmarkEnd w:id="274"/>
    </w:p>
    <w:p w:rsidR="00A04524" w:rsidRPr="00B708C0" w:rsidRDefault="00A04524" w:rsidP="00A04524">
      <w:pPr>
        <w:pBdr>
          <w:top w:val="single" w:sz="4" w:space="1" w:color="auto"/>
        </w:pBdr>
        <w:shd w:val="clear" w:color="auto" w:fill="E0E0E0"/>
        <w:ind w:right="21"/>
        <w:jc w:val="center"/>
        <w:rPr>
          <w:b/>
          <w:spacing w:val="36"/>
          <w:sz w:val="20"/>
        </w:rPr>
      </w:pPr>
      <w:r w:rsidRPr="00B708C0">
        <w:rPr>
          <w:b/>
          <w:spacing w:val="36"/>
          <w:sz w:val="20"/>
        </w:rPr>
        <w:lastRenderedPageBreak/>
        <w:t>начало формы</w:t>
      </w:r>
    </w:p>
    <w:p w:rsidR="00A04524" w:rsidRPr="002E5180" w:rsidRDefault="00A04524" w:rsidP="00A04524">
      <w:pPr>
        <w:pStyle w:val="consplusnonformat0"/>
        <w:spacing w:before="0" w:beforeAutospacing="0" w:after="0" w:afterAutospacing="0"/>
        <w:ind w:right="-54"/>
        <w:jc w:val="center"/>
        <w:rPr>
          <w:b/>
        </w:rPr>
      </w:pPr>
      <w:r>
        <w:rPr>
          <w:b/>
          <w:bCs/>
        </w:rPr>
        <w:t>Декларация о благонадежности участника закупки</w:t>
      </w:r>
    </w:p>
    <w:p w:rsidR="00A04524" w:rsidRDefault="00A04524" w:rsidP="00A04524">
      <w:pPr>
        <w:pStyle w:val="consplusnonformat0"/>
        <w:spacing w:before="0" w:beforeAutospacing="0" w:after="0" w:afterAutospacing="0"/>
        <w:ind w:right="-54"/>
        <w:jc w:val="right"/>
      </w:pPr>
    </w:p>
    <w:p w:rsidR="00A04524" w:rsidRDefault="00A04524" w:rsidP="00A04524">
      <w:pPr>
        <w:pStyle w:val="consplusnonformat0"/>
        <w:spacing w:before="0" w:beforeAutospacing="0" w:after="0" w:afterAutospacing="0"/>
        <w:ind w:right="-54"/>
        <w:jc w:val="right"/>
      </w:pPr>
    </w:p>
    <w:p w:rsidR="00A04524" w:rsidRDefault="00A04524" w:rsidP="00A04524">
      <w:pPr>
        <w:pStyle w:val="consplusnonformat0"/>
        <w:spacing w:before="0" w:beforeAutospacing="0" w:after="0" w:afterAutospacing="0"/>
        <w:ind w:right="-54"/>
      </w:pPr>
      <w:r>
        <w:t>Настоящим удостоверяю, что _________________ (наименование организации) полностью соответствует требованиям к Участникам документации о закупке ____________________________ (наименование закупки) и в частности:</w:t>
      </w:r>
    </w:p>
    <w:p w:rsidR="00A04524" w:rsidRDefault="00A04524" w:rsidP="00A04524">
      <w:pPr>
        <w:pStyle w:val="consplusnonformat0"/>
        <w:numPr>
          <w:ilvl w:val="0"/>
          <w:numId w:val="43"/>
        </w:numPr>
        <w:spacing w:before="0" w:beforeAutospacing="0" w:after="0" w:afterAutospacing="0"/>
        <w:ind w:right="-54"/>
      </w:pPr>
      <w:r>
        <w:t xml:space="preserve">В отношении лиц, осуществляющих функции исполнительного органа управления, лиц, осуществляющих функции исполнительного </w:t>
      </w:r>
      <w:r w:rsidRPr="000D16A8">
        <w:t>органа управления участника, лиц, входящих в совет директоров (наблюдательный совет) участника административного наказания в виде дисквалификации</w:t>
      </w:r>
      <w:r>
        <w:t xml:space="preserve"> – отсутствуют;</w:t>
      </w:r>
    </w:p>
    <w:p w:rsidR="00A04524" w:rsidRDefault="00A04524" w:rsidP="00A04524">
      <w:pPr>
        <w:pStyle w:val="consplusnonformat0"/>
        <w:numPr>
          <w:ilvl w:val="0"/>
          <w:numId w:val="43"/>
        </w:numPr>
        <w:spacing w:before="0" w:beforeAutospacing="0" w:after="0" w:afterAutospacing="0"/>
        <w:ind w:right="-54"/>
      </w:pPr>
      <w:r>
        <w:t>С</w:t>
      </w:r>
      <w:r w:rsidRPr="000D16A8">
        <w:t xml:space="preserve">ведений об участнике закупки в реестре розыска по исполнительным производствам на электронном портале </w:t>
      </w:r>
      <w:hyperlink r:id="rId24" w:history="1">
        <w:r w:rsidRPr="006F20E5">
          <w:rPr>
            <w:rStyle w:val="aff7"/>
          </w:rPr>
          <w:t>http://fssprus.ru/</w:t>
        </w:r>
      </w:hyperlink>
      <w:r>
        <w:t xml:space="preserve"> - отсутствуют;</w:t>
      </w:r>
    </w:p>
    <w:p w:rsidR="00A04524" w:rsidRDefault="00A04524" w:rsidP="00A04524">
      <w:pPr>
        <w:pStyle w:val="consplusnonformat0"/>
        <w:numPr>
          <w:ilvl w:val="0"/>
          <w:numId w:val="43"/>
        </w:numPr>
        <w:spacing w:before="0" w:beforeAutospacing="0" w:after="0" w:afterAutospacing="0"/>
        <w:ind w:right="-54"/>
      </w:pPr>
      <w:r>
        <w:t>Ю</w:t>
      </w:r>
      <w:r w:rsidRPr="000D16A8">
        <w:t>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 xml:space="preserve"> – не привлекалось;</w:t>
      </w:r>
    </w:p>
    <w:p w:rsidR="00A04524" w:rsidRDefault="00A04524" w:rsidP="00A04524">
      <w:pPr>
        <w:pStyle w:val="consplusnonformat0"/>
        <w:numPr>
          <w:ilvl w:val="0"/>
          <w:numId w:val="43"/>
        </w:numPr>
        <w:spacing w:before="0" w:beforeAutospacing="0" w:after="0" w:afterAutospacing="0"/>
        <w:ind w:right="-54"/>
      </w:pPr>
      <w:r>
        <w:t xml:space="preserve">В </w:t>
      </w:r>
      <w:r w:rsidRPr="000D16A8">
        <w:t>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Реестре недобросовестных поставщиков, который ведется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r>
        <w:t xml:space="preserve"> - о</w:t>
      </w:r>
      <w:r w:rsidRPr="000D16A8">
        <w:t>тсутствуе</w:t>
      </w:r>
      <w:r>
        <w:t>т.</w:t>
      </w:r>
    </w:p>
    <w:p w:rsidR="00A04524" w:rsidRDefault="00A04524" w:rsidP="00A04524">
      <w:pPr>
        <w:pBdr>
          <w:bottom w:val="single" w:sz="4" w:space="1" w:color="auto"/>
        </w:pBdr>
        <w:shd w:val="clear" w:color="auto" w:fill="E0E0E0"/>
        <w:ind w:right="21"/>
        <w:jc w:val="center"/>
      </w:pPr>
      <w:r w:rsidRPr="005F32C3">
        <w:rPr>
          <w:b/>
          <w:color w:val="000000"/>
          <w:spacing w:val="36"/>
        </w:rPr>
        <w:t>конец формы</w:t>
      </w:r>
    </w:p>
    <w:p w:rsidR="00A04524" w:rsidRPr="005F32C3" w:rsidRDefault="00A04524" w:rsidP="00A04524">
      <w:pPr>
        <w:pStyle w:val="11"/>
        <w:keepNext w:val="0"/>
        <w:numPr>
          <w:ilvl w:val="0"/>
          <w:numId w:val="24"/>
        </w:numPr>
        <w:tabs>
          <w:tab w:val="num" w:pos="432"/>
        </w:tabs>
        <w:spacing w:before="0" w:after="0"/>
        <w:jc w:val="both"/>
        <w:rPr>
          <w:sz w:val="24"/>
          <w:szCs w:val="24"/>
        </w:rPr>
      </w:pPr>
      <w:bookmarkStart w:id="276" w:name="_Toc1574217"/>
      <w:r w:rsidRPr="00706DCE">
        <w:rPr>
          <w:sz w:val="24"/>
          <w:szCs w:val="24"/>
        </w:rPr>
        <w:t>Антикоррупционные обязательства</w:t>
      </w:r>
      <w:bookmarkEnd w:id="275"/>
      <w:r w:rsidR="00BF7565">
        <w:rPr>
          <w:sz w:val="24"/>
          <w:szCs w:val="24"/>
          <w:lang w:val="en-US"/>
        </w:rPr>
        <w:t xml:space="preserve"> </w:t>
      </w:r>
      <w:r w:rsidR="001C72A5" w:rsidRPr="001C72A5">
        <w:rPr>
          <w:sz w:val="24"/>
          <w:szCs w:val="24"/>
        </w:rPr>
        <w:t>(</w:t>
      </w:r>
      <w:r w:rsidR="001C72A5" w:rsidRPr="00454DF2">
        <w:rPr>
          <w:sz w:val="24"/>
          <w:szCs w:val="24"/>
        </w:rPr>
        <w:t>форма</w:t>
      </w:r>
      <w:r w:rsidR="001C72A5" w:rsidRPr="001C72A5">
        <w:rPr>
          <w:sz w:val="24"/>
          <w:szCs w:val="24"/>
        </w:rPr>
        <w:t xml:space="preserve"> </w:t>
      </w:r>
      <w:r w:rsidR="001C72A5">
        <w:rPr>
          <w:sz w:val="24"/>
          <w:szCs w:val="24"/>
          <w:lang w:val="en-US"/>
        </w:rPr>
        <w:t>1</w:t>
      </w:r>
      <w:r w:rsidR="0047628A">
        <w:rPr>
          <w:sz w:val="24"/>
          <w:szCs w:val="24"/>
        </w:rPr>
        <w:t>5</w:t>
      </w:r>
      <w:r w:rsidR="001C72A5" w:rsidRPr="001C72A5">
        <w:rPr>
          <w:sz w:val="24"/>
          <w:szCs w:val="24"/>
        </w:rPr>
        <w:t>)</w:t>
      </w:r>
      <w:bookmarkEnd w:id="276"/>
    </w:p>
    <w:p w:rsidR="00A04524" w:rsidRPr="00B708C0" w:rsidRDefault="00A04524" w:rsidP="00A04524">
      <w:pPr>
        <w:pBdr>
          <w:top w:val="single" w:sz="4" w:space="1" w:color="auto"/>
        </w:pBdr>
        <w:shd w:val="clear" w:color="auto" w:fill="E0E0E0"/>
        <w:ind w:right="21"/>
        <w:jc w:val="center"/>
        <w:rPr>
          <w:b/>
          <w:spacing w:val="36"/>
          <w:sz w:val="20"/>
        </w:rPr>
      </w:pPr>
      <w:r w:rsidRPr="00B708C0">
        <w:rPr>
          <w:b/>
          <w:spacing w:val="36"/>
          <w:sz w:val="20"/>
        </w:rPr>
        <w:t>начало формы</w:t>
      </w:r>
    </w:p>
    <w:p w:rsidR="00A04524" w:rsidRPr="002E5180" w:rsidRDefault="00A04524" w:rsidP="00A04524">
      <w:pPr>
        <w:pStyle w:val="consplusnonformat0"/>
        <w:spacing w:before="0" w:beforeAutospacing="0" w:after="0" w:afterAutospacing="0"/>
        <w:ind w:right="-54"/>
        <w:jc w:val="center"/>
        <w:rPr>
          <w:b/>
        </w:rPr>
      </w:pPr>
      <w:r w:rsidRPr="00AA2B36">
        <w:rPr>
          <w:b/>
          <w:bCs/>
        </w:rPr>
        <w:t>Антикоррупционные обязательства</w:t>
      </w:r>
    </w:p>
    <w:p w:rsidR="00A04524" w:rsidRDefault="00A04524" w:rsidP="00A04524">
      <w:pPr>
        <w:pStyle w:val="consplusnonformat0"/>
        <w:spacing w:before="0" w:beforeAutospacing="0" w:after="0" w:afterAutospacing="0"/>
        <w:ind w:right="-54"/>
        <w:jc w:val="right"/>
      </w:pPr>
    </w:p>
    <w:p w:rsidR="00A04524" w:rsidRPr="006F64B4" w:rsidRDefault="00A04524" w:rsidP="00A04524">
      <w:pPr>
        <w:tabs>
          <w:tab w:val="left" w:pos="1134"/>
        </w:tabs>
        <w:suppressAutoHyphens/>
        <w:ind w:firstLine="567"/>
        <w:contextualSpacing/>
        <w:rPr>
          <w:bCs/>
          <w:lang w:eastAsia="ar-SA"/>
        </w:rPr>
      </w:pPr>
      <w:r w:rsidRPr="006F64B4">
        <w:rPr>
          <w:bCs/>
          <w:lang w:eastAsia="ar-SA"/>
        </w:rPr>
        <w:t xml:space="preserve">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w:t>
      </w:r>
      <w:r>
        <w:rPr>
          <w:bCs/>
          <w:lang w:eastAsia="ar-SA"/>
        </w:rPr>
        <w:t>АО «Тюменьэнерго»</w:t>
      </w:r>
      <w:r w:rsidRPr="006F64B4">
        <w:rPr>
          <w:bCs/>
          <w:lang w:eastAsia="ar-SA"/>
        </w:rPr>
        <w:t xml:space="preserve"> по разработке и принятию мер по предупреждению и противодействию коррупции.</w:t>
      </w:r>
    </w:p>
    <w:p w:rsidR="00A04524" w:rsidRPr="006F64B4" w:rsidRDefault="00A04524" w:rsidP="00A04524">
      <w:pPr>
        <w:widowControl w:val="0"/>
        <w:numPr>
          <w:ilvl w:val="0"/>
          <w:numId w:val="36"/>
        </w:numPr>
        <w:tabs>
          <w:tab w:val="clear" w:pos="1428"/>
          <w:tab w:val="num" w:pos="142"/>
          <w:tab w:val="left" w:pos="709"/>
          <w:tab w:val="left" w:pos="851"/>
          <w:tab w:val="left" w:pos="1134"/>
        </w:tabs>
        <w:suppressAutoHyphens/>
        <w:spacing w:after="0"/>
        <w:ind w:left="0" w:firstLine="567"/>
        <w:contextualSpacing/>
        <w:rPr>
          <w:bCs/>
          <w:lang w:eastAsia="ar-SA"/>
        </w:rPr>
      </w:pPr>
      <w:r w:rsidRPr="006F64B4">
        <w:rPr>
          <w:bCs/>
          <w:lang w:eastAsia="ar-SA"/>
        </w:rPr>
        <w:t>Потенциальный участник (юридическое/</w:t>
      </w:r>
      <w:r>
        <w:rPr>
          <w:bCs/>
          <w:lang w:eastAsia="ar-SA"/>
        </w:rPr>
        <w:t xml:space="preserve"> </w:t>
      </w:r>
      <w:r w:rsidRPr="006F64B4">
        <w:rPr>
          <w:bCs/>
          <w:lang w:eastAsia="ar-SA"/>
        </w:rPr>
        <w:t>физическое лицо, индивидуальный предприниматель)</w:t>
      </w:r>
      <w:r>
        <w:rPr>
          <w:bCs/>
          <w:lang w:eastAsia="ar-SA"/>
        </w:rPr>
        <w:t xml:space="preserve"> __</w:t>
      </w:r>
      <w:r w:rsidRPr="006F64B4">
        <w:rPr>
          <w:bCs/>
          <w:lang w:eastAsia="ar-SA"/>
        </w:rPr>
        <w:t>___</w:t>
      </w:r>
      <w:r>
        <w:rPr>
          <w:bCs/>
          <w:lang w:eastAsia="ar-SA"/>
        </w:rPr>
        <w:t>___</w:t>
      </w:r>
      <w:r w:rsidRPr="006F64B4">
        <w:rPr>
          <w:bCs/>
          <w:lang w:eastAsia="ar-SA"/>
        </w:rPr>
        <w:t>___, именуемый в дальнейшем «Участник», в лице____</w:t>
      </w:r>
      <w:r>
        <w:rPr>
          <w:bCs/>
          <w:lang w:eastAsia="ar-SA"/>
        </w:rPr>
        <w:t>___</w:t>
      </w:r>
      <w:r w:rsidRPr="006F64B4">
        <w:rPr>
          <w:bCs/>
          <w:lang w:eastAsia="ar-SA"/>
        </w:rPr>
        <w:t>__, действующего на основании</w:t>
      </w:r>
      <w:r>
        <w:rPr>
          <w:bCs/>
          <w:lang w:eastAsia="ar-SA"/>
        </w:rPr>
        <w:t>____</w:t>
      </w:r>
      <w:r w:rsidRPr="006F64B4">
        <w:rPr>
          <w:bCs/>
          <w:lang w:eastAsia="ar-SA"/>
        </w:rPr>
        <w:t xml:space="preserve">________, привлеченный в качестве участника ________________ (наименование закупочных процедур) для нужд </w:t>
      </w:r>
      <w:r w:rsidRPr="00690A59">
        <w:rPr>
          <w:bCs/>
          <w:lang w:eastAsia="ar-SA"/>
        </w:rPr>
        <w:t>АО «Тюменьэнерго»</w:t>
      </w:r>
      <w:r w:rsidRPr="006F64B4">
        <w:rPr>
          <w:bCs/>
          <w:lang w:eastAsia="ar-SA"/>
        </w:rPr>
        <w:t>, именуемое в дальнейшем «Заказчик», гарантирует и заверяет Заказчика/</w:t>
      </w:r>
      <w:r>
        <w:rPr>
          <w:bCs/>
          <w:lang w:eastAsia="ar-SA"/>
        </w:rPr>
        <w:t xml:space="preserve"> </w:t>
      </w:r>
      <w:r w:rsidRPr="006F64B4">
        <w:rPr>
          <w:bCs/>
          <w:lang w:eastAsia="ar-SA"/>
        </w:rPr>
        <w:t>Организатора закупки, что он:</w:t>
      </w:r>
    </w:p>
    <w:p w:rsidR="00A04524" w:rsidRPr="006F64B4" w:rsidRDefault="00A04524" w:rsidP="00A04524">
      <w:pPr>
        <w:tabs>
          <w:tab w:val="num" w:pos="142"/>
          <w:tab w:val="left" w:pos="709"/>
          <w:tab w:val="left" w:pos="851"/>
          <w:tab w:val="left" w:pos="1134"/>
        </w:tabs>
        <w:suppressAutoHyphens/>
        <w:ind w:firstLine="567"/>
        <w:contextualSpacing/>
        <w:rPr>
          <w:bCs/>
          <w:lang w:eastAsia="ar-SA"/>
        </w:rPr>
      </w:pPr>
      <w:r w:rsidRPr="006F64B4">
        <w:rPr>
          <w:bCs/>
          <w:lang w:eastAsia="ar-SA"/>
        </w:rPr>
        <w:t>1.1</w:t>
      </w:r>
      <w:r>
        <w:rPr>
          <w:bCs/>
          <w:lang w:eastAsia="ar-SA"/>
        </w:rPr>
        <w:t>.</w:t>
      </w:r>
      <w:r w:rsidRPr="006F64B4">
        <w:rPr>
          <w:bCs/>
          <w:lang w:eastAsia="ar-SA"/>
        </w:rPr>
        <w:tab/>
        <w:t>Ознакомлен</w:t>
      </w:r>
      <w:r>
        <w:rPr>
          <w:bCs/>
          <w:lang w:eastAsia="ar-SA"/>
        </w:rPr>
        <w:t xml:space="preserve"> с </w:t>
      </w:r>
      <w:r w:rsidRPr="007F2E6C">
        <w:rPr>
          <w:bCs/>
          <w:lang w:eastAsia="ar-SA"/>
        </w:rPr>
        <w:t>Антикоррупционной хартией российского бизнеса и Антикоррупционной политикой ПАО «Россети» и ДЗО «ПАО «Россети», представленны</w:t>
      </w:r>
      <w:r>
        <w:rPr>
          <w:bCs/>
          <w:lang w:eastAsia="ar-SA"/>
        </w:rPr>
        <w:t>ми</w:t>
      </w:r>
      <w:r w:rsidRPr="007F2E6C">
        <w:rPr>
          <w:bCs/>
          <w:lang w:eastAsia="ar-SA"/>
        </w:rPr>
        <w:t xml:space="preserve"> в разделе «Антикоррупционная политика» на официальном сайте АО «Тюменьэнерго» по адресу: http://www.te.ru/about/antikorruptsionnaya_politika/</w:t>
      </w:r>
      <w:r>
        <w:rPr>
          <w:bCs/>
          <w:lang w:eastAsia="ar-SA"/>
        </w:rPr>
        <w:t>.</w:t>
      </w:r>
    </w:p>
    <w:p w:rsidR="00A04524" w:rsidRPr="00D22F4E" w:rsidRDefault="00A04524" w:rsidP="00A04524">
      <w:pPr>
        <w:widowControl w:val="0"/>
        <w:tabs>
          <w:tab w:val="left" w:pos="709"/>
          <w:tab w:val="left" w:pos="851"/>
          <w:tab w:val="left" w:pos="1134"/>
        </w:tabs>
        <w:suppressAutoHyphens/>
        <w:ind w:firstLine="567"/>
        <w:contextualSpacing/>
        <w:rPr>
          <w:bCs/>
          <w:lang w:eastAsia="ar-SA"/>
        </w:rPr>
      </w:pPr>
      <w:r>
        <w:rPr>
          <w:bCs/>
          <w:lang w:eastAsia="ar-SA"/>
        </w:rPr>
        <w:t xml:space="preserve">1.2. </w:t>
      </w:r>
      <w:r w:rsidRPr="00D22F4E">
        <w:rPr>
          <w:bCs/>
          <w:lang w:eastAsia="ar-SA"/>
        </w:rPr>
        <w:t>Согласен с принимаемыми в ПАО «Россети»/ АО «Тюменьэнерго»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свидетельство о государственной регистрации в качестве юридического лица /  индивидуальн</w:t>
      </w:r>
      <w:r>
        <w:rPr>
          <w:bCs/>
          <w:lang w:eastAsia="ar-SA"/>
        </w:rPr>
        <w:t>ого</w:t>
      </w:r>
      <w:r w:rsidRPr="00D22F4E">
        <w:rPr>
          <w:bCs/>
          <w:lang w:eastAsia="ar-SA"/>
        </w:rPr>
        <w:t xml:space="preserve"> предпринимател</w:t>
      </w:r>
      <w:r>
        <w:rPr>
          <w:bCs/>
          <w:lang w:eastAsia="ar-SA"/>
        </w:rPr>
        <w:t>я; с</w:t>
      </w:r>
      <w:r w:rsidRPr="00D22F4E">
        <w:rPr>
          <w:bCs/>
          <w:lang w:eastAsia="ar-SA"/>
        </w:rPr>
        <w:t>видетельство о постановке на учёт в налоговом органе</w:t>
      </w:r>
      <w:r>
        <w:rPr>
          <w:bCs/>
          <w:lang w:eastAsia="ar-SA"/>
        </w:rPr>
        <w:t>;</w:t>
      </w:r>
      <w:r w:rsidRPr="00D22F4E">
        <w:rPr>
          <w:bCs/>
          <w:lang w:eastAsia="ar-SA"/>
        </w:rPr>
        <w:t xml:space="preserve"> решение учредителя об избрании / назначении исполнительного органа</w:t>
      </w:r>
      <w:r>
        <w:rPr>
          <w:bCs/>
          <w:lang w:eastAsia="ar-SA"/>
        </w:rPr>
        <w:t>;</w:t>
      </w:r>
      <w:r w:rsidRPr="00D22F4E">
        <w:rPr>
          <w:bCs/>
          <w:lang w:eastAsia="ar-SA"/>
        </w:rPr>
        <w:t xml:space="preserve"> список лиц, зарегистрированных в реестре акционеров; </w:t>
      </w:r>
      <w:r>
        <w:rPr>
          <w:bCs/>
          <w:lang w:eastAsia="ar-SA"/>
        </w:rPr>
        <w:t>с</w:t>
      </w:r>
      <w:r w:rsidRPr="00D22F4E">
        <w:rPr>
          <w:bCs/>
          <w:lang w:eastAsia="ar-SA"/>
        </w:rPr>
        <w:t>правка о наличии конфликта интересов и/</w:t>
      </w:r>
      <w:r>
        <w:rPr>
          <w:bCs/>
          <w:lang w:eastAsia="ar-SA"/>
        </w:rPr>
        <w:t xml:space="preserve"> </w:t>
      </w:r>
      <w:r w:rsidRPr="00D22F4E">
        <w:rPr>
          <w:bCs/>
          <w:lang w:eastAsia="ar-SA"/>
        </w:rPr>
        <w:t>или связей, носящих характер аффилированности с сотрудниками Заказчика/</w:t>
      </w:r>
      <w:r>
        <w:rPr>
          <w:bCs/>
          <w:lang w:eastAsia="ar-SA"/>
        </w:rPr>
        <w:t xml:space="preserve"> </w:t>
      </w:r>
      <w:r w:rsidRPr="00D22F4E">
        <w:rPr>
          <w:bCs/>
          <w:lang w:eastAsia="ar-SA"/>
        </w:rPr>
        <w:t>Организатора закупки АО «Тюменьэнерго» и/</w:t>
      </w:r>
      <w:r>
        <w:rPr>
          <w:bCs/>
          <w:lang w:eastAsia="ar-SA"/>
        </w:rPr>
        <w:t xml:space="preserve"> </w:t>
      </w:r>
      <w:r w:rsidRPr="00D22F4E">
        <w:rPr>
          <w:bCs/>
          <w:lang w:eastAsia="ar-SA"/>
        </w:rPr>
        <w:t>или ПАО «Россети»</w:t>
      </w:r>
      <w:r>
        <w:rPr>
          <w:bCs/>
          <w:lang w:eastAsia="ar-SA"/>
        </w:rPr>
        <w:t xml:space="preserve">; </w:t>
      </w:r>
      <w:r w:rsidRPr="00D22F4E">
        <w:rPr>
          <w:bCs/>
          <w:lang w:eastAsia="ar-SA"/>
        </w:rPr>
        <w:t>согласи</w:t>
      </w:r>
      <w:r>
        <w:rPr>
          <w:bCs/>
          <w:lang w:eastAsia="ar-SA"/>
        </w:rPr>
        <w:t>я</w:t>
      </w:r>
      <w:r w:rsidRPr="00D22F4E">
        <w:rPr>
          <w:bCs/>
          <w:lang w:eastAsia="ar-SA"/>
        </w:rPr>
        <w:t xml:space="preserve"> на </w:t>
      </w:r>
      <w:r w:rsidRPr="00D22F4E">
        <w:rPr>
          <w:bCs/>
          <w:lang w:eastAsia="ar-SA"/>
        </w:rPr>
        <w:lastRenderedPageBreak/>
        <w:t>обработку персональных данных</w:t>
      </w:r>
      <w:r w:rsidRPr="00D22F4E">
        <w:t xml:space="preserve"> </w:t>
      </w:r>
      <w:r w:rsidRPr="00D22F4E">
        <w:rPr>
          <w:bCs/>
          <w:lang w:eastAsia="ar-SA"/>
        </w:rPr>
        <w:t>физических лиц (руководителей, учредителей, участников, акционеров)</w:t>
      </w:r>
      <w:r>
        <w:rPr>
          <w:bCs/>
          <w:lang w:eastAsia="ar-SA"/>
        </w:rPr>
        <w:t>.</w:t>
      </w:r>
    </w:p>
    <w:p w:rsidR="00A04524" w:rsidRPr="006F64B4" w:rsidRDefault="00A04524" w:rsidP="00A04524">
      <w:pPr>
        <w:widowControl w:val="0"/>
        <w:numPr>
          <w:ilvl w:val="0"/>
          <w:numId w:val="36"/>
        </w:numPr>
        <w:tabs>
          <w:tab w:val="clear" w:pos="1428"/>
          <w:tab w:val="num" w:pos="142"/>
          <w:tab w:val="left" w:pos="709"/>
          <w:tab w:val="left" w:pos="851"/>
          <w:tab w:val="left" w:pos="1134"/>
        </w:tabs>
        <w:suppressAutoHyphens/>
        <w:spacing w:after="0"/>
        <w:ind w:left="0" w:firstLine="567"/>
        <w:contextualSpacing/>
        <w:rPr>
          <w:bCs/>
          <w:lang w:eastAsia="ar-SA"/>
        </w:rPr>
      </w:pPr>
      <w:r w:rsidRPr="006F64B4">
        <w:rPr>
          <w:bCs/>
          <w:lang w:eastAsia="ar-SA"/>
        </w:rPr>
        <w:t>Участник, а также его аффилированные лица, бенефициары, работники, посредники и/</w:t>
      </w:r>
      <w:r>
        <w:rPr>
          <w:bCs/>
          <w:lang w:eastAsia="ar-SA"/>
        </w:rPr>
        <w:t xml:space="preserve"> </w:t>
      </w:r>
      <w:r w:rsidRPr="006F64B4">
        <w:rPr>
          <w:bCs/>
          <w:lang w:eastAsia="ar-SA"/>
        </w:rPr>
        <w:t>или иные лица, действующие в интересах работников Заказчика/</w:t>
      </w:r>
      <w:r>
        <w:rPr>
          <w:bCs/>
          <w:lang w:eastAsia="ar-SA"/>
        </w:rPr>
        <w:t xml:space="preserve"> </w:t>
      </w:r>
      <w:r w:rsidRPr="006F64B4">
        <w:rPr>
          <w:bCs/>
          <w:lang w:eastAsia="ar-SA"/>
        </w:rPr>
        <w:t>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A04524" w:rsidRPr="006F64B4" w:rsidRDefault="00A04524" w:rsidP="00A04524">
      <w:pPr>
        <w:tabs>
          <w:tab w:val="left" w:pos="709"/>
          <w:tab w:val="left" w:pos="851"/>
          <w:tab w:val="left" w:pos="1134"/>
        </w:tabs>
        <w:suppressAutoHyphens/>
        <w:ind w:firstLine="567"/>
        <w:contextualSpacing/>
        <w:rPr>
          <w:bCs/>
          <w:lang w:eastAsia="ar-SA"/>
        </w:rPr>
      </w:pPr>
      <w:r w:rsidRPr="006F64B4">
        <w:rPr>
          <w:bCs/>
          <w:lang w:eastAsia="ar-SA"/>
        </w:rPr>
        <w:t>2.1. К Запрещённым действиям, способным вызвать коррупционные риски при осуществлении закупочной деятельности, относятся:</w:t>
      </w:r>
    </w:p>
    <w:p w:rsidR="00A04524" w:rsidRPr="006F64B4" w:rsidRDefault="00A04524" w:rsidP="00A04524">
      <w:pPr>
        <w:widowControl w:val="0"/>
        <w:numPr>
          <w:ilvl w:val="0"/>
          <w:numId w:val="39"/>
        </w:numPr>
        <w:tabs>
          <w:tab w:val="left" w:pos="709"/>
          <w:tab w:val="left" w:pos="851"/>
          <w:tab w:val="left" w:pos="1134"/>
        </w:tabs>
        <w:suppressAutoHyphens/>
        <w:spacing w:after="0"/>
        <w:ind w:left="0" w:firstLine="567"/>
        <w:contextualSpacing/>
        <w:rPr>
          <w:bCs/>
          <w:lang w:eastAsia="ar-SA"/>
        </w:rPr>
      </w:pPr>
      <w:r>
        <w:rPr>
          <w:bCs/>
          <w:lang w:eastAsia="ar-SA"/>
        </w:rPr>
        <w:t xml:space="preserve"> </w:t>
      </w:r>
      <w:r w:rsidRPr="006F64B4">
        <w:rPr>
          <w:bCs/>
          <w:lang w:eastAsia="ar-SA"/>
        </w:rPr>
        <w:t>предоставление неполных, заведомо ложных, недостоверных сведений о структуре собственников;</w:t>
      </w:r>
    </w:p>
    <w:p w:rsidR="00A04524" w:rsidRPr="006F64B4" w:rsidRDefault="00A04524" w:rsidP="00A04524">
      <w:pPr>
        <w:widowControl w:val="0"/>
        <w:numPr>
          <w:ilvl w:val="0"/>
          <w:numId w:val="39"/>
        </w:numPr>
        <w:tabs>
          <w:tab w:val="left" w:pos="709"/>
          <w:tab w:val="left" w:pos="851"/>
          <w:tab w:val="left" w:pos="1134"/>
        </w:tabs>
        <w:suppressAutoHyphens/>
        <w:spacing w:after="0"/>
        <w:ind w:left="0" w:firstLine="567"/>
        <w:contextualSpacing/>
        <w:rPr>
          <w:bCs/>
          <w:lang w:eastAsia="ar-SA"/>
        </w:rPr>
      </w:pPr>
      <w:r>
        <w:rPr>
          <w:bCs/>
          <w:lang w:eastAsia="ar-SA"/>
        </w:rPr>
        <w:t xml:space="preserve"> </w:t>
      </w:r>
      <w:r w:rsidRPr="006F64B4">
        <w:rPr>
          <w:bCs/>
          <w:lang w:eastAsia="ar-SA"/>
        </w:rPr>
        <w:t>непредставление информации о наличии аффилированных и иных связей, пред/конфликта интересов с работниками Заказчика/</w:t>
      </w:r>
      <w:r>
        <w:rPr>
          <w:bCs/>
          <w:lang w:eastAsia="ar-SA"/>
        </w:rPr>
        <w:t xml:space="preserve"> </w:t>
      </w:r>
      <w:r w:rsidRPr="006F64B4">
        <w:rPr>
          <w:bCs/>
          <w:lang w:eastAsia="ar-SA"/>
        </w:rPr>
        <w:t xml:space="preserve">Организатора закупки </w:t>
      </w:r>
      <w:r>
        <w:rPr>
          <w:bCs/>
          <w:lang w:eastAsia="ar-SA"/>
        </w:rPr>
        <w:t>(либо их родственниками), а так</w:t>
      </w:r>
      <w:r w:rsidRPr="006F64B4">
        <w:rPr>
          <w:bCs/>
          <w:lang w:eastAsia="ar-SA"/>
        </w:rPr>
        <w:t>же с иными участниками закупочной процедуры/</w:t>
      </w:r>
      <w:r>
        <w:rPr>
          <w:bCs/>
          <w:lang w:eastAsia="ar-SA"/>
        </w:rPr>
        <w:t xml:space="preserve"> </w:t>
      </w:r>
      <w:r w:rsidRPr="006F64B4">
        <w:rPr>
          <w:bCs/>
          <w:lang w:eastAsia="ar-SA"/>
        </w:rPr>
        <w:t>их бенефициарами;</w:t>
      </w:r>
    </w:p>
    <w:p w:rsidR="00A04524" w:rsidRPr="006F64B4" w:rsidRDefault="00A04524" w:rsidP="00A04524">
      <w:pPr>
        <w:widowControl w:val="0"/>
        <w:numPr>
          <w:ilvl w:val="0"/>
          <w:numId w:val="37"/>
        </w:numPr>
        <w:tabs>
          <w:tab w:val="left" w:pos="851"/>
          <w:tab w:val="left" w:pos="1134"/>
          <w:tab w:val="num" w:pos="1428"/>
        </w:tabs>
        <w:suppressAutoHyphens/>
        <w:spacing w:after="0"/>
        <w:ind w:left="0" w:firstLine="567"/>
        <w:contextualSpacing/>
        <w:rPr>
          <w:bCs/>
          <w:lang w:eastAsia="ar-SA"/>
        </w:rPr>
      </w:pPr>
      <w:r w:rsidRPr="006F64B4">
        <w:rPr>
          <w:bCs/>
          <w:lang w:eastAsia="ar-SA"/>
        </w:rPr>
        <w:t>освобождение, предложение или обещание освободить от исполнения обязательства или обязанности;</w:t>
      </w:r>
    </w:p>
    <w:p w:rsidR="00A04524" w:rsidRPr="006F64B4" w:rsidRDefault="00A04524" w:rsidP="00A04524">
      <w:pPr>
        <w:widowControl w:val="0"/>
        <w:numPr>
          <w:ilvl w:val="0"/>
          <w:numId w:val="37"/>
        </w:numPr>
        <w:tabs>
          <w:tab w:val="left" w:pos="851"/>
          <w:tab w:val="left" w:pos="1134"/>
          <w:tab w:val="num" w:pos="1428"/>
        </w:tabs>
        <w:suppressAutoHyphens/>
        <w:spacing w:after="0"/>
        <w:ind w:left="0" w:firstLine="567"/>
        <w:contextualSpacing/>
        <w:rPr>
          <w:bCs/>
          <w:lang w:eastAsia="ar-SA"/>
        </w:rPr>
      </w:pPr>
      <w:r w:rsidRPr="006F64B4">
        <w:rPr>
          <w:bCs/>
          <w:lang w:eastAsia="ar-SA"/>
        </w:rPr>
        <w:t>оказание, предложение или обещание оказать услуги;</w:t>
      </w:r>
    </w:p>
    <w:p w:rsidR="00A04524" w:rsidRPr="006F64B4" w:rsidRDefault="00A04524" w:rsidP="00A04524">
      <w:pPr>
        <w:widowControl w:val="0"/>
        <w:numPr>
          <w:ilvl w:val="0"/>
          <w:numId w:val="37"/>
        </w:numPr>
        <w:tabs>
          <w:tab w:val="left" w:pos="851"/>
          <w:tab w:val="left" w:pos="1134"/>
          <w:tab w:val="num" w:pos="1428"/>
        </w:tabs>
        <w:suppressAutoHyphens/>
        <w:spacing w:after="0"/>
        <w:ind w:left="0" w:firstLine="567"/>
        <w:contextualSpacing/>
        <w:rPr>
          <w:bCs/>
          <w:lang w:eastAsia="ar-SA"/>
        </w:rPr>
      </w:pPr>
      <w:r w:rsidRPr="006F64B4">
        <w:rPr>
          <w:bCs/>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A04524" w:rsidRPr="006F64B4" w:rsidRDefault="00A04524" w:rsidP="00A04524">
      <w:pPr>
        <w:widowControl w:val="0"/>
        <w:numPr>
          <w:ilvl w:val="0"/>
          <w:numId w:val="37"/>
        </w:numPr>
        <w:tabs>
          <w:tab w:val="left" w:pos="851"/>
          <w:tab w:val="left" w:pos="1134"/>
          <w:tab w:val="num" w:pos="1428"/>
        </w:tabs>
        <w:suppressAutoHyphens/>
        <w:spacing w:after="0"/>
        <w:ind w:left="0" w:firstLine="567"/>
        <w:contextualSpacing/>
        <w:rPr>
          <w:bCs/>
          <w:lang w:eastAsia="ar-SA"/>
        </w:rPr>
      </w:pPr>
      <w:r w:rsidRPr="006F64B4">
        <w:rPr>
          <w:bCs/>
          <w:lang w:eastAsia="ar-SA"/>
        </w:rPr>
        <w:t xml:space="preserve">предоставление, предложение или обещание предоставить иные выгоды; </w:t>
      </w:r>
    </w:p>
    <w:p w:rsidR="00A04524" w:rsidRPr="006F64B4" w:rsidRDefault="00A04524" w:rsidP="00A04524">
      <w:pPr>
        <w:widowControl w:val="0"/>
        <w:numPr>
          <w:ilvl w:val="0"/>
          <w:numId w:val="37"/>
        </w:numPr>
        <w:tabs>
          <w:tab w:val="left" w:pos="851"/>
          <w:tab w:val="left" w:pos="1134"/>
          <w:tab w:val="num" w:pos="1428"/>
        </w:tabs>
        <w:suppressAutoHyphens/>
        <w:spacing w:after="0"/>
        <w:ind w:left="0" w:firstLine="567"/>
        <w:contextualSpacing/>
        <w:rPr>
          <w:bCs/>
          <w:lang w:eastAsia="ar-SA"/>
        </w:rPr>
      </w:pPr>
      <w:r w:rsidRPr="006F64B4">
        <w:rPr>
          <w:bCs/>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A04524" w:rsidRPr="006F64B4" w:rsidRDefault="00A04524" w:rsidP="00A04524">
      <w:pPr>
        <w:widowControl w:val="0"/>
        <w:numPr>
          <w:ilvl w:val="1"/>
          <w:numId w:val="38"/>
        </w:numPr>
        <w:tabs>
          <w:tab w:val="left" w:pos="851"/>
          <w:tab w:val="left" w:pos="1134"/>
          <w:tab w:val="num" w:pos="1428"/>
        </w:tabs>
        <w:suppressAutoHyphens/>
        <w:spacing w:after="0"/>
        <w:ind w:left="0" w:firstLine="567"/>
        <w:contextualSpacing/>
        <w:rPr>
          <w:bCs/>
          <w:lang w:eastAsia="ar-SA"/>
        </w:rPr>
      </w:pPr>
      <w:r>
        <w:rPr>
          <w:bCs/>
          <w:lang w:eastAsia="ar-SA"/>
        </w:rPr>
        <w:t>С</w:t>
      </w:r>
      <w:r w:rsidRPr="006F64B4">
        <w:rPr>
          <w:bCs/>
          <w:lang w:eastAsia="ar-SA"/>
        </w:rPr>
        <w:t>тимулирование каким-либо образом работников Заказчика/</w:t>
      </w:r>
      <w:r>
        <w:rPr>
          <w:bCs/>
          <w:lang w:eastAsia="ar-SA"/>
        </w:rPr>
        <w:t xml:space="preserve"> </w:t>
      </w:r>
      <w:r w:rsidRPr="006F64B4">
        <w:rPr>
          <w:bCs/>
          <w:lang w:eastAsia="ar-SA"/>
        </w:rPr>
        <w:t xml:space="preserve">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A04524" w:rsidRPr="006F64B4" w:rsidRDefault="00A04524" w:rsidP="00A04524">
      <w:pPr>
        <w:widowControl w:val="0"/>
        <w:numPr>
          <w:ilvl w:val="1"/>
          <w:numId w:val="38"/>
        </w:numPr>
        <w:tabs>
          <w:tab w:val="left" w:pos="851"/>
          <w:tab w:val="left" w:pos="1134"/>
          <w:tab w:val="num" w:pos="1428"/>
        </w:tabs>
        <w:suppressAutoHyphens/>
        <w:spacing w:after="0"/>
        <w:ind w:left="0" w:firstLine="567"/>
        <w:contextualSpacing/>
        <w:rPr>
          <w:bCs/>
          <w:lang w:eastAsia="ar-SA"/>
        </w:rPr>
      </w:pPr>
      <w:r w:rsidRPr="006F64B4">
        <w:rPr>
          <w:bCs/>
          <w:lang w:eastAsia="ar-SA"/>
        </w:rPr>
        <w:t>Под действиями работника Заказчика/</w:t>
      </w:r>
      <w:r>
        <w:rPr>
          <w:bCs/>
          <w:lang w:eastAsia="ar-SA"/>
        </w:rPr>
        <w:t xml:space="preserve"> </w:t>
      </w:r>
      <w:r w:rsidRPr="006F64B4">
        <w:rPr>
          <w:bCs/>
          <w:lang w:eastAsia="ar-SA"/>
        </w:rPr>
        <w:t>Организатора закупки, осуществляемыми в пользу Участника, понимаются:</w:t>
      </w:r>
    </w:p>
    <w:p w:rsidR="00A04524" w:rsidRPr="006F64B4" w:rsidRDefault="00A04524" w:rsidP="00A04524">
      <w:pPr>
        <w:widowControl w:val="0"/>
        <w:numPr>
          <w:ilvl w:val="0"/>
          <w:numId w:val="37"/>
        </w:numPr>
        <w:tabs>
          <w:tab w:val="left" w:pos="851"/>
          <w:tab w:val="left" w:pos="1134"/>
          <w:tab w:val="num" w:pos="1428"/>
        </w:tabs>
        <w:suppressAutoHyphens/>
        <w:spacing w:after="0"/>
        <w:ind w:left="0" w:firstLine="567"/>
        <w:contextualSpacing/>
        <w:rPr>
          <w:bCs/>
          <w:lang w:eastAsia="ar-SA"/>
        </w:rPr>
      </w:pPr>
      <w:r w:rsidRPr="006F64B4">
        <w:rPr>
          <w:bCs/>
          <w:lang w:eastAsia="ar-SA"/>
        </w:rPr>
        <w:t>предоставление неоправданных преимуществ по сравнению с другими участниками закупочных процедур;</w:t>
      </w:r>
    </w:p>
    <w:p w:rsidR="00A04524" w:rsidRPr="006F64B4" w:rsidRDefault="00A04524" w:rsidP="00A04524">
      <w:pPr>
        <w:widowControl w:val="0"/>
        <w:numPr>
          <w:ilvl w:val="0"/>
          <w:numId w:val="37"/>
        </w:numPr>
        <w:tabs>
          <w:tab w:val="left" w:pos="851"/>
          <w:tab w:val="left" w:pos="1134"/>
          <w:tab w:val="num" w:pos="1428"/>
        </w:tabs>
        <w:suppressAutoHyphens/>
        <w:spacing w:after="0"/>
        <w:ind w:left="0" w:firstLine="567"/>
        <w:contextualSpacing/>
        <w:rPr>
          <w:bCs/>
          <w:lang w:eastAsia="ar-SA"/>
        </w:rPr>
      </w:pPr>
      <w:r w:rsidRPr="006F64B4">
        <w:rPr>
          <w:bCs/>
          <w:lang w:eastAsia="ar-SA"/>
        </w:rPr>
        <w:t>предоставление каких-либо гарантий;</w:t>
      </w:r>
    </w:p>
    <w:p w:rsidR="00A04524" w:rsidRPr="006F64B4" w:rsidRDefault="00A04524" w:rsidP="00A04524">
      <w:pPr>
        <w:widowControl w:val="0"/>
        <w:numPr>
          <w:ilvl w:val="0"/>
          <w:numId w:val="37"/>
        </w:numPr>
        <w:tabs>
          <w:tab w:val="left" w:pos="851"/>
          <w:tab w:val="left" w:pos="1134"/>
          <w:tab w:val="num" w:pos="1428"/>
        </w:tabs>
        <w:suppressAutoHyphens/>
        <w:spacing w:after="0"/>
        <w:ind w:left="0" w:firstLine="567"/>
        <w:contextualSpacing/>
        <w:rPr>
          <w:bCs/>
          <w:lang w:eastAsia="ar-SA"/>
        </w:rPr>
      </w:pPr>
      <w:r w:rsidRPr="006F64B4">
        <w:rPr>
          <w:bCs/>
          <w:lang w:eastAsia="ar-SA"/>
        </w:rPr>
        <w:t>ускорение существующих процедур;</w:t>
      </w:r>
    </w:p>
    <w:p w:rsidR="00A04524" w:rsidRPr="006F64B4" w:rsidRDefault="00A04524" w:rsidP="00A04524">
      <w:pPr>
        <w:widowControl w:val="0"/>
        <w:numPr>
          <w:ilvl w:val="0"/>
          <w:numId w:val="37"/>
        </w:numPr>
        <w:tabs>
          <w:tab w:val="left" w:pos="851"/>
          <w:tab w:val="left" w:pos="1134"/>
          <w:tab w:val="num" w:pos="1428"/>
        </w:tabs>
        <w:suppressAutoHyphens/>
        <w:spacing w:after="0"/>
        <w:ind w:left="0" w:firstLine="567"/>
        <w:contextualSpacing/>
        <w:rPr>
          <w:bCs/>
          <w:lang w:eastAsia="ar-SA"/>
        </w:rPr>
      </w:pPr>
      <w:r w:rsidRPr="006F64B4">
        <w:rPr>
          <w:bCs/>
          <w:lang w:eastAsia="ar-SA"/>
        </w:rPr>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w:t>
      </w:r>
      <w:r>
        <w:rPr>
          <w:bCs/>
          <w:lang w:eastAsia="ar-SA"/>
        </w:rPr>
        <w:t xml:space="preserve"> </w:t>
      </w:r>
      <w:r w:rsidRPr="006F64B4">
        <w:rPr>
          <w:bCs/>
          <w:lang w:eastAsia="ar-SA"/>
        </w:rPr>
        <w:t>Организатором закупки.</w:t>
      </w:r>
    </w:p>
    <w:p w:rsidR="00A04524" w:rsidRPr="006F64B4" w:rsidRDefault="00A04524" w:rsidP="00A04524">
      <w:pPr>
        <w:widowControl w:val="0"/>
        <w:numPr>
          <w:ilvl w:val="0"/>
          <w:numId w:val="38"/>
        </w:numPr>
        <w:tabs>
          <w:tab w:val="left" w:pos="851"/>
          <w:tab w:val="left" w:pos="1134"/>
          <w:tab w:val="num" w:pos="1428"/>
        </w:tabs>
        <w:suppressAutoHyphens/>
        <w:spacing w:after="0"/>
        <w:ind w:left="0" w:firstLine="567"/>
        <w:contextualSpacing/>
        <w:rPr>
          <w:bCs/>
          <w:lang w:eastAsia="ar-SA"/>
        </w:rPr>
      </w:pPr>
      <w:r w:rsidRPr="006F64B4">
        <w:rPr>
          <w:bCs/>
          <w:lang w:eastAsia="ar-SA"/>
        </w:rPr>
        <w:t>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w:t>
      </w:r>
      <w:r>
        <w:rPr>
          <w:bCs/>
          <w:lang w:eastAsia="ar-SA"/>
        </w:rPr>
        <w:t xml:space="preserve"> </w:t>
      </w:r>
      <w:r w:rsidRPr="006F64B4">
        <w:rPr>
          <w:bCs/>
          <w:lang w:eastAsia="ar-SA"/>
        </w:rPr>
        <w:t>или предоставить материалы, достоверно подтверждающие или дающие основание полагать, что произошли или могут произойти Запрещенные действия.</w:t>
      </w:r>
    </w:p>
    <w:p w:rsidR="00A04524" w:rsidRPr="006F64B4" w:rsidRDefault="00A04524" w:rsidP="00A04524">
      <w:pPr>
        <w:widowControl w:val="0"/>
        <w:numPr>
          <w:ilvl w:val="0"/>
          <w:numId w:val="38"/>
        </w:numPr>
        <w:tabs>
          <w:tab w:val="left" w:pos="851"/>
          <w:tab w:val="left" w:pos="1134"/>
          <w:tab w:val="num" w:pos="1428"/>
        </w:tabs>
        <w:suppressAutoHyphens/>
        <w:spacing w:after="0"/>
        <w:ind w:left="0" w:firstLine="567"/>
        <w:contextualSpacing/>
        <w:rPr>
          <w:bCs/>
          <w:lang w:eastAsia="ar-SA"/>
        </w:rPr>
      </w:pPr>
      <w:r w:rsidRPr="006F64B4">
        <w:rPr>
          <w:bCs/>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A04524" w:rsidRPr="006F64B4" w:rsidRDefault="00A04524" w:rsidP="00A04524">
      <w:pPr>
        <w:widowControl w:val="0"/>
        <w:numPr>
          <w:ilvl w:val="0"/>
          <w:numId w:val="38"/>
        </w:numPr>
        <w:tabs>
          <w:tab w:val="left" w:pos="1134"/>
          <w:tab w:val="num" w:pos="1428"/>
        </w:tabs>
        <w:suppressAutoHyphens/>
        <w:spacing w:after="0"/>
        <w:ind w:left="0" w:firstLine="567"/>
        <w:contextualSpacing/>
        <w:rPr>
          <w:bCs/>
          <w:lang w:eastAsia="ar-SA"/>
        </w:rPr>
      </w:pPr>
      <w:r w:rsidRPr="006F64B4">
        <w:rPr>
          <w:bCs/>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обязанностей. </w:t>
      </w:r>
    </w:p>
    <w:p w:rsidR="00A04524" w:rsidRDefault="00A04524" w:rsidP="00A04524">
      <w:pPr>
        <w:suppressAutoHyphens/>
        <w:contextualSpacing/>
        <w:rPr>
          <w:b/>
          <w:bCs/>
          <w:lang w:eastAsia="ar-SA"/>
        </w:rPr>
      </w:pPr>
    </w:p>
    <w:p w:rsidR="00A04524" w:rsidRDefault="00A04524" w:rsidP="00A04524">
      <w:pPr>
        <w:suppressAutoHyphens/>
        <w:contextualSpacing/>
        <w:rPr>
          <w:bCs/>
          <w:lang w:eastAsia="ar-SA"/>
        </w:rPr>
      </w:pPr>
      <w:r w:rsidRPr="006F64B4">
        <w:rPr>
          <w:b/>
          <w:bCs/>
          <w:lang w:eastAsia="ar-SA"/>
        </w:rPr>
        <w:t xml:space="preserve">Участник: </w:t>
      </w:r>
      <w:r w:rsidRPr="006F64B4">
        <w:rPr>
          <w:bCs/>
          <w:lang w:eastAsia="ar-SA"/>
        </w:rPr>
        <w:t xml:space="preserve">_______________/ </w:t>
      </w:r>
    </w:p>
    <w:p w:rsidR="00A04524" w:rsidRPr="006F64B4" w:rsidRDefault="00A04524" w:rsidP="00A04524">
      <w:pPr>
        <w:suppressAutoHyphens/>
        <w:ind w:firstLine="567"/>
        <w:contextualSpacing/>
        <w:rPr>
          <w:bCs/>
          <w:lang w:eastAsia="ar-SA"/>
        </w:rPr>
      </w:pPr>
    </w:p>
    <w:p w:rsidR="00A04524" w:rsidRDefault="00A04524" w:rsidP="00A04524">
      <w:pPr>
        <w:suppressAutoHyphens/>
        <w:contextualSpacing/>
        <w:rPr>
          <w:b/>
          <w:bCs/>
          <w:i/>
          <w:iCs/>
          <w:sz w:val="20"/>
          <w:lang w:eastAsia="ar-SA"/>
        </w:rPr>
      </w:pPr>
      <w:r w:rsidRPr="006F64B4">
        <w:rPr>
          <w:b/>
          <w:bCs/>
          <w:i/>
          <w:iCs/>
          <w:sz w:val="20"/>
          <w:lang w:eastAsia="ar-SA"/>
        </w:rPr>
        <w:lastRenderedPageBreak/>
        <w:t>Информация о формах обратной связи АО «</w:t>
      </w:r>
      <w:r>
        <w:rPr>
          <w:b/>
          <w:bCs/>
          <w:i/>
          <w:iCs/>
          <w:sz w:val="20"/>
          <w:lang w:eastAsia="ar-SA"/>
        </w:rPr>
        <w:t>Тюменьэнерго</w:t>
      </w:r>
      <w:r w:rsidRPr="006F64B4">
        <w:rPr>
          <w:b/>
          <w:bCs/>
          <w:i/>
          <w:iCs/>
          <w:sz w:val="20"/>
          <w:lang w:eastAsia="ar-SA"/>
        </w:rPr>
        <w:t>» в рамках системы предупреждения и профилактики коррупции:</w:t>
      </w:r>
    </w:p>
    <w:p w:rsidR="00A04524" w:rsidRPr="00AA2B36" w:rsidRDefault="00A04524" w:rsidP="00A04524">
      <w:pPr>
        <w:suppressAutoHyphens/>
        <w:contextualSpacing/>
        <w:rPr>
          <w:b/>
          <w:bCs/>
          <w:i/>
          <w:sz w:val="20"/>
          <w:lang w:eastAsia="ar-SA"/>
        </w:rPr>
      </w:pPr>
      <w:r w:rsidRPr="00924C60">
        <w:rPr>
          <w:bCs/>
          <w:i/>
          <w:sz w:val="20"/>
          <w:lang w:eastAsia="ar-SA"/>
        </w:rPr>
        <w:t xml:space="preserve">В </w:t>
      </w:r>
      <w:r w:rsidRPr="00924C60">
        <w:rPr>
          <w:bCs/>
          <w:i/>
          <w:iCs/>
          <w:sz w:val="20"/>
          <w:lang w:eastAsia="ar-SA"/>
        </w:rPr>
        <w:t>АО «Тюменьэнерго»</w:t>
      </w:r>
      <w:r w:rsidRPr="00924C60">
        <w:rPr>
          <w:bCs/>
          <w:i/>
          <w:sz w:val="20"/>
          <w:lang w:eastAsia="ar-SA"/>
        </w:rPr>
        <w:t xml:space="preserve"> действует система </w:t>
      </w:r>
      <w:r w:rsidRPr="00924C60">
        <w:rPr>
          <w:bCs/>
          <w:i/>
          <w:iCs/>
          <w:sz w:val="20"/>
          <w:lang w:eastAsia="ar-SA"/>
        </w:rPr>
        <w:t>предупреждения и профилактики коррупции.</w:t>
      </w:r>
      <w:r w:rsidRPr="00924C60">
        <w:rPr>
          <w:bCs/>
          <w:i/>
          <w:sz w:val="20"/>
          <w:lang w:eastAsia="ar-SA"/>
        </w:rPr>
        <w:t xml:space="preserve"> Информацию о возможных фактах коррупции в </w:t>
      </w:r>
      <w:r w:rsidRPr="00924C60">
        <w:rPr>
          <w:bCs/>
          <w:i/>
          <w:iCs/>
          <w:sz w:val="20"/>
          <w:lang w:eastAsia="ar-SA"/>
        </w:rPr>
        <w:t>АО «Тюменьэнерго»</w:t>
      </w:r>
      <w:r w:rsidRPr="00924C60">
        <w:rPr>
          <w:bCs/>
          <w:i/>
          <w:sz w:val="20"/>
          <w:lang w:eastAsia="ar-SA"/>
        </w:rPr>
        <w:t xml:space="preserve">, </w:t>
      </w:r>
      <w:r>
        <w:rPr>
          <w:bCs/>
          <w:i/>
          <w:sz w:val="20"/>
          <w:lang w:eastAsia="ar-SA"/>
        </w:rPr>
        <w:t xml:space="preserve">в том числе </w:t>
      </w:r>
      <w:r w:rsidRPr="00924C60">
        <w:rPr>
          <w:bCs/>
          <w:i/>
          <w:sz w:val="20"/>
          <w:lang w:eastAsia="ar-SA"/>
        </w:rPr>
        <w:t>филиалах</w:t>
      </w:r>
      <w:r>
        <w:rPr>
          <w:bCs/>
          <w:i/>
          <w:sz w:val="20"/>
          <w:lang w:eastAsia="ar-SA"/>
        </w:rPr>
        <w:t>,</w:t>
      </w:r>
      <w:r w:rsidRPr="00924C60">
        <w:rPr>
          <w:bCs/>
          <w:i/>
          <w:sz w:val="20"/>
          <w:lang w:eastAsia="ar-SA"/>
        </w:rPr>
        <w:t xml:space="preserve"> можно сообщить, заполнив </w:t>
      </w:r>
      <w:hyperlink r:id="rId25" w:history="1">
        <w:r w:rsidRPr="00924C60">
          <w:rPr>
            <w:bCs/>
            <w:i/>
            <w:color w:val="0000FF"/>
            <w:sz w:val="20"/>
            <w:u w:val="single"/>
            <w:lang w:eastAsia="ar-SA"/>
          </w:rPr>
          <w:t>форму обратной связи</w:t>
        </w:r>
      </w:hyperlink>
      <w:r w:rsidRPr="00924C60">
        <w:rPr>
          <w:bCs/>
          <w:i/>
          <w:sz w:val="20"/>
          <w:lang w:eastAsia="ar-SA"/>
        </w:rPr>
        <w:t xml:space="preserve"> на корпоративном веб-сайте</w:t>
      </w:r>
      <w:r>
        <w:rPr>
          <w:bCs/>
          <w:i/>
          <w:sz w:val="20"/>
          <w:lang w:eastAsia="ar-SA"/>
        </w:rPr>
        <w:t xml:space="preserve"> </w:t>
      </w:r>
      <w:r w:rsidRPr="000C7232">
        <w:rPr>
          <w:bCs/>
          <w:i/>
          <w:sz w:val="20"/>
          <w:lang w:eastAsia="ar-SA"/>
        </w:rPr>
        <w:t>http://www.te.ru</w:t>
      </w:r>
      <w:r w:rsidRPr="00924C60">
        <w:rPr>
          <w:bCs/>
          <w:i/>
          <w:sz w:val="20"/>
          <w:lang w:eastAsia="ar-SA"/>
        </w:rPr>
        <w:t xml:space="preserve">, позвонив по телефону «Горячей линии» +7 </w:t>
      </w:r>
      <w:r>
        <w:rPr>
          <w:bCs/>
          <w:i/>
          <w:sz w:val="20"/>
          <w:lang w:eastAsia="ar-SA"/>
        </w:rPr>
        <w:t>3462 77-60-03</w:t>
      </w:r>
      <w:r w:rsidRPr="00924C60">
        <w:rPr>
          <w:bCs/>
          <w:i/>
          <w:sz w:val="20"/>
          <w:lang w:eastAsia="ar-SA"/>
        </w:rPr>
        <w:t xml:space="preserve">, или направив письменное обращение по адресу: </w:t>
      </w:r>
      <w:r w:rsidRPr="000C7232">
        <w:rPr>
          <w:bCs/>
          <w:i/>
          <w:iCs/>
          <w:sz w:val="20"/>
          <w:lang w:eastAsia="ar-SA"/>
        </w:rPr>
        <w:t>628408, Тюменская область, ХМАО-Югра, г. Сургут, ул. Университетская, д. 4</w:t>
      </w:r>
      <w:r>
        <w:rPr>
          <w:bCs/>
          <w:i/>
          <w:iCs/>
          <w:sz w:val="20"/>
          <w:lang w:eastAsia="ar-SA"/>
        </w:rPr>
        <w:t>.</w:t>
      </w:r>
    </w:p>
    <w:p w:rsidR="00A04524" w:rsidRDefault="00A04524" w:rsidP="00A04524">
      <w:pPr>
        <w:pBdr>
          <w:bottom w:val="single" w:sz="4" w:space="1" w:color="auto"/>
        </w:pBdr>
        <w:shd w:val="clear" w:color="auto" w:fill="E0E0E0"/>
        <w:ind w:right="21"/>
        <w:jc w:val="center"/>
      </w:pPr>
      <w:r w:rsidRPr="005F32C3">
        <w:rPr>
          <w:b/>
          <w:color w:val="000000"/>
          <w:spacing w:val="36"/>
        </w:rPr>
        <w:t>конец формы</w:t>
      </w:r>
    </w:p>
    <w:p w:rsidR="00A04524" w:rsidRPr="00706DCE" w:rsidRDefault="00A04524" w:rsidP="00A04524">
      <w:pPr>
        <w:pStyle w:val="11"/>
        <w:keepNext w:val="0"/>
        <w:numPr>
          <w:ilvl w:val="0"/>
          <w:numId w:val="24"/>
        </w:numPr>
        <w:tabs>
          <w:tab w:val="num" w:pos="432"/>
        </w:tabs>
        <w:spacing w:before="0" w:after="0"/>
        <w:jc w:val="both"/>
        <w:rPr>
          <w:sz w:val="24"/>
          <w:szCs w:val="24"/>
        </w:rPr>
      </w:pPr>
      <w:bookmarkStart w:id="277" w:name="_Toc534993864"/>
      <w:bookmarkStart w:id="278" w:name="_Toc1574218"/>
      <w:r w:rsidRPr="00706DCE">
        <w:rPr>
          <w:sz w:val="24"/>
          <w:szCs w:val="24"/>
        </w:rPr>
        <w:t>Опись документов (форма 1</w:t>
      </w:r>
      <w:r w:rsidR="0037047A">
        <w:rPr>
          <w:sz w:val="24"/>
          <w:szCs w:val="24"/>
        </w:rPr>
        <w:t>6</w:t>
      </w:r>
      <w:r w:rsidRPr="00706DCE">
        <w:rPr>
          <w:sz w:val="24"/>
          <w:szCs w:val="24"/>
        </w:rPr>
        <w:t>)</w:t>
      </w:r>
      <w:bookmarkEnd w:id="258"/>
      <w:bookmarkEnd w:id="277"/>
      <w:bookmarkEnd w:id="278"/>
    </w:p>
    <w:p w:rsidR="00A04524" w:rsidRPr="000F6EDD" w:rsidRDefault="00A04524" w:rsidP="00A04524">
      <w:pPr>
        <w:pBdr>
          <w:top w:val="single" w:sz="4" w:space="1" w:color="auto"/>
        </w:pBdr>
        <w:shd w:val="clear" w:color="auto" w:fill="E0E0E0"/>
        <w:ind w:right="21" w:firstLine="540"/>
        <w:jc w:val="center"/>
        <w:rPr>
          <w:b/>
          <w:color w:val="000000"/>
          <w:spacing w:val="36"/>
        </w:rPr>
      </w:pPr>
      <w:r w:rsidRPr="000F6EDD">
        <w:rPr>
          <w:b/>
          <w:color w:val="000000"/>
          <w:spacing w:val="36"/>
        </w:rPr>
        <w:t>начало формы</w:t>
      </w:r>
    </w:p>
    <w:p w:rsidR="00A04524" w:rsidRPr="00272E75" w:rsidRDefault="00A04524" w:rsidP="00A04524">
      <w:pPr>
        <w:suppressAutoHyphens/>
        <w:jc w:val="center"/>
        <w:rPr>
          <w:b/>
          <w:sz w:val="28"/>
          <w:szCs w:val="32"/>
        </w:rPr>
      </w:pPr>
      <w:r w:rsidRPr="00272E75">
        <w:rPr>
          <w:b/>
          <w:sz w:val="28"/>
          <w:szCs w:val="32"/>
        </w:rPr>
        <w:t>Опись документов</w:t>
      </w:r>
    </w:p>
    <w:p w:rsidR="00A04524" w:rsidRDefault="00A04524" w:rsidP="00A04524">
      <w:r w:rsidRPr="003934D4">
        <w:t xml:space="preserve">Наименование и адрес участника </w:t>
      </w:r>
      <w:r>
        <w:t>конкурса</w:t>
      </w:r>
      <w:r w:rsidRPr="003934D4">
        <w:t>: [</w:t>
      </w:r>
      <w:r w:rsidRPr="003934D4">
        <w:rPr>
          <w:rStyle w:val="afffffb"/>
        </w:rPr>
        <w:t>указать</w:t>
      </w:r>
      <w:r w:rsidRPr="003934D4">
        <w:t>] _____________</w:t>
      </w:r>
    </w:p>
    <w:p w:rsidR="00A04524" w:rsidRPr="003934D4" w:rsidRDefault="00A04524" w:rsidP="00A04524"/>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274"/>
        <w:gridCol w:w="2268"/>
        <w:gridCol w:w="1638"/>
      </w:tblGrid>
      <w:tr w:rsidR="00A04524" w:rsidRPr="00E22686" w:rsidTr="0017244C">
        <w:trPr>
          <w:tblHeader/>
        </w:trPr>
        <w:tc>
          <w:tcPr>
            <w:tcW w:w="675" w:type="dxa"/>
          </w:tcPr>
          <w:p w:rsidR="00A04524" w:rsidRPr="00E22686" w:rsidRDefault="00A04524" w:rsidP="0017244C">
            <w:pPr>
              <w:pStyle w:val="affffd"/>
              <w:ind w:left="0"/>
            </w:pPr>
            <w:r w:rsidRPr="00E22686">
              <w:t>№ п/п</w:t>
            </w:r>
          </w:p>
        </w:tc>
        <w:tc>
          <w:tcPr>
            <w:tcW w:w="5274" w:type="dxa"/>
          </w:tcPr>
          <w:p w:rsidR="00A04524" w:rsidRPr="00E22686" w:rsidRDefault="00A04524" w:rsidP="0017244C">
            <w:pPr>
              <w:pStyle w:val="affffd"/>
              <w:ind w:left="0" w:firstLine="567"/>
            </w:pPr>
            <w:r w:rsidRPr="00E22686">
              <w:t>Наименование документа</w:t>
            </w:r>
          </w:p>
        </w:tc>
        <w:tc>
          <w:tcPr>
            <w:tcW w:w="2268" w:type="dxa"/>
          </w:tcPr>
          <w:p w:rsidR="00A04524" w:rsidRPr="00E22686" w:rsidRDefault="00A04524" w:rsidP="0017244C">
            <w:pPr>
              <w:pStyle w:val="affffd"/>
              <w:ind w:left="0"/>
              <w:jc w:val="center"/>
            </w:pPr>
            <w:r w:rsidRPr="00E22686">
              <w:t xml:space="preserve">Кол-во </w:t>
            </w:r>
            <w:r w:rsidRPr="00E22686">
              <w:br/>
              <w:t>листов</w:t>
            </w:r>
          </w:p>
        </w:tc>
        <w:tc>
          <w:tcPr>
            <w:tcW w:w="1638" w:type="dxa"/>
          </w:tcPr>
          <w:p w:rsidR="00A04524" w:rsidRPr="00E22686" w:rsidRDefault="00A04524" w:rsidP="0017244C">
            <w:pPr>
              <w:pStyle w:val="affffd"/>
              <w:ind w:left="0"/>
            </w:pPr>
            <w:r w:rsidRPr="00E22686">
              <w:t>Примечания</w:t>
            </w:r>
          </w:p>
        </w:tc>
      </w:tr>
      <w:tr w:rsidR="00A04524" w:rsidRPr="00E22686" w:rsidTr="0017244C">
        <w:tc>
          <w:tcPr>
            <w:tcW w:w="675" w:type="dxa"/>
          </w:tcPr>
          <w:p w:rsidR="00A04524" w:rsidRPr="00BC7F0C" w:rsidRDefault="00A04524" w:rsidP="0017244C">
            <w:pPr>
              <w:pStyle w:val="affffe"/>
              <w:numPr>
                <w:ilvl w:val="1"/>
                <w:numId w:val="0"/>
              </w:numPr>
              <w:tabs>
                <w:tab w:val="num" w:pos="1134"/>
              </w:tabs>
            </w:pPr>
            <w:r w:rsidRPr="00BC7F0C">
              <w:t>1</w:t>
            </w:r>
          </w:p>
        </w:tc>
        <w:tc>
          <w:tcPr>
            <w:tcW w:w="5274" w:type="dxa"/>
          </w:tcPr>
          <w:p w:rsidR="00A04524" w:rsidRPr="00EC6244" w:rsidRDefault="00A04524" w:rsidP="0017244C">
            <w:pPr>
              <w:pStyle w:val="affffe"/>
              <w:rPr>
                <w:b/>
              </w:rPr>
            </w:pPr>
          </w:p>
        </w:tc>
        <w:tc>
          <w:tcPr>
            <w:tcW w:w="2268" w:type="dxa"/>
          </w:tcPr>
          <w:p w:rsidR="00A04524" w:rsidRPr="00E22686" w:rsidRDefault="00A04524" w:rsidP="0017244C">
            <w:pPr>
              <w:pStyle w:val="affffd"/>
              <w:ind w:left="0" w:right="-132"/>
              <w:jc w:val="center"/>
            </w:pPr>
            <w:r w:rsidRPr="00E22686">
              <w:t>[</w:t>
            </w:r>
            <w:r w:rsidRPr="00ED0A68">
              <w:rPr>
                <w:rStyle w:val="afffffb"/>
              </w:rPr>
              <w:t>указать</w:t>
            </w:r>
            <w:r w:rsidRPr="00E22686">
              <w:t>]</w:t>
            </w:r>
          </w:p>
        </w:tc>
        <w:tc>
          <w:tcPr>
            <w:tcW w:w="1638" w:type="dxa"/>
          </w:tcPr>
          <w:p w:rsidR="00A04524" w:rsidRPr="00E22686" w:rsidRDefault="00A04524" w:rsidP="0017244C">
            <w:pPr>
              <w:pStyle w:val="affffe"/>
            </w:pPr>
          </w:p>
        </w:tc>
      </w:tr>
      <w:tr w:rsidR="00A04524" w:rsidRPr="00E22686" w:rsidTr="0017244C">
        <w:tc>
          <w:tcPr>
            <w:tcW w:w="675" w:type="dxa"/>
          </w:tcPr>
          <w:p w:rsidR="00A04524" w:rsidRPr="00BC7F0C" w:rsidRDefault="00A04524" w:rsidP="0017244C">
            <w:pPr>
              <w:pStyle w:val="affffe"/>
              <w:numPr>
                <w:ilvl w:val="1"/>
                <w:numId w:val="0"/>
              </w:numPr>
              <w:tabs>
                <w:tab w:val="num" w:pos="1134"/>
              </w:tabs>
            </w:pPr>
            <w:r w:rsidRPr="00BC7F0C">
              <w:t>2</w:t>
            </w:r>
          </w:p>
        </w:tc>
        <w:tc>
          <w:tcPr>
            <w:tcW w:w="5274" w:type="dxa"/>
          </w:tcPr>
          <w:p w:rsidR="00A04524" w:rsidRPr="00EC6244" w:rsidRDefault="00A04524" w:rsidP="0017244C">
            <w:pPr>
              <w:pStyle w:val="affffe"/>
              <w:rPr>
                <w:b/>
              </w:rPr>
            </w:pPr>
          </w:p>
        </w:tc>
        <w:tc>
          <w:tcPr>
            <w:tcW w:w="2268" w:type="dxa"/>
          </w:tcPr>
          <w:p w:rsidR="00A04524" w:rsidRPr="00E22686" w:rsidRDefault="00A04524" w:rsidP="0017244C">
            <w:pPr>
              <w:pStyle w:val="affffd"/>
              <w:ind w:left="0" w:right="-132"/>
              <w:jc w:val="center"/>
            </w:pPr>
            <w:r w:rsidRPr="00E22686">
              <w:t>[</w:t>
            </w:r>
            <w:r w:rsidRPr="00ED0A68">
              <w:rPr>
                <w:rStyle w:val="afffffb"/>
              </w:rPr>
              <w:t>указать</w:t>
            </w:r>
            <w:r w:rsidRPr="00E22686">
              <w:t>]</w:t>
            </w:r>
          </w:p>
        </w:tc>
        <w:tc>
          <w:tcPr>
            <w:tcW w:w="1638" w:type="dxa"/>
          </w:tcPr>
          <w:p w:rsidR="00A04524" w:rsidRPr="00E22686" w:rsidRDefault="00A04524" w:rsidP="0017244C">
            <w:pPr>
              <w:pStyle w:val="affffe"/>
            </w:pPr>
          </w:p>
        </w:tc>
      </w:tr>
      <w:tr w:rsidR="00A04524" w:rsidRPr="00E22686" w:rsidTr="0017244C">
        <w:tc>
          <w:tcPr>
            <w:tcW w:w="675" w:type="dxa"/>
          </w:tcPr>
          <w:p w:rsidR="00A04524" w:rsidRPr="00BC7F0C" w:rsidRDefault="00A04524" w:rsidP="0017244C">
            <w:pPr>
              <w:pStyle w:val="affffe"/>
              <w:numPr>
                <w:ilvl w:val="1"/>
                <w:numId w:val="0"/>
              </w:numPr>
              <w:tabs>
                <w:tab w:val="num" w:pos="1134"/>
              </w:tabs>
            </w:pPr>
            <w:r w:rsidRPr="00BC7F0C">
              <w:t>3</w:t>
            </w:r>
          </w:p>
        </w:tc>
        <w:tc>
          <w:tcPr>
            <w:tcW w:w="5274" w:type="dxa"/>
          </w:tcPr>
          <w:p w:rsidR="00A04524" w:rsidRPr="00EC6244" w:rsidRDefault="00A04524" w:rsidP="0017244C">
            <w:pPr>
              <w:pStyle w:val="affffe"/>
              <w:rPr>
                <w:b/>
              </w:rPr>
            </w:pPr>
          </w:p>
        </w:tc>
        <w:tc>
          <w:tcPr>
            <w:tcW w:w="2268" w:type="dxa"/>
          </w:tcPr>
          <w:p w:rsidR="00A04524" w:rsidRPr="00E22686" w:rsidRDefault="00A04524" w:rsidP="0017244C">
            <w:pPr>
              <w:pStyle w:val="affffd"/>
              <w:ind w:left="0" w:right="-132"/>
              <w:jc w:val="center"/>
            </w:pPr>
            <w:r w:rsidRPr="00E22686">
              <w:t>[</w:t>
            </w:r>
            <w:r w:rsidRPr="00ED0A68">
              <w:rPr>
                <w:rStyle w:val="afffffb"/>
              </w:rPr>
              <w:t>указать</w:t>
            </w:r>
            <w:r w:rsidRPr="00E22686">
              <w:t>]</w:t>
            </w:r>
          </w:p>
        </w:tc>
        <w:tc>
          <w:tcPr>
            <w:tcW w:w="1638" w:type="dxa"/>
          </w:tcPr>
          <w:p w:rsidR="00A04524" w:rsidRPr="00E22686" w:rsidRDefault="00A04524" w:rsidP="0017244C">
            <w:pPr>
              <w:pStyle w:val="affffe"/>
            </w:pPr>
          </w:p>
        </w:tc>
      </w:tr>
      <w:tr w:rsidR="00A04524" w:rsidRPr="00E22686" w:rsidTr="0017244C">
        <w:tc>
          <w:tcPr>
            <w:tcW w:w="675" w:type="dxa"/>
          </w:tcPr>
          <w:p w:rsidR="00A04524" w:rsidRPr="00BC7F0C" w:rsidRDefault="00A04524" w:rsidP="0017244C">
            <w:pPr>
              <w:pStyle w:val="affffe"/>
              <w:numPr>
                <w:ilvl w:val="1"/>
                <w:numId w:val="0"/>
              </w:numPr>
              <w:tabs>
                <w:tab w:val="num" w:pos="1134"/>
              </w:tabs>
            </w:pPr>
            <w:r w:rsidRPr="00BC7F0C">
              <w:t>4</w:t>
            </w:r>
          </w:p>
        </w:tc>
        <w:tc>
          <w:tcPr>
            <w:tcW w:w="5274" w:type="dxa"/>
          </w:tcPr>
          <w:p w:rsidR="00A04524" w:rsidRPr="00EC6244" w:rsidRDefault="00A04524" w:rsidP="0017244C">
            <w:pPr>
              <w:pStyle w:val="affffe"/>
              <w:rPr>
                <w:b/>
              </w:rPr>
            </w:pPr>
          </w:p>
        </w:tc>
        <w:tc>
          <w:tcPr>
            <w:tcW w:w="2268" w:type="dxa"/>
          </w:tcPr>
          <w:p w:rsidR="00A04524" w:rsidRPr="00E22686" w:rsidRDefault="00A04524" w:rsidP="0017244C">
            <w:pPr>
              <w:pStyle w:val="affffd"/>
              <w:ind w:left="0" w:right="-132"/>
              <w:jc w:val="center"/>
            </w:pPr>
            <w:r w:rsidRPr="00E22686">
              <w:t>[</w:t>
            </w:r>
            <w:r w:rsidRPr="00ED0A68">
              <w:rPr>
                <w:rStyle w:val="afffffb"/>
              </w:rPr>
              <w:t>указать</w:t>
            </w:r>
            <w:r w:rsidRPr="00E22686">
              <w:t>]</w:t>
            </w:r>
          </w:p>
        </w:tc>
        <w:tc>
          <w:tcPr>
            <w:tcW w:w="1638" w:type="dxa"/>
          </w:tcPr>
          <w:p w:rsidR="00A04524" w:rsidRPr="00E22686" w:rsidRDefault="00A04524" w:rsidP="0017244C">
            <w:pPr>
              <w:pStyle w:val="affffe"/>
            </w:pPr>
          </w:p>
        </w:tc>
      </w:tr>
      <w:tr w:rsidR="00A04524" w:rsidRPr="00E22686" w:rsidTr="0017244C">
        <w:tc>
          <w:tcPr>
            <w:tcW w:w="675" w:type="dxa"/>
          </w:tcPr>
          <w:p w:rsidR="00A04524" w:rsidRPr="00BC7F0C" w:rsidRDefault="00A04524" w:rsidP="0017244C">
            <w:pPr>
              <w:pStyle w:val="affffe"/>
              <w:numPr>
                <w:ilvl w:val="1"/>
                <w:numId w:val="0"/>
              </w:numPr>
              <w:tabs>
                <w:tab w:val="num" w:pos="1134"/>
              </w:tabs>
            </w:pPr>
            <w:r w:rsidRPr="00BC7F0C">
              <w:t>5</w:t>
            </w:r>
          </w:p>
        </w:tc>
        <w:tc>
          <w:tcPr>
            <w:tcW w:w="5274" w:type="dxa"/>
          </w:tcPr>
          <w:p w:rsidR="00A04524" w:rsidRPr="00E22686" w:rsidRDefault="00A04524" w:rsidP="0017244C">
            <w:pPr>
              <w:pStyle w:val="affffe"/>
            </w:pPr>
          </w:p>
        </w:tc>
        <w:tc>
          <w:tcPr>
            <w:tcW w:w="2268" w:type="dxa"/>
          </w:tcPr>
          <w:p w:rsidR="00A04524" w:rsidRPr="00E22686" w:rsidRDefault="00A04524" w:rsidP="0017244C">
            <w:pPr>
              <w:pStyle w:val="affffd"/>
              <w:ind w:left="0" w:right="-132"/>
              <w:jc w:val="center"/>
            </w:pPr>
            <w:r w:rsidRPr="00E22686">
              <w:t>[</w:t>
            </w:r>
            <w:r w:rsidRPr="00ED0A68">
              <w:rPr>
                <w:rStyle w:val="afffffb"/>
              </w:rPr>
              <w:t>указать</w:t>
            </w:r>
            <w:r w:rsidRPr="00E22686">
              <w:t>]</w:t>
            </w:r>
          </w:p>
        </w:tc>
        <w:tc>
          <w:tcPr>
            <w:tcW w:w="1638" w:type="dxa"/>
          </w:tcPr>
          <w:p w:rsidR="00A04524" w:rsidRPr="00E22686" w:rsidRDefault="00A04524" w:rsidP="0017244C">
            <w:pPr>
              <w:pStyle w:val="affffe"/>
            </w:pPr>
          </w:p>
        </w:tc>
      </w:tr>
      <w:tr w:rsidR="00A04524" w:rsidRPr="00E22686" w:rsidTr="0017244C">
        <w:tc>
          <w:tcPr>
            <w:tcW w:w="675" w:type="dxa"/>
          </w:tcPr>
          <w:p w:rsidR="00A04524" w:rsidRPr="00BC7F0C" w:rsidRDefault="00A04524" w:rsidP="0017244C">
            <w:pPr>
              <w:pStyle w:val="affffe"/>
              <w:numPr>
                <w:ilvl w:val="1"/>
                <w:numId w:val="0"/>
              </w:numPr>
              <w:tabs>
                <w:tab w:val="num" w:pos="1134"/>
              </w:tabs>
            </w:pPr>
            <w:r w:rsidRPr="00BC7F0C">
              <w:t>6</w:t>
            </w:r>
          </w:p>
        </w:tc>
        <w:tc>
          <w:tcPr>
            <w:tcW w:w="5274" w:type="dxa"/>
          </w:tcPr>
          <w:p w:rsidR="00A04524" w:rsidRPr="00E22686" w:rsidRDefault="00A04524" w:rsidP="0017244C">
            <w:pPr>
              <w:pStyle w:val="affffe"/>
            </w:pPr>
          </w:p>
        </w:tc>
        <w:tc>
          <w:tcPr>
            <w:tcW w:w="2268" w:type="dxa"/>
          </w:tcPr>
          <w:p w:rsidR="00A04524" w:rsidRPr="00E22686" w:rsidRDefault="00A04524" w:rsidP="0017244C">
            <w:pPr>
              <w:pStyle w:val="affffd"/>
              <w:ind w:left="0" w:right="-132"/>
              <w:jc w:val="center"/>
            </w:pPr>
            <w:r w:rsidRPr="00E22686">
              <w:t>[</w:t>
            </w:r>
            <w:r w:rsidRPr="00ED0A68">
              <w:rPr>
                <w:rStyle w:val="afffffb"/>
              </w:rPr>
              <w:t>указать</w:t>
            </w:r>
            <w:r w:rsidRPr="00E22686">
              <w:t>]</w:t>
            </w:r>
          </w:p>
        </w:tc>
        <w:tc>
          <w:tcPr>
            <w:tcW w:w="1638" w:type="dxa"/>
          </w:tcPr>
          <w:p w:rsidR="00A04524" w:rsidRPr="00E22686" w:rsidRDefault="00A04524" w:rsidP="0017244C">
            <w:pPr>
              <w:pStyle w:val="affffd"/>
              <w:ind w:left="0" w:firstLine="567"/>
            </w:pPr>
          </w:p>
        </w:tc>
      </w:tr>
      <w:tr w:rsidR="00A04524" w:rsidRPr="00E22686" w:rsidTr="0017244C">
        <w:tc>
          <w:tcPr>
            <w:tcW w:w="675" w:type="dxa"/>
          </w:tcPr>
          <w:p w:rsidR="00A04524" w:rsidRPr="00E22686" w:rsidRDefault="00A04524" w:rsidP="0017244C">
            <w:pPr>
              <w:pStyle w:val="affffe"/>
              <w:numPr>
                <w:ilvl w:val="1"/>
                <w:numId w:val="0"/>
              </w:numPr>
              <w:tabs>
                <w:tab w:val="num" w:pos="1134"/>
              </w:tabs>
            </w:pPr>
            <w:r>
              <w:t>7</w:t>
            </w:r>
          </w:p>
        </w:tc>
        <w:tc>
          <w:tcPr>
            <w:tcW w:w="5274" w:type="dxa"/>
          </w:tcPr>
          <w:p w:rsidR="00A04524" w:rsidRPr="00E22686" w:rsidRDefault="00A04524" w:rsidP="0017244C">
            <w:pPr>
              <w:pStyle w:val="affffe"/>
            </w:pPr>
          </w:p>
        </w:tc>
        <w:tc>
          <w:tcPr>
            <w:tcW w:w="2268" w:type="dxa"/>
          </w:tcPr>
          <w:p w:rsidR="00A04524" w:rsidRPr="00E22686" w:rsidRDefault="00A04524" w:rsidP="0017244C">
            <w:pPr>
              <w:pStyle w:val="affffd"/>
              <w:ind w:left="0" w:right="-132"/>
              <w:jc w:val="center"/>
            </w:pPr>
            <w:r w:rsidRPr="00E22686">
              <w:t>[</w:t>
            </w:r>
            <w:r w:rsidRPr="00ED0A68">
              <w:rPr>
                <w:rStyle w:val="afffffb"/>
              </w:rPr>
              <w:t>указать</w:t>
            </w:r>
            <w:r w:rsidRPr="00E22686">
              <w:t>]</w:t>
            </w:r>
          </w:p>
        </w:tc>
        <w:tc>
          <w:tcPr>
            <w:tcW w:w="1638" w:type="dxa"/>
          </w:tcPr>
          <w:p w:rsidR="00A04524" w:rsidRPr="00E22686" w:rsidRDefault="00A04524" w:rsidP="0017244C">
            <w:pPr>
              <w:pStyle w:val="affffd"/>
              <w:ind w:left="0" w:firstLine="567"/>
            </w:pPr>
          </w:p>
        </w:tc>
      </w:tr>
      <w:tr w:rsidR="00A04524" w:rsidRPr="00E22686" w:rsidTr="0017244C">
        <w:tc>
          <w:tcPr>
            <w:tcW w:w="675" w:type="dxa"/>
          </w:tcPr>
          <w:p w:rsidR="00A04524" w:rsidRPr="00E22686" w:rsidRDefault="00A04524" w:rsidP="0017244C">
            <w:pPr>
              <w:pStyle w:val="affffe"/>
              <w:numPr>
                <w:ilvl w:val="1"/>
                <w:numId w:val="0"/>
              </w:numPr>
              <w:tabs>
                <w:tab w:val="num" w:pos="1134"/>
              </w:tabs>
            </w:pPr>
            <w:r>
              <w:t>8</w:t>
            </w:r>
          </w:p>
        </w:tc>
        <w:tc>
          <w:tcPr>
            <w:tcW w:w="5274" w:type="dxa"/>
          </w:tcPr>
          <w:p w:rsidR="00A04524" w:rsidRPr="00E22686" w:rsidRDefault="00A04524" w:rsidP="0017244C">
            <w:pPr>
              <w:pStyle w:val="affffe"/>
            </w:pPr>
          </w:p>
        </w:tc>
        <w:tc>
          <w:tcPr>
            <w:tcW w:w="2268" w:type="dxa"/>
          </w:tcPr>
          <w:p w:rsidR="00A04524" w:rsidRPr="00E22686" w:rsidRDefault="00A04524" w:rsidP="0017244C">
            <w:pPr>
              <w:pStyle w:val="affffd"/>
              <w:ind w:left="0" w:right="-132"/>
              <w:jc w:val="center"/>
            </w:pPr>
            <w:r w:rsidRPr="00E22686">
              <w:t>[</w:t>
            </w:r>
            <w:r w:rsidRPr="00ED0A68">
              <w:rPr>
                <w:rStyle w:val="afffffb"/>
              </w:rPr>
              <w:t>указать</w:t>
            </w:r>
            <w:r w:rsidRPr="00E22686">
              <w:t>]</w:t>
            </w:r>
          </w:p>
        </w:tc>
        <w:tc>
          <w:tcPr>
            <w:tcW w:w="1638" w:type="dxa"/>
          </w:tcPr>
          <w:p w:rsidR="00A04524" w:rsidRPr="00E22686" w:rsidRDefault="00A04524" w:rsidP="0017244C">
            <w:pPr>
              <w:pStyle w:val="affffd"/>
              <w:ind w:left="0" w:firstLine="567"/>
            </w:pPr>
          </w:p>
        </w:tc>
      </w:tr>
      <w:tr w:rsidR="00A04524" w:rsidRPr="00E22686" w:rsidTr="0017244C">
        <w:tc>
          <w:tcPr>
            <w:tcW w:w="675" w:type="dxa"/>
          </w:tcPr>
          <w:p w:rsidR="00A04524" w:rsidRPr="00E22686" w:rsidRDefault="00A04524" w:rsidP="0017244C">
            <w:pPr>
              <w:pStyle w:val="affffe"/>
              <w:numPr>
                <w:ilvl w:val="1"/>
                <w:numId w:val="0"/>
              </w:numPr>
              <w:tabs>
                <w:tab w:val="num" w:pos="1134"/>
              </w:tabs>
            </w:pPr>
            <w:r>
              <w:t>9</w:t>
            </w:r>
          </w:p>
        </w:tc>
        <w:tc>
          <w:tcPr>
            <w:tcW w:w="5274" w:type="dxa"/>
          </w:tcPr>
          <w:p w:rsidR="00A04524" w:rsidRPr="00E22686" w:rsidRDefault="00A04524" w:rsidP="0017244C">
            <w:pPr>
              <w:pStyle w:val="affffe"/>
            </w:pPr>
          </w:p>
        </w:tc>
        <w:tc>
          <w:tcPr>
            <w:tcW w:w="2268" w:type="dxa"/>
          </w:tcPr>
          <w:p w:rsidR="00A04524" w:rsidRPr="00E22686" w:rsidRDefault="00A04524" w:rsidP="0017244C">
            <w:pPr>
              <w:pStyle w:val="affffd"/>
              <w:ind w:left="0" w:right="-132"/>
              <w:jc w:val="center"/>
            </w:pPr>
            <w:r w:rsidRPr="00E22686">
              <w:t>[</w:t>
            </w:r>
            <w:r w:rsidRPr="00ED0A68">
              <w:rPr>
                <w:rStyle w:val="afffffb"/>
              </w:rPr>
              <w:t>указать</w:t>
            </w:r>
            <w:r w:rsidRPr="00E22686">
              <w:t>]</w:t>
            </w:r>
          </w:p>
        </w:tc>
        <w:tc>
          <w:tcPr>
            <w:tcW w:w="1638" w:type="dxa"/>
          </w:tcPr>
          <w:p w:rsidR="00A04524" w:rsidRPr="00E22686" w:rsidRDefault="00A04524" w:rsidP="0017244C">
            <w:pPr>
              <w:pStyle w:val="affffd"/>
              <w:ind w:left="0" w:firstLine="567"/>
            </w:pPr>
          </w:p>
        </w:tc>
      </w:tr>
    </w:tbl>
    <w:p w:rsidR="00A04524" w:rsidRPr="00E22686" w:rsidRDefault="00A04524" w:rsidP="00A04524">
      <w:r w:rsidRPr="00E22686">
        <w:t>[</w:t>
      </w:r>
      <w:r w:rsidRPr="00ED0A68">
        <w:rPr>
          <w:rStyle w:val="afffffb"/>
        </w:rPr>
        <w:t>указать</w:t>
      </w:r>
      <w:r w:rsidRPr="00E22686">
        <w:t>] ____________________________</w:t>
      </w:r>
    </w:p>
    <w:p w:rsidR="00A04524" w:rsidRPr="00E22686" w:rsidRDefault="00A04524" w:rsidP="00A04524">
      <w:pPr>
        <w:jc w:val="center"/>
        <w:rPr>
          <w:vertAlign w:val="superscript"/>
        </w:rPr>
      </w:pPr>
      <w:r w:rsidRPr="00E22686">
        <w:rPr>
          <w:vertAlign w:val="superscript"/>
        </w:rPr>
        <w:t>(подпись, М.П.)</w:t>
      </w:r>
    </w:p>
    <w:p w:rsidR="00A04524" w:rsidRPr="00E22686" w:rsidRDefault="00A04524" w:rsidP="00A04524">
      <w:r w:rsidRPr="00E22686">
        <w:t>[</w:t>
      </w:r>
      <w:r w:rsidRPr="00ED0A68">
        <w:rPr>
          <w:rStyle w:val="afffffb"/>
        </w:rPr>
        <w:t>указать</w:t>
      </w:r>
      <w:r w:rsidRPr="00E22686">
        <w:t>] ____________________________</w:t>
      </w:r>
    </w:p>
    <w:p w:rsidR="00A04524" w:rsidRDefault="00A04524" w:rsidP="00A04524">
      <w:pPr>
        <w:jc w:val="center"/>
        <w:rPr>
          <w:vertAlign w:val="superscript"/>
        </w:rPr>
      </w:pPr>
      <w:r w:rsidRPr="00E22686">
        <w:rPr>
          <w:vertAlign w:val="superscript"/>
        </w:rPr>
        <w:t>(фамилия, имя, отчество подписавшего, должность)</w:t>
      </w:r>
    </w:p>
    <w:p w:rsidR="00A04524" w:rsidRPr="00E22686" w:rsidRDefault="00A04524" w:rsidP="00A04524">
      <w:pPr>
        <w:pBdr>
          <w:bottom w:val="single" w:sz="4" w:space="1" w:color="auto"/>
        </w:pBdr>
        <w:shd w:val="clear" w:color="auto" w:fill="E0E0E0"/>
        <w:jc w:val="center"/>
        <w:rPr>
          <w:b/>
        </w:rPr>
      </w:pPr>
      <w:r w:rsidRPr="00E22686">
        <w:rPr>
          <w:b/>
        </w:rPr>
        <w:t>конец формы</w:t>
      </w:r>
    </w:p>
    <w:p w:rsidR="00A04524" w:rsidRDefault="00A04524" w:rsidP="00A04524">
      <w:pPr>
        <w:spacing w:after="0"/>
        <w:jc w:val="left"/>
        <w:rPr>
          <w:b/>
          <w:bCs/>
        </w:rPr>
      </w:pPr>
      <w:r>
        <w:br w:type="page"/>
      </w:r>
      <w:r w:rsidRPr="00210AD2">
        <w:rPr>
          <w:b/>
          <w:sz w:val="36"/>
          <w:szCs w:val="36"/>
          <w:lang w:eastAsia="x-none"/>
        </w:rPr>
        <w:lastRenderedPageBreak/>
        <w:t>Ценовое предложение</w:t>
      </w:r>
    </w:p>
    <w:p w:rsidR="00A04524" w:rsidRDefault="00A04524" w:rsidP="00A04524">
      <w:pPr>
        <w:spacing w:after="0"/>
        <w:jc w:val="left"/>
      </w:pPr>
    </w:p>
    <w:p w:rsidR="00A04524" w:rsidRPr="00992DAF" w:rsidRDefault="00A04524" w:rsidP="00A04524">
      <w:pPr>
        <w:pStyle w:val="11"/>
        <w:keepNext w:val="0"/>
        <w:numPr>
          <w:ilvl w:val="0"/>
          <w:numId w:val="24"/>
        </w:numPr>
        <w:tabs>
          <w:tab w:val="num" w:pos="432"/>
        </w:tabs>
        <w:spacing w:before="0" w:after="0"/>
        <w:jc w:val="both"/>
        <w:rPr>
          <w:sz w:val="24"/>
          <w:szCs w:val="24"/>
        </w:rPr>
      </w:pPr>
      <w:bookmarkStart w:id="279" w:name="_Toc534993865"/>
      <w:bookmarkStart w:id="280" w:name="_Toc1574219"/>
      <w:r w:rsidRPr="00992DAF">
        <w:rPr>
          <w:sz w:val="24"/>
          <w:szCs w:val="24"/>
        </w:rPr>
        <w:t xml:space="preserve">Письмо о подаче оферты </w:t>
      </w:r>
      <w:bookmarkStart w:id="281" w:name="_Ref22846535"/>
      <w:r w:rsidRPr="00992DAF">
        <w:rPr>
          <w:sz w:val="24"/>
          <w:szCs w:val="24"/>
        </w:rPr>
        <w:t>(</w:t>
      </w:r>
      <w:bookmarkEnd w:id="281"/>
      <w:r w:rsidRPr="00992DAF">
        <w:rPr>
          <w:sz w:val="24"/>
          <w:szCs w:val="24"/>
        </w:rPr>
        <w:t xml:space="preserve">форма </w:t>
      </w:r>
      <w:r w:rsidR="001C72A5" w:rsidRPr="008D0EB6">
        <w:rPr>
          <w:sz w:val="24"/>
          <w:szCs w:val="24"/>
        </w:rPr>
        <w:t>1</w:t>
      </w:r>
      <w:r w:rsidR="0037047A">
        <w:rPr>
          <w:sz w:val="24"/>
          <w:szCs w:val="24"/>
        </w:rPr>
        <w:t>7</w:t>
      </w:r>
      <w:r w:rsidRPr="00992DAF">
        <w:rPr>
          <w:sz w:val="24"/>
          <w:szCs w:val="24"/>
        </w:rPr>
        <w:t>)</w:t>
      </w:r>
      <w:bookmarkEnd w:id="279"/>
      <w:bookmarkEnd w:id="280"/>
    </w:p>
    <w:p w:rsidR="00A04524" w:rsidRDefault="00A04524" w:rsidP="00A04524">
      <w:pPr>
        <w:pBdr>
          <w:top w:val="single" w:sz="4" w:space="1" w:color="auto"/>
        </w:pBdr>
        <w:shd w:val="clear" w:color="auto" w:fill="E0E0E0"/>
        <w:ind w:right="21"/>
        <w:jc w:val="center"/>
        <w:rPr>
          <w:b/>
          <w:color w:val="000000"/>
          <w:spacing w:val="36"/>
        </w:rPr>
      </w:pPr>
      <w:r>
        <w:rPr>
          <w:b/>
          <w:color w:val="000000"/>
          <w:spacing w:val="36"/>
        </w:rPr>
        <w:t>начало формы</w:t>
      </w:r>
    </w:p>
    <w:p w:rsidR="00A04524" w:rsidRDefault="00A04524" w:rsidP="00A04524">
      <w:pPr>
        <w:ind w:right="56"/>
        <w:jc w:val="center"/>
      </w:pPr>
      <w:r w:rsidRPr="00B041F4">
        <w:rPr>
          <w:rStyle w:val="afffffb"/>
        </w:rPr>
        <w:t>[фирменный бланк Участника закупки]</w:t>
      </w:r>
    </w:p>
    <w:p w:rsidR="00A04524" w:rsidRDefault="00A04524" w:rsidP="00A04524">
      <w:pPr>
        <w:ind w:right="5243"/>
      </w:pPr>
      <w:r>
        <w:t>«_____»_______________ года</w:t>
      </w:r>
    </w:p>
    <w:p w:rsidR="00A04524" w:rsidRDefault="00A04524" w:rsidP="00A04524">
      <w:pPr>
        <w:ind w:right="5243"/>
      </w:pPr>
      <w:r>
        <w:t>№________________________</w:t>
      </w:r>
    </w:p>
    <w:p w:rsidR="00A04524" w:rsidRPr="001105CA" w:rsidRDefault="00A04524" w:rsidP="00A04524">
      <w:pPr>
        <w:jc w:val="center"/>
        <w:rPr>
          <w:b/>
          <w:sz w:val="28"/>
          <w:szCs w:val="28"/>
        </w:rPr>
      </w:pPr>
      <w:r w:rsidRPr="001105CA">
        <w:rPr>
          <w:b/>
          <w:sz w:val="28"/>
          <w:szCs w:val="28"/>
        </w:rPr>
        <w:t>Письмо о подаче оферты</w:t>
      </w: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4841"/>
      </w:tblGrid>
      <w:tr w:rsidR="00A04524" w:rsidRPr="00B95DA2" w:rsidTr="0017244C">
        <w:tc>
          <w:tcPr>
            <w:tcW w:w="817" w:type="dxa"/>
            <w:shd w:val="clear" w:color="auto" w:fill="auto"/>
          </w:tcPr>
          <w:p w:rsidR="00A04524" w:rsidRPr="004A3EC8" w:rsidRDefault="00A04524" w:rsidP="0017244C">
            <w:pPr>
              <w:jc w:val="center"/>
            </w:pPr>
            <w:r w:rsidRPr="004A3EC8">
              <w:t>1</w:t>
            </w:r>
          </w:p>
        </w:tc>
        <w:tc>
          <w:tcPr>
            <w:tcW w:w="4820" w:type="dxa"/>
            <w:shd w:val="clear" w:color="auto" w:fill="auto"/>
          </w:tcPr>
          <w:p w:rsidR="00A04524" w:rsidRPr="004A3EC8" w:rsidRDefault="00A04524" w:rsidP="0017244C">
            <w:pPr>
              <w:jc w:val="center"/>
              <w:rPr>
                <w:b/>
              </w:rPr>
            </w:pPr>
            <w:r w:rsidRPr="004A3EC8">
              <w:rPr>
                <w:b/>
              </w:rPr>
              <w:t>Участник закупки (генподрядчик)/</w:t>
            </w:r>
          </w:p>
          <w:p w:rsidR="00A04524" w:rsidRPr="004A3EC8" w:rsidRDefault="00A04524" w:rsidP="0017244C">
            <w:pPr>
              <w:jc w:val="center"/>
              <w:rPr>
                <w:b/>
              </w:rPr>
            </w:pPr>
            <w:r w:rsidRPr="004A3EC8">
              <w:rPr>
                <w:b/>
              </w:rPr>
              <w:t>Лидер коллективного участника</w:t>
            </w:r>
          </w:p>
          <w:p w:rsidR="00A04524" w:rsidRPr="004A3EC8" w:rsidRDefault="00A04524" w:rsidP="0017244C">
            <w:pPr>
              <w:ind w:right="56"/>
              <w:jc w:val="center"/>
              <w:rPr>
                <w:b/>
              </w:rPr>
            </w:pPr>
            <w:r w:rsidRPr="004A3EC8">
              <w:rPr>
                <w:rStyle w:val="afffffb"/>
              </w:rPr>
              <w:t>[оставить нужное]</w:t>
            </w:r>
            <w:r w:rsidRPr="004A3EC8">
              <w:rPr>
                <w:b/>
              </w:rPr>
              <w:t xml:space="preserve"> </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4A3EC8" w:rsidRDefault="00A04524" w:rsidP="0017244C">
            <w:pPr>
              <w:jc w:val="center"/>
            </w:pPr>
            <w:r w:rsidRPr="004A3EC8">
              <w:t>1.1</w:t>
            </w:r>
          </w:p>
        </w:tc>
        <w:tc>
          <w:tcPr>
            <w:tcW w:w="4820" w:type="dxa"/>
            <w:shd w:val="clear" w:color="auto" w:fill="auto"/>
          </w:tcPr>
          <w:p w:rsidR="00A04524" w:rsidRPr="004A3EC8" w:rsidRDefault="00A04524" w:rsidP="0017244C">
            <w:pPr>
              <w:jc w:val="center"/>
            </w:pPr>
            <w:r w:rsidRPr="004A3EC8">
              <w:t>ИНН</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4A3EC8" w:rsidRDefault="00A04524" w:rsidP="0017244C">
            <w:pPr>
              <w:jc w:val="center"/>
            </w:pPr>
            <w:r w:rsidRPr="004A3EC8">
              <w:t>1.2</w:t>
            </w:r>
          </w:p>
        </w:tc>
        <w:tc>
          <w:tcPr>
            <w:tcW w:w="4820" w:type="dxa"/>
            <w:shd w:val="clear" w:color="auto" w:fill="auto"/>
          </w:tcPr>
          <w:p w:rsidR="00A04524" w:rsidRPr="004A3EC8" w:rsidRDefault="00A04524" w:rsidP="0017244C">
            <w:pPr>
              <w:jc w:val="center"/>
            </w:pPr>
            <w:r w:rsidRPr="004A3EC8">
              <w:t>КПП</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4A3EC8" w:rsidRDefault="00A04524" w:rsidP="0017244C">
            <w:pPr>
              <w:jc w:val="center"/>
            </w:pPr>
            <w:r w:rsidRPr="004A3EC8">
              <w:t>1.3</w:t>
            </w:r>
          </w:p>
        </w:tc>
        <w:tc>
          <w:tcPr>
            <w:tcW w:w="4820" w:type="dxa"/>
            <w:shd w:val="clear" w:color="auto" w:fill="auto"/>
          </w:tcPr>
          <w:p w:rsidR="00A04524" w:rsidRPr="004A3EC8" w:rsidRDefault="00A04524" w:rsidP="0017244C">
            <w:pPr>
              <w:jc w:val="center"/>
            </w:pPr>
            <w:r w:rsidRPr="00641B1F">
              <w:rPr>
                <w:sz w:val="22"/>
                <w:szCs w:val="22"/>
              </w:rPr>
              <w:t>Место нахождения (место регистрации)</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E61CBC" w:rsidRDefault="00A04524" w:rsidP="0017244C">
            <w:pPr>
              <w:jc w:val="center"/>
            </w:pPr>
            <w:r w:rsidRPr="00E61CBC">
              <w:t>1.</w:t>
            </w:r>
            <w:r>
              <w:t>4</w:t>
            </w:r>
          </w:p>
        </w:tc>
        <w:tc>
          <w:tcPr>
            <w:tcW w:w="4820" w:type="dxa"/>
            <w:shd w:val="clear" w:color="auto" w:fill="auto"/>
          </w:tcPr>
          <w:p w:rsidR="00A04524" w:rsidRPr="004D7A4C" w:rsidRDefault="00A04524" w:rsidP="0017244C">
            <w:pPr>
              <w:jc w:val="center"/>
            </w:pPr>
            <w:r w:rsidRPr="004D7A4C">
              <w:t>ОКВЭД</w:t>
            </w:r>
            <w:r>
              <w:t>2</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E61CBC" w:rsidRDefault="00A04524" w:rsidP="0017244C">
            <w:pPr>
              <w:jc w:val="center"/>
            </w:pPr>
            <w:r w:rsidRPr="00E61CBC">
              <w:t>1.</w:t>
            </w:r>
            <w:r>
              <w:t>5</w:t>
            </w:r>
          </w:p>
        </w:tc>
        <w:tc>
          <w:tcPr>
            <w:tcW w:w="4820" w:type="dxa"/>
            <w:shd w:val="clear" w:color="auto" w:fill="auto"/>
          </w:tcPr>
          <w:p w:rsidR="00A04524" w:rsidRPr="004D7A4C" w:rsidRDefault="00A04524" w:rsidP="0017244C">
            <w:pPr>
              <w:jc w:val="center"/>
            </w:pPr>
            <w:r w:rsidRPr="004D7A4C">
              <w:t>ОКПД</w:t>
            </w:r>
            <w:r>
              <w:t>2</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4A3EC8" w:rsidRDefault="00A04524" w:rsidP="0017244C">
            <w:pPr>
              <w:jc w:val="center"/>
            </w:pPr>
            <w:r w:rsidRPr="004A3EC8">
              <w:t>2</w:t>
            </w:r>
          </w:p>
        </w:tc>
        <w:tc>
          <w:tcPr>
            <w:tcW w:w="4820" w:type="dxa"/>
            <w:shd w:val="clear" w:color="auto" w:fill="auto"/>
          </w:tcPr>
          <w:p w:rsidR="00A04524" w:rsidRPr="004A3EC8" w:rsidRDefault="00A04524" w:rsidP="0017244C">
            <w:pPr>
              <w:jc w:val="center"/>
              <w:rPr>
                <w:b/>
              </w:rPr>
            </w:pPr>
            <w:r w:rsidRPr="004A3EC8">
              <w:rPr>
                <w:b/>
              </w:rPr>
              <w:t>Субподрядчик/соисполнитель/субпоставщик/член коллективного участника</w:t>
            </w:r>
          </w:p>
          <w:p w:rsidR="00A04524" w:rsidRPr="004A3EC8" w:rsidRDefault="00A04524" w:rsidP="0017244C">
            <w:pPr>
              <w:jc w:val="center"/>
            </w:pPr>
            <w:r w:rsidRPr="004A3EC8">
              <w:rPr>
                <w:rStyle w:val="afffffb"/>
              </w:rPr>
              <w:t>[оставить нужное]</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4A3EC8" w:rsidRDefault="00A04524" w:rsidP="0017244C">
            <w:pPr>
              <w:jc w:val="center"/>
            </w:pPr>
            <w:r w:rsidRPr="004A3EC8">
              <w:t>2.1</w:t>
            </w:r>
          </w:p>
        </w:tc>
        <w:tc>
          <w:tcPr>
            <w:tcW w:w="4820" w:type="dxa"/>
            <w:shd w:val="clear" w:color="auto" w:fill="auto"/>
          </w:tcPr>
          <w:p w:rsidR="00A04524" w:rsidRPr="004A3EC8" w:rsidRDefault="00A04524" w:rsidP="0017244C">
            <w:pPr>
              <w:jc w:val="center"/>
            </w:pPr>
            <w:r w:rsidRPr="004A3EC8">
              <w:t>ИНН</w:t>
            </w:r>
          </w:p>
        </w:tc>
        <w:tc>
          <w:tcPr>
            <w:tcW w:w="4841" w:type="dxa"/>
            <w:shd w:val="clear" w:color="auto" w:fill="auto"/>
          </w:tcPr>
          <w:p w:rsidR="00A04524" w:rsidRPr="00B95DA2" w:rsidRDefault="00A04524" w:rsidP="0017244C">
            <w:pPr>
              <w:jc w:val="center"/>
              <w:rPr>
                <w:highlight w:val="green"/>
              </w:rPr>
            </w:pPr>
          </w:p>
        </w:tc>
      </w:tr>
      <w:tr w:rsidR="00A04524" w:rsidRPr="00B95DA2" w:rsidTr="0017244C">
        <w:tc>
          <w:tcPr>
            <w:tcW w:w="817" w:type="dxa"/>
            <w:shd w:val="clear" w:color="auto" w:fill="auto"/>
          </w:tcPr>
          <w:p w:rsidR="00A04524" w:rsidRPr="004A3EC8" w:rsidRDefault="00A04524" w:rsidP="0017244C">
            <w:pPr>
              <w:jc w:val="center"/>
            </w:pPr>
            <w:r w:rsidRPr="004A3EC8">
              <w:t>2.2</w:t>
            </w:r>
          </w:p>
        </w:tc>
        <w:tc>
          <w:tcPr>
            <w:tcW w:w="4820" w:type="dxa"/>
            <w:shd w:val="clear" w:color="auto" w:fill="auto"/>
          </w:tcPr>
          <w:p w:rsidR="00A04524" w:rsidRPr="004A3EC8" w:rsidRDefault="00A04524" w:rsidP="0017244C">
            <w:pPr>
              <w:jc w:val="center"/>
            </w:pPr>
            <w:r w:rsidRPr="004A3EC8">
              <w:t>КПП</w:t>
            </w:r>
          </w:p>
        </w:tc>
        <w:tc>
          <w:tcPr>
            <w:tcW w:w="4841" w:type="dxa"/>
            <w:shd w:val="clear" w:color="auto" w:fill="auto"/>
          </w:tcPr>
          <w:p w:rsidR="00A04524" w:rsidRPr="00B95DA2" w:rsidRDefault="00A04524" w:rsidP="0017244C">
            <w:pPr>
              <w:jc w:val="center"/>
              <w:rPr>
                <w:highlight w:val="green"/>
              </w:rPr>
            </w:pPr>
          </w:p>
        </w:tc>
      </w:tr>
      <w:tr w:rsidR="00A04524" w:rsidRPr="00502FA3" w:rsidTr="0017244C">
        <w:tc>
          <w:tcPr>
            <w:tcW w:w="817" w:type="dxa"/>
            <w:shd w:val="clear" w:color="auto" w:fill="auto"/>
          </w:tcPr>
          <w:p w:rsidR="00A04524" w:rsidRPr="004A3EC8" w:rsidRDefault="00A04524" w:rsidP="0017244C">
            <w:pPr>
              <w:jc w:val="center"/>
            </w:pPr>
            <w:r w:rsidRPr="004A3EC8">
              <w:t>2.3</w:t>
            </w:r>
          </w:p>
        </w:tc>
        <w:tc>
          <w:tcPr>
            <w:tcW w:w="4820" w:type="dxa"/>
            <w:shd w:val="clear" w:color="auto" w:fill="auto"/>
          </w:tcPr>
          <w:p w:rsidR="00A04524" w:rsidRPr="004A3EC8" w:rsidRDefault="00A04524" w:rsidP="0017244C">
            <w:pPr>
              <w:jc w:val="center"/>
            </w:pPr>
            <w:r w:rsidRPr="00641B1F">
              <w:rPr>
                <w:sz w:val="22"/>
                <w:szCs w:val="22"/>
              </w:rPr>
              <w:t>Место нахождения (место регистрации)</w:t>
            </w:r>
          </w:p>
        </w:tc>
        <w:tc>
          <w:tcPr>
            <w:tcW w:w="4841" w:type="dxa"/>
            <w:shd w:val="clear" w:color="auto" w:fill="auto"/>
          </w:tcPr>
          <w:p w:rsidR="00A04524" w:rsidRPr="0099678D" w:rsidRDefault="00A04524" w:rsidP="0017244C">
            <w:pPr>
              <w:jc w:val="center"/>
            </w:pPr>
          </w:p>
        </w:tc>
      </w:tr>
    </w:tbl>
    <w:p w:rsidR="00A04524" w:rsidRDefault="00A04524" w:rsidP="00A04524">
      <w:pPr>
        <w:jc w:val="center"/>
      </w:pPr>
    </w:p>
    <w:p w:rsidR="00A04524" w:rsidRPr="00C43770" w:rsidRDefault="00A04524" w:rsidP="00A04524">
      <w:pPr>
        <w:ind w:firstLine="708"/>
      </w:pPr>
      <w:r w:rsidRPr="0093721C">
        <w:t xml:space="preserve">Изучив Извещение о проведении конкурса, опубликованное на ЭТП </w:t>
      </w:r>
      <w:r w:rsidRPr="0093721C">
        <w:rPr>
          <w:i/>
        </w:rPr>
        <w:t>№__________ от ______20____г</w:t>
      </w:r>
      <w:r w:rsidRPr="004D6194">
        <w:rPr>
          <w:i/>
          <w:color w:val="FF0000"/>
        </w:rPr>
        <w:t>.</w:t>
      </w:r>
      <w:r w:rsidRPr="0093721C">
        <w:t xml:space="preserve">, официальном сайте РФ </w:t>
      </w:r>
      <w:hyperlink r:id="rId26" w:history="1">
        <w:r w:rsidRPr="0093721C">
          <w:rPr>
            <w:rStyle w:val="aff7"/>
            <w:lang w:val="en-US"/>
          </w:rPr>
          <w:t>www</w:t>
        </w:r>
        <w:r w:rsidRPr="0093721C">
          <w:rPr>
            <w:rStyle w:val="aff7"/>
          </w:rPr>
          <w:t>.</w:t>
        </w:r>
        <w:r w:rsidRPr="0093721C">
          <w:rPr>
            <w:rStyle w:val="aff7"/>
            <w:lang w:val="en-US"/>
          </w:rPr>
          <w:t>zakupki</w:t>
        </w:r>
        <w:r w:rsidRPr="0093721C">
          <w:rPr>
            <w:rStyle w:val="aff7"/>
          </w:rPr>
          <w:t>.</w:t>
        </w:r>
        <w:r w:rsidRPr="0093721C">
          <w:rPr>
            <w:rStyle w:val="aff7"/>
            <w:lang w:val="en-US"/>
          </w:rPr>
          <w:t>gov</w:t>
        </w:r>
        <w:r w:rsidRPr="0093721C">
          <w:rPr>
            <w:rStyle w:val="aff7"/>
          </w:rPr>
          <w:t>.</w:t>
        </w:r>
        <w:r w:rsidRPr="0093721C">
          <w:rPr>
            <w:rStyle w:val="aff7"/>
            <w:lang w:val="en-US"/>
          </w:rPr>
          <w:t>ru</w:t>
        </w:r>
      </w:hyperlink>
      <w:r w:rsidRPr="0093721C">
        <w:t xml:space="preserve">  №___________ от __________20____г.</w:t>
      </w:r>
      <w:r w:rsidRPr="0093721C">
        <w:rPr>
          <w:highlight w:val="yellow"/>
        </w:rPr>
        <w:t>,</w:t>
      </w:r>
      <w:r w:rsidRPr="0093721C">
        <w:t xml:space="preserve"> Конкурсную документацию, и принимая установленные</w:t>
      </w:r>
      <w:r>
        <w:t xml:space="preserve"> в них требования и условия конкурса,</w:t>
      </w:r>
    </w:p>
    <w:p w:rsidR="00A04524" w:rsidRDefault="00A04524" w:rsidP="00A04524">
      <w:r>
        <w:t>________________________________________________________________________,</w:t>
      </w:r>
    </w:p>
    <w:p w:rsidR="00A04524" w:rsidRDefault="00A04524" w:rsidP="00A04524">
      <w:pPr>
        <w:rPr>
          <w:vertAlign w:val="superscript"/>
        </w:rPr>
      </w:pPr>
      <w:r>
        <w:rPr>
          <w:vertAlign w:val="superscript"/>
        </w:rPr>
        <w:t>(полное наименование Участника конкурса с указанием организационно-правовой формы)</w:t>
      </w:r>
    </w:p>
    <w:p w:rsidR="00A04524" w:rsidRDefault="00A04524" w:rsidP="00A04524">
      <w:r>
        <w:t>зарегистрированное по адресу</w:t>
      </w:r>
    </w:p>
    <w:p w:rsidR="00A04524" w:rsidRDefault="00A04524" w:rsidP="00A04524">
      <w:r>
        <w:t>________________________________________________________________________,</w:t>
      </w:r>
    </w:p>
    <w:p w:rsidR="00A04524" w:rsidRDefault="00A04524" w:rsidP="00A04524">
      <w:pPr>
        <w:rPr>
          <w:vertAlign w:val="superscript"/>
        </w:rPr>
      </w:pPr>
      <w:r>
        <w:rPr>
          <w:vertAlign w:val="superscript"/>
        </w:rPr>
        <w:t>(юридический адрес Участника конкурса)</w:t>
      </w:r>
    </w:p>
    <w:p w:rsidR="0037047A" w:rsidRDefault="00A04524" w:rsidP="00A04524">
      <w:pPr>
        <w:rPr>
          <w:b/>
          <w:color w:val="000000"/>
        </w:rPr>
      </w:pPr>
      <w:r>
        <w:t xml:space="preserve">предлагает заключить </w:t>
      </w:r>
      <w:r w:rsidR="0037047A" w:rsidRPr="00802C5F">
        <w:rPr>
          <w:b/>
        </w:rPr>
        <w:t xml:space="preserve">Договор на выполнение работ </w:t>
      </w:r>
      <w:r w:rsidR="00CE02B4">
        <w:rPr>
          <w:b/>
        </w:rPr>
        <w:t>«Р</w:t>
      </w:r>
      <w:r w:rsidR="00CE02B4">
        <w:rPr>
          <w:b/>
          <w:color w:val="000000"/>
        </w:rPr>
        <w:t>еконструкция</w:t>
      </w:r>
      <w:r w:rsidR="0037047A" w:rsidRPr="003410F8">
        <w:rPr>
          <w:b/>
          <w:color w:val="000000"/>
        </w:rPr>
        <w:t xml:space="preserve"> РЗА ПС 110/35/6кВ Лазаревская, ПС 110/35/6кВ Яхлинская, ПС 110/10кВ Советская, ПС 110/10кВ Шаим (замена защит на микропроцессорные устройства РЗА) для филиала АО "Тюменьэнерго" Урайские электрические сети</w:t>
      </w:r>
      <w:r w:rsidR="00CE02B4">
        <w:rPr>
          <w:b/>
          <w:color w:val="000000"/>
        </w:rPr>
        <w:t>»</w:t>
      </w:r>
    </w:p>
    <w:p w:rsidR="00A04524" w:rsidRDefault="0037047A" w:rsidP="00A04524">
      <w:r>
        <w:rPr>
          <w:b/>
          <w:color w:val="000000"/>
        </w:rPr>
        <w:t>___________</w:t>
      </w:r>
      <w:r w:rsidR="00A04524">
        <w:t>________________________________________________________________________</w:t>
      </w:r>
    </w:p>
    <w:p w:rsidR="00A04524" w:rsidRDefault="00A04524" w:rsidP="00A04524">
      <w:pPr>
        <w:rPr>
          <w:vertAlign w:val="superscript"/>
        </w:rPr>
      </w:pPr>
      <w:r>
        <w:rPr>
          <w:vertAlign w:val="superscript"/>
        </w:rPr>
        <w:t>(краткое описание выполняемых работ)</w:t>
      </w:r>
    </w:p>
    <w:p w:rsidR="00A04524" w:rsidRDefault="00A04524" w:rsidP="00A04524">
      <w:r>
        <w:t xml:space="preserve">на условиях и в соответствии с </w:t>
      </w:r>
      <w:r w:rsidRPr="00210AD2">
        <w:t>коммерческим и техническими предложениями и другими документами</w:t>
      </w:r>
      <w:r>
        <w:t>,</w:t>
      </w:r>
      <w:r w:rsidRPr="00277ED4">
        <w:t xml:space="preserve"> являющимися неотъемлемыми приложениями к настоящему письму и составляющими вместе с настоящим письмом заявку</w:t>
      </w:r>
      <w:r>
        <w:t xml:space="preserve"> на участие в закупке</w:t>
      </w:r>
      <w:r w:rsidRPr="00277ED4">
        <w:t>, на общую сумму</w:t>
      </w:r>
    </w:p>
    <w:p w:rsidR="00A04524" w:rsidRDefault="00A04524" w:rsidP="00A04524"/>
    <w:p w:rsidR="00A04524" w:rsidRDefault="00A04524" w:rsidP="00A04524">
      <w:pPr>
        <w:ind w:left="927"/>
        <w:rPr>
          <w:b/>
          <w:highlight w:val="yellow"/>
        </w:rPr>
      </w:pPr>
    </w:p>
    <w:tbl>
      <w:tblPr>
        <w:tblW w:w="0" w:type="auto"/>
        <w:tblLayout w:type="fixed"/>
        <w:tblLook w:val="01E0" w:firstRow="1" w:lastRow="1" w:firstColumn="1" w:lastColumn="1" w:noHBand="0" w:noVBand="0"/>
      </w:tblPr>
      <w:tblGrid>
        <w:gridCol w:w="5184"/>
        <w:gridCol w:w="5184"/>
      </w:tblGrid>
      <w:tr w:rsidR="00A04524" w:rsidRPr="00B708C0" w:rsidTr="0017244C">
        <w:trPr>
          <w:cantSplit/>
        </w:trPr>
        <w:tc>
          <w:tcPr>
            <w:tcW w:w="5184" w:type="dxa"/>
          </w:tcPr>
          <w:p w:rsidR="00A04524" w:rsidRPr="00B708C0" w:rsidRDefault="00A04524" w:rsidP="0017244C">
            <w:pPr>
              <w:rPr>
                <w:b/>
              </w:rPr>
            </w:pPr>
            <w:r w:rsidRPr="00B708C0">
              <w:rPr>
                <w:b/>
              </w:rPr>
              <w:lastRenderedPageBreak/>
              <w:t xml:space="preserve">Итоговая стоимость </w:t>
            </w:r>
            <w:r>
              <w:rPr>
                <w:b/>
              </w:rPr>
              <w:t>предложения</w:t>
            </w:r>
          </w:p>
          <w:p w:rsidR="00A04524" w:rsidRPr="00B708C0" w:rsidRDefault="00A04524" w:rsidP="0017244C">
            <w:pPr>
              <w:rPr>
                <w:b/>
              </w:rPr>
            </w:pPr>
            <w:r w:rsidRPr="00B708C0">
              <w:rPr>
                <w:b/>
              </w:rPr>
              <w:t>с НДС, руб.</w:t>
            </w:r>
          </w:p>
          <w:p w:rsidR="00A04524" w:rsidRPr="00B708C0" w:rsidRDefault="00A04524" w:rsidP="0017244C">
            <w:pPr>
              <w:rPr>
                <w:i/>
              </w:rPr>
            </w:pPr>
          </w:p>
        </w:tc>
        <w:tc>
          <w:tcPr>
            <w:tcW w:w="5184" w:type="dxa"/>
          </w:tcPr>
          <w:p w:rsidR="00A04524" w:rsidRPr="00B708C0" w:rsidRDefault="00A04524" w:rsidP="0017244C">
            <w:r w:rsidRPr="00B708C0">
              <w:t>___________________________________</w:t>
            </w:r>
          </w:p>
          <w:p w:rsidR="00A04524" w:rsidRPr="00B708C0" w:rsidRDefault="00A04524" w:rsidP="0017244C">
            <w:r w:rsidRPr="00B708C0">
              <w:rPr>
                <w:vertAlign w:val="superscript"/>
              </w:rPr>
              <w:t xml:space="preserve">(итоговая стоимость, рублей, </w:t>
            </w:r>
            <w:r>
              <w:rPr>
                <w:vertAlign w:val="superscript"/>
                <w:lang w:val="en-US"/>
              </w:rPr>
              <w:t>c</w:t>
            </w:r>
            <w:r w:rsidRPr="00B708C0">
              <w:rPr>
                <w:vertAlign w:val="superscript"/>
              </w:rPr>
              <w:t xml:space="preserve"> НДС)</w:t>
            </w:r>
          </w:p>
        </w:tc>
      </w:tr>
      <w:tr w:rsidR="00A04524" w:rsidRPr="00B708C0" w:rsidTr="0017244C">
        <w:trPr>
          <w:cantSplit/>
        </w:trPr>
        <w:tc>
          <w:tcPr>
            <w:tcW w:w="5184" w:type="dxa"/>
          </w:tcPr>
          <w:p w:rsidR="00A04524" w:rsidRPr="00B708C0" w:rsidRDefault="00A04524" w:rsidP="0017244C">
            <w:r w:rsidRPr="00B708C0">
              <w:t>в том числе НДС</w:t>
            </w:r>
            <w:r w:rsidRPr="0051571F">
              <w:t>-</w:t>
            </w:r>
            <w:r>
              <w:t>20</w:t>
            </w:r>
            <w:r w:rsidRPr="0051571F">
              <w:t>%</w:t>
            </w:r>
            <w:r w:rsidRPr="00B708C0">
              <w:t>, руб.</w:t>
            </w:r>
          </w:p>
        </w:tc>
        <w:tc>
          <w:tcPr>
            <w:tcW w:w="5184" w:type="dxa"/>
          </w:tcPr>
          <w:p w:rsidR="00A04524" w:rsidRPr="00B708C0" w:rsidRDefault="00A04524" w:rsidP="0017244C">
            <w:r w:rsidRPr="00B708C0">
              <w:t>___________________________________</w:t>
            </w:r>
          </w:p>
          <w:p w:rsidR="00A04524" w:rsidRPr="00B708C0" w:rsidRDefault="00A04524" w:rsidP="0017244C">
            <w:r w:rsidRPr="00B708C0">
              <w:rPr>
                <w:vertAlign w:val="superscript"/>
              </w:rPr>
              <w:t>(НДС по итоговой стоимости, рублей)</w:t>
            </w:r>
          </w:p>
        </w:tc>
      </w:tr>
    </w:tbl>
    <w:p w:rsidR="00A04524" w:rsidRDefault="00A04524" w:rsidP="00A04524">
      <w:pPr>
        <w:rPr>
          <w:i/>
          <w:color w:val="4F81BD"/>
          <w:sz w:val="20"/>
          <w:highlight w:val="yellow"/>
        </w:rPr>
      </w:pPr>
    </w:p>
    <w:p w:rsidR="00A04524" w:rsidRPr="008F67D2" w:rsidRDefault="00A04524" w:rsidP="00A04524">
      <w:pPr>
        <w:rPr>
          <w:i/>
          <w:sz w:val="20"/>
        </w:rPr>
      </w:pPr>
      <w:r w:rsidRPr="008F67D2">
        <w:rPr>
          <w:i/>
          <w:sz w:val="20"/>
          <w:highlight w:val="yellow"/>
        </w:rPr>
        <w:t>*(в случае применения Участником упрощенной системы налогообложения необходимо приложить уведомление о применении УСН выданное ИФНС</w:t>
      </w:r>
      <w:r w:rsidRPr="008F67D2">
        <w:rPr>
          <w:i/>
          <w:sz w:val="20"/>
        </w:rPr>
        <w:t>).</w:t>
      </w:r>
    </w:p>
    <w:p w:rsidR="00A04524" w:rsidRDefault="00A04524" w:rsidP="00A04524">
      <w:pPr>
        <w:rPr>
          <w:rStyle w:val="afffffb"/>
          <w:i w:val="0"/>
        </w:rPr>
      </w:pPr>
    </w:p>
    <w:p w:rsidR="00CD2917" w:rsidRDefault="00A04524" w:rsidP="00CD2917">
      <w:pPr>
        <w:ind w:firstLine="709"/>
      </w:pPr>
      <w:r w:rsidRPr="00675606">
        <w:rPr>
          <w:rFonts w:eastAsia="Calibri"/>
          <w:lang w:eastAsia="en-US"/>
        </w:rPr>
        <w:t xml:space="preserve">1) </w:t>
      </w:r>
      <w:r w:rsidR="00CD2917" w:rsidRPr="00675606">
        <w:rPr>
          <w:rFonts w:eastAsia="Calibri"/>
          <w:lang w:eastAsia="en-US"/>
        </w:rPr>
        <w:t xml:space="preserve">Исполнение обязательств по договору обеспечивается в размере </w:t>
      </w:r>
      <w:r w:rsidR="00CD2917">
        <w:rPr>
          <w:rFonts w:eastAsia="Calibri"/>
          <w:lang w:eastAsia="en-US"/>
        </w:rPr>
        <w:t>5</w:t>
      </w:r>
      <w:r w:rsidR="00CD2917" w:rsidRPr="00675606">
        <w:rPr>
          <w:rFonts w:eastAsia="Calibri"/>
          <w:lang w:eastAsia="en-US"/>
        </w:rPr>
        <w:t>%</w:t>
      </w:r>
      <w:r w:rsidR="00CD2917">
        <w:rPr>
          <w:rFonts w:eastAsia="Calibri"/>
          <w:i/>
          <w:color w:val="FF0000"/>
          <w:lang w:eastAsia="en-US"/>
        </w:rPr>
        <w:t xml:space="preserve"> </w:t>
      </w:r>
      <w:r w:rsidR="00CD2917" w:rsidRPr="00675606">
        <w:rPr>
          <w:rFonts w:eastAsia="Calibri"/>
          <w:lang w:eastAsia="en-US"/>
        </w:rPr>
        <w:t xml:space="preserve">от цены </w:t>
      </w:r>
      <w:r w:rsidR="00CD2917">
        <w:rPr>
          <w:rFonts w:eastAsia="Calibri"/>
          <w:lang w:eastAsia="en-US"/>
        </w:rPr>
        <w:t>договора</w:t>
      </w:r>
      <w:r w:rsidR="00CD2917" w:rsidRPr="00675606">
        <w:rPr>
          <w:rFonts w:eastAsia="Calibri"/>
          <w:lang w:eastAsia="en-US"/>
        </w:rPr>
        <w:t xml:space="preserve"> (с учетом налогов) </w:t>
      </w:r>
      <w:r w:rsidR="00CD2917" w:rsidRPr="00675606">
        <w:rPr>
          <w:rFonts w:eastAsia="Calibri"/>
          <w:b/>
          <w:i/>
          <w:shd w:val="clear" w:color="auto" w:fill="FFFF99"/>
          <w:lang w:eastAsia="en-US"/>
        </w:rPr>
        <w:t>[</w:t>
      </w:r>
      <w:r w:rsidR="00CD2917" w:rsidRPr="00783F05">
        <w:rPr>
          <w:rFonts w:eastAsia="Calibri"/>
          <w:i/>
          <w:shd w:val="clear" w:color="auto" w:fill="FFFF99"/>
          <w:lang w:eastAsia="en-US"/>
        </w:rPr>
        <w:t>путем внесения денежных средств на счет Заказчика /путем предоставления безотзывной безусловной банковской гарантии</w:t>
      </w:r>
      <w:r w:rsidR="00CD2917" w:rsidRPr="00675606">
        <w:rPr>
          <w:rFonts w:eastAsia="Calibri"/>
          <w:b/>
          <w:i/>
          <w:shd w:val="clear" w:color="auto" w:fill="FFFF99"/>
          <w:lang w:eastAsia="en-US"/>
        </w:rPr>
        <w:t xml:space="preserve">] </w:t>
      </w:r>
      <w:r w:rsidR="00CD2917" w:rsidRPr="00140021">
        <w:rPr>
          <w:rStyle w:val="afffffb"/>
        </w:rPr>
        <w:t>(</w:t>
      </w:r>
      <w:r w:rsidR="00CD2917" w:rsidRPr="00FB1EE4">
        <w:rPr>
          <w:rStyle w:val="afffffb"/>
          <w:b/>
        </w:rPr>
        <w:t>участнику необходимо указать выбранную форму обеспечения</w:t>
      </w:r>
      <w:r w:rsidR="00CD2917" w:rsidRPr="00140021">
        <w:rPr>
          <w:rStyle w:val="afffffb"/>
        </w:rPr>
        <w:t>).</w:t>
      </w:r>
    </w:p>
    <w:p w:rsidR="00A04524" w:rsidRPr="00675606" w:rsidRDefault="00A04524" w:rsidP="00CD2917">
      <w:pPr>
        <w:rPr>
          <w:rFonts w:eastAsia="Calibri"/>
          <w:i/>
          <w:color w:val="0070C0"/>
          <w:lang w:eastAsia="en-US"/>
        </w:rPr>
      </w:pPr>
    </w:p>
    <w:p w:rsidR="00A04524" w:rsidRDefault="00A04524" w:rsidP="00A04524">
      <w:pPr>
        <w:ind w:firstLine="709"/>
        <w:rPr>
          <w:highlight w:val="yellow"/>
        </w:rPr>
      </w:pPr>
    </w:p>
    <w:p w:rsidR="00A04524" w:rsidRDefault="00A04524" w:rsidP="00A04524">
      <w:pPr>
        <w:ind w:firstLine="709"/>
      </w:pPr>
      <w:r w:rsidRPr="00A624DA">
        <w:rPr>
          <w:highlight w:val="yellow"/>
        </w:rPr>
        <w:t>______________</w:t>
      </w:r>
      <w:r w:rsidRPr="00A624DA">
        <w:rPr>
          <w:color w:val="0070C0"/>
          <w:highlight w:val="yellow"/>
        </w:rPr>
        <w:t>(Наименование Участника)</w:t>
      </w:r>
      <w:r w:rsidRPr="00A624DA">
        <w:rPr>
          <w:sz w:val="16"/>
          <w:szCs w:val="16"/>
          <w:highlight w:val="yellow"/>
        </w:rPr>
        <w:t xml:space="preserve"> </w:t>
      </w:r>
      <w:r w:rsidRPr="00A624DA">
        <w:rPr>
          <w:szCs w:val="20"/>
          <w:highlight w:val="yellow"/>
        </w:rPr>
        <w:t>соглас</w:t>
      </w:r>
      <w:r w:rsidRPr="00A624DA">
        <w:rPr>
          <w:highlight w:val="yellow"/>
        </w:rPr>
        <w:t>но</w:t>
      </w:r>
      <w:r w:rsidRPr="00A624DA">
        <w:rPr>
          <w:szCs w:val="20"/>
          <w:highlight w:val="yellow"/>
        </w:rPr>
        <w:t xml:space="preserve"> на проведение проверки Службой экономической безопасности АО «Тюменьэнерго» на предмет благонадежности</w:t>
      </w:r>
      <w:r w:rsidRPr="00A624DA">
        <w:rPr>
          <w:highlight w:val="yellow"/>
        </w:rPr>
        <w:t>.</w:t>
      </w:r>
    </w:p>
    <w:p w:rsidR="00A04524" w:rsidRDefault="00A04524" w:rsidP="00A04524">
      <w:pPr>
        <w:ind w:firstLine="709"/>
      </w:pPr>
    </w:p>
    <w:p w:rsidR="00A04524" w:rsidRPr="008F67D2" w:rsidRDefault="00A04524" w:rsidP="00A04524">
      <w:pPr>
        <w:ind w:firstLine="709"/>
      </w:pPr>
      <w:r w:rsidRPr="008F67D2">
        <w:t xml:space="preserve">Настоящая Конкурсная заявка имеет правовой статус оферты и действует в </w:t>
      </w:r>
      <w:r w:rsidRPr="0052515A">
        <w:t>течение 90 календарных дней со дня, следующего за днем проведения процедуры вскрытия поступивших на</w:t>
      </w:r>
      <w:r w:rsidRPr="008F67D2">
        <w:t xml:space="preserve"> конкурс конвертов с Конкурсными заявками.</w:t>
      </w:r>
    </w:p>
    <w:p w:rsidR="00A04524" w:rsidRPr="008F67D2" w:rsidRDefault="00A04524" w:rsidP="00A04524">
      <w:pPr>
        <w:ind w:firstLine="709"/>
        <w:rPr>
          <w:sz w:val="32"/>
        </w:rPr>
      </w:pPr>
    </w:p>
    <w:p w:rsidR="00A04524" w:rsidRPr="00477472" w:rsidRDefault="00A04524" w:rsidP="00A04524">
      <w:pPr>
        <w:pStyle w:val="af4"/>
        <w:widowControl w:val="0"/>
        <w:ind w:firstLine="540"/>
      </w:pPr>
      <w:r w:rsidRPr="00477472">
        <w:t>Данное предложение подается с пониманием того, что</w:t>
      </w:r>
      <w:r>
        <w:t xml:space="preserve"> Организатор закупки</w:t>
      </w:r>
      <w:r w:rsidRPr="00477472">
        <w:t>:</w:t>
      </w:r>
    </w:p>
    <w:p w:rsidR="00A04524" w:rsidRPr="00477472" w:rsidRDefault="00A04524" w:rsidP="00A04524">
      <w:pPr>
        <w:pStyle w:val="34"/>
        <w:widowControl w:val="0"/>
        <w:numPr>
          <w:ilvl w:val="0"/>
          <w:numId w:val="32"/>
        </w:numPr>
        <w:tabs>
          <w:tab w:val="clear" w:pos="926"/>
          <w:tab w:val="clear" w:pos="1881"/>
          <w:tab w:val="num" w:pos="1080"/>
        </w:tabs>
        <w:autoSpaceDE w:val="0"/>
        <w:autoSpaceDN w:val="0"/>
        <w:spacing w:after="0"/>
        <w:ind w:left="1080" w:hanging="540"/>
      </w:pPr>
      <w:r w:rsidRPr="00477472">
        <w:t>не отвечает и не имеет обязательств по нашим расходам, связанным с подготовкой и подачей данной Заявки (предложения), за исключением случаев, прямо оговоренных в законодательстве;</w:t>
      </w:r>
    </w:p>
    <w:p w:rsidR="00A04524" w:rsidRPr="00477472" w:rsidRDefault="00A04524" w:rsidP="00A04524">
      <w:pPr>
        <w:pStyle w:val="34"/>
        <w:widowControl w:val="0"/>
        <w:numPr>
          <w:ilvl w:val="0"/>
          <w:numId w:val="32"/>
        </w:numPr>
        <w:tabs>
          <w:tab w:val="clear" w:pos="926"/>
          <w:tab w:val="clear" w:pos="1881"/>
          <w:tab w:val="num" w:pos="1080"/>
        </w:tabs>
        <w:autoSpaceDE w:val="0"/>
        <w:autoSpaceDN w:val="0"/>
        <w:spacing w:after="0"/>
        <w:ind w:left="1080" w:hanging="540"/>
      </w:pPr>
      <w:r w:rsidRPr="00477472">
        <w:t>оставляет за собой право:</w:t>
      </w:r>
    </w:p>
    <w:p w:rsidR="00A04524" w:rsidRPr="00477472" w:rsidRDefault="00A04524" w:rsidP="00A04524">
      <w:pPr>
        <w:pStyle w:val="34"/>
        <w:widowControl w:val="0"/>
        <w:numPr>
          <w:ilvl w:val="0"/>
          <w:numId w:val="30"/>
        </w:numPr>
        <w:tabs>
          <w:tab w:val="clear" w:pos="926"/>
          <w:tab w:val="num" w:pos="1843"/>
        </w:tabs>
        <w:spacing w:after="0"/>
        <w:ind w:left="1843" w:hanging="283"/>
        <w:contextualSpacing/>
        <w:jc w:val="left"/>
      </w:pPr>
      <w:r w:rsidRPr="00477472">
        <w:t>отклонить Заявки (предложения) с ценами, превышающими начальную (предельную) цену</w:t>
      </w:r>
      <w:r>
        <w:t xml:space="preserve"> (при объявлении </w:t>
      </w:r>
      <w:r w:rsidRPr="00477472">
        <w:t>начальн</w:t>
      </w:r>
      <w:r>
        <w:t>ой</w:t>
      </w:r>
      <w:r w:rsidRPr="00477472">
        <w:t xml:space="preserve"> (предельн</w:t>
      </w:r>
      <w:r>
        <w:t>ой</w:t>
      </w:r>
      <w:r w:rsidRPr="00477472">
        <w:t>) цен</w:t>
      </w:r>
      <w:r>
        <w:t>ы)</w:t>
      </w:r>
      <w:r w:rsidRPr="00477472">
        <w:t>;</w:t>
      </w:r>
    </w:p>
    <w:p w:rsidR="00A04524" w:rsidRPr="00477472" w:rsidRDefault="00A04524" w:rsidP="00A04524">
      <w:pPr>
        <w:pStyle w:val="34"/>
        <w:widowControl w:val="0"/>
        <w:numPr>
          <w:ilvl w:val="0"/>
          <w:numId w:val="30"/>
        </w:numPr>
        <w:tabs>
          <w:tab w:val="clear" w:pos="926"/>
          <w:tab w:val="num" w:pos="1843"/>
        </w:tabs>
        <w:spacing w:after="0"/>
        <w:ind w:left="1843" w:hanging="283"/>
        <w:contextualSpacing/>
        <w:jc w:val="left"/>
      </w:pPr>
      <w:r w:rsidRPr="00477472">
        <w:t>принять или отклонить любую Заявку (предложение) в соответствии с условиями закупочной (конкурсной) документации;</w:t>
      </w:r>
    </w:p>
    <w:p w:rsidR="00A04524" w:rsidRPr="00477472" w:rsidRDefault="00A04524" w:rsidP="00A04524">
      <w:pPr>
        <w:pStyle w:val="34"/>
        <w:widowControl w:val="0"/>
        <w:numPr>
          <w:ilvl w:val="0"/>
          <w:numId w:val="30"/>
        </w:numPr>
        <w:tabs>
          <w:tab w:val="clear" w:pos="926"/>
          <w:tab w:val="num" w:pos="1843"/>
        </w:tabs>
        <w:spacing w:after="0"/>
        <w:ind w:left="1843" w:hanging="283"/>
        <w:contextualSpacing/>
        <w:jc w:val="left"/>
      </w:pPr>
      <w:r w:rsidRPr="00477472">
        <w:t>отклонить все Заявки (предложения);</w:t>
      </w:r>
    </w:p>
    <w:p w:rsidR="00A04524" w:rsidRPr="009018B1" w:rsidRDefault="00A04524" w:rsidP="00A04524">
      <w:pPr>
        <w:widowControl w:val="0"/>
      </w:pPr>
      <w:r w:rsidRPr="009018B1">
        <w:t>Я, нижеподписавшийся, настоящим удостоверяю, что на момент подписания настоящей заявки (предложения) ______________(</w:t>
      </w:r>
      <w:r w:rsidRPr="00477472">
        <w:t>Наименование Участника</w:t>
      </w:r>
      <w:r w:rsidRPr="009018B1">
        <w:t>) полностью удовлетворяет требования</w:t>
      </w:r>
      <w:r>
        <w:t>м к Участникам данного конкурса</w:t>
      </w:r>
      <w:r w:rsidRPr="009018B1">
        <w:t xml:space="preserve"> и в частности:</w:t>
      </w:r>
    </w:p>
    <w:p w:rsidR="00A04524" w:rsidRPr="00477472" w:rsidRDefault="00A04524" w:rsidP="00A04524">
      <w:pPr>
        <w:pStyle w:val="18"/>
        <w:widowControl w:val="0"/>
        <w:numPr>
          <w:ilvl w:val="0"/>
          <w:numId w:val="31"/>
        </w:numPr>
        <w:tabs>
          <w:tab w:val="num" w:pos="1134"/>
        </w:tabs>
        <w:autoSpaceDE w:val="0"/>
        <w:autoSpaceDN w:val="0"/>
        <w:adjustRightInd w:val="0"/>
        <w:ind w:left="1080" w:hanging="540"/>
        <w:jc w:val="both"/>
        <w:textAlignment w:val="baseline"/>
      </w:pPr>
      <w:r w:rsidRPr="00477472">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кадровыми ресурсами;</w:t>
      </w:r>
    </w:p>
    <w:p w:rsidR="00A04524" w:rsidRPr="00477472" w:rsidRDefault="00A04524" w:rsidP="00A04524">
      <w:pPr>
        <w:pStyle w:val="18"/>
        <w:widowControl w:val="0"/>
        <w:numPr>
          <w:ilvl w:val="0"/>
          <w:numId w:val="31"/>
        </w:numPr>
        <w:tabs>
          <w:tab w:val="clear" w:pos="453"/>
          <w:tab w:val="left" w:pos="1134"/>
        </w:tabs>
        <w:autoSpaceDE w:val="0"/>
        <w:autoSpaceDN w:val="0"/>
        <w:adjustRightInd w:val="0"/>
        <w:ind w:left="1080" w:hanging="540"/>
        <w:jc w:val="both"/>
        <w:textAlignment w:val="baseline"/>
      </w:pPr>
      <w:r w:rsidRPr="00477472">
        <w:t>обладает гражданской правоспособностью для заключения договора;</w:t>
      </w:r>
    </w:p>
    <w:p w:rsidR="00A04524" w:rsidRDefault="00A04524" w:rsidP="00A04524">
      <w:pPr>
        <w:pStyle w:val="18"/>
        <w:widowControl w:val="0"/>
        <w:numPr>
          <w:ilvl w:val="0"/>
          <w:numId w:val="31"/>
        </w:numPr>
        <w:tabs>
          <w:tab w:val="clear" w:pos="453"/>
          <w:tab w:val="left" w:pos="1134"/>
        </w:tabs>
        <w:autoSpaceDE w:val="0"/>
        <w:autoSpaceDN w:val="0"/>
        <w:adjustRightInd w:val="0"/>
        <w:ind w:left="1080" w:hanging="540"/>
        <w:jc w:val="both"/>
        <w:textAlignment w:val="baseline"/>
      </w:pPr>
      <w:r w:rsidRPr="00477472">
        <w:t>не является неплатежеспособным или банкротом, не находится в процессе ликвидации, на его имущество в части, существенной для исполнения договора, не наложен арест, его экономическая деятельность не приостановлена</w:t>
      </w:r>
      <w:r>
        <w:t>;</w:t>
      </w:r>
    </w:p>
    <w:p w:rsidR="00A04524" w:rsidRPr="00477472" w:rsidRDefault="00A04524" w:rsidP="00A04524">
      <w:pPr>
        <w:pStyle w:val="18"/>
        <w:widowControl w:val="0"/>
        <w:numPr>
          <w:ilvl w:val="0"/>
          <w:numId w:val="31"/>
        </w:numPr>
        <w:tabs>
          <w:tab w:val="clear" w:pos="453"/>
          <w:tab w:val="left" w:pos="1134"/>
        </w:tabs>
        <w:autoSpaceDE w:val="0"/>
        <w:autoSpaceDN w:val="0"/>
        <w:adjustRightInd w:val="0"/>
        <w:ind w:left="1080" w:hanging="540"/>
        <w:jc w:val="both"/>
        <w:textAlignment w:val="baseline"/>
      </w:pPr>
      <w:r>
        <w:t xml:space="preserve">согласно с условиями договора, изложенными в проекте договора (приложение </w:t>
      </w:r>
      <w:r w:rsidRPr="00A41C41">
        <w:t>2</w:t>
      </w:r>
      <w:r>
        <w:t xml:space="preserve"> к настоящей Конкурсной (Закупочной) документации. </w:t>
      </w:r>
    </w:p>
    <w:p w:rsidR="00A04524" w:rsidRDefault="00A04524" w:rsidP="00A04524">
      <w:pPr>
        <w:ind w:firstLine="709"/>
      </w:pPr>
    </w:p>
    <w:p w:rsidR="00A04524" w:rsidRDefault="00A04524" w:rsidP="00A04524">
      <w:r w:rsidRPr="009018B1">
        <w:t>В соответствии с инструкциями, полученными в Конкурсной (закупочной) документации, информация по сути наших предложений представлена в следующих документах, которые являются неотъемлемой частью нашей заявки</w:t>
      </w:r>
      <w:r>
        <w:t>:</w:t>
      </w:r>
    </w:p>
    <w:bookmarkStart w:id="282" w:name="_Ref257820533"/>
    <w:bookmarkStart w:id="283" w:name="_Ref487467871"/>
    <w:p w:rsidR="0037047A" w:rsidRDefault="0037047A" w:rsidP="0037047A">
      <w:pPr>
        <w:numPr>
          <w:ilvl w:val="0"/>
          <w:numId w:val="41"/>
        </w:numPr>
        <w:tabs>
          <w:tab w:val="left" w:pos="993"/>
        </w:tabs>
        <w:spacing w:after="0"/>
        <w:ind w:left="993" w:hanging="426"/>
      </w:pPr>
      <w:r>
        <w:lastRenderedPageBreak/>
        <w:fldChar w:fldCharType="begin"/>
      </w:r>
      <w:r>
        <w:instrText xml:space="preserve"> REF _Ref1139705 \h </w:instrText>
      </w:r>
      <w:r>
        <w:fldChar w:fldCharType="separate"/>
      </w:r>
      <w:r w:rsidR="00D27DD6" w:rsidRPr="00D27DD6">
        <w:t xml:space="preserve"> </w:t>
      </w:r>
      <w:r w:rsidR="00D27DD6" w:rsidRPr="009C028C">
        <w:t>Сводн</w:t>
      </w:r>
      <w:r w:rsidR="00D27DD6">
        <w:t>ая таблица</w:t>
      </w:r>
      <w:r w:rsidR="00D27DD6" w:rsidRPr="009C028C">
        <w:t xml:space="preserve"> </w:t>
      </w:r>
      <w:r w:rsidR="00D27DD6">
        <w:t>стоимости работ</w:t>
      </w:r>
      <w:r w:rsidR="00D27DD6" w:rsidRPr="009C028C">
        <w:t xml:space="preserve"> </w:t>
      </w:r>
      <w:r w:rsidRPr="009C028C">
        <w:t>(форма 18)</w:t>
      </w:r>
      <w:r>
        <w:fldChar w:fldCharType="end"/>
      </w:r>
      <w:r>
        <w:t xml:space="preserve"> — на ____ л.</w:t>
      </w:r>
      <w:bookmarkEnd w:id="282"/>
      <w:bookmarkEnd w:id="283"/>
    </w:p>
    <w:p w:rsidR="00A04524" w:rsidRDefault="00A04524" w:rsidP="00A04524">
      <w:r>
        <w:t>____________________________________</w:t>
      </w:r>
    </w:p>
    <w:p w:rsidR="00A04524" w:rsidRDefault="00A04524" w:rsidP="00A04524">
      <w:pPr>
        <w:ind w:right="5940"/>
        <w:jc w:val="center"/>
        <w:rPr>
          <w:vertAlign w:val="superscript"/>
        </w:rPr>
      </w:pPr>
      <w:r>
        <w:rPr>
          <w:vertAlign w:val="superscript"/>
        </w:rPr>
        <w:t>(подпись, М.П.)</w:t>
      </w:r>
    </w:p>
    <w:p w:rsidR="00A04524" w:rsidRDefault="00A04524" w:rsidP="00A04524">
      <w:r>
        <w:t>____________________________________</w:t>
      </w:r>
    </w:p>
    <w:p w:rsidR="00A04524" w:rsidRDefault="00A04524" w:rsidP="00A04524">
      <w:pPr>
        <w:ind w:right="5940"/>
        <w:jc w:val="center"/>
        <w:rPr>
          <w:vertAlign w:val="superscript"/>
        </w:rPr>
      </w:pPr>
      <w:r>
        <w:rPr>
          <w:vertAlign w:val="superscript"/>
        </w:rPr>
        <w:t>(фамилия, имя, отчество подписавшего, должность)</w:t>
      </w:r>
    </w:p>
    <w:p w:rsidR="00A04524" w:rsidRDefault="00A04524" w:rsidP="00A04524">
      <w:pPr>
        <w:pBdr>
          <w:bottom w:val="single" w:sz="4" w:space="1" w:color="auto"/>
        </w:pBdr>
        <w:shd w:val="clear" w:color="auto" w:fill="E0E0E0"/>
        <w:ind w:right="21"/>
        <w:jc w:val="center"/>
        <w:rPr>
          <w:b/>
          <w:color w:val="000000"/>
          <w:spacing w:val="36"/>
        </w:rPr>
      </w:pPr>
      <w:r>
        <w:rPr>
          <w:b/>
          <w:color w:val="000000"/>
          <w:spacing w:val="36"/>
        </w:rPr>
        <w:t>конец формы</w:t>
      </w:r>
    </w:p>
    <w:p w:rsidR="00A04524" w:rsidRPr="00992DAF" w:rsidRDefault="00A04524" w:rsidP="00A04524">
      <w:pPr>
        <w:pStyle w:val="2f"/>
        <w:numPr>
          <w:ilvl w:val="1"/>
          <w:numId w:val="24"/>
        </w:numPr>
        <w:tabs>
          <w:tab w:val="num" w:pos="1314"/>
        </w:tabs>
        <w:outlineLvl w:val="9"/>
        <w:rPr>
          <w:sz w:val="24"/>
          <w:szCs w:val="24"/>
        </w:rPr>
      </w:pPr>
      <w:bookmarkStart w:id="284" w:name="_Toc198020303"/>
      <w:r w:rsidRPr="00992DAF">
        <w:rPr>
          <w:sz w:val="24"/>
          <w:szCs w:val="24"/>
        </w:rPr>
        <w:t>Инструкции по заполнению</w:t>
      </w:r>
      <w:bookmarkEnd w:id="284"/>
    </w:p>
    <w:p w:rsidR="00A04524" w:rsidRDefault="00A04524" w:rsidP="00A04524">
      <w:pPr>
        <w:pStyle w:val="affffa"/>
        <w:numPr>
          <w:ilvl w:val="2"/>
          <w:numId w:val="24"/>
        </w:numPr>
        <w:tabs>
          <w:tab w:val="num" w:pos="1080"/>
          <w:tab w:val="num" w:pos="1134"/>
        </w:tabs>
      </w:pPr>
      <w:r>
        <w:t>Письмо следует оформить на официальном бланке Участника конкурса. Участник конкурса присваивает письму дату и номер в соответствии с принятыми у него правилами документооборота.</w:t>
      </w:r>
    </w:p>
    <w:p w:rsidR="00A04524" w:rsidRDefault="00A04524" w:rsidP="00A04524">
      <w:pPr>
        <w:pStyle w:val="affffa"/>
        <w:numPr>
          <w:ilvl w:val="2"/>
          <w:numId w:val="24"/>
        </w:numPr>
        <w:tabs>
          <w:tab w:val="num" w:pos="1080"/>
          <w:tab w:val="num" w:pos="1134"/>
        </w:tabs>
      </w:pPr>
      <w:r>
        <w:t>Участник конкурса должен указать свое полное наименование (с указанием организационно-правовой формы) и юридический адрес.</w:t>
      </w:r>
    </w:p>
    <w:p w:rsidR="00A04524" w:rsidRDefault="00A04524" w:rsidP="00A04524">
      <w:pPr>
        <w:pStyle w:val="affffa"/>
        <w:numPr>
          <w:ilvl w:val="2"/>
          <w:numId w:val="24"/>
        </w:numPr>
        <w:tabs>
          <w:tab w:val="num" w:pos="1080"/>
          <w:tab w:val="num" w:pos="1134"/>
        </w:tabs>
      </w:pPr>
      <w:r>
        <w:t>Участник конкурса должен указать стоимость выполнения работ цифрами и словами, в рублях, с НДС и величину НДС.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rsidR="00A04524" w:rsidRDefault="00A04524" w:rsidP="00A04524">
      <w:pPr>
        <w:pStyle w:val="affffa"/>
        <w:numPr>
          <w:ilvl w:val="2"/>
          <w:numId w:val="24"/>
        </w:numPr>
        <w:tabs>
          <w:tab w:val="num" w:pos="1080"/>
          <w:tab w:val="num" w:pos="1134"/>
        </w:tabs>
      </w:pPr>
      <w:r>
        <w:t xml:space="preserve">Участник конкурса должен указать срок действия Заявки на участие в конкурсе согласно требованиям подпункта </w:t>
      </w:r>
      <w:r>
        <w:fldChar w:fldCharType="begin"/>
      </w:r>
      <w:r>
        <w:instrText xml:space="preserve"> REF _Ref458306 \r \h </w:instrText>
      </w:r>
      <w:r>
        <w:fldChar w:fldCharType="separate"/>
      </w:r>
      <w:r w:rsidR="00BF7565">
        <w:t>3.1.2</w:t>
      </w:r>
      <w:r>
        <w:fldChar w:fldCharType="end"/>
      </w:r>
      <w:r>
        <w:t>.</w:t>
      </w:r>
    </w:p>
    <w:p w:rsidR="00A04524" w:rsidRDefault="00A04524" w:rsidP="00A04524">
      <w:pPr>
        <w:pStyle w:val="affffa"/>
        <w:numPr>
          <w:ilvl w:val="2"/>
          <w:numId w:val="24"/>
        </w:numPr>
        <w:tabs>
          <w:tab w:val="num" w:pos="1080"/>
          <w:tab w:val="num" w:pos="1134"/>
        </w:tabs>
      </w:pPr>
      <w:r>
        <w:t>Участник конкурса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 конкурса.</w:t>
      </w:r>
    </w:p>
    <w:p w:rsidR="00A04524" w:rsidRDefault="00A04524" w:rsidP="0017244C">
      <w:pPr>
        <w:pStyle w:val="affffa"/>
        <w:numPr>
          <w:ilvl w:val="2"/>
          <w:numId w:val="24"/>
        </w:numPr>
        <w:tabs>
          <w:tab w:val="num" w:pos="1080"/>
          <w:tab w:val="num" w:pos="1134"/>
        </w:tabs>
      </w:pPr>
      <w:r>
        <w:t>Письмо должно быть подписано и скреплено печатью.</w:t>
      </w:r>
      <w:bookmarkEnd w:id="181"/>
      <w:bookmarkEnd w:id="182"/>
      <w:bookmarkEnd w:id="183"/>
      <w:bookmarkEnd w:id="184"/>
      <w:bookmarkEnd w:id="185"/>
      <w:bookmarkEnd w:id="186"/>
    </w:p>
    <w:p w:rsidR="0037047A" w:rsidRDefault="0037047A" w:rsidP="0037047A">
      <w:pPr>
        <w:pStyle w:val="affffa"/>
        <w:tabs>
          <w:tab w:val="clear" w:pos="2520"/>
        </w:tabs>
        <w:ind w:left="0" w:firstLine="0"/>
      </w:pPr>
    </w:p>
    <w:p w:rsidR="0037047A" w:rsidRDefault="0037047A" w:rsidP="0037047A">
      <w:pPr>
        <w:pStyle w:val="affffa"/>
        <w:tabs>
          <w:tab w:val="clear" w:pos="2520"/>
        </w:tabs>
        <w:ind w:left="0" w:firstLine="0"/>
      </w:pPr>
    </w:p>
    <w:p w:rsidR="0037047A" w:rsidRPr="009C028C" w:rsidRDefault="0037047A" w:rsidP="0037047A">
      <w:pPr>
        <w:pStyle w:val="11"/>
        <w:keepNext w:val="0"/>
        <w:numPr>
          <w:ilvl w:val="0"/>
          <w:numId w:val="24"/>
        </w:numPr>
        <w:tabs>
          <w:tab w:val="num" w:pos="432"/>
        </w:tabs>
        <w:spacing w:before="0" w:after="0"/>
        <w:jc w:val="both"/>
        <w:rPr>
          <w:sz w:val="24"/>
          <w:szCs w:val="24"/>
        </w:rPr>
      </w:pPr>
      <w:bookmarkStart w:id="285" w:name="_Ref1139705"/>
      <w:bookmarkStart w:id="286" w:name="_Toc1465832"/>
      <w:bookmarkStart w:id="287" w:name="_Toc1574220"/>
      <w:r w:rsidRPr="009C028C">
        <w:rPr>
          <w:sz w:val="24"/>
          <w:szCs w:val="24"/>
        </w:rPr>
        <w:t>Сводн</w:t>
      </w:r>
      <w:r w:rsidR="00DA5C02">
        <w:rPr>
          <w:sz w:val="24"/>
          <w:szCs w:val="24"/>
        </w:rPr>
        <w:t>ая таблица</w:t>
      </w:r>
      <w:r w:rsidRPr="009C028C">
        <w:rPr>
          <w:sz w:val="24"/>
          <w:szCs w:val="24"/>
        </w:rPr>
        <w:t xml:space="preserve"> </w:t>
      </w:r>
      <w:r w:rsidR="00DA5C02">
        <w:rPr>
          <w:sz w:val="24"/>
          <w:szCs w:val="24"/>
        </w:rPr>
        <w:t>стоимости работ</w:t>
      </w:r>
      <w:r w:rsidRPr="009C028C">
        <w:rPr>
          <w:sz w:val="24"/>
          <w:szCs w:val="24"/>
        </w:rPr>
        <w:t xml:space="preserve"> (форма 18)</w:t>
      </w:r>
      <w:bookmarkEnd w:id="285"/>
      <w:bookmarkEnd w:id="286"/>
      <w:bookmarkEnd w:id="287"/>
    </w:p>
    <w:p w:rsidR="0037047A" w:rsidRPr="002F3C15" w:rsidRDefault="0037047A" w:rsidP="00DA5C02">
      <w:pPr>
        <w:pStyle w:val="2f"/>
        <w:numPr>
          <w:ilvl w:val="0"/>
          <w:numId w:val="0"/>
        </w:numPr>
        <w:tabs>
          <w:tab w:val="clear" w:pos="2160"/>
          <w:tab w:val="num" w:pos="1494"/>
          <w:tab w:val="num" w:pos="2034"/>
        </w:tabs>
        <w:ind w:left="540"/>
        <w:outlineLvl w:val="9"/>
        <w:rPr>
          <w:sz w:val="24"/>
          <w:szCs w:val="24"/>
        </w:rPr>
      </w:pPr>
      <w:bookmarkStart w:id="288" w:name="_Toc140128978"/>
      <w:bookmarkStart w:id="289" w:name="_Toc142189907"/>
      <w:bookmarkStart w:id="290" w:name="_Toc142327496"/>
      <w:bookmarkStart w:id="291" w:name="_Toc179023718"/>
      <w:bookmarkStart w:id="292" w:name="_Toc196736935"/>
      <w:r w:rsidRPr="002F3C15">
        <w:rPr>
          <w:sz w:val="24"/>
          <w:szCs w:val="24"/>
        </w:rPr>
        <w:t xml:space="preserve">Форма </w:t>
      </w:r>
      <w:bookmarkEnd w:id="288"/>
      <w:bookmarkEnd w:id="289"/>
      <w:bookmarkEnd w:id="290"/>
      <w:bookmarkEnd w:id="291"/>
      <w:bookmarkEnd w:id="292"/>
      <w:r w:rsidR="00DA5C02" w:rsidRPr="009C028C">
        <w:rPr>
          <w:sz w:val="24"/>
          <w:szCs w:val="24"/>
        </w:rPr>
        <w:t>Сводн</w:t>
      </w:r>
      <w:r w:rsidR="00DA5C02">
        <w:rPr>
          <w:sz w:val="24"/>
          <w:szCs w:val="24"/>
          <w:lang w:val="ru-RU"/>
        </w:rPr>
        <w:t>ой</w:t>
      </w:r>
      <w:r w:rsidR="00DA5C02">
        <w:rPr>
          <w:sz w:val="24"/>
          <w:szCs w:val="24"/>
        </w:rPr>
        <w:t xml:space="preserve"> таблицы</w:t>
      </w:r>
      <w:r w:rsidR="00DA5C02" w:rsidRPr="009C028C">
        <w:rPr>
          <w:sz w:val="24"/>
          <w:szCs w:val="24"/>
        </w:rPr>
        <w:t xml:space="preserve"> </w:t>
      </w:r>
      <w:r w:rsidR="00DA5C02">
        <w:rPr>
          <w:sz w:val="24"/>
          <w:szCs w:val="24"/>
        </w:rPr>
        <w:t>стоимости работ</w:t>
      </w:r>
    </w:p>
    <w:p w:rsidR="0037047A" w:rsidRPr="009C028C" w:rsidRDefault="0037047A" w:rsidP="0037047A">
      <w:pPr>
        <w:pBdr>
          <w:top w:val="single" w:sz="4" w:space="1" w:color="auto"/>
        </w:pBdr>
        <w:shd w:val="clear" w:color="auto" w:fill="E0E0E0"/>
        <w:ind w:right="21"/>
        <w:jc w:val="center"/>
        <w:rPr>
          <w:b/>
          <w:color w:val="000000"/>
          <w:spacing w:val="36"/>
        </w:rPr>
      </w:pPr>
      <w:r w:rsidRPr="009C028C">
        <w:rPr>
          <w:b/>
          <w:color w:val="000000"/>
          <w:spacing w:val="36"/>
        </w:rPr>
        <w:t>начало формы</w:t>
      </w:r>
    </w:p>
    <w:p w:rsidR="0037047A" w:rsidRDefault="0037047A" w:rsidP="0037047A">
      <w:pPr>
        <w:jc w:val="left"/>
      </w:pPr>
      <w:r w:rsidRPr="002F3C15">
        <w:t xml:space="preserve">Приложение </w:t>
      </w:r>
      <w:r>
        <w:t>__</w:t>
      </w:r>
      <w:r w:rsidRPr="002F3C15">
        <w:t xml:space="preserve"> к письму о подаче оферты</w:t>
      </w:r>
      <w:r w:rsidRPr="002F3C15">
        <w:br/>
        <w:t>от «____»_____________ г. №__________</w:t>
      </w:r>
    </w:p>
    <w:p w:rsidR="0037047A" w:rsidRDefault="0037047A" w:rsidP="0037047A">
      <w:pPr>
        <w:jc w:val="left"/>
      </w:pPr>
    </w:p>
    <w:p w:rsidR="00892905" w:rsidRPr="00892905" w:rsidRDefault="0037047A" w:rsidP="00892905">
      <w:pPr>
        <w:suppressAutoHyphens/>
        <w:jc w:val="center"/>
        <w:rPr>
          <w:b/>
          <w:color w:val="000000"/>
        </w:rPr>
      </w:pPr>
      <w:r w:rsidRPr="00892905">
        <w:rPr>
          <w:b/>
          <w:szCs w:val="32"/>
        </w:rPr>
        <w:t>Сводн</w:t>
      </w:r>
      <w:r w:rsidR="00892905" w:rsidRPr="00892905">
        <w:rPr>
          <w:b/>
          <w:szCs w:val="32"/>
        </w:rPr>
        <w:t>ая</w:t>
      </w:r>
      <w:r w:rsidRPr="00892905">
        <w:rPr>
          <w:b/>
          <w:szCs w:val="32"/>
        </w:rPr>
        <w:t xml:space="preserve"> </w:t>
      </w:r>
      <w:r w:rsidR="00892905" w:rsidRPr="00892905">
        <w:rPr>
          <w:b/>
        </w:rPr>
        <w:t>таблица стоимости работ</w:t>
      </w:r>
      <w:r w:rsidR="00892905" w:rsidRPr="00892905">
        <w:rPr>
          <w:b/>
          <w:color w:val="000000"/>
        </w:rPr>
        <w:t xml:space="preserve"> </w:t>
      </w:r>
    </w:p>
    <w:p w:rsidR="0037047A" w:rsidRDefault="0037047A" w:rsidP="00892905">
      <w:pPr>
        <w:suppressAutoHyphens/>
        <w:rPr>
          <w:color w:val="000000"/>
        </w:rPr>
      </w:pPr>
      <w:r w:rsidRPr="002F3C15">
        <w:rPr>
          <w:color w:val="000000"/>
        </w:rPr>
        <w:t>Наименование и адрес Участника: _________________________________</w:t>
      </w:r>
    </w:p>
    <w:p w:rsidR="0037047A" w:rsidRDefault="0037047A" w:rsidP="0037047A">
      <w:pPr>
        <w:tabs>
          <w:tab w:val="left" w:pos="1524"/>
        </w:tabs>
        <w:rPr>
          <w:i/>
          <w:color w:val="000000"/>
        </w:rPr>
      </w:pPr>
    </w:p>
    <w:p w:rsidR="0037047A" w:rsidRPr="00A06817" w:rsidRDefault="0037047A" w:rsidP="0037047A">
      <w:r w:rsidRPr="00DA5C02">
        <w:t xml:space="preserve">[Форма </w:t>
      </w:r>
      <w:r w:rsidR="00DA5C02" w:rsidRPr="00DA5C02">
        <w:t xml:space="preserve">Сводной таблицы стоимости работ </w:t>
      </w:r>
      <w:r w:rsidRPr="00DA5C02">
        <w:t>согласно приложению №</w:t>
      </w:r>
      <w:r w:rsidR="00DA5C02">
        <w:t>1</w:t>
      </w:r>
      <w:r w:rsidRPr="00DA5C02">
        <w:t xml:space="preserve"> к проекту договора.]</w:t>
      </w:r>
    </w:p>
    <w:p w:rsidR="0037047A" w:rsidRPr="002F3C15" w:rsidRDefault="0037047A" w:rsidP="0037047A">
      <w:r w:rsidRPr="002F3C15">
        <w:t>_________________________________</w:t>
      </w:r>
    </w:p>
    <w:p w:rsidR="0037047A" w:rsidRPr="002F3C15" w:rsidRDefault="0037047A" w:rsidP="0037047A">
      <w:pPr>
        <w:ind w:right="3684"/>
        <w:rPr>
          <w:vertAlign w:val="superscript"/>
        </w:rPr>
      </w:pPr>
      <w:r w:rsidRPr="002F3C15">
        <w:rPr>
          <w:vertAlign w:val="superscript"/>
        </w:rPr>
        <w:t>(подпись, М.П.)</w:t>
      </w:r>
    </w:p>
    <w:p w:rsidR="0037047A" w:rsidRPr="002F3C15" w:rsidRDefault="0037047A" w:rsidP="0037047A">
      <w:r w:rsidRPr="002F3C15">
        <w:t>____________________________________</w:t>
      </w:r>
    </w:p>
    <w:p w:rsidR="0037047A" w:rsidRPr="002F3C15" w:rsidRDefault="0037047A" w:rsidP="0037047A">
      <w:pPr>
        <w:ind w:right="3684"/>
        <w:rPr>
          <w:vertAlign w:val="superscript"/>
        </w:rPr>
      </w:pPr>
      <w:r w:rsidRPr="002F3C15">
        <w:rPr>
          <w:vertAlign w:val="superscript"/>
        </w:rPr>
        <w:t>(фамилия, имя, отчество подписавшего, должность)</w:t>
      </w:r>
    </w:p>
    <w:p w:rsidR="0037047A" w:rsidRPr="002F3C15" w:rsidRDefault="0037047A" w:rsidP="0037047A">
      <w:pPr>
        <w:pBdr>
          <w:bottom w:val="single" w:sz="4" w:space="1" w:color="auto"/>
        </w:pBdr>
        <w:shd w:val="clear" w:color="auto" w:fill="E0E0E0"/>
        <w:ind w:right="21"/>
        <w:jc w:val="center"/>
        <w:rPr>
          <w:b/>
          <w:color w:val="000000"/>
          <w:spacing w:val="36"/>
        </w:rPr>
      </w:pPr>
      <w:r w:rsidRPr="002F3C15">
        <w:rPr>
          <w:b/>
          <w:color w:val="000000"/>
          <w:spacing w:val="36"/>
        </w:rPr>
        <w:t>конец формы</w:t>
      </w:r>
    </w:p>
    <w:p w:rsidR="0037047A" w:rsidRDefault="0037047A" w:rsidP="0037047A">
      <w:pPr>
        <w:jc w:val="left"/>
        <w:rPr>
          <w:b/>
        </w:rPr>
      </w:pPr>
    </w:p>
    <w:p w:rsidR="0037047A" w:rsidRPr="002F3C15" w:rsidRDefault="0037047A" w:rsidP="0037047A">
      <w:pPr>
        <w:pStyle w:val="2f"/>
        <w:numPr>
          <w:ilvl w:val="1"/>
          <w:numId w:val="24"/>
        </w:numPr>
        <w:tabs>
          <w:tab w:val="num" w:pos="1314"/>
          <w:tab w:val="num" w:pos="1836"/>
        </w:tabs>
        <w:outlineLvl w:val="9"/>
        <w:rPr>
          <w:sz w:val="24"/>
          <w:szCs w:val="24"/>
        </w:rPr>
      </w:pPr>
      <w:bookmarkStart w:id="293" w:name="_Toc140128979"/>
      <w:bookmarkStart w:id="294" w:name="_Toc142189908"/>
      <w:bookmarkStart w:id="295" w:name="_Toc142327497"/>
      <w:bookmarkStart w:id="296" w:name="_Toc179023719"/>
      <w:bookmarkStart w:id="297" w:name="_Toc196736936"/>
      <w:r w:rsidRPr="002F3C15">
        <w:rPr>
          <w:sz w:val="24"/>
          <w:szCs w:val="24"/>
        </w:rPr>
        <w:t>Инструкции по заполнению</w:t>
      </w:r>
      <w:bookmarkEnd w:id="293"/>
      <w:bookmarkEnd w:id="294"/>
      <w:bookmarkEnd w:id="295"/>
      <w:bookmarkEnd w:id="296"/>
      <w:bookmarkEnd w:id="297"/>
    </w:p>
    <w:p w:rsidR="0037047A" w:rsidRDefault="0037047A" w:rsidP="0037047A">
      <w:pPr>
        <w:pStyle w:val="affffa"/>
        <w:numPr>
          <w:ilvl w:val="2"/>
          <w:numId w:val="24"/>
        </w:numPr>
        <w:tabs>
          <w:tab w:val="num" w:pos="1080"/>
          <w:tab w:val="num" w:pos="1134"/>
        </w:tabs>
      </w:pPr>
      <w:r>
        <w:t>Данные инструкции не следует воспроизводить в документах, подготовленных Участником.</w:t>
      </w:r>
    </w:p>
    <w:p w:rsidR="0037047A" w:rsidRDefault="0037047A" w:rsidP="0037047A">
      <w:pPr>
        <w:pStyle w:val="affffa"/>
        <w:numPr>
          <w:ilvl w:val="2"/>
          <w:numId w:val="24"/>
        </w:numPr>
        <w:tabs>
          <w:tab w:val="num" w:pos="1080"/>
          <w:tab w:val="num" w:pos="1134"/>
        </w:tabs>
      </w:pPr>
      <w:r>
        <w:t xml:space="preserve">Стоимость предложения в текущих ценах в рублях в </w:t>
      </w:r>
      <w:r w:rsidR="00892905" w:rsidRPr="00DA5C02">
        <w:t>Сводной таблиц</w:t>
      </w:r>
      <w:r w:rsidR="00892905">
        <w:t>е</w:t>
      </w:r>
      <w:r w:rsidR="00892905" w:rsidRPr="00DA5C02">
        <w:t xml:space="preserve"> стоимости работ </w:t>
      </w:r>
      <w:r>
        <w:t>(форма 18</w:t>
      </w:r>
      <w:r w:rsidRPr="00A16711">
        <w:t xml:space="preserve">) </w:t>
      </w:r>
      <w:r>
        <w:t>должна соответствовать общей сумме в письме подачи оферты (форм</w:t>
      </w:r>
      <w:r w:rsidRPr="00A16711">
        <w:t xml:space="preserve">а </w:t>
      </w:r>
      <w:r>
        <w:t>17).</w:t>
      </w:r>
    </w:p>
    <w:p w:rsidR="0037047A" w:rsidRDefault="0037047A" w:rsidP="0037047A">
      <w:pPr>
        <w:pStyle w:val="affffa"/>
        <w:numPr>
          <w:ilvl w:val="2"/>
          <w:numId w:val="24"/>
        </w:numPr>
        <w:tabs>
          <w:tab w:val="num" w:pos="1080"/>
          <w:tab w:val="num" w:pos="1134"/>
        </w:tabs>
      </w:pPr>
      <w:r>
        <w:lastRenderedPageBreak/>
        <w:t>Сводный сметный расчет необходимо предоставить в виде скан-копии с оригинала, а также в формате электронной таблицы (</w:t>
      </w:r>
      <w:r w:rsidRPr="001F5459">
        <w:t>*</w:t>
      </w:r>
      <w:r>
        <w:rPr>
          <w:lang w:val="en-US"/>
        </w:rPr>
        <w:t>xls</w:t>
      </w:r>
      <w:r>
        <w:t>).</w:t>
      </w:r>
    </w:p>
    <w:p w:rsidR="0037047A" w:rsidRDefault="0037047A" w:rsidP="0037047A">
      <w:pPr>
        <w:pStyle w:val="affffa"/>
        <w:tabs>
          <w:tab w:val="clear" w:pos="2520"/>
        </w:tabs>
        <w:ind w:left="720" w:firstLine="0"/>
      </w:pPr>
    </w:p>
    <w:p w:rsidR="007633E7" w:rsidRPr="00421226" w:rsidRDefault="007633E7" w:rsidP="00421226">
      <w:pPr>
        <w:pStyle w:val="affffa"/>
        <w:pageBreakBefore/>
        <w:tabs>
          <w:tab w:val="clear" w:pos="2520"/>
          <w:tab w:val="num" w:pos="1134"/>
        </w:tabs>
        <w:ind w:left="567" w:firstLine="0"/>
        <w:rPr>
          <w:rStyle w:val="15"/>
          <w:sz w:val="28"/>
          <w:szCs w:val="28"/>
        </w:rPr>
      </w:pPr>
    </w:p>
    <w:sectPr w:rsidR="007633E7" w:rsidRPr="00421226" w:rsidSect="00A04524">
      <w:footerReference w:type="default" r:id="rId27"/>
      <w:pgSz w:w="11906" w:h="16838"/>
      <w:pgMar w:top="1077" w:right="56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B5A" w:rsidRDefault="00155B5A">
      <w:r>
        <w:separator/>
      </w:r>
    </w:p>
    <w:p w:rsidR="00155B5A" w:rsidRDefault="00155B5A"/>
  </w:endnote>
  <w:endnote w:type="continuationSeparator" w:id="0">
    <w:p w:rsidR="00155B5A" w:rsidRDefault="00155B5A">
      <w:r>
        <w:continuationSeparator/>
      </w:r>
    </w:p>
    <w:p w:rsidR="00155B5A" w:rsidRDefault="00155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odoni">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F3" w:rsidRDefault="003301F3" w:rsidP="00FC6843">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70</w:t>
    </w:r>
    <w:r>
      <w:rPr>
        <w:rStyle w:val="afd"/>
      </w:rPr>
      <w:fldChar w:fldCharType="end"/>
    </w:r>
  </w:p>
  <w:p w:rsidR="003301F3" w:rsidRDefault="003301F3" w:rsidP="00FC6843">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F3" w:rsidRDefault="003301F3" w:rsidP="00FC6843">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7D2B61">
      <w:rPr>
        <w:rStyle w:val="afd"/>
        <w:noProof/>
      </w:rPr>
      <w:t>21</w:t>
    </w:r>
    <w:r>
      <w:rPr>
        <w:rStyle w:val="afd"/>
      </w:rPr>
      <w:fldChar w:fldCharType="end"/>
    </w:r>
  </w:p>
  <w:p w:rsidR="003301F3" w:rsidRDefault="003301F3" w:rsidP="00FC6843">
    <w:pPr>
      <w:pStyle w:val="af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F3" w:rsidRDefault="003301F3">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7D2B61">
      <w:rPr>
        <w:rStyle w:val="afd"/>
        <w:noProof/>
      </w:rPr>
      <w:t>68</w:t>
    </w:r>
    <w:r>
      <w:rPr>
        <w:rStyle w:val="afd"/>
      </w:rPr>
      <w:fldChar w:fldCharType="end"/>
    </w:r>
  </w:p>
  <w:p w:rsidR="003301F3" w:rsidRDefault="003301F3">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B5A" w:rsidRDefault="00155B5A">
      <w:r>
        <w:separator/>
      </w:r>
    </w:p>
    <w:p w:rsidR="00155B5A" w:rsidRDefault="00155B5A"/>
  </w:footnote>
  <w:footnote w:type="continuationSeparator" w:id="0">
    <w:p w:rsidR="00155B5A" w:rsidRDefault="00155B5A">
      <w:r>
        <w:continuationSeparator/>
      </w:r>
    </w:p>
    <w:p w:rsidR="00155B5A" w:rsidRDefault="00155B5A"/>
  </w:footnote>
  <w:footnote w:id="1">
    <w:p w:rsidR="003301F3" w:rsidRDefault="003301F3" w:rsidP="00A0452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3301F3" w:rsidRDefault="003301F3" w:rsidP="00A0452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3301F3" w:rsidRDefault="003301F3" w:rsidP="00A0452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3301F3" w:rsidRDefault="003301F3" w:rsidP="00A0452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C0990A"/>
    <w:lvl w:ilvl="0">
      <w:start w:val="1"/>
      <w:numFmt w:val="bullet"/>
      <w:lvlText w:val=""/>
      <w:lvlJc w:val="left"/>
      <w:pPr>
        <w:ind w:left="926" w:hanging="360"/>
      </w:pPr>
      <w:rPr>
        <w:rFonts w:ascii="Symbol" w:hAnsi="Symbol" w:hint="default"/>
      </w:rPr>
    </w:lvl>
  </w:abstractNum>
  <w:abstractNum w:abstractNumId="1" w15:restartNumberingAfterBreak="0">
    <w:nsid w:val="046C57B5"/>
    <w:multiLevelType w:val="multilevel"/>
    <w:tmpl w:val="69B249E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3" w15:restartNumberingAfterBreak="0">
    <w:nsid w:val="055713C3"/>
    <w:multiLevelType w:val="hybridMultilevel"/>
    <w:tmpl w:val="7E02AB6E"/>
    <w:lvl w:ilvl="0" w:tplc="16C29400">
      <w:start w:val="1"/>
      <w:numFmt w:val="bullet"/>
      <w:lvlText w:val=""/>
      <w:lvlJc w:val="left"/>
      <w:pPr>
        <w:tabs>
          <w:tab w:val="num" w:pos="1881"/>
        </w:tabs>
        <w:ind w:left="1881" w:hanging="360"/>
      </w:pPr>
      <w:rPr>
        <w:rFonts w:ascii="Symbol" w:hAnsi="Symbol" w:hint="default"/>
      </w:rPr>
    </w:lvl>
    <w:lvl w:ilvl="1" w:tplc="78388FD6">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CEE3867"/>
    <w:multiLevelType w:val="hybridMultilevel"/>
    <w:tmpl w:val="104A5378"/>
    <w:lvl w:ilvl="0" w:tplc="14AEA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4" w15:restartNumberingAfterBreak="0">
    <w:nsid w:val="25CD6811"/>
    <w:multiLevelType w:val="multilevel"/>
    <w:tmpl w:val="727A2A62"/>
    <w:lvl w:ilvl="0">
      <w:start w:val="7"/>
      <w:numFmt w:val="decimal"/>
      <w:lvlText w:val="%1."/>
      <w:lvlJc w:val="left"/>
      <w:pPr>
        <w:ind w:left="360" w:hanging="360"/>
      </w:pPr>
      <w:rPr>
        <w:rFonts w:hint="default"/>
        <w:sz w:val="24"/>
      </w:rPr>
    </w:lvl>
    <w:lvl w:ilvl="1">
      <w:start w:val="2"/>
      <w:numFmt w:val="decimal"/>
      <w:lvlText w:val="%1.%2."/>
      <w:lvlJc w:val="left"/>
      <w:pPr>
        <w:ind w:left="3272" w:hanging="720"/>
      </w:pPr>
      <w:rPr>
        <w:rFonts w:hint="default"/>
        <w:sz w:val="24"/>
      </w:rPr>
    </w:lvl>
    <w:lvl w:ilvl="2">
      <w:start w:val="1"/>
      <w:numFmt w:val="decimal"/>
      <w:lvlText w:val="%1.%2.%3."/>
      <w:lvlJc w:val="left"/>
      <w:pPr>
        <w:ind w:left="2138" w:hanging="720"/>
      </w:pPr>
      <w:rPr>
        <w:rFonts w:hint="default"/>
        <w:b w:val="0"/>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4276" w:hanging="144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6054" w:hanging="180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abstractNum w:abstractNumId="15"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E553833"/>
    <w:multiLevelType w:val="multilevel"/>
    <w:tmpl w:val="57ACBA92"/>
    <w:lvl w:ilvl="0">
      <w:start w:val="1"/>
      <w:numFmt w:val="decimal"/>
      <w:lvlText w:val="%1"/>
      <w:lvlJc w:val="left"/>
      <w:pPr>
        <w:tabs>
          <w:tab w:val="num" w:pos="435"/>
        </w:tabs>
        <w:ind w:left="435" w:hanging="435"/>
      </w:pPr>
      <w:rPr>
        <w:rFonts w:hint="default"/>
        <w:b/>
      </w:rPr>
    </w:lvl>
    <w:lvl w:ilvl="1">
      <w:start w:val="1"/>
      <w:numFmt w:val="bullet"/>
      <w:lvlText w:val=""/>
      <w:lvlJc w:val="left"/>
      <w:pPr>
        <w:tabs>
          <w:tab w:val="num" w:pos="283"/>
        </w:tabs>
        <w:ind w:left="283" w:hanging="283"/>
      </w:pPr>
      <w:rPr>
        <w:rFonts w:ascii="Symbol" w:hAnsi="Symbol" w:hint="default"/>
        <w:b/>
      </w:rPr>
    </w:lvl>
    <w:lvl w:ilvl="2">
      <w:start w:val="1"/>
      <w:numFmt w:val="bullet"/>
      <w:pStyle w:val="phList"/>
      <w:lvlText w:val=""/>
      <w:lvlJc w:val="left"/>
      <w:pPr>
        <w:tabs>
          <w:tab w:val="num" w:pos="283"/>
        </w:tabs>
        <w:ind w:left="283" w:hanging="283"/>
      </w:pPr>
      <w:rPr>
        <w:rFonts w:ascii="Symbol" w:hAnsi="Symbol"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8" w15:restartNumberingAfterBreak="0">
    <w:nsid w:val="32812E09"/>
    <w:multiLevelType w:val="hybridMultilevel"/>
    <w:tmpl w:val="91B203CC"/>
    <w:lvl w:ilvl="0" w:tplc="6F8A72B8">
      <w:start w:val="1"/>
      <w:numFmt w:val="decimal"/>
      <w:lvlText w:val="%1."/>
      <w:lvlJc w:val="left"/>
      <w:pPr>
        <w:tabs>
          <w:tab w:val="num" w:pos="1800"/>
        </w:tabs>
        <w:ind w:left="1800" w:hanging="360"/>
      </w:pPr>
      <w:rPr>
        <w:rFonts w:hint="default"/>
      </w:rPr>
    </w:lvl>
    <w:lvl w:ilvl="1" w:tplc="04190003">
      <w:start w:val="1"/>
      <w:numFmt w:val="bullet"/>
      <w:lvlText w:val="­"/>
      <w:lvlJc w:val="left"/>
      <w:pPr>
        <w:ind w:left="1440" w:hanging="360"/>
      </w:pPr>
      <w:rPr>
        <w:rFonts w:ascii="Courier New" w:hAnsi="Courier New"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57312A"/>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78A395C"/>
    <w:multiLevelType w:val="multilevel"/>
    <w:tmpl w:val="6CE64A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1674"/>
        </w:tabs>
        <w:ind w:left="360" w:firstLine="180"/>
      </w:pPr>
      <w:rPr>
        <w:rFonts w:hint="default"/>
        <w:b w:val="0"/>
        <w:i w:val="0"/>
        <w:color w:val="auto"/>
        <w:sz w:val="24"/>
      </w:rPr>
    </w:lvl>
    <w:lvl w:ilvl="3">
      <w:start w:val="1"/>
      <w:numFmt w:val="decimal"/>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395034"/>
    <w:multiLevelType w:val="multilevel"/>
    <w:tmpl w:val="750CD350"/>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6A0743"/>
    <w:multiLevelType w:val="hybridMultilevel"/>
    <w:tmpl w:val="78DAD554"/>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CC360C3"/>
    <w:multiLevelType w:val="hybridMultilevel"/>
    <w:tmpl w:val="E4D43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3E0E38"/>
    <w:multiLevelType w:val="hybridMultilevel"/>
    <w:tmpl w:val="5F16534E"/>
    <w:lvl w:ilvl="0" w:tplc="FFFFFFFF">
      <w:start w:val="1"/>
      <w:numFmt w:val="bullet"/>
      <w:lvlText w:val="-"/>
      <w:lvlJc w:val="left"/>
      <w:pPr>
        <w:tabs>
          <w:tab w:val="num" w:pos="453"/>
        </w:tabs>
        <w:ind w:left="453" w:hanging="453"/>
      </w:pPr>
      <w:rPr>
        <w:rFonts w:ascii="Times New Roman" w:hAnsi="Times New Roman" w:hint="default"/>
      </w:rPr>
    </w:lvl>
    <w:lvl w:ilvl="1" w:tplc="FFFFFFFF">
      <w:start w:val="1"/>
      <w:numFmt w:val="bullet"/>
      <w:lvlText w:val="o"/>
      <w:lvlJc w:val="left"/>
      <w:pPr>
        <w:tabs>
          <w:tab w:val="num" w:pos="901"/>
        </w:tabs>
        <w:ind w:left="901" w:hanging="360"/>
      </w:pPr>
      <w:rPr>
        <w:rFonts w:ascii="Courier New" w:hAnsi="Courier New" w:hint="default"/>
      </w:rPr>
    </w:lvl>
    <w:lvl w:ilvl="2" w:tplc="FFFFFFFF" w:tentative="1">
      <w:start w:val="1"/>
      <w:numFmt w:val="bullet"/>
      <w:lvlText w:val=""/>
      <w:lvlJc w:val="left"/>
      <w:pPr>
        <w:tabs>
          <w:tab w:val="num" w:pos="1621"/>
        </w:tabs>
        <w:ind w:left="1621" w:hanging="360"/>
      </w:pPr>
      <w:rPr>
        <w:rFonts w:ascii="Wingdings" w:hAnsi="Wingdings" w:hint="default"/>
      </w:rPr>
    </w:lvl>
    <w:lvl w:ilvl="3" w:tplc="FFFFFFFF" w:tentative="1">
      <w:start w:val="1"/>
      <w:numFmt w:val="bullet"/>
      <w:lvlText w:val=""/>
      <w:lvlJc w:val="left"/>
      <w:pPr>
        <w:tabs>
          <w:tab w:val="num" w:pos="2341"/>
        </w:tabs>
        <w:ind w:left="2341" w:hanging="360"/>
      </w:pPr>
      <w:rPr>
        <w:rFonts w:ascii="Symbol" w:hAnsi="Symbol" w:hint="default"/>
      </w:rPr>
    </w:lvl>
    <w:lvl w:ilvl="4" w:tplc="FFFFFFFF" w:tentative="1">
      <w:start w:val="1"/>
      <w:numFmt w:val="bullet"/>
      <w:lvlText w:val="o"/>
      <w:lvlJc w:val="left"/>
      <w:pPr>
        <w:tabs>
          <w:tab w:val="num" w:pos="3061"/>
        </w:tabs>
        <w:ind w:left="3061" w:hanging="360"/>
      </w:pPr>
      <w:rPr>
        <w:rFonts w:ascii="Courier New" w:hAnsi="Courier New" w:hint="default"/>
      </w:rPr>
    </w:lvl>
    <w:lvl w:ilvl="5" w:tplc="FFFFFFFF" w:tentative="1">
      <w:start w:val="1"/>
      <w:numFmt w:val="bullet"/>
      <w:lvlText w:val=""/>
      <w:lvlJc w:val="left"/>
      <w:pPr>
        <w:tabs>
          <w:tab w:val="num" w:pos="3781"/>
        </w:tabs>
        <w:ind w:left="3781" w:hanging="360"/>
      </w:pPr>
      <w:rPr>
        <w:rFonts w:ascii="Wingdings" w:hAnsi="Wingdings" w:hint="default"/>
      </w:rPr>
    </w:lvl>
    <w:lvl w:ilvl="6" w:tplc="FFFFFFFF" w:tentative="1">
      <w:start w:val="1"/>
      <w:numFmt w:val="bullet"/>
      <w:lvlText w:val=""/>
      <w:lvlJc w:val="left"/>
      <w:pPr>
        <w:tabs>
          <w:tab w:val="num" w:pos="4501"/>
        </w:tabs>
        <w:ind w:left="4501" w:hanging="360"/>
      </w:pPr>
      <w:rPr>
        <w:rFonts w:ascii="Symbol" w:hAnsi="Symbol" w:hint="default"/>
      </w:rPr>
    </w:lvl>
    <w:lvl w:ilvl="7" w:tplc="FFFFFFFF" w:tentative="1">
      <w:start w:val="1"/>
      <w:numFmt w:val="bullet"/>
      <w:lvlText w:val="o"/>
      <w:lvlJc w:val="left"/>
      <w:pPr>
        <w:tabs>
          <w:tab w:val="num" w:pos="5221"/>
        </w:tabs>
        <w:ind w:left="5221" w:hanging="360"/>
      </w:pPr>
      <w:rPr>
        <w:rFonts w:ascii="Courier New" w:hAnsi="Courier New" w:hint="default"/>
      </w:rPr>
    </w:lvl>
    <w:lvl w:ilvl="8" w:tplc="FFFFFFFF" w:tentative="1">
      <w:start w:val="1"/>
      <w:numFmt w:val="bullet"/>
      <w:lvlText w:val=""/>
      <w:lvlJc w:val="left"/>
      <w:pPr>
        <w:tabs>
          <w:tab w:val="num" w:pos="5941"/>
        </w:tabs>
        <w:ind w:left="5941" w:hanging="360"/>
      </w:pPr>
      <w:rPr>
        <w:rFonts w:ascii="Wingdings" w:hAnsi="Wingdings" w:hint="default"/>
      </w:rPr>
    </w:lvl>
  </w:abstractNum>
  <w:abstractNum w:abstractNumId="32"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7AD1F3E"/>
    <w:multiLevelType w:val="hybridMultilevel"/>
    <w:tmpl w:val="6F78D5C6"/>
    <w:lvl w:ilvl="0" w:tplc="BD92242E">
      <w:start w:val="1"/>
      <w:numFmt w:val="decimal"/>
      <w:lvlText w:val="%1."/>
      <w:lvlJc w:val="left"/>
      <w:pPr>
        <w:ind w:left="928"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F590520"/>
    <w:multiLevelType w:val="multilevel"/>
    <w:tmpl w:val="42922E9E"/>
    <w:lvl w:ilvl="0">
      <w:start w:val="1"/>
      <w:numFmt w:val="decimal"/>
      <w:lvlText w:val="%1."/>
      <w:lvlJc w:val="left"/>
      <w:pPr>
        <w:ind w:left="720" w:hanging="360"/>
      </w:pPr>
      <w:rPr>
        <w:rFonts w:hint="default"/>
        <w:b/>
        <w:sz w:val="24"/>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9"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0"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46929AB"/>
    <w:multiLevelType w:val="multilevel"/>
    <w:tmpl w:val="93B4E8B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45" w15:restartNumberingAfterBreak="0">
    <w:nsid w:val="76E804FA"/>
    <w:multiLevelType w:val="multilevel"/>
    <w:tmpl w:val="2716C404"/>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1620"/>
        </w:tabs>
        <w:ind w:left="1620" w:hanging="360"/>
      </w:pPr>
      <w:rPr>
        <w:rFonts w:ascii="Times New Roman" w:eastAsia="Times New Roman" w:hAnsi="Times New Roman" w:cs="Times New Roman" w:hint="default"/>
      </w:rPr>
    </w:lvl>
    <w:lvl w:ilvl="2">
      <w:start w:val="1"/>
      <w:numFmt w:val="decimal"/>
      <w:lvlText w:val="%1.%2.%3"/>
      <w:lvlJc w:val="right"/>
      <w:pPr>
        <w:tabs>
          <w:tab w:val="num" w:pos="360"/>
        </w:tabs>
        <w:ind w:left="360" w:hanging="180"/>
      </w:pPr>
      <w:rPr>
        <w:rFonts w:ascii="Times New Roman" w:eastAsia="Times New Roman" w:hAnsi="Times New Roman" w:cs="Times New Roman" w:hint="default"/>
        <w:color w:val="auto"/>
        <w:sz w:val="24"/>
        <w:szCs w:val="24"/>
      </w:rPr>
    </w:lvl>
    <w:lvl w:ilvl="3">
      <w:start w:val="1"/>
      <w:numFmt w:val="russianLower"/>
      <w:lvlText w:val="%4)"/>
      <w:lvlJc w:val="left"/>
      <w:pPr>
        <w:tabs>
          <w:tab w:val="num" w:pos="2880"/>
        </w:tabs>
        <w:ind w:left="2880" w:hanging="360"/>
      </w:pPr>
      <w:rPr>
        <w:rFonts w:hint="default"/>
        <w:sz w:val="24"/>
      </w:rPr>
    </w:lvl>
    <w:lvl w:ilvl="4">
      <w:start w:val="1"/>
      <w:numFmt w:val="russianLow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46"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7"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26"/>
  </w:num>
  <w:num w:numId="2">
    <w:abstractNumId w:val="42"/>
  </w:num>
  <w:num w:numId="3">
    <w:abstractNumId w:val="13"/>
  </w:num>
  <w:num w:numId="4">
    <w:abstractNumId w:val="12"/>
  </w:num>
  <w:num w:numId="5">
    <w:abstractNumId w:val="36"/>
  </w:num>
  <w:num w:numId="6">
    <w:abstractNumId w:val="37"/>
  </w:num>
  <w:num w:numId="7">
    <w:abstractNumId w:val="46"/>
  </w:num>
  <w:num w:numId="8">
    <w:abstractNumId w:val="24"/>
  </w:num>
  <w:num w:numId="9">
    <w:abstractNumId w:val="34"/>
  </w:num>
  <w:num w:numId="10">
    <w:abstractNumId w:val="14"/>
  </w:num>
  <w:num w:numId="11">
    <w:abstractNumId w:val="32"/>
  </w:num>
  <w:num w:numId="12">
    <w:abstractNumId w:val="1"/>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7"/>
  </w:num>
  <w:num w:numId="16">
    <w:abstractNumId w:val="19"/>
  </w:num>
  <w:num w:numId="17">
    <w:abstractNumId w:val="47"/>
  </w:num>
  <w:num w:numId="18">
    <w:abstractNumId w:val="10"/>
  </w:num>
  <w:num w:numId="19">
    <w:abstractNumId w:val="29"/>
  </w:num>
  <w:num w:numId="20">
    <w:abstractNumId w:val="35"/>
  </w:num>
  <w:num w:numId="21">
    <w:abstractNumId w:val="7"/>
  </w:num>
  <w:num w:numId="22">
    <w:abstractNumId w:val="23"/>
  </w:num>
  <w:num w:numId="23">
    <w:abstractNumId w:val="22"/>
  </w:num>
  <w:num w:numId="24">
    <w:abstractNumId w:val="43"/>
  </w:num>
  <w:num w:numId="25">
    <w:abstractNumId w:val="33"/>
  </w:num>
  <w:num w:numId="26">
    <w:abstractNumId w:val="17"/>
  </w:num>
  <w:num w:numId="27">
    <w:abstractNumId w:val="8"/>
  </w:num>
  <w:num w:numId="28">
    <w:abstractNumId w:val="16"/>
  </w:num>
  <w:num w:numId="29">
    <w:abstractNumId w:val="40"/>
  </w:num>
  <w:num w:numId="30">
    <w:abstractNumId w:val="0"/>
  </w:num>
  <w:num w:numId="31">
    <w:abstractNumId w:val="31"/>
  </w:num>
  <w:num w:numId="32">
    <w:abstractNumId w:val="3"/>
  </w:num>
  <w:num w:numId="33">
    <w:abstractNumId w:val="4"/>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9"/>
  </w:num>
  <w:num w:numId="37">
    <w:abstractNumId w:val="9"/>
  </w:num>
  <w:num w:numId="38">
    <w:abstractNumId w:val="21"/>
  </w:num>
  <w:num w:numId="39">
    <w:abstractNumId w:val="15"/>
  </w:num>
  <w:num w:numId="40">
    <w:abstractNumId w:val="5"/>
  </w:num>
  <w:num w:numId="41">
    <w:abstractNumId w:val="20"/>
  </w:num>
  <w:num w:numId="42">
    <w:abstractNumId w:val="45"/>
  </w:num>
  <w:num w:numId="43">
    <w:abstractNumId w:val="30"/>
  </w:num>
  <w:num w:numId="44">
    <w:abstractNumId w:val="41"/>
  </w:num>
  <w:num w:numId="45">
    <w:abstractNumId w:val="25"/>
  </w:num>
  <w:num w:numId="46">
    <w:abstractNumId w:val="28"/>
  </w:num>
  <w:num w:numId="47">
    <w:abstractNumId w:val="6"/>
  </w:num>
  <w:num w:numId="48">
    <w:abstractNumId w:val="11"/>
  </w:num>
  <w:num w:numId="49">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261F"/>
    <w:rsid w:val="000028FB"/>
    <w:rsid w:val="00004EEF"/>
    <w:rsid w:val="00005092"/>
    <w:rsid w:val="000076B1"/>
    <w:rsid w:val="0001035A"/>
    <w:rsid w:val="00010C24"/>
    <w:rsid w:val="00011FEC"/>
    <w:rsid w:val="00012941"/>
    <w:rsid w:val="00012D43"/>
    <w:rsid w:val="00014754"/>
    <w:rsid w:val="0001476A"/>
    <w:rsid w:val="00014ABC"/>
    <w:rsid w:val="00015D0A"/>
    <w:rsid w:val="00015EAB"/>
    <w:rsid w:val="00015FAC"/>
    <w:rsid w:val="00017771"/>
    <w:rsid w:val="00020759"/>
    <w:rsid w:val="00020973"/>
    <w:rsid w:val="00020C30"/>
    <w:rsid w:val="00021791"/>
    <w:rsid w:val="00023D4F"/>
    <w:rsid w:val="000243FF"/>
    <w:rsid w:val="0002469A"/>
    <w:rsid w:val="00025CED"/>
    <w:rsid w:val="00025E6A"/>
    <w:rsid w:val="00025E6F"/>
    <w:rsid w:val="00026316"/>
    <w:rsid w:val="00027C3D"/>
    <w:rsid w:val="00030A00"/>
    <w:rsid w:val="0003165A"/>
    <w:rsid w:val="00031D66"/>
    <w:rsid w:val="0003247C"/>
    <w:rsid w:val="00032F4A"/>
    <w:rsid w:val="00033132"/>
    <w:rsid w:val="00033EB5"/>
    <w:rsid w:val="000342FD"/>
    <w:rsid w:val="00035B02"/>
    <w:rsid w:val="00035EE7"/>
    <w:rsid w:val="00037AEF"/>
    <w:rsid w:val="000441E2"/>
    <w:rsid w:val="000445C1"/>
    <w:rsid w:val="00044CE7"/>
    <w:rsid w:val="00044F6F"/>
    <w:rsid w:val="000460A4"/>
    <w:rsid w:val="000463E3"/>
    <w:rsid w:val="00046877"/>
    <w:rsid w:val="0004785E"/>
    <w:rsid w:val="0005023C"/>
    <w:rsid w:val="000509DD"/>
    <w:rsid w:val="00051CCB"/>
    <w:rsid w:val="000522BA"/>
    <w:rsid w:val="0005256F"/>
    <w:rsid w:val="0005270A"/>
    <w:rsid w:val="0005292A"/>
    <w:rsid w:val="00055447"/>
    <w:rsid w:val="00055790"/>
    <w:rsid w:val="00055C51"/>
    <w:rsid w:val="0005646C"/>
    <w:rsid w:val="00056F17"/>
    <w:rsid w:val="00057E8A"/>
    <w:rsid w:val="00057E8D"/>
    <w:rsid w:val="00060896"/>
    <w:rsid w:val="00061578"/>
    <w:rsid w:val="0006345E"/>
    <w:rsid w:val="00063C5F"/>
    <w:rsid w:val="00063E4D"/>
    <w:rsid w:val="00063F36"/>
    <w:rsid w:val="00065578"/>
    <w:rsid w:val="0006690C"/>
    <w:rsid w:val="00067F6C"/>
    <w:rsid w:val="0007029E"/>
    <w:rsid w:val="000705AD"/>
    <w:rsid w:val="000705B7"/>
    <w:rsid w:val="00071358"/>
    <w:rsid w:val="00071A32"/>
    <w:rsid w:val="00075D68"/>
    <w:rsid w:val="00075E1B"/>
    <w:rsid w:val="00075F9B"/>
    <w:rsid w:val="00077B8B"/>
    <w:rsid w:val="00080888"/>
    <w:rsid w:val="0008157B"/>
    <w:rsid w:val="00083192"/>
    <w:rsid w:val="00084B4D"/>
    <w:rsid w:val="00084F02"/>
    <w:rsid w:val="00085080"/>
    <w:rsid w:val="00085084"/>
    <w:rsid w:val="00086397"/>
    <w:rsid w:val="0008743A"/>
    <w:rsid w:val="000900B1"/>
    <w:rsid w:val="00091126"/>
    <w:rsid w:val="000915A8"/>
    <w:rsid w:val="00091834"/>
    <w:rsid w:val="000919E7"/>
    <w:rsid w:val="00092376"/>
    <w:rsid w:val="0009251D"/>
    <w:rsid w:val="00092C19"/>
    <w:rsid w:val="000932AD"/>
    <w:rsid w:val="000A1686"/>
    <w:rsid w:val="000A196D"/>
    <w:rsid w:val="000A267E"/>
    <w:rsid w:val="000A449A"/>
    <w:rsid w:val="000A55E6"/>
    <w:rsid w:val="000A5D23"/>
    <w:rsid w:val="000A618E"/>
    <w:rsid w:val="000A6855"/>
    <w:rsid w:val="000A6EF0"/>
    <w:rsid w:val="000A72E7"/>
    <w:rsid w:val="000A755F"/>
    <w:rsid w:val="000A7ACC"/>
    <w:rsid w:val="000B1A7B"/>
    <w:rsid w:val="000B2B9A"/>
    <w:rsid w:val="000B32B7"/>
    <w:rsid w:val="000B3589"/>
    <w:rsid w:val="000B3914"/>
    <w:rsid w:val="000B4B23"/>
    <w:rsid w:val="000B5329"/>
    <w:rsid w:val="000B6724"/>
    <w:rsid w:val="000B6945"/>
    <w:rsid w:val="000B6BE6"/>
    <w:rsid w:val="000B6C89"/>
    <w:rsid w:val="000B78CF"/>
    <w:rsid w:val="000B799E"/>
    <w:rsid w:val="000C0CC1"/>
    <w:rsid w:val="000C0D78"/>
    <w:rsid w:val="000C19A7"/>
    <w:rsid w:val="000C1E68"/>
    <w:rsid w:val="000C1FB5"/>
    <w:rsid w:val="000C2212"/>
    <w:rsid w:val="000C2657"/>
    <w:rsid w:val="000C2ED2"/>
    <w:rsid w:val="000C30ED"/>
    <w:rsid w:val="000C3931"/>
    <w:rsid w:val="000C4A2C"/>
    <w:rsid w:val="000C4BDA"/>
    <w:rsid w:val="000C57AE"/>
    <w:rsid w:val="000C5CED"/>
    <w:rsid w:val="000C70F3"/>
    <w:rsid w:val="000C74A6"/>
    <w:rsid w:val="000C7B7C"/>
    <w:rsid w:val="000C7E16"/>
    <w:rsid w:val="000D048C"/>
    <w:rsid w:val="000D057A"/>
    <w:rsid w:val="000D158F"/>
    <w:rsid w:val="000D17C9"/>
    <w:rsid w:val="000D42B0"/>
    <w:rsid w:val="000D6BC9"/>
    <w:rsid w:val="000D6FD4"/>
    <w:rsid w:val="000D72A7"/>
    <w:rsid w:val="000D7324"/>
    <w:rsid w:val="000D79DF"/>
    <w:rsid w:val="000E0658"/>
    <w:rsid w:val="000E0BBE"/>
    <w:rsid w:val="000E15E6"/>
    <w:rsid w:val="000E3167"/>
    <w:rsid w:val="000E53E1"/>
    <w:rsid w:val="000E5E40"/>
    <w:rsid w:val="000E714F"/>
    <w:rsid w:val="000E71EE"/>
    <w:rsid w:val="000F1911"/>
    <w:rsid w:val="000F1A29"/>
    <w:rsid w:val="000F269A"/>
    <w:rsid w:val="000F2AD4"/>
    <w:rsid w:val="000F35AE"/>
    <w:rsid w:val="000F3A94"/>
    <w:rsid w:val="000F4A1A"/>
    <w:rsid w:val="000F4EA3"/>
    <w:rsid w:val="000F5262"/>
    <w:rsid w:val="000F5A69"/>
    <w:rsid w:val="000F5FCE"/>
    <w:rsid w:val="000F6515"/>
    <w:rsid w:val="000F7098"/>
    <w:rsid w:val="000F790B"/>
    <w:rsid w:val="000F7F78"/>
    <w:rsid w:val="00101A38"/>
    <w:rsid w:val="00101D78"/>
    <w:rsid w:val="00102C60"/>
    <w:rsid w:val="001032C7"/>
    <w:rsid w:val="0010398A"/>
    <w:rsid w:val="00103D82"/>
    <w:rsid w:val="001040EA"/>
    <w:rsid w:val="001050CD"/>
    <w:rsid w:val="00105378"/>
    <w:rsid w:val="00105C2C"/>
    <w:rsid w:val="00105C98"/>
    <w:rsid w:val="00106985"/>
    <w:rsid w:val="00106DBD"/>
    <w:rsid w:val="00110CC9"/>
    <w:rsid w:val="001110DA"/>
    <w:rsid w:val="00111DD8"/>
    <w:rsid w:val="00112E17"/>
    <w:rsid w:val="00114201"/>
    <w:rsid w:val="00114256"/>
    <w:rsid w:val="001144CB"/>
    <w:rsid w:val="001149AB"/>
    <w:rsid w:val="00116CF9"/>
    <w:rsid w:val="00120050"/>
    <w:rsid w:val="00120A22"/>
    <w:rsid w:val="00120C14"/>
    <w:rsid w:val="00120C37"/>
    <w:rsid w:val="00120C45"/>
    <w:rsid w:val="00120CBA"/>
    <w:rsid w:val="001217AC"/>
    <w:rsid w:val="001234E2"/>
    <w:rsid w:val="00124E9D"/>
    <w:rsid w:val="00125691"/>
    <w:rsid w:val="00125892"/>
    <w:rsid w:val="00125B67"/>
    <w:rsid w:val="00126CED"/>
    <w:rsid w:val="0012725E"/>
    <w:rsid w:val="0012728B"/>
    <w:rsid w:val="00130F16"/>
    <w:rsid w:val="001325BD"/>
    <w:rsid w:val="001325CB"/>
    <w:rsid w:val="0013265E"/>
    <w:rsid w:val="001333E7"/>
    <w:rsid w:val="00134924"/>
    <w:rsid w:val="001350D8"/>
    <w:rsid w:val="001358D6"/>
    <w:rsid w:val="001363E3"/>
    <w:rsid w:val="00136E6F"/>
    <w:rsid w:val="0013779F"/>
    <w:rsid w:val="00140026"/>
    <w:rsid w:val="001407C6"/>
    <w:rsid w:val="00140D7C"/>
    <w:rsid w:val="0014125B"/>
    <w:rsid w:val="00141393"/>
    <w:rsid w:val="0014184A"/>
    <w:rsid w:val="001419CD"/>
    <w:rsid w:val="0014209A"/>
    <w:rsid w:val="00142C58"/>
    <w:rsid w:val="00144BD5"/>
    <w:rsid w:val="0014504C"/>
    <w:rsid w:val="0014548C"/>
    <w:rsid w:val="0014685D"/>
    <w:rsid w:val="00147138"/>
    <w:rsid w:val="00147AA2"/>
    <w:rsid w:val="00147D41"/>
    <w:rsid w:val="00150C8C"/>
    <w:rsid w:val="001518C4"/>
    <w:rsid w:val="00152297"/>
    <w:rsid w:val="00153B93"/>
    <w:rsid w:val="00155A83"/>
    <w:rsid w:val="00155B5A"/>
    <w:rsid w:val="001568CF"/>
    <w:rsid w:val="00156ED1"/>
    <w:rsid w:val="00160286"/>
    <w:rsid w:val="0016069B"/>
    <w:rsid w:val="00161A48"/>
    <w:rsid w:val="00162B71"/>
    <w:rsid w:val="00162C91"/>
    <w:rsid w:val="00162CE2"/>
    <w:rsid w:val="001636D2"/>
    <w:rsid w:val="00163CAF"/>
    <w:rsid w:val="0016410E"/>
    <w:rsid w:val="001656E3"/>
    <w:rsid w:val="00165E73"/>
    <w:rsid w:val="00165FBD"/>
    <w:rsid w:val="00166AF1"/>
    <w:rsid w:val="00170251"/>
    <w:rsid w:val="001703E2"/>
    <w:rsid w:val="00171C46"/>
    <w:rsid w:val="0017244C"/>
    <w:rsid w:val="001728F9"/>
    <w:rsid w:val="00172F27"/>
    <w:rsid w:val="001730DE"/>
    <w:rsid w:val="00173362"/>
    <w:rsid w:val="00173EDA"/>
    <w:rsid w:val="001741FF"/>
    <w:rsid w:val="0017443C"/>
    <w:rsid w:val="001760A4"/>
    <w:rsid w:val="00176185"/>
    <w:rsid w:val="00176515"/>
    <w:rsid w:val="001766E4"/>
    <w:rsid w:val="0017786C"/>
    <w:rsid w:val="00177F5F"/>
    <w:rsid w:val="00180F65"/>
    <w:rsid w:val="00183C2C"/>
    <w:rsid w:val="00183F25"/>
    <w:rsid w:val="0018648D"/>
    <w:rsid w:val="00187C12"/>
    <w:rsid w:val="00190166"/>
    <w:rsid w:val="001909F9"/>
    <w:rsid w:val="00190F1B"/>
    <w:rsid w:val="00191B2E"/>
    <w:rsid w:val="00191B54"/>
    <w:rsid w:val="00191B77"/>
    <w:rsid w:val="0019238A"/>
    <w:rsid w:val="00193C91"/>
    <w:rsid w:val="00194305"/>
    <w:rsid w:val="00195D6C"/>
    <w:rsid w:val="0019645D"/>
    <w:rsid w:val="00196A0A"/>
    <w:rsid w:val="001A1BFD"/>
    <w:rsid w:val="001A39FD"/>
    <w:rsid w:val="001A50E7"/>
    <w:rsid w:val="001A56DF"/>
    <w:rsid w:val="001A5755"/>
    <w:rsid w:val="001A63CA"/>
    <w:rsid w:val="001A73F5"/>
    <w:rsid w:val="001B0330"/>
    <w:rsid w:val="001B06F1"/>
    <w:rsid w:val="001B1080"/>
    <w:rsid w:val="001B143E"/>
    <w:rsid w:val="001B1E13"/>
    <w:rsid w:val="001B23C7"/>
    <w:rsid w:val="001B31C5"/>
    <w:rsid w:val="001B3660"/>
    <w:rsid w:val="001B43E8"/>
    <w:rsid w:val="001B468D"/>
    <w:rsid w:val="001B64F0"/>
    <w:rsid w:val="001B6B53"/>
    <w:rsid w:val="001B73A0"/>
    <w:rsid w:val="001B76E5"/>
    <w:rsid w:val="001B7933"/>
    <w:rsid w:val="001C0EEB"/>
    <w:rsid w:val="001C13A1"/>
    <w:rsid w:val="001C19A9"/>
    <w:rsid w:val="001C37ED"/>
    <w:rsid w:val="001C4432"/>
    <w:rsid w:val="001C63DC"/>
    <w:rsid w:val="001C6C2A"/>
    <w:rsid w:val="001C6C73"/>
    <w:rsid w:val="001C6D70"/>
    <w:rsid w:val="001C6EF9"/>
    <w:rsid w:val="001C7145"/>
    <w:rsid w:val="001C72A5"/>
    <w:rsid w:val="001D0576"/>
    <w:rsid w:val="001D05D6"/>
    <w:rsid w:val="001D0AB5"/>
    <w:rsid w:val="001D1496"/>
    <w:rsid w:val="001D1D73"/>
    <w:rsid w:val="001D22F4"/>
    <w:rsid w:val="001D264B"/>
    <w:rsid w:val="001D46BC"/>
    <w:rsid w:val="001D478D"/>
    <w:rsid w:val="001D67F7"/>
    <w:rsid w:val="001D7242"/>
    <w:rsid w:val="001E24F3"/>
    <w:rsid w:val="001E35A1"/>
    <w:rsid w:val="001E370A"/>
    <w:rsid w:val="001E44A0"/>
    <w:rsid w:val="001E46B2"/>
    <w:rsid w:val="001E5E87"/>
    <w:rsid w:val="001E5ED9"/>
    <w:rsid w:val="001E6133"/>
    <w:rsid w:val="001E617D"/>
    <w:rsid w:val="001E6C0E"/>
    <w:rsid w:val="001E772C"/>
    <w:rsid w:val="001E7937"/>
    <w:rsid w:val="001F02AE"/>
    <w:rsid w:val="001F055D"/>
    <w:rsid w:val="001F2634"/>
    <w:rsid w:val="001F2DE7"/>
    <w:rsid w:val="001F3F97"/>
    <w:rsid w:val="001F42DD"/>
    <w:rsid w:val="001F4406"/>
    <w:rsid w:val="001F5397"/>
    <w:rsid w:val="001F5C18"/>
    <w:rsid w:val="001F5D90"/>
    <w:rsid w:val="001F5E70"/>
    <w:rsid w:val="002019C0"/>
    <w:rsid w:val="00203775"/>
    <w:rsid w:val="002043F7"/>
    <w:rsid w:val="00205AF7"/>
    <w:rsid w:val="002068BD"/>
    <w:rsid w:val="00206AF8"/>
    <w:rsid w:val="00206BC7"/>
    <w:rsid w:val="00206C12"/>
    <w:rsid w:val="002070FB"/>
    <w:rsid w:val="002105F3"/>
    <w:rsid w:val="00210C68"/>
    <w:rsid w:val="0021294F"/>
    <w:rsid w:val="00212F4D"/>
    <w:rsid w:val="00212FD7"/>
    <w:rsid w:val="00213686"/>
    <w:rsid w:val="00215CDE"/>
    <w:rsid w:val="00216066"/>
    <w:rsid w:val="002166C7"/>
    <w:rsid w:val="0021712E"/>
    <w:rsid w:val="00220ECE"/>
    <w:rsid w:val="002219BC"/>
    <w:rsid w:val="00221BE2"/>
    <w:rsid w:val="0022237C"/>
    <w:rsid w:val="00222899"/>
    <w:rsid w:val="00223B69"/>
    <w:rsid w:val="00223ED1"/>
    <w:rsid w:val="0022487E"/>
    <w:rsid w:val="00224CBF"/>
    <w:rsid w:val="00224D1C"/>
    <w:rsid w:val="00224DFB"/>
    <w:rsid w:val="00225420"/>
    <w:rsid w:val="002254F7"/>
    <w:rsid w:val="00225691"/>
    <w:rsid w:val="002262C9"/>
    <w:rsid w:val="002279F8"/>
    <w:rsid w:val="0023004A"/>
    <w:rsid w:val="00230558"/>
    <w:rsid w:val="00231286"/>
    <w:rsid w:val="0023132C"/>
    <w:rsid w:val="002314A2"/>
    <w:rsid w:val="00231A34"/>
    <w:rsid w:val="002330E5"/>
    <w:rsid w:val="002332C7"/>
    <w:rsid w:val="00233340"/>
    <w:rsid w:val="00234551"/>
    <w:rsid w:val="002357F6"/>
    <w:rsid w:val="002358B3"/>
    <w:rsid w:val="00240848"/>
    <w:rsid w:val="00240C9B"/>
    <w:rsid w:val="00244890"/>
    <w:rsid w:val="00244963"/>
    <w:rsid w:val="002473B9"/>
    <w:rsid w:val="002474BA"/>
    <w:rsid w:val="0025091E"/>
    <w:rsid w:val="002509D0"/>
    <w:rsid w:val="00250C2C"/>
    <w:rsid w:val="00251719"/>
    <w:rsid w:val="0025197A"/>
    <w:rsid w:val="00252294"/>
    <w:rsid w:val="00252E3E"/>
    <w:rsid w:val="002537B4"/>
    <w:rsid w:val="002543DF"/>
    <w:rsid w:val="0025497B"/>
    <w:rsid w:val="002562D1"/>
    <w:rsid w:val="002565E2"/>
    <w:rsid w:val="0025661D"/>
    <w:rsid w:val="00256C03"/>
    <w:rsid w:val="0025791E"/>
    <w:rsid w:val="00257B53"/>
    <w:rsid w:val="00260051"/>
    <w:rsid w:val="00260861"/>
    <w:rsid w:val="0026109C"/>
    <w:rsid w:val="0026119A"/>
    <w:rsid w:val="00261235"/>
    <w:rsid w:val="0026247E"/>
    <w:rsid w:val="00263362"/>
    <w:rsid w:val="00265DF5"/>
    <w:rsid w:val="002660B7"/>
    <w:rsid w:val="00266887"/>
    <w:rsid w:val="00266EAF"/>
    <w:rsid w:val="00270CEF"/>
    <w:rsid w:val="0027153F"/>
    <w:rsid w:val="002716D5"/>
    <w:rsid w:val="002728D5"/>
    <w:rsid w:val="00272964"/>
    <w:rsid w:val="002745B4"/>
    <w:rsid w:val="00275876"/>
    <w:rsid w:val="002761C7"/>
    <w:rsid w:val="00276619"/>
    <w:rsid w:val="00277236"/>
    <w:rsid w:val="0028199D"/>
    <w:rsid w:val="00281ACC"/>
    <w:rsid w:val="002820D6"/>
    <w:rsid w:val="00283B02"/>
    <w:rsid w:val="00283FAC"/>
    <w:rsid w:val="00285284"/>
    <w:rsid w:val="00290F96"/>
    <w:rsid w:val="00291ECC"/>
    <w:rsid w:val="0029233F"/>
    <w:rsid w:val="0029286C"/>
    <w:rsid w:val="002929D9"/>
    <w:rsid w:val="002932B8"/>
    <w:rsid w:val="0029382E"/>
    <w:rsid w:val="00293C72"/>
    <w:rsid w:val="002948C4"/>
    <w:rsid w:val="0029517F"/>
    <w:rsid w:val="0029526F"/>
    <w:rsid w:val="002954BD"/>
    <w:rsid w:val="00296CEE"/>
    <w:rsid w:val="002972FA"/>
    <w:rsid w:val="002A1B53"/>
    <w:rsid w:val="002A1BD8"/>
    <w:rsid w:val="002A3AE1"/>
    <w:rsid w:val="002A4691"/>
    <w:rsid w:val="002A5937"/>
    <w:rsid w:val="002A64F6"/>
    <w:rsid w:val="002A677E"/>
    <w:rsid w:val="002A6A89"/>
    <w:rsid w:val="002A6B8F"/>
    <w:rsid w:val="002A78DF"/>
    <w:rsid w:val="002A7E3C"/>
    <w:rsid w:val="002B0756"/>
    <w:rsid w:val="002B0B58"/>
    <w:rsid w:val="002B0EF6"/>
    <w:rsid w:val="002B1D8A"/>
    <w:rsid w:val="002B2769"/>
    <w:rsid w:val="002B347D"/>
    <w:rsid w:val="002B3AFE"/>
    <w:rsid w:val="002B41A6"/>
    <w:rsid w:val="002B4A79"/>
    <w:rsid w:val="002B5376"/>
    <w:rsid w:val="002B5738"/>
    <w:rsid w:val="002B5930"/>
    <w:rsid w:val="002B5B14"/>
    <w:rsid w:val="002B63AA"/>
    <w:rsid w:val="002B744F"/>
    <w:rsid w:val="002B749A"/>
    <w:rsid w:val="002B76F6"/>
    <w:rsid w:val="002B7DD6"/>
    <w:rsid w:val="002C0355"/>
    <w:rsid w:val="002C075B"/>
    <w:rsid w:val="002C16C8"/>
    <w:rsid w:val="002C16E6"/>
    <w:rsid w:val="002C27C6"/>
    <w:rsid w:val="002C396C"/>
    <w:rsid w:val="002C4B51"/>
    <w:rsid w:val="002C56DF"/>
    <w:rsid w:val="002C622C"/>
    <w:rsid w:val="002C6B5B"/>
    <w:rsid w:val="002D016B"/>
    <w:rsid w:val="002D165E"/>
    <w:rsid w:val="002D3524"/>
    <w:rsid w:val="002D3A10"/>
    <w:rsid w:val="002D49B7"/>
    <w:rsid w:val="002D5F69"/>
    <w:rsid w:val="002E05C3"/>
    <w:rsid w:val="002E2B16"/>
    <w:rsid w:val="002E2D35"/>
    <w:rsid w:val="002E48CD"/>
    <w:rsid w:val="002E49AE"/>
    <w:rsid w:val="002E75B2"/>
    <w:rsid w:val="002E77AA"/>
    <w:rsid w:val="002F153D"/>
    <w:rsid w:val="002F30F1"/>
    <w:rsid w:val="002F346E"/>
    <w:rsid w:val="002F3C79"/>
    <w:rsid w:val="002F5B8A"/>
    <w:rsid w:val="002F5BD9"/>
    <w:rsid w:val="002F6248"/>
    <w:rsid w:val="002F7C58"/>
    <w:rsid w:val="00300340"/>
    <w:rsid w:val="00300C29"/>
    <w:rsid w:val="00301169"/>
    <w:rsid w:val="003016BD"/>
    <w:rsid w:val="00302421"/>
    <w:rsid w:val="00302C4F"/>
    <w:rsid w:val="0030340A"/>
    <w:rsid w:val="003038F2"/>
    <w:rsid w:val="0030480B"/>
    <w:rsid w:val="00304DB0"/>
    <w:rsid w:val="00305010"/>
    <w:rsid w:val="003056AD"/>
    <w:rsid w:val="00305854"/>
    <w:rsid w:val="00306BD9"/>
    <w:rsid w:val="00311BB8"/>
    <w:rsid w:val="00312FB0"/>
    <w:rsid w:val="003135AB"/>
    <w:rsid w:val="00316978"/>
    <w:rsid w:val="00321486"/>
    <w:rsid w:val="003220E1"/>
    <w:rsid w:val="00322264"/>
    <w:rsid w:val="003231FB"/>
    <w:rsid w:val="00323370"/>
    <w:rsid w:val="00323492"/>
    <w:rsid w:val="0032480D"/>
    <w:rsid w:val="00325A34"/>
    <w:rsid w:val="00326F6C"/>
    <w:rsid w:val="003301F3"/>
    <w:rsid w:val="00330A2B"/>
    <w:rsid w:val="00330D71"/>
    <w:rsid w:val="0033213C"/>
    <w:rsid w:val="00332753"/>
    <w:rsid w:val="003330AF"/>
    <w:rsid w:val="003334E0"/>
    <w:rsid w:val="00333B48"/>
    <w:rsid w:val="00334E87"/>
    <w:rsid w:val="0033624F"/>
    <w:rsid w:val="0033768B"/>
    <w:rsid w:val="0033771B"/>
    <w:rsid w:val="00337EB3"/>
    <w:rsid w:val="00340006"/>
    <w:rsid w:val="0034041B"/>
    <w:rsid w:val="00340681"/>
    <w:rsid w:val="0034070E"/>
    <w:rsid w:val="00340DDC"/>
    <w:rsid w:val="003410F8"/>
    <w:rsid w:val="00341AF9"/>
    <w:rsid w:val="0034250C"/>
    <w:rsid w:val="003431B5"/>
    <w:rsid w:val="00343532"/>
    <w:rsid w:val="0034403B"/>
    <w:rsid w:val="00344950"/>
    <w:rsid w:val="00345351"/>
    <w:rsid w:val="00347F8F"/>
    <w:rsid w:val="00350346"/>
    <w:rsid w:val="0035042F"/>
    <w:rsid w:val="00351A3B"/>
    <w:rsid w:val="00352223"/>
    <w:rsid w:val="00352A4C"/>
    <w:rsid w:val="00354E29"/>
    <w:rsid w:val="00355B9B"/>
    <w:rsid w:val="00356986"/>
    <w:rsid w:val="00356CE7"/>
    <w:rsid w:val="00357BCD"/>
    <w:rsid w:val="00357F70"/>
    <w:rsid w:val="00360C65"/>
    <w:rsid w:val="00364615"/>
    <w:rsid w:val="0036505B"/>
    <w:rsid w:val="003659AA"/>
    <w:rsid w:val="0036608A"/>
    <w:rsid w:val="00367D85"/>
    <w:rsid w:val="00367EF9"/>
    <w:rsid w:val="00370445"/>
    <w:rsid w:val="0037047A"/>
    <w:rsid w:val="00372685"/>
    <w:rsid w:val="003735A2"/>
    <w:rsid w:val="0037586E"/>
    <w:rsid w:val="0037663E"/>
    <w:rsid w:val="00376966"/>
    <w:rsid w:val="00376FA5"/>
    <w:rsid w:val="00382C70"/>
    <w:rsid w:val="003833AA"/>
    <w:rsid w:val="003852D5"/>
    <w:rsid w:val="0038576E"/>
    <w:rsid w:val="00386340"/>
    <w:rsid w:val="0039072F"/>
    <w:rsid w:val="00390CF6"/>
    <w:rsid w:val="00391394"/>
    <w:rsid w:val="00391714"/>
    <w:rsid w:val="00392B76"/>
    <w:rsid w:val="00392DC0"/>
    <w:rsid w:val="00392EEC"/>
    <w:rsid w:val="00393023"/>
    <w:rsid w:val="00393F05"/>
    <w:rsid w:val="00394BB2"/>
    <w:rsid w:val="003958F8"/>
    <w:rsid w:val="003961D3"/>
    <w:rsid w:val="00396289"/>
    <w:rsid w:val="0039747B"/>
    <w:rsid w:val="0039785F"/>
    <w:rsid w:val="00397AF3"/>
    <w:rsid w:val="003A0A43"/>
    <w:rsid w:val="003A0B86"/>
    <w:rsid w:val="003A11B6"/>
    <w:rsid w:val="003A1B8B"/>
    <w:rsid w:val="003A1D56"/>
    <w:rsid w:val="003A3426"/>
    <w:rsid w:val="003A3C2C"/>
    <w:rsid w:val="003A414C"/>
    <w:rsid w:val="003A4739"/>
    <w:rsid w:val="003A4F84"/>
    <w:rsid w:val="003A6DE6"/>
    <w:rsid w:val="003A7743"/>
    <w:rsid w:val="003A7C09"/>
    <w:rsid w:val="003B0E24"/>
    <w:rsid w:val="003B19B4"/>
    <w:rsid w:val="003B2367"/>
    <w:rsid w:val="003B2A1D"/>
    <w:rsid w:val="003B58CA"/>
    <w:rsid w:val="003B7764"/>
    <w:rsid w:val="003B7905"/>
    <w:rsid w:val="003B7EFB"/>
    <w:rsid w:val="003C07E1"/>
    <w:rsid w:val="003C0B93"/>
    <w:rsid w:val="003C0C73"/>
    <w:rsid w:val="003C12F7"/>
    <w:rsid w:val="003C14C8"/>
    <w:rsid w:val="003C16E9"/>
    <w:rsid w:val="003C1917"/>
    <w:rsid w:val="003C249F"/>
    <w:rsid w:val="003C2804"/>
    <w:rsid w:val="003C2EA1"/>
    <w:rsid w:val="003C391C"/>
    <w:rsid w:val="003C4011"/>
    <w:rsid w:val="003C4833"/>
    <w:rsid w:val="003C4860"/>
    <w:rsid w:val="003C4CD3"/>
    <w:rsid w:val="003C6C33"/>
    <w:rsid w:val="003C7132"/>
    <w:rsid w:val="003C7318"/>
    <w:rsid w:val="003C7E6D"/>
    <w:rsid w:val="003D0B24"/>
    <w:rsid w:val="003D0B49"/>
    <w:rsid w:val="003D10B8"/>
    <w:rsid w:val="003D1890"/>
    <w:rsid w:val="003D1F9A"/>
    <w:rsid w:val="003D2A2B"/>
    <w:rsid w:val="003D2B76"/>
    <w:rsid w:val="003D314C"/>
    <w:rsid w:val="003D35EA"/>
    <w:rsid w:val="003D3F8C"/>
    <w:rsid w:val="003D4AFC"/>
    <w:rsid w:val="003D4C3F"/>
    <w:rsid w:val="003D4E50"/>
    <w:rsid w:val="003D4EF6"/>
    <w:rsid w:val="003D73D8"/>
    <w:rsid w:val="003D7937"/>
    <w:rsid w:val="003D7CF5"/>
    <w:rsid w:val="003E0171"/>
    <w:rsid w:val="003E1909"/>
    <w:rsid w:val="003E2088"/>
    <w:rsid w:val="003E3176"/>
    <w:rsid w:val="003E40B9"/>
    <w:rsid w:val="003E4898"/>
    <w:rsid w:val="003E5154"/>
    <w:rsid w:val="003E57A9"/>
    <w:rsid w:val="003E5886"/>
    <w:rsid w:val="003E678A"/>
    <w:rsid w:val="003E7363"/>
    <w:rsid w:val="003F0EFA"/>
    <w:rsid w:val="003F1135"/>
    <w:rsid w:val="003F152A"/>
    <w:rsid w:val="003F1B90"/>
    <w:rsid w:val="003F1BF4"/>
    <w:rsid w:val="003F2870"/>
    <w:rsid w:val="003F2DFA"/>
    <w:rsid w:val="003F3F17"/>
    <w:rsid w:val="003F4E45"/>
    <w:rsid w:val="003F5352"/>
    <w:rsid w:val="003F53C6"/>
    <w:rsid w:val="003F53E5"/>
    <w:rsid w:val="003F5D07"/>
    <w:rsid w:val="003F6191"/>
    <w:rsid w:val="003F653E"/>
    <w:rsid w:val="003F655A"/>
    <w:rsid w:val="003F7117"/>
    <w:rsid w:val="003F75C8"/>
    <w:rsid w:val="003F7857"/>
    <w:rsid w:val="004001F0"/>
    <w:rsid w:val="00401EA5"/>
    <w:rsid w:val="00404700"/>
    <w:rsid w:val="004049BD"/>
    <w:rsid w:val="00404F8C"/>
    <w:rsid w:val="0040559E"/>
    <w:rsid w:val="00405F70"/>
    <w:rsid w:val="00406710"/>
    <w:rsid w:val="00406AA5"/>
    <w:rsid w:val="0040747C"/>
    <w:rsid w:val="00411B2B"/>
    <w:rsid w:val="00412A47"/>
    <w:rsid w:val="00413130"/>
    <w:rsid w:val="004138C9"/>
    <w:rsid w:val="00416A59"/>
    <w:rsid w:val="00417766"/>
    <w:rsid w:val="004207D8"/>
    <w:rsid w:val="00420CEF"/>
    <w:rsid w:val="00421226"/>
    <w:rsid w:val="00421C0B"/>
    <w:rsid w:val="00421CB1"/>
    <w:rsid w:val="00421F88"/>
    <w:rsid w:val="004221C5"/>
    <w:rsid w:val="00422A4A"/>
    <w:rsid w:val="00423ED9"/>
    <w:rsid w:val="00423F09"/>
    <w:rsid w:val="00424948"/>
    <w:rsid w:val="00425358"/>
    <w:rsid w:val="00425FE8"/>
    <w:rsid w:val="0043003C"/>
    <w:rsid w:val="0043013A"/>
    <w:rsid w:val="004309D6"/>
    <w:rsid w:val="004313EE"/>
    <w:rsid w:val="004325FA"/>
    <w:rsid w:val="00432BE2"/>
    <w:rsid w:val="00432C03"/>
    <w:rsid w:val="004334C0"/>
    <w:rsid w:val="00433683"/>
    <w:rsid w:val="00435406"/>
    <w:rsid w:val="004377EF"/>
    <w:rsid w:val="00440859"/>
    <w:rsid w:val="00441072"/>
    <w:rsid w:val="004412F1"/>
    <w:rsid w:val="004424B8"/>
    <w:rsid w:val="00442E47"/>
    <w:rsid w:val="00443EC6"/>
    <w:rsid w:val="00443F03"/>
    <w:rsid w:val="00444959"/>
    <w:rsid w:val="00445AE3"/>
    <w:rsid w:val="00450639"/>
    <w:rsid w:val="004509A6"/>
    <w:rsid w:val="00451AE6"/>
    <w:rsid w:val="00451D96"/>
    <w:rsid w:val="00451FCA"/>
    <w:rsid w:val="00452DA1"/>
    <w:rsid w:val="00452DC9"/>
    <w:rsid w:val="00454DF2"/>
    <w:rsid w:val="00454F50"/>
    <w:rsid w:val="004564EB"/>
    <w:rsid w:val="004568D3"/>
    <w:rsid w:val="00457C39"/>
    <w:rsid w:val="00460D32"/>
    <w:rsid w:val="00461CB0"/>
    <w:rsid w:val="00463088"/>
    <w:rsid w:val="00463C6A"/>
    <w:rsid w:val="00463FE1"/>
    <w:rsid w:val="004640BB"/>
    <w:rsid w:val="004644DD"/>
    <w:rsid w:val="00466C8D"/>
    <w:rsid w:val="00467290"/>
    <w:rsid w:val="00467B11"/>
    <w:rsid w:val="00467DAF"/>
    <w:rsid w:val="00470C8E"/>
    <w:rsid w:val="00470D12"/>
    <w:rsid w:val="00474C0C"/>
    <w:rsid w:val="00475104"/>
    <w:rsid w:val="0047628A"/>
    <w:rsid w:val="00476CEA"/>
    <w:rsid w:val="00480244"/>
    <w:rsid w:val="00480C83"/>
    <w:rsid w:val="00480DA4"/>
    <w:rsid w:val="0048291C"/>
    <w:rsid w:val="00483010"/>
    <w:rsid w:val="0048369A"/>
    <w:rsid w:val="00483B04"/>
    <w:rsid w:val="004843BF"/>
    <w:rsid w:val="00484A3F"/>
    <w:rsid w:val="00484B5F"/>
    <w:rsid w:val="0048529D"/>
    <w:rsid w:val="00485BC7"/>
    <w:rsid w:val="00487546"/>
    <w:rsid w:val="00494A5D"/>
    <w:rsid w:val="00494BCE"/>
    <w:rsid w:val="00495183"/>
    <w:rsid w:val="00495203"/>
    <w:rsid w:val="00495F11"/>
    <w:rsid w:val="00496A7E"/>
    <w:rsid w:val="00496F5E"/>
    <w:rsid w:val="00497133"/>
    <w:rsid w:val="00497384"/>
    <w:rsid w:val="004A12FE"/>
    <w:rsid w:val="004A3BA9"/>
    <w:rsid w:val="004A3C07"/>
    <w:rsid w:val="004A3E0C"/>
    <w:rsid w:val="004A4F62"/>
    <w:rsid w:val="004B068E"/>
    <w:rsid w:val="004B0814"/>
    <w:rsid w:val="004B0E40"/>
    <w:rsid w:val="004B2067"/>
    <w:rsid w:val="004B3BEA"/>
    <w:rsid w:val="004B4157"/>
    <w:rsid w:val="004B4ACD"/>
    <w:rsid w:val="004B63C1"/>
    <w:rsid w:val="004B77A6"/>
    <w:rsid w:val="004C14A7"/>
    <w:rsid w:val="004C240A"/>
    <w:rsid w:val="004C28F9"/>
    <w:rsid w:val="004C2A96"/>
    <w:rsid w:val="004C2E58"/>
    <w:rsid w:val="004C3154"/>
    <w:rsid w:val="004C36E9"/>
    <w:rsid w:val="004C619A"/>
    <w:rsid w:val="004C684C"/>
    <w:rsid w:val="004C6F6F"/>
    <w:rsid w:val="004C7C6C"/>
    <w:rsid w:val="004D0074"/>
    <w:rsid w:val="004D1143"/>
    <w:rsid w:val="004D1450"/>
    <w:rsid w:val="004D2B15"/>
    <w:rsid w:val="004D7EB5"/>
    <w:rsid w:val="004E0556"/>
    <w:rsid w:val="004E1877"/>
    <w:rsid w:val="004E196F"/>
    <w:rsid w:val="004E2280"/>
    <w:rsid w:val="004E2537"/>
    <w:rsid w:val="004E33E8"/>
    <w:rsid w:val="004E41D6"/>
    <w:rsid w:val="004E4391"/>
    <w:rsid w:val="004E44D8"/>
    <w:rsid w:val="004E4F49"/>
    <w:rsid w:val="004E708B"/>
    <w:rsid w:val="004F0614"/>
    <w:rsid w:val="004F1073"/>
    <w:rsid w:val="004F2A24"/>
    <w:rsid w:val="004F2B41"/>
    <w:rsid w:val="004F4296"/>
    <w:rsid w:val="004F486C"/>
    <w:rsid w:val="004F49CE"/>
    <w:rsid w:val="004F57AA"/>
    <w:rsid w:val="004F71E7"/>
    <w:rsid w:val="004F76FF"/>
    <w:rsid w:val="005004CD"/>
    <w:rsid w:val="00500536"/>
    <w:rsid w:val="00500DC9"/>
    <w:rsid w:val="00500E44"/>
    <w:rsid w:val="00500E6C"/>
    <w:rsid w:val="00501149"/>
    <w:rsid w:val="005013C6"/>
    <w:rsid w:val="00501E7D"/>
    <w:rsid w:val="005029BB"/>
    <w:rsid w:val="00502B18"/>
    <w:rsid w:val="005038B4"/>
    <w:rsid w:val="00503972"/>
    <w:rsid w:val="00503DAD"/>
    <w:rsid w:val="00504765"/>
    <w:rsid w:val="005047CC"/>
    <w:rsid w:val="00504C8E"/>
    <w:rsid w:val="00505E88"/>
    <w:rsid w:val="00507326"/>
    <w:rsid w:val="00507903"/>
    <w:rsid w:val="00510564"/>
    <w:rsid w:val="005112A6"/>
    <w:rsid w:val="0051208D"/>
    <w:rsid w:val="0051320C"/>
    <w:rsid w:val="005135FD"/>
    <w:rsid w:val="00513BDA"/>
    <w:rsid w:val="00514DC6"/>
    <w:rsid w:val="005150A5"/>
    <w:rsid w:val="005173E6"/>
    <w:rsid w:val="005175BB"/>
    <w:rsid w:val="00517973"/>
    <w:rsid w:val="00520644"/>
    <w:rsid w:val="005220AB"/>
    <w:rsid w:val="00525908"/>
    <w:rsid w:val="00525983"/>
    <w:rsid w:val="00527870"/>
    <w:rsid w:val="00530543"/>
    <w:rsid w:val="0053156E"/>
    <w:rsid w:val="005319AF"/>
    <w:rsid w:val="005322C5"/>
    <w:rsid w:val="0053287D"/>
    <w:rsid w:val="00532B91"/>
    <w:rsid w:val="00534531"/>
    <w:rsid w:val="00534F96"/>
    <w:rsid w:val="0053543F"/>
    <w:rsid w:val="00535737"/>
    <w:rsid w:val="00535757"/>
    <w:rsid w:val="00536708"/>
    <w:rsid w:val="00536F50"/>
    <w:rsid w:val="00540509"/>
    <w:rsid w:val="005429DC"/>
    <w:rsid w:val="00542EF5"/>
    <w:rsid w:val="0054339C"/>
    <w:rsid w:val="00543436"/>
    <w:rsid w:val="00544120"/>
    <w:rsid w:val="0054507D"/>
    <w:rsid w:val="005451DA"/>
    <w:rsid w:val="00545354"/>
    <w:rsid w:val="00547868"/>
    <w:rsid w:val="00547F9D"/>
    <w:rsid w:val="00550BC8"/>
    <w:rsid w:val="00551ABE"/>
    <w:rsid w:val="00551DE4"/>
    <w:rsid w:val="00552FFC"/>
    <w:rsid w:val="00553882"/>
    <w:rsid w:val="00553A21"/>
    <w:rsid w:val="00554224"/>
    <w:rsid w:val="0055451E"/>
    <w:rsid w:val="0055591E"/>
    <w:rsid w:val="0055713F"/>
    <w:rsid w:val="00557CC7"/>
    <w:rsid w:val="00561B28"/>
    <w:rsid w:val="00562E32"/>
    <w:rsid w:val="0056348F"/>
    <w:rsid w:val="005634A6"/>
    <w:rsid w:val="005635B1"/>
    <w:rsid w:val="00563B23"/>
    <w:rsid w:val="005646CD"/>
    <w:rsid w:val="00565790"/>
    <w:rsid w:val="005657AD"/>
    <w:rsid w:val="00566024"/>
    <w:rsid w:val="005661CF"/>
    <w:rsid w:val="00566418"/>
    <w:rsid w:val="005665DE"/>
    <w:rsid w:val="0056676C"/>
    <w:rsid w:val="00566D00"/>
    <w:rsid w:val="00570044"/>
    <w:rsid w:val="00570631"/>
    <w:rsid w:val="00570961"/>
    <w:rsid w:val="00570F00"/>
    <w:rsid w:val="0057121E"/>
    <w:rsid w:val="0057204D"/>
    <w:rsid w:val="00573A33"/>
    <w:rsid w:val="00573D40"/>
    <w:rsid w:val="0057413A"/>
    <w:rsid w:val="00575C5F"/>
    <w:rsid w:val="00577BD4"/>
    <w:rsid w:val="00580364"/>
    <w:rsid w:val="00580498"/>
    <w:rsid w:val="0058112F"/>
    <w:rsid w:val="005815A1"/>
    <w:rsid w:val="00581B0A"/>
    <w:rsid w:val="00582557"/>
    <w:rsid w:val="00582FC9"/>
    <w:rsid w:val="0058312C"/>
    <w:rsid w:val="00583664"/>
    <w:rsid w:val="00583EF7"/>
    <w:rsid w:val="00585060"/>
    <w:rsid w:val="00585E9A"/>
    <w:rsid w:val="00586744"/>
    <w:rsid w:val="00586ABC"/>
    <w:rsid w:val="005872FB"/>
    <w:rsid w:val="00587F99"/>
    <w:rsid w:val="005909DF"/>
    <w:rsid w:val="00590CAB"/>
    <w:rsid w:val="00592EDC"/>
    <w:rsid w:val="0059356D"/>
    <w:rsid w:val="00593CFD"/>
    <w:rsid w:val="00595CB3"/>
    <w:rsid w:val="005961A5"/>
    <w:rsid w:val="005962F9"/>
    <w:rsid w:val="00596DB1"/>
    <w:rsid w:val="005A00FA"/>
    <w:rsid w:val="005A0D09"/>
    <w:rsid w:val="005A1139"/>
    <w:rsid w:val="005A135C"/>
    <w:rsid w:val="005A18E3"/>
    <w:rsid w:val="005A19F8"/>
    <w:rsid w:val="005A271E"/>
    <w:rsid w:val="005A2AD3"/>
    <w:rsid w:val="005A4463"/>
    <w:rsid w:val="005A6562"/>
    <w:rsid w:val="005A6812"/>
    <w:rsid w:val="005A6EF3"/>
    <w:rsid w:val="005A7722"/>
    <w:rsid w:val="005A7A87"/>
    <w:rsid w:val="005B0530"/>
    <w:rsid w:val="005B1532"/>
    <w:rsid w:val="005B1855"/>
    <w:rsid w:val="005B19D9"/>
    <w:rsid w:val="005B2E9C"/>
    <w:rsid w:val="005B38FA"/>
    <w:rsid w:val="005B4C3E"/>
    <w:rsid w:val="005B5261"/>
    <w:rsid w:val="005B5924"/>
    <w:rsid w:val="005B5B21"/>
    <w:rsid w:val="005B6284"/>
    <w:rsid w:val="005B668E"/>
    <w:rsid w:val="005C1748"/>
    <w:rsid w:val="005C1E5D"/>
    <w:rsid w:val="005C265F"/>
    <w:rsid w:val="005C3D87"/>
    <w:rsid w:val="005C4B0E"/>
    <w:rsid w:val="005C4EFA"/>
    <w:rsid w:val="005C5BE8"/>
    <w:rsid w:val="005C5E61"/>
    <w:rsid w:val="005C63C2"/>
    <w:rsid w:val="005C7212"/>
    <w:rsid w:val="005C7E0B"/>
    <w:rsid w:val="005C7EA3"/>
    <w:rsid w:val="005D08A0"/>
    <w:rsid w:val="005D114A"/>
    <w:rsid w:val="005D120E"/>
    <w:rsid w:val="005D1A58"/>
    <w:rsid w:val="005D212E"/>
    <w:rsid w:val="005D3416"/>
    <w:rsid w:val="005D3E8E"/>
    <w:rsid w:val="005D4F1D"/>
    <w:rsid w:val="005D51C1"/>
    <w:rsid w:val="005D5C2B"/>
    <w:rsid w:val="005D68A8"/>
    <w:rsid w:val="005D6CA8"/>
    <w:rsid w:val="005D78C8"/>
    <w:rsid w:val="005D7D4D"/>
    <w:rsid w:val="005E2488"/>
    <w:rsid w:val="005E2BD5"/>
    <w:rsid w:val="005E3068"/>
    <w:rsid w:val="005E5A42"/>
    <w:rsid w:val="005E63B2"/>
    <w:rsid w:val="005E689E"/>
    <w:rsid w:val="005E695B"/>
    <w:rsid w:val="005E6B5E"/>
    <w:rsid w:val="005E7BA9"/>
    <w:rsid w:val="005F1338"/>
    <w:rsid w:val="005F238B"/>
    <w:rsid w:val="005F2EF5"/>
    <w:rsid w:val="005F36DC"/>
    <w:rsid w:val="005F3715"/>
    <w:rsid w:val="005F67FB"/>
    <w:rsid w:val="005F76EE"/>
    <w:rsid w:val="005F7BB1"/>
    <w:rsid w:val="005F7D50"/>
    <w:rsid w:val="005F7F39"/>
    <w:rsid w:val="00600799"/>
    <w:rsid w:val="006007E1"/>
    <w:rsid w:val="0060192F"/>
    <w:rsid w:val="00601B55"/>
    <w:rsid w:val="00603644"/>
    <w:rsid w:val="0060477D"/>
    <w:rsid w:val="00604A55"/>
    <w:rsid w:val="00604BC6"/>
    <w:rsid w:val="00605FA7"/>
    <w:rsid w:val="00606A4A"/>
    <w:rsid w:val="00606BE0"/>
    <w:rsid w:val="006105B6"/>
    <w:rsid w:val="00610FF5"/>
    <w:rsid w:val="006129F5"/>
    <w:rsid w:val="00612A81"/>
    <w:rsid w:val="00614B86"/>
    <w:rsid w:val="00614CFA"/>
    <w:rsid w:val="00616EBB"/>
    <w:rsid w:val="00617065"/>
    <w:rsid w:val="00617247"/>
    <w:rsid w:val="00620E40"/>
    <w:rsid w:val="00621807"/>
    <w:rsid w:val="00622B46"/>
    <w:rsid w:val="006237EB"/>
    <w:rsid w:val="006245E7"/>
    <w:rsid w:val="006247B6"/>
    <w:rsid w:val="00624AE1"/>
    <w:rsid w:val="00624CAC"/>
    <w:rsid w:val="006259B3"/>
    <w:rsid w:val="0062615D"/>
    <w:rsid w:val="00626EFA"/>
    <w:rsid w:val="00627D17"/>
    <w:rsid w:val="0063073A"/>
    <w:rsid w:val="006308C9"/>
    <w:rsid w:val="00630BD1"/>
    <w:rsid w:val="00631128"/>
    <w:rsid w:val="00631961"/>
    <w:rsid w:val="00634B5E"/>
    <w:rsid w:val="00634D7C"/>
    <w:rsid w:val="00634E60"/>
    <w:rsid w:val="0063539F"/>
    <w:rsid w:val="006406D6"/>
    <w:rsid w:val="0064080C"/>
    <w:rsid w:val="00640A25"/>
    <w:rsid w:val="00640B47"/>
    <w:rsid w:val="00642F18"/>
    <w:rsid w:val="006437A3"/>
    <w:rsid w:val="006441BF"/>
    <w:rsid w:val="00644390"/>
    <w:rsid w:val="00644474"/>
    <w:rsid w:val="006457A4"/>
    <w:rsid w:val="00645FC8"/>
    <w:rsid w:val="006464B3"/>
    <w:rsid w:val="006468A0"/>
    <w:rsid w:val="00646E76"/>
    <w:rsid w:val="00652997"/>
    <w:rsid w:val="00654DAE"/>
    <w:rsid w:val="00656FC9"/>
    <w:rsid w:val="00661ED5"/>
    <w:rsid w:val="0066336F"/>
    <w:rsid w:val="00663870"/>
    <w:rsid w:val="00665F29"/>
    <w:rsid w:val="0066659B"/>
    <w:rsid w:val="0066693B"/>
    <w:rsid w:val="006674F1"/>
    <w:rsid w:val="00667C11"/>
    <w:rsid w:val="006704B9"/>
    <w:rsid w:val="00671B9B"/>
    <w:rsid w:val="00671D86"/>
    <w:rsid w:val="00672844"/>
    <w:rsid w:val="00674FC1"/>
    <w:rsid w:val="006757BF"/>
    <w:rsid w:val="00676150"/>
    <w:rsid w:val="0067686A"/>
    <w:rsid w:val="0067784F"/>
    <w:rsid w:val="00681DC3"/>
    <w:rsid w:val="006822F8"/>
    <w:rsid w:val="006828B3"/>
    <w:rsid w:val="00683582"/>
    <w:rsid w:val="0068536D"/>
    <w:rsid w:val="006855FD"/>
    <w:rsid w:val="00685EFC"/>
    <w:rsid w:val="00687E91"/>
    <w:rsid w:val="00690258"/>
    <w:rsid w:val="00690918"/>
    <w:rsid w:val="00692341"/>
    <w:rsid w:val="006929A8"/>
    <w:rsid w:val="006936E5"/>
    <w:rsid w:val="00694160"/>
    <w:rsid w:val="006949D7"/>
    <w:rsid w:val="00695E71"/>
    <w:rsid w:val="0069623E"/>
    <w:rsid w:val="006973B7"/>
    <w:rsid w:val="00697C57"/>
    <w:rsid w:val="006A0029"/>
    <w:rsid w:val="006A047C"/>
    <w:rsid w:val="006A24C5"/>
    <w:rsid w:val="006A3C4F"/>
    <w:rsid w:val="006A4D5C"/>
    <w:rsid w:val="006A5344"/>
    <w:rsid w:val="006A53DD"/>
    <w:rsid w:val="006A60A1"/>
    <w:rsid w:val="006A63C1"/>
    <w:rsid w:val="006A6D96"/>
    <w:rsid w:val="006A7C66"/>
    <w:rsid w:val="006B104F"/>
    <w:rsid w:val="006B12DF"/>
    <w:rsid w:val="006B23AB"/>
    <w:rsid w:val="006B2805"/>
    <w:rsid w:val="006B4D54"/>
    <w:rsid w:val="006B50C3"/>
    <w:rsid w:val="006B51F3"/>
    <w:rsid w:val="006B5A0E"/>
    <w:rsid w:val="006B628A"/>
    <w:rsid w:val="006B64B0"/>
    <w:rsid w:val="006B67B2"/>
    <w:rsid w:val="006B77CF"/>
    <w:rsid w:val="006B7860"/>
    <w:rsid w:val="006C2E27"/>
    <w:rsid w:val="006C5100"/>
    <w:rsid w:val="006C64E6"/>
    <w:rsid w:val="006C688F"/>
    <w:rsid w:val="006C7018"/>
    <w:rsid w:val="006C7553"/>
    <w:rsid w:val="006C7B34"/>
    <w:rsid w:val="006D0B85"/>
    <w:rsid w:val="006D128D"/>
    <w:rsid w:val="006D3F23"/>
    <w:rsid w:val="006D4D1A"/>
    <w:rsid w:val="006D4FE7"/>
    <w:rsid w:val="006D57FA"/>
    <w:rsid w:val="006D5F44"/>
    <w:rsid w:val="006D6058"/>
    <w:rsid w:val="006D6175"/>
    <w:rsid w:val="006D7050"/>
    <w:rsid w:val="006E0547"/>
    <w:rsid w:val="006E07EE"/>
    <w:rsid w:val="006E0848"/>
    <w:rsid w:val="006E1465"/>
    <w:rsid w:val="006E20DC"/>
    <w:rsid w:val="006E2206"/>
    <w:rsid w:val="006E32D1"/>
    <w:rsid w:val="006E3DE5"/>
    <w:rsid w:val="006E3FC9"/>
    <w:rsid w:val="006E5E7E"/>
    <w:rsid w:val="006E68A5"/>
    <w:rsid w:val="006F093C"/>
    <w:rsid w:val="006F2AA7"/>
    <w:rsid w:val="006F2B25"/>
    <w:rsid w:val="006F2E4C"/>
    <w:rsid w:val="006F404C"/>
    <w:rsid w:val="006F449C"/>
    <w:rsid w:val="006F4ACD"/>
    <w:rsid w:val="006F5845"/>
    <w:rsid w:val="006F5EC2"/>
    <w:rsid w:val="006F626E"/>
    <w:rsid w:val="007003C4"/>
    <w:rsid w:val="00701476"/>
    <w:rsid w:val="00701A0A"/>
    <w:rsid w:val="007029A5"/>
    <w:rsid w:val="007038D5"/>
    <w:rsid w:val="00703D7E"/>
    <w:rsid w:val="007041B9"/>
    <w:rsid w:val="0070565A"/>
    <w:rsid w:val="0070589C"/>
    <w:rsid w:val="007060E8"/>
    <w:rsid w:val="007061F3"/>
    <w:rsid w:val="00706DCE"/>
    <w:rsid w:val="00706FFA"/>
    <w:rsid w:val="007072AA"/>
    <w:rsid w:val="00710260"/>
    <w:rsid w:val="00710B39"/>
    <w:rsid w:val="007112DA"/>
    <w:rsid w:val="00711433"/>
    <w:rsid w:val="00713D58"/>
    <w:rsid w:val="00713E37"/>
    <w:rsid w:val="00715785"/>
    <w:rsid w:val="00715BCB"/>
    <w:rsid w:val="007162A5"/>
    <w:rsid w:val="0071642F"/>
    <w:rsid w:val="00721180"/>
    <w:rsid w:val="007227DE"/>
    <w:rsid w:val="007228AA"/>
    <w:rsid w:val="00722ADA"/>
    <w:rsid w:val="00723B07"/>
    <w:rsid w:val="00723B5E"/>
    <w:rsid w:val="00724FD3"/>
    <w:rsid w:val="00726047"/>
    <w:rsid w:val="00726ACD"/>
    <w:rsid w:val="0073123C"/>
    <w:rsid w:val="00732000"/>
    <w:rsid w:val="0073293F"/>
    <w:rsid w:val="00733AF1"/>
    <w:rsid w:val="007347E2"/>
    <w:rsid w:val="00734A58"/>
    <w:rsid w:val="00735FA6"/>
    <w:rsid w:val="007362BF"/>
    <w:rsid w:val="007366C5"/>
    <w:rsid w:val="0074224B"/>
    <w:rsid w:val="0074230D"/>
    <w:rsid w:val="007427D3"/>
    <w:rsid w:val="00742F57"/>
    <w:rsid w:val="00744B6D"/>
    <w:rsid w:val="00745896"/>
    <w:rsid w:val="007462F6"/>
    <w:rsid w:val="00746593"/>
    <w:rsid w:val="00747687"/>
    <w:rsid w:val="00747E23"/>
    <w:rsid w:val="00751029"/>
    <w:rsid w:val="007515C1"/>
    <w:rsid w:val="00751AD5"/>
    <w:rsid w:val="007529E6"/>
    <w:rsid w:val="00753510"/>
    <w:rsid w:val="007539FE"/>
    <w:rsid w:val="00754114"/>
    <w:rsid w:val="00755BE3"/>
    <w:rsid w:val="00755C3A"/>
    <w:rsid w:val="007560CA"/>
    <w:rsid w:val="007567D1"/>
    <w:rsid w:val="007568D1"/>
    <w:rsid w:val="00757825"/>
    <w:rsid w:val="00757CA9"/>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2540"/>
    <w:rsid w:val="00772998"/>
    <w:rsid w:val="00774D70"/>
    <w:rsid w:val="00774FE4"/>
    <w:rsid w:val="00775206"/>
    <w:rsid w:val="00775E5F"/>
    <w:rsid w:val="007768EB"/>
    <w:rsid w:val="00777518"/>
    <w:rsid w:val="00782E80"/>
    <w:rsid w:val="00783088"/>
    <w:rsid w:val="00783888"/>
    <w:rsid w:val="007838C5"/>
    <w:rsid w:val="00783F05"/>
    <w:rsid w:val="00783F16"/>
    <w:rsid w:val="00783F8C"/>
    <w:rsid w:val="007842F1"/>
    <w:rsid w:val="00786A93"/>
    <w:rsid w:val="00787024"/>
    <w:rsid w:val="007900EF"/>
    <w:rsid w:val="007902BD"/>
    <w:rsid w:val="00790AFB"/>
    <w:rsid w:val="007916BB"/>
    <w:rsid w:val="007932AE"/>
    <w:rsid w:val="00793E04"/>
    <w:rsid w:val="00794463"/>
    <w:rsid w:val="0079473B"/>
    <w:rsid w:val="0079513F"/>
    <w:rsid w:val="00796B33"/>
    <w:rsid w:val="00797480"/>
    <w:rsid w:val="007A1077"/>
    <w:rsid w:val="007A12ED"/>
    <w:rsid w:val="007A32B8"/>
    <w:rsid w:val="007A3668"/>
    <w:rsid w:val="007A393B"/>
    <w:rsid w:val="007A54C6"/>
    <w:rsid w:val="007A56F4"/>
    <w:rsid w:val="007A612D"/>
    <w:rsid w:val="007B0838"/>
    <w:rsid w:val="007B1B8F"/>
    <w:rsid w:val="007B2A3A"/>
    <w:rsid w:val="007B2A89"/>
    <w:rsid w:val="007B2FCC"/>
    <w:rsid w:val="007B44E1"/>
    <w:rsid w:val="007B51A0"/>
    <w:rsid w:val="007B5EC0"/>
    <w:rsid w:val="007B6314"/>
    <w:rsid w:val="007B6451"/>
    <w:rsid w:val="007B687A"/>
    <w:rsid w:val="007B6907"/>
    <w:rsid w:val="007B6D18"/>
    <w:rsid w:val="007B751E"/>
    <w:rsid w:val="007B7C91"/>
    <w:rsid w:val="007C0D93"/>
    <w:rsid w:val="007C20FF"/>
    <w:rsid w:val="007C2126"/>
    <w:rsid w:val="007C2ADB"/>
    <w:rsid w:val="007C2BD1"/>
    <w:rsid w:val="007C31C4"/>
    <w:rsid w:val="007C3CB6"/>
    <w:rsid w:val="007C3CEF"/>
    <w:rsid w:val="007C440F"/>
    <w:rsid w:val="007C4B54"/>
    <w:rsid w:val="007C5702"/>
    <w:rsid w:val="007C5DDD"/>
    <w:rsid w:val="007C6E39"/>
    <w:rsid w:val="007C79F7"/>
    <w:rsid w:val="007C7B0D"/>
    <w:rsid w:val="007C7EE3"/>
    <w:rsid w:val="007D085D"/>
    <w:rsid w:val="007D2137"/>
    <w:rsid w:val="007D2B61"/>
    <w:rsid w:val="007D35B1"/>
    <w:rsid w:val="007D35D2"/>
    <w:rsid w:val="007D412E"/>
    <w:rsid w:val="007D5257"/>
    <w:rsid w:val="007D52E5"/>
    <w:rsid w:val="007D64BB"/>
    <w:rsid w:val="007D7748"/>
    <w:rsid w:val="007D7DA6"/>
    <w:rsid w:val="007E10D4"/>
    <w:rsid w:val="007E2949"/>
    <w:rsid w:val="007E30E6"/>
    <w:rsid w:val="007E4488"/>
    <w:rsid w:val="007E4608"/>
    <w:rsid w:val="007E4A23"/>
    <w:rsid w:val="007E4F63"/>
    <w:rsid w:val="007E504F"/>
    <w:rsid w:val="007E538D"/>
    <w:rsid w:val="007E6D1B"/>
    <w:rsid w:val="007E75B1"/>
    <w:rsid w:val="007F212D"/>
    <w:rsid w:val="007F2A5F"/>
    <w:rsid w:val="007F4032"/>
    <w:rsid w:val="007F42E6"/>
    <w:rsid w:val="007F44DD"/>
    <w:rsid w:val="007F544E"/>
    <w:rsid w:val="007F61B9"/>
    <w:rsid w:val="007F6B08"/>
    <w:rsid w:val="007F73CA"/>
    <w:rsid w:val="007F7536"/>
    <w:rsid w:val="007F77BD"/>
    <w:rsid w:val="007F7C32"/>
    <w:rsid w:val="007F7D09"/>
    <w:rsid w:val="008015F6"/>
    <w:rsid w:val="0080271C"/>
    <w:rsid w:val="0080280D"/>
    <w:rsid w:val="0080289D"/>
    <w:rsid w:val="00802C5F"/>
    <w:rsid w:val="008033B1"/>
    <w:rsid w:val="00803948"/>
    <w:rsid w:val="0080404C"/>
    <w:rsid w:val="008041B4"/>
    <w:rsid w:val="00804F9F"/>
    <w:rsid w:val="008055F3"/>
    <w:rsid w:val="0080561A"/>
    <w:rsid w:val="00806E13"/>
    <w:rsid w:val="008074F0"/>
    <w:rsid w:val="00807A49"/>
    <w:rsid w:val="00810594"/>
    <w:rsid w:val="00810C22"/>
    <w:rsid w:val="00811F0F"/>
    <w:rsid w:val="0081243E"/>
    <w:rsid w:val="00812EAA"/>
    <w:rsid w:val="0081367A"/>
    <w:rsid w:val="008142F4"/>
    <w:rsid w:val="0081439A"/>
    <w:rsid w:val="0081471A"/>
    <w:rsid w:val="00814FA1"/>
    <w:rsid w:val="00816242"/>
    <w:rsid w:val="0081742C"/>
    <w:rsid w:val="00817569"/>
    <w:rsid w:val="0082013A"/>
    <w:rsid w:val="008215C9"/>
    <w:rsid w:val="00821A6A"/>
    <w:rsid w:val="00822045"/>
    <w:rsid w:val="008233F8"/>
    <w:rsid w:val="00824926"/>
    <w:rsid w:val="00826369"/>
    <w:rsid w:val="00826B4F"/>
    <w:rsid w:val="00827501"/>
    <w:rsid w:val="008307CD"/>
    <w:rsid w:val="008316C8"/>
    <w:rsid w:val="00832272"/>
    <w:rsid w:val="00832C27"/>
    <w:rsid w:val="00833996"/>
    <w:rsid w:val="00834DD7"/>
    <w:rsid w:val="0083543B"/>
    <w:rsid w:val="00835EAE"/>
    <w:rsid w:val="00836D53"/>
    <w:rsid w:val="00840DDB"/>
    <w:rsid w:val="00841543"/>
    <w:rsid w:val="00841B4B"/>
    <w:rsid w:val="00841CAD"/>
    <w:rsid w:val="008423E7"/>
    <w:rsid w:val="00842D69"/>
    <w:rsid w:val="0084301C"/>
    <w:rsid w:val="008437C3"/>
    <w:rsid w:val="00844051"/>
    <w:rsid w:val="00844D4A"/>
    <w:rsid w:val="00845C8D"/>
    <w:rsid w:val="00846A67"/>
    <w:rsid w:val="008502DF"/>
    <w:rsid w:val="00850314"/>
    <w:rsid w:val="008518DA"/>
    <w:rsid w:val="00851A0C"/>
    <w:rsid w:val="00852194"/>
    <w:rsid w:val="008548F7"/>
    <w:rsid w:val="0085579D"/>
    <w:rsid w:val="008557B7"/>
    <w:rsid w:val="008566BD"/>
    <w:rsid w:val="00856782"/>
    <w:rsid w:val="00857273"/>
    <w:rsid w:val="008602B4"/>
    <w:rsid w:val="008609B1"/>
    <w:rsid w:val="0086138A"/>
    <w:rsid w:val="0086142A"/>
    <w:rsid w:val="0086183E"/>
    <w:rsid w:val="008645E1"/>
    <w:rsid w:val="008661B7"/>
    <w:rsid w:val="008674BA"/>
    <w:rsid w:val="00867A86"/>
    <w:rsid w:val="00871920"/>
    <w:rsid w:val="00872048"/>
    <w:rsid w:val="00872E55"/>
    <w:rsid w:val="00873200"/>
    <w:rsid w:val="00873676"/>
    <w:rsid w:val="0087409B"/>
    <w:rsid w:val="00875474"/>
    <w:rsid w:val="00876499"/>
    <w:rsid w:val="008769BB"/>
    <w:rsid w:val="00877390"/>
    <w:rsid w:val="0088049B"/>
    <w:rsid w:val="008806AF"/>
    <w:rsid w:val="00880A74"/>
    <w:rsid w:val="00880F77"/>
    <w:rsid w:val="008817AD"/>
    <w:rsid w:val="00881FDB"/>
    <w:rsid w:val="0088290B"/>
    <w:rsid w:val="00883C58"/>
    <w:rsid w:val="00883CBE"/>
    <w:rsid w:val="00886667"/>
    <w:rsid w:val="00890888"/>
    <w:rsid w:val="00890B07"/>
    <w:rsid w:val="008916EF"/>
    <w:rsid w:val="00892847"/>
    <w:rsid w:val="00892905"/>
    <w:rsid w:val="00892BD7"/>
    <w:rsid w:val="008960A6"/>
    <w:rsid w:val="008979B3"/>
    <w:rsid w:val="00897F2C"/>
    <w:rsid w:val="008A0244"/>
    <w:rsid w:val="008A0A3B"/>
    <w:rsid w:val="008A3988"/>
    <w:rsid w:val="008A4A73"/>
    <w:rsid w:val="008A4E48"/>
    <w:rsid w:val="008A58B0"/>
    <w:rsid w:val="008A5E11"/>
    <w:rsid w:val="008A6AF4"/>
    <w:rsid w:val="008A7B17"/>
    <w:rsid w:val="008B0089"/>
    <w:rsid w:val="008B27A2"/>
    <w:rsid w:val="008B29C0"/>
    <w:rsid w:val="008B2D29"/>
    <w:rsid w:val="008B5702"/>
    <w:rsid w:val="008B5B69"/>
    <w:rsid w:val="008B5CD7"/>
    <w:rsid w:val="008B72E1"/>
    <w:rsid w:val="008C0619"/>
    <w:rsid w:val="008C0A6D"/>
    <w:rsid w:val="008C1090"/>
    <w:rsid w:val="008C1D79"/>
    <w:rsid w:val="008C23C2"/>
    <w:rsid w:val="008C3634"/>
    <w:rsid w:val="008C3D0A"/>
    <w:rsid w:val="008C3F8B"/>
    <w:rsid w:val="008C4CBC"/>
    <w:rsid w:val="008C50C1"/>
    <w:rsid w:val="008C5EDC"/>
    <w:rsid w:val="008C68DF"/>
    <w:rsid w:val="008C6BE9"/>
    <w:rsid w:val="008C77FC"/>
    <w:rsid w:val="008D007E"/>
    <w:rsid w:val="008D0657"/>
    <w:rsid w:val="008D0EB6"/>
    <w:rsid w:val="008D1FA4"/>
    <w:rsid w:val="008D3DBA"/>
    <w:rsid w:val="008D4149"/>
    <w:rsid w:val="008D4240"/>
    <w:rsid w:val="008D6A36"/>
    <w:rsid w:val="008D6E06"/>
    <w:rsid w:val="008D7091"/>
    <w:rsid w:val="008D729F"/>
    <w:rsid w:val="008D750E"/>
    <w:rsid w:val="008D7A3F"/>
    <w:rsid w:val="008E0634"/>
    <w:rsid w:val="008E1E06"/>
    <w:rsid w:val="008E4441"/>
    <w:rsid w:val="008E4496"/>
    <w:rsid w:val="008E45D3"/>
    <w:rsid w:val="008E5A33"/>
    <w:rsid w:val="008E6DBD"/>
    <w:rsid w:val="008F02DA"/>
    <w:rsid w:val="008F0965"/>
    <w:rsid w:val="008F1CA9"/>
    <w:rsid w:val="008F212B"/>
    <w:rsid w:val="008F353F"/>
    <w:rsid w:val="008F4374"/>
    <w:rsid w:val="008F5B92"/>
    <w:rsid w:val="008F7545"/>
    <w:rsid w:val="009012CF"/>
    <w:rsid w:val="009014ED"/>
    <w:rsid w:val="00906742"/>
    <w:rsid w:val="00906CA2"/>
    <w:rsid w:val="009073ED"/>
    <w:rsid w:val="00907E13"/>
    <w:rsid w:val="0091097A"/>
    <w:rsid w:val="00910DE8"/>
    <w:rsid w:val="009116F4"/>
    <w:rsid w:val="00912DE8"/>
    <w:rsid w:val="00913801"/>
    <w:rsid w:val="00916422"/>
    <w:rsid w:val="009164FE"/>
    <w:rsid w:val="00916632"/>
    <w:rsid w:val="009174AF"/>
    <w:rsid w:val="00917C98"/>
    <w:rsid w:val="009201DE"/>
    <w:rsid w:val="0092028D"/>
    <w:rsid w:val="0092129E"/>
    <w:rsid w:val="00921F3E"/>
    <w:rsid w:val="00921FBF"/>
    <w:rsid w:val="00922110"/>
    <w:rsid w:val="009221E6"/>
    <w:rsid w:val="009224D5"/>
    <w:rsid w:val="009228D9"/>
    <w:rsid w:val="009229E9"/>
    <w:rsid w:val="00922BA2"/>
    <w:rsid w:val="009244CD"/>
    <w:rsid w:val="00925D85"/>
    <w:rsid w:val="00927CB3"/>
    <w:rsid w:val="00930E4C"/>
    <w:rsid w:val="00930E99"/>
    <w:rsid w:val="00931B10"/>
    <w:rsid w:val="00932BB5"/>
    <w:rsid w:val="00933FA1"/>
    <w:rsid w:val="00934153"/>
    <w:rsid w:val="00934276"/>
    <w:rsid w:val="0093672C"/>
    <w:rsid w:val="00937F2C"/>
    <w:rsid w:val="00940216"/>
    <w:rsid w:val="00941C4E"/>
    <w:rsid w:val="00942760"/>
    <w:rsid w:val="00942A79"/>
    <w:rsid w:val="0094473E"/>
    <w:rsid w:val="009457CF"/>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785"/>
    <w:rsid w:val="0095658B"/>
    <w:rsid w:val="00960DD2"/>
    <w:rsid w:val="009610A5"/>
    <w:rsid w:val="009616EE"/>
    <w:rsid w:val="00962607"/>
    <w:rsid w:val="009626FD"/>
    <w:rsid w:val="00962E85"/>
    <w:rsid w:val="009631B7"/>
    <w:rsid w:val="00966484"/>
    <w:rsid w:val="00967BFA"/>
    <w:rsid w:val="00970630"/>
    <w:rsid w:val="00971DE8"/>
    <w:rsid w:val="009724F8"/>
    <w:rsid w:val="0097278D"/>
    <w:rsid w:val="00972C43"/>
    <w:rsid w:val="009731F1"/>
    <w:rsid w:val="00973460"/>
    <w:rsid w:val="00974953"/>
    <w:rsid w:val="00975121"/>
    <w:rsid w:val="00975DEF"/>
    <w:rsid w:val="00976BFA"/>
    <w:rsid w:val="00976E83"/>
    <w:rsid w:val="009812C8"/>
    <w:rsid w:val="00981609"/>
    <w:rsid w:val="00981FDF"/>
    <w:rsid w:val="00982D31"/>
    <w:rsid w:val="00982D5A"/>
    <w:rsid w:val="009838B4"/>
    <w:rsid w:val="00983A07"/>
    <w:rsid w:val="009865B6"/>
    <w:rsid w:val="00986FAC"/>
    <w:rsid w:val="00990F18"/>
    <w:rsid w:val="00992834"/>
    <w:rsid w:val="00992AE4"/>
    <w:rsid w:val="00992DAF"/>
    <w:rsid w:val="00993884"/>
    <w:rsid w:val="00993891"/>
    <w:rsid w:val="00993F49"/>
    <w:rsid w:val="009958FF"/>
    <w:rsid w:val="0099595F"/>
    <w:rsid w:val="00995C04"/>
    <w:rsid w:val="009970A6"/>
    <w:rsid w:val="00997561"/>
    <w:rsid w:val="00997CA1"/>
    <w:rsid w:val="00997FB0"/>
    <w:rsid w:val="009A127B"/>
    <w:rsid w:val="009A16A6"/>
    <w:rsid w:val="009A2D0C"/>
    <w:rsid w:val="009A3203"/>
    <w:rsid w:val="009A425D"/>
    <w:rsid w:val="009A58F0"/>
    <w:rsid w:val="009A59B4"/>
    <w:rsid w:val="009A5EDF"/>
    <w:rsid w:val="009A6BF4"/>
    <w:rsid w:val="009A6ED2"/>
    <w:rsid w:val="009B167C"/>
    <w:rsid w:val="009B2D1C"/>
    <w:rsid w:val="009B34B1"/>
    <w:rsid w:val="009B3A6D"/>
    <w:rsid w:val="009B3FAA"/>
    <w:rsid w:val="009B4C03"/>
    <w:rsid w:val="009B54C5"/>
    <w:rsid w:val="009B6232"/>
    <w:rsid w:val="009B64B4"/>
    <w:rsid w:val="009B686E"/>
    <w:rsid w:val="009B6C4E"/>
    <w:rsid w:val="009B7CC8"/>
    <w:rsid w:val="009C0028"/>
    <w:rsid w:val="009C01B1"/>
    <w:rsid w:val="009C04FC"/>
    <w:rsid w:val="009C09E1"/>
    <w:rsid w:val="009C0FD3"/>
    <w:rsid w:val="009C1CB4"/>
    <w:rsid w:val="009C5862"/>
    <w:rsid w:val="009C642F"/>
    <w:rsid w:val="009C66CF"/>
    <w:rsid w:val="009C6F36"/>
    <w:rsid w:val="009D2075"/>
    <w:rsid w:val="009D3517"/>
    <w:rsid w:val="009D4281"/>
    <w:rsid w:val="009D50FF"/>
    <w:rsid w:val="009D6373"/>
    <w:rsid w:val="009D68DE"/>
    <w:rsid w:val="009D72CD"/>
    <w:rsid w:val="009D783F"/>
    <w:rsid w:val="009D7DB2"/>
    <w:rsid w:val="009D7E6A"/>
    <w:rsid w:val="009E01F1"/>
    <w:rsid w:val="009E198E"/>
    <w:rsid w:val="009E2688"/>
    <w:rsid w:val="009E2B90"/>
    <w:rsid w:val="009E324F"/>
    <w:rsid w:val="009E3C31"/>
    <w:rsid w:val="009E3E90"/>
    <w:rsid w:val="009E452B"/>
    <w:rsid w:val="009E57C1"/>
    <w:rsid w:val="009F0967"/>
    <w:rsid w:val="009F0F8D"/>
    <w:rsid w:val="009F22C0"/>
    <w:rsid w:val="009F2361"/>
    <w:rsid w:val="009F2D86"/>
    <w:rsid w:val="009F2F6E"/>
    <w:rsid w:val="009F3954"/>
    <w:rsid w:val="009F3B16"/>
    <w:rsid w:val="009F403B"/>
    <w:rsid w:val="009F4F0F"/>
    <w:rsid w:val="009F53FD"/>
    <w:rsid w:val="009F5F2A"/>
    <w:rsid w:val="009F6475"/>
    <w:rsid w:val="009F65C0"/>
    <w:rsid w:val="009F6A5C"/>
    <w:rsid w:val="009F6EC1"/>
    <w:rsid w:val="009F7083"/>
    <w:rsid w:val="009F7487"/>
    <w:rsid w:val="00A002C2"/>
    <w:rsid w:val="00A004A8"/>
    <w:rsid w:val="00A01213"/>
    <w:rsid w:val="00A04524"/>
    <w:rsid w:val="00A049DF"/>
    <w:rsid w:val="00A04E77"/>
    <w:rsid w:val="00A05CEF"/>
    <w:rsid w:val="00A05E95"/>
    <w:rsid w:val="00A05E9D"/>
    <w:rsid w:val="00A06EBE"/>
    <w:rsid w:val="00A070E8"/>
    <w:rsid w:val="00A10521"/>
    <w:rsid w:val="00A10A00"/>
    <w:rsid w:val="00A1114E"/>
    <w:rsid w:val="00A11409"/>
    <w:rsid w:val="00A1158C"/>
    <w:rsid w:val="00A11617"/>
    <w:rsid w:val="00A1227E"/>
    <w:rsid w:val="00A133F4"/>
    <w:rsid w:val="00A13786"/>
    <w:rsid w:val="00A138F4"/>
    <w:rsid w:val="00A13B4E"/>
    <w:rsid w:val="00A14FB0"/>
    <w:rsid w:val="00A154EA"/>
    <w:rsid w:val="00A15F6C"/>
    <w:rsid w:val="00A16690"/>
    <w:rsid w:val="00A17A40"/>
    <w:rsid w:val="00A17C98"/>
    <w:rsid w:val="00A20C48"/>
    <w:rsid w:val="00A21768"/>
    <w:rsid w:val="00A21DA6"/>
    <w:rsid w:val="00A229AD"/>
    <w:rsid w:val="00A23579"/>
    <w:rsid w:val="00A2364C"/>
    <w:rsid w:val="00A2392E"/>
    <w:rsid w:val="00A2599A"/>
    <w:rsid w:val="00A26459"/>
    <w:rsid w:val="00A26B55"/>
    <w:rsid w:val="00A2746E"/>
    <w:rsid w:val="00A27B2F"/>
    <w:rsid w:val="00A30140"/>
    <w:rsid w:val="00A3098C"/>
    <w:rsid w:val="00A310F7"/>
    <w:rsid w:val="00A32A78"/>
    <w:rsid w:val="00A32E28"/>
    <w:rsid w:val="00A335E5"/>
    <w:rsid w:val="00A34307"/>
    <w:rsid w:val="00A34524"/>
    <w:rsid w:val="00A34976"/>
    <w:rsid w:val="00A34E43"/>
    <w:rsid w:val="00A370DB"/>
    <w:rsid w:val="00A40269"/>
    <w:rsid w:val="00A405F2"/>
    <w:rsid w:val="00A4081F"/>
    <w:rsid w:val="00A4106E"/>
    <w:rsid w:val="00A411A8"/>
    <w:rsid w:val="00A43B32"/>
    <w:rsid w:val="00A44670"/>
    <w:rsid w:val="00A45CA1"/>
    <w:rsid w:val="00A46269"/>
    <w:rsid w:val="00A46743"/>
    <w:rsid w:val="00A46D63"/>
    <w:rsid w:val="00A46DCF"/>
    <w:rsid w:val="00A50611"/>
    <w:rsid w:val="00A514DB"/>
    <w:rsid w:val="00A51653"/>
    <w:rsid w:val="00A519E8"/>
    <w:rsid w:val="00A52BE4"/>
    <w:rsid w:val="00A52C49"/>
    <w:rsid w:val="00A5659F"/>
    <w:rsid w:val="00A57AAA"/>
    <w:rsid w:val="00A57B29"/>
    <w:rsid w:val="00A60976"/>
    <w:rsid w:val="00A60D73"/>
    <w:rsid w:val="00A60D8D"/>
    <w:rsid w:val="00A613D1"/>
    <w:rsid w:val="00A62196"/>
    <w:rsid w:val="00A6259B"/>
    <w:rsid w:val="00A62D16"/>
    <w:rsid w:val="00A6393A"/>
    <w:rsid w:val="00A64996"/>
    <w:rsid w:val="00A66DE2"/>
    <w:rsid w:val="00A674E8"/>
    <w:rsid w:val="00A67AA5"/>
    <w:rsid w:val="00A70D05"/>
    <w:rsid w:val="00A71327"/>
    <w:rsid w:val="00A71335"/>
    <w:rsid w:val="00A7213C"/>
    <w:rsid w:val="00A72706"/>
    <w:rsid w:val="00A72FC9"/>
    <w:rsid w:val="00A74006"/>
    <w:rsid w:val="00A74DA9"/>
    <w:rsid w:val="00A773C7"/>
    <w:rsid w:val="00A779B4"/>
    <w:rsid w:val="00A77A4F"/>
    <w:rsid w:val="00A80D4B"/>
    <w:rsid w:val="00A819B0"/>
    <w:rsid w:val="00A82901"/>
    <w:rsid w:val="00A82D09"/>
    <w:rsid w:val="00A83C07"/>
    <w:rsid w:val="00A8440A"/>
    <w:rsid w:val="00A84C6E"/>
    <w:rsid w:val="00A85403"/>
    <w:rsid w:val="00A85762"/>
    <w:rsid w:val="00A85A6E"/>
    <w:rsid w:val="00A85B64"/>
    <w:rsid w:val="00A85D7D"/>
    <w:rsid w:val="00A865AB"/>
    <w:rsid w:val="00A86936"/>
    <w:rsid w:val="00A92CDC"/>
    <w:rsid w:val="00A92DCD"/>
    <w:rsid w:val="00A92EDF"/>
    <w:rsid w:val="00A935D7"/>
    <w:rsid w:val="00A94587"/>
    <w:rsid w:val="00A947F9"/>
    <w:rsid w:val="00A96286"/>
    <w:rsid w:val="00A96F34"/>
    <w:rsid w:val="00AA0A8B"/>
    <w:rsid w:val="00AA0EAB"/>
    <w:rsid w:val="00AA1F7C"/>
    <w:rsid w:val="00AA20AB"/>
    <w:rsid w:val="00AA2544"/>
    <w:rsid w:val="00AA27E4"/>
    <w:rsid w:val="00AA37FC"/>
    <w:rsid w:val="00AA38D3"/>
    <w:rsid w:val="00AA38D7"/>
    <w:rsid w:val="00AA433B"/>
    <w:rsid w:val="00AA4606"/>
    <w:rsid w:val="00AA5061"/>
    <w:rsid w:val="00AA5105"/>
    <w:rsid w:val="00AA54EC"/>
    <w:rsid w:val="00AA55D6"/>
    <w:rsid w:val="00AB022D"/>
    <w:rsid w:val="00AB0A12"/>
    <w:rsid w:val="00AB1002"/>
    <w:rsid w:val="00AB1E03"/>
    <w:rsid w:val="00AB43A0"/>
    <w:rsid w:val="00AB46F4"/>
    <w:rsid w:val="00AB4D1B"/>
    <w:rsid w:val="00AB6419"/>
    <w:rsid w:val="00AB6A1F"/>
    <w:rsid w:val="00AC0277"/>
    <w:rsid w:val="00AC0581"/>
    <w:rsid w:val="00AC1AF7"/>
    <w:rsid w:val="00AC28E4"/>
    <w:rsid w:val="00AC29F7"/>
    <w:rsid w:val="00AC4A81"/>
    <w:rsid w:val="00AD00BE"/>
    <w:rsid w:val="00AD09D6"/>
    <w:rsid w:val="00AD27C5"/>
    <w:rsid w:val="00AD2B17"/>
    <w:rsid w:val="00AD2BB7"/>
    <w:rsid w:val="00AD3EB0"/>
    <w:rsid w:val="00AD4088"/>
    <w:rsid w:val="00AD4A96"/>
    <w:rsid w:val="00AD51B2"/>
    <w:rsid w:val="00AD634B"/>
    <w:rsid w:val="00AD73D7"/>
    <w:rsid w:val="00AE0AE2"/>
    <w:rsid w:val="00AE0F29"/>
    <w:rsid w:val="00AE1C01"/>
    <w:rsid w:val="00AE1C9F"/>
    <w:rsid w:val="00AE1D17"/>
    <w:rsid w:val="00AE2859"/>
    <w:rsid w:val="00AE3B81"/>
    <w:rsid w:val="00AE40C9"/>
    <w:rsid w:val="00AE4D3D"/>
    <w:rsid w:val="00AF05C1"/>
    <w:rsid w:val="00AF095F"/>
    <w:rsid w:val="00AF0DEC"/>
    <w:rsid w:val="00AF1307"/>
    <w:rsid w:val="00AF171D"/>
    <w:rsid w:val="00AF1DFB"/>
    <w:rsid w:val="00AF7DD8"/>
    <w:rsid w:val="00B00749"/>
    <w:rsid w:val="00B00956"/>
    <w:rsid w:val="00B0110D"/>
    <w:rsid w:val="00B01635"/>
    <w:rsid w:val="00B01901"/>
    <w:rsid w:val="00B01D78"/>
    <w:rsid w:val="00B02316"/>
    <w:rsid w:val="00B028B1"/>
    <w:rsid w:val="00B034FD"/>
    <w:rsid w:val="00B03584"/>
    <w:rsid w:val="00B0375E"/>
    <w:rsid w:val="00B03DE4"/>
    <w:rsid w:val="00B04F87"/>
    <w:rsid w:val="00B0522D"/>
    <w:rsid w:val="00B06598"/>
    <w:rsid w:val="00B07402"/>
    <w:rsid w:val="00B07E1F"/>
    <w:rsid w:val="00B10420"/>
    <w:rsid w:val="00B11BCD"/>
    <w:rsid w:val="00B1281D"/>
    <w:rsid w:val="00B137DE"/>
    <w:rsid w:val="00B14EAA"/>
    <w:rsid w:val="00B14F55"/>
    <w:rsid w:val="00B1564E"/>
    <w:rsid w:val="00B15AEC"/>
    <w:rsid w:val="00B16035"/>
    <w:rsid w:val="00B160F5"/>
    <w:rsid w:val="00B166A1"/>
    <w:rsid w:val="00B16B38"/>
    <w:rsid w:val="00B16D42"/>
    <w:rsid w:val="00B17800"/>
    <w:rsid w:val="00B17D23"/>
    <w:rsid w:val="00B17EF5"/>
    <w:rsid w:val="00B2050A"/>
    <w:rsid w:val="00B20B34"/>
    <w:rsid w:val="00B21F94"/>
    <w:rsid w:val="00B236F8"/>
    <w:rsid w:val="00B23D97"/>
    <w:rsid w:val="00B27A5F"/>
    <w:rsid w:val="00B306FC"/>
    <w:rsid w:val="00B30BAB"/>
    <w:rsid w:val="00B31E56"/>
    <w:rsid w:val="00B31F9E"/>
    <w:rsid w:val="00B323A4"/>
    <w:rsid w:val="00B32937"/>
    <w:rsid w:val="00B337F8"/>
    <w:rsid w:val="00B34F62"/>
    <w:rsid w:val="00B36A7C"/>
    <w:rsid w:val="00B37968"/>
    <w:rsid w:val="00B37F8A"/>
    <w:rsid w:val="00B4090F"/>
    <w:rsid w:val="00B41F04"/>
    <w:rsid w:val="00B424AA"/>
    <w:rsid w:val="00B42B67"/>
    <w:rsid w:val="00B43E05"/>
    <w:rsid w:val="00B44FD8"/>
    <w:rsid w:val="00B45356"/>
    <w:rsid w:val="00B455B7"/>
    <w:rsid w:val="00B45BAA"/>
    <w:rsid w:val="00B46D42"/>
    <w:rsid w:val="00B47C07"/>
    <w:rsid w:val="00B51BA3"/>
    <w:rsid w:val="00B52139"/>
    <w:rsid w:val="00B52D07"/>
    <w:rsid w:val="00B52FE1"/>
    <w:rsid w:val="00B53122"/>
    <w:rsid w:val="00B53656"/>
    <w:rsid w:val="00B55855"/>
    <w:rsid w:val="00B635E5"/>
    <w:rsid w:val="00B63BEE"/>
    <w:rsid w:val="00B65273"/>
    <w:rsid w:val="00B657C6"/>
    <w:rsid w:val="00B65B70"/>
    <w:rsid w:val="00B67615"/>
    <w:rsid w:val="00B67C32"/>
    <w:rsid w:val="00B67F78"/>
    <w:rsid w:val="00B70D24"/>
    <w:rsid w:val="00B72293"/>
    <w:rsid w:val="00B722D9"/>
    <w:rsid w:val="00B72D2E"/>
    <w:rsid w:val="00B731C4"/>
    <w:rsid w:val="00B733C0"/>
    <w:rsid w:val="00B7479B"/>
    <w:rsid w:val="00B748FA"/>
    <w:rsid w:val="00B7575F"/>
    <w:rsid w:val="00B757E8"/>
    <w:rsid w:val="00B76903"/>
    <w:rsid w:val="00B76907"/>
    <w:rsid w:val="00B77F34"/>
    <w:rsid w:val="00B80DE4"/>
    <w:rsid w:val="00B812B7"/>
    <w:rsid w:val="00B81325"/>
    <w:rsid w:val="00B81A42"/>
    <w:rsid w:val="00B82B9B"/>
    <w:rsid w:val="00B837E7"/>
    <w:rsid w:val="00B83E64"/>
    <w:rsid w:val="00B84115"/>
    <w:rsid w:val="00B84A66"/>
    <w:rsid w:val="00B84AFE"/>
    <w:rsid w:val="00B86447"/>
    <w:rsid w:val="00B868BC"/>
    <w:rsid w:val="00B86AFA"/>
    <w:rsid w:val="00B87202"/>
    <w:rsid w:val="00B87564"/>
    <w:rsid w:val="00B9067E"/>
    <w:rsid w:val="00B90CE7"/>
    <w:rsid w:val="00B91E9E"/>
    <w:rsid w:val="00B92675"/>
    <w:rsid w:val="00B92845"/>
    <w:rsid w:val="00B9442D"/>
    <w:rsid w:val="00B94A1E"/>
    <w:rsid w:val="00B95A22"/>
    <w:rsid w:val="00B96249"/>
    <w:rsid w:val="00B96E51"/>
    <w:rsid w:val="00B9746F"/>
    <w:rsid w:val="00B9765E"/>
    <w:rsid w:val="00B97CA5"/>
    <w:rsid w:val="00BA1137"/>
    <w:rsid w:val="00BA13A6"/>
    <w:rsid w:val="00BA142E"/>
    <w:rsid w:val="00BA22DD"/>
    <w:rsid w:val="00BA3CE9"/>
    <w:rsid w:val="00BA4175"/>
    <w:rsid w:val="00BA52CD"/>
    <w:rsid w:val="00BA5824"/>
    <w:rsid w:val="00BA5952"/>
    <w:rsid w:val="00BA5D79"/>
    <w:rsid w:val="00BA5DB4"/>
    <w:rsid w:val="00BB0404"/>
    <w:rsid w:val="00BB0CA6"/>
    <w:rsid w:val="00BB1328"/>
    <w:rsid w:val="00BB31B1"/>
    <w:rsid w:val="00BB35B9"/>
    <w:rsid w:val="00BB3FE2"/>
    <w:rsid w:val="00BB3FFC"/>
    <w:rsid w:val="00BB5297"/>
    <w:rsid w:val="00BB52C8"/>
    <w:rsid w:val="00BB578A"/>
    <w:rsid w:val="00BB6728"/>
    <w:rsid w:val="00BB673D"/>
    <w:rsid w:val="00BB6C10"/>
    <w:rsid w:val="00BB6DCE"/>
    <w:rsid w:val="00BB7091"/>
    <w:rsid w:val="00BB776E"/>
    <w:rsid w:val="00BB7F78"/>
    <w:rsid w:val="00BC0B66"/>
    <w:rsid w:val="00BC11B8"/>
    <w:rsid w:val="00BC1353"/>
    <w:rsid w:val="00BC14C7"/>
    <w:rsid w:val="00BC1A45"/>
    <w:rsid w:val="00BC2853"/>
    <w:rsid w:val="00BC3695"/>
    <w:rsid w:val="00BC4050"/>
    <w:rsid w:val="00BC4603"/>
    <w:rsid w:val="00BC68AF"/>
    <w:rsid w:val="00BC7A6D"/>
    <w:rsid w:val="00BC7E21"/>
    <w:rsid w:val="00BC7F0C"/>
    <w:rsid w:val="00BD04E2"/>
    <w:rsid w:val="00BD29D5"/>
    <w:rsid w:val="00BD4204"/>
    <w:rsid w:val="00BD42E0"/>
    <w:rsid w:val="00BD4438"/>
    <w:rsid w:val="00BD4806"/>
    <w:rsid w:val="00BD6EB2"/>
    <w:rsid w:val="00BD7BDD"/>
    <w:rsid w:val="00BE033D"/>
    <w:rsid w:val="00BE0AE0"/>
    <w:rsid w:val="00BE0D44"/>
    <w:rsid w:val="00BE1182"/>
    <w:rsid w:val="00BE25E9"/>
    <w:rsid w:val="00BE4BC5"/>
    <w:rsid w:val="00BE4D70"/>
    <w:rsid w:val="00BE574E"/>
    <w:rsid w:val="00BE578A"/>
    <w:rsid w:val="00BE62CC"/>
    <w:rsid w:val="00BE7FEE"/>
    <w:rsid w:val="00BF013F"/>
    <w:rsid w:val="00BF2720"/>
    <w:rsid w:val="00BF3346"/>
    <w:rsid w:val="00BF3BA6"/>
    <w:rsid w:val="00BF3BCE"/>
    <w:rsid w:val="00BF3EF2"/>
    <w:rsid w:val="00BF421E"/>
    <w:rsid w:val="00BF64BD"/>
    <w:rsid w:val="00BF6C80"/>
    <w:rsid w:val="00BF7187"/>
    <w:rsid w:val="00BF7305"/>
    <w:rsid w:val="00BF7385"/>
    <w:rsid w:val="00BF73A9"/>
    <w:rsid w:val="00BF7565"/>
    <w:rsid w:val="00C00249"/>
    <w:rsid w:val="00C00A5B"/>
    <w:rsid w:val="00C00B47"/>
    <w:rsid w:val="00C01158"/>
    <w:rsid w:val="00C01340"/>
    <w:rsid w:val="00C03D5C"/>
    <w:rsid w:val="00C06BF8"/>
    <w:rsid w:val="00C07444"/>
    <w:rsid w:val="00C112A0"/>
    <w:rsid w:val="00C117B7"/>
    <w:rsid w:val="00C1192B"/>
    <w:rsid w:val="00C119A4"/>
    <w:rsid w:val="00C1296D"/>
    <w:rsid w:val="00C129AC"/>
    <w:rsid w:val="00C12F04"/>
    <w:rsid w:val="00C14BD4"/>
    <w:rsid w:val="00C150FD"/>
    <w:rsid w:val="00C156A5"/>
    <w:rsid w:val="00C17A82"/>
    <w:rsid w:val="00C21260"/>
    <w:rsid w:val="00C21F8E"/>
    <w:rsid w:val="00C2409C"/>
    <w:rsid w:val="00C24C7B"/>
    <w:rsid w:val="00C254A2"/>
    <w:rsid w:val="00C266FB"/>
    <w:rsid w:val="00C2781C"/>
    <w:rsid w:val="00C31411"/>
    <w:rsid w:val="00C32320"/>
    <w:rsid w:val="00C339A2"/>
    <w:rsid w:val="00C33DEE"/>
    <w:rsid w:val="00C349CB"/>
    <w:rsid w:val="00C35468"/>
    <w:rsid w:val="00C37700"/>
    <w:rsid w:val="00C40080"/>
    <w:rsid w:val="00C40493"/>
    <w:rsid w:val="00C40BAF"/>
    <w:rsid w:val="00C42462"/>
    <w:rsid w:val="00C428FA"/>
    <w:rsid w:val="00C438A1"/>
    <w:rsid w:val="00C44FCE"/>
    <w:rsid w:val="00C46598"/>
    <w:rsid w:val="00C46DF7"/>
    <w:rsid w:val="00C47929"/>
    <w:rsid w:val="00C47CA0"/>
    <w:rsid w:val="00C52173"/>
    <w:rsid w:val="00C53147"/>
    <w:rsid w:val="00C539AA"/>
    <w:rsid w:val="00C55761"/>
    <w:rsid w:val="00C55F8E"/>
    <w:rsid w:val="00C56B83"/>
    <w:rsid w:val="00C5725F"/>
    <w:rsid w:val="00C600B8"/>
    <w:rsid w:val="00C609ED"/>
    <w:rsid w:val="00C60AA8"/>
    <w:rsid w:val="00C60D86"/>
    <w:rsid w:val="00C60F75"/>
    <w:rsid w:val="00C625AB"/>
    <w:rsid w:val="00C62783"/>
    <w:rsid w:val="00C630C7"/>
    <w:rsid w:val="00C64160"/>
    <w:rsid w:val="00C64531"/>
    <w:rsid w:val="00C64592"/>
    <w:rsid w:val="00C64D39"/>
    <w:rsid w:val="00C64ED6"/>
    <w:rsid w:val="00C653CE"/>
    <w:rsid w:val="00C65D3D"/>
    <w:rsid w:val="00C66493"/>
    <w:rsid w:val="00C675F7"/>
    <w:rsid w:val="00C67FB1"/>
    <w:rsid w:val="00C70643"/>
    <w:rsid w:val="00C70ED1"/>
    <w:rsid w:val="00C7180D"/>
    <w:rsid w:val="00C71E98"/>
    <w:rsid w:val="00C727C1"/>
    <w:rsid w:val="00C728B1"/>
    <w:rsid w:val="00C73BAA"/>
    <w:rsid w:val="00C73D85"/>
    <w:rsid w:val="00C745C5"/>
    <w:rsid w:val="00C7513E"/>
    <w:rsid w:val="00C760F8"/>
    <w:rsid w:val="00C762D7"/>
    <w:rsid w:val="00C77E02"/>
    <w:rsid w:val="00C77F26"/>
    <w:rsid w:val="00C801CE"/>
    <w:rsid w:val="00C80C1E"/>
    <w:rsid w:val="00C81C1D"/>
    <w:rsid w:val="00C844E7"/>
    <w:rsid w:val="00C85795"/>
    <w:rsid w:val="00C859A1"/>
    <w:rsid w:val="00C8687F"/>
    <w:rsid w:val="00C86C2C"/>
    <w:rsid w:val="00C90121"/>
    <w:rsid w:val="00C90491"/>
    <w:rsid w:val="00C91788"/>
    <w:rsid w:val="00C93250"/>
    <w:rsid w:val="00C93C58"/>
    <w:rsid w:val="00C94561"/>
    <w:rsid w:val="00C95016"/>
    <w:rsid w:val="00C955F5"/>
    <w:rsid w:val="00C9654F"/>
    <w:rsid w:val="00CA0D0D"/>
    <w:rsid w:val="00CA1619"/>
    <w:rsid w:val="00CA2C78"/>
    <w:rsid w:val="00CA4AE4"/>
    <w:rsid w:val="00CA5123"/>
    <w:rsid w:val="00CA62A7"/>
    <w:rsid w:val="00CA6617"/>
    <w:rsid w:val="00CA700C"/>
    <w:rsid w:val="00CA7159"/>
    <w:rsid w:val="00CA768B"/>
    <w:rsid w:val="00CA7C22"/>
    <w:rsid w:val="00CB0F6B"/>
    <w:rsid w:val="00CB1D73"/>
    <w:rsid w:val="00CB1F9D"/>
    <w:rsid w:val="00CB38EC"/>
    <w:rsid w:val="00CB42D7"/>
    <w:rsid w:val="00CB4EE7"/>
    <w:rsid w:val="00CC019D"/>
    <w:rsid w:val="00CC05C6"/>
    <w:rsid w:val="00CC1F79"/>
    <w:rsid w:val="00CC733A"/>
    <w:rsid w:val="00CC76CA"/>
    <w:rsid w:val="00CD09D8"/>
    <w:rsid w:val="00CD0D24"/>
    <w:rsid w:val="00CD2917"/>
    <w:rsid w:val="00CD4A45"/>
    <w:rsid w:val="00CD5C10"/>
    <w:rsid w:val="00CD62F3"/>
    <w:rsid w:val="00CD6A23"/>
    <w:rsid w:val="00CD72EE"/>
    <w:rsid w:val="00CD757C"/>
    <w:rsid w:val="00CE0267"/>
    <w:rsid w:val="00CE02B4"/>
    <w:rsid w:val="00CE04D4"/>
    <w:rsid w:val="00CE0630"/>
    <w:rsid w:val="00CE07EA"/>
    <w:rsid w:val="00CE1186"/>
    <w:rsid w:val="00CE187C"/>
    <w:rsid w:val="00CE1A33"/>
    <w:rsid w:val="00CE1E83"/>
    <w:rsid w:val="00CE21FE"/>
    <w:rsid w:val="00CE255F"/>
    <w:rsid w:val="00CE309D"/>
    <w:rsid w:val="00CE31E6"/>
    <w:rsid w:val="00CE672A"/>
    <w:rsid w:val="00CE7002"/>
    <w:rsid w:val="00CF00C7"/>
    <w:rsid w:val="00CF15C6"/>
    <w:rsid w:val="00CF1DCE"/>
    <w:rsid w:val="00CF29AA"/>
    <w:rsid w:val="00CF4729"/>
    <w:rsid w:val="00CF4CA0"/>
    <w:rsid w:val="00CF53DF"/>
    <w:rsid w:val="00CF5C9A"/>
    <w:rsid w:val="00CF79BA"/>
    <w:rsid w:val="00D013C0"/>
    <w:rsid w:val="00D01877"/>
    <w:rsid w:val="00D0353B"/>
    <w:rsid w:val="00D03F84"/>
    <w:rsid w:val="00D040BA"/>
    <w:rsid w:val="00D04562"/>
    <w:rsid w:val="00D04ADC"/>
    <w:rsid w:val="00D052BA"/>
    <w:rsid w:val="00D05F1A"/>
    <w:rsid w:val="00D05FF8"/>
    <w:rsid w:val="00D0636E"/>
    <w:rsid w:val="00D06A34"/>
    <w:rsid w:val="00D079FB"/>
    <w:rsid w:val="00D11264"/>
    <w:rsid w:val="00D1135D"/>
    <w:rsid w:val="00D11B92"/>
    <w:rsid w:val="00D12A55"/>
    <w:rsid w:val="00D14169"/>
    <w:rsid w:val="00D15646"/>
    <w:rsid w:val="00D16187"/>
    <w:rsid w:val="00D168C6"/>
    <w:rsid w:val="00D1692D"/>
    <w:rsid w:val="00D16B66"/>
    <w:rsid w:val="00D16F6B"/>
    <w:rsid w:val="00D201E3"/>
    <w:rsid w:val="00D2037B"/>
    <w:rsid w:val="00D20BEE"/>
    <w:rsid w:val="00D2207C"/>
    <w:rsid w:val="00D24699"/>
    <w:rsid w:val="00D27012"/>
    <w:rsid w:val="00D270BA"/>
    <w:rsid w:val="00D272F8"/>
    <w:rsid w:val="00D27B79"/>
    <w:rsid w:val="00D27DD6"/>
    <w:rsid w:val="00D30991"/>
    <w:rsid w:val="00D30FB7"/>
    <w:rsid w:val="00D321AA"/>
    <w:rsid w:val="00D325BA"/>
    <w:rsid w:val="00D3341D"/>
    <w:rsid w:val="00D337D5"/>
    <w:rsid w:val="00D34289"/>
    <w:rsid w:val="00D35172"/>
    <w:rsid w:val="00D359FA"/>
    <w:rsid w:val="00D361BA"/>
    <w:rsid w:val="00D40510"/>
    <w:rsid w:val="00D41097"/>
    <w:rsid w:val="00D415CB"/>
    <w:rsid w:val="00D41B52"/>
    <w:rsid w:val="00D41C93"/>
    <w:rsid w:val="00D4238C"/>
    <w:rsid w:val="00D4245F"/>
    <w:rsid w:val="00D42949"/>
    <w:rsid w:val="00D45142"/>
    <w:rsid w:val="00D4520A"/>
    <w:rsid w:val="00D45D35"/>
    <w:rsid w:val="00D47773"/>
    <w:rsid w:val="00D47AA7"/>
    <w:rsid w:val="00D539EA"/>
    <w:rsid w:val="00D53C78"/>
    <w:rsid w:val="00D5590D"/>
    <w:rsid w:val="00D559C0"/>
    <w:rsid w:val="00D55F8D"/>
    <w:rsid w:val="00D569EB"/>
    <w:rsid w:val="00D612DB"/>
    <w:rsid w:val="00D615A8"/>
    <w:rsid w:val="00D62DF4"/>
    <w:rsid w:val="00D63282"/>
    <w:rsid w:val="00D65DCF"/>
    <w:rsid w:val="00D663AC"/>
    <w:rsid w:val="00D72AAE"/>
    <w:rsid w:val="00D73E99"/>
    <w:rsid w:val="00D74817"/>
    <w:rsid w:val="00D76EFC"/>
    <w:rsid w:val="00D81100"/>
    <w:rsid w:val="00D81916"/>
    <w:rsid w:val="00D8445E"/>
    <w:rsid w:val="00D8448F"/>
    <w:rsid w:val="00D8513F"/>
    <w:rsid w:val="00D85210"/>
    <w:rsid w:val="00D854EB"/>
    <w:rsid w:val="00D85689"/>
    <w:rsid w:val="00D86134"/>
    <w:rsid w:val="00D861B4"/>
    <w:rsid w:val="00D8701F"/>
    <w:rsid w:val="00D8797B"/>
    <w:rsid w:val="00D9016F"/>
    <w:rsid w:val="00D90268"/>
    <w:rsid w:val="00D90A67"/>
    <w:rsid w:val="00D911DF"/>
    <w:rsid w:val="00D91930"/>
    <w:rsid w:val="00D91AE1"/>
    <w:rsid w:val="00D91F6B"/>
    <w:rsid w:val="00D921BD"/>
    <w:rsid w:val="00D92CC7"/>
    <w:rsid w:val="00D92D48"/>
    <w:rsid w:val="00D94EC2"/>
    <w:rsid w:val="00D952E9"/>
    <w:rsid w:val="00D95CA1"/>
    <w:rsid w:val="00D964DE"/>
    <w:rsid w:val="00D968A4"/>
    <w:rsid w:val="00DA0FD0"/>
    <w:rsid w:val="00DA1D83"/>
    <w:rsid w:val="00DA2C56"/>
    <w:rsid w:val="00DA3758"/>
    <w:rsid w:val="00DA46C3"/>
    <w:rsid w:val="00DA52E1"/>
    <w:rsid w:val="00DA5872"/>
    <w:rsid w:val="00DA5910"/>
    <w:rsid w:val="00DA5C02"/>
    <w:rsid w:val="00DA642D"/>
    <w:rsid w:val="00DA6B8A"/>
    <w:rsid w:val="00DA7554"/>
    <w:rsid w:val="00DA76BA"/>
    <w:rsid w:val="00DA76E5"/>
    <w:rsid w:val="00DB088B"/>
    <w:rsid w:val="00DB13E6"/>
    <w:rsid w:val="00DB1896"/>
    <w:rsid w:val="00DB262B"/>
    <w:rsid w:val="00DB4EF3"/>
    <w:rsid w:val="00DB65CD"/>
    <w:rsid w:val="00DC0ECC"/>
    <w:rsid w:val="00DC120F"/>
    <w:rsid w:val="00DC21E9"/>
    <w:rsid w:val="00DC2C83"/>
    <w:rsid w:val="00DC2EC3"/>
    <w:rsid w:val="00DC2EFF"/>
    <w:rsid w:val="00DC34BE"/>
    <w:rsid w:val="00DC3650"/>
    <w:rsid w:val="00DC4D3C"/>
    <w:rsid w:val="00DC4F16"/>
    <w:rsid w:val="00DC5176"/>
    <w:rsid w:val="00DC528A"/>
    <w:rsid w:val="00DC5377"/>
    <w:rsid w:val="00DC59EE"/>
    <w:rsid w:val="00DC669E"/>
    <w:rsid w:val="00DC7A14"/>
    <w:rsid w:val="00DD0DA5"/>
    <w:rsid w:val="00DD15D6"/>
    <w:rsid w:val="00DD1D22"/>
    <w:rsid w:val="00DD232D"/>
    <w:rsid w:val="00DD2E13"/>
    <w:rsid w:val="00DD556E"/>
    <w:rsid w:val="00DD74A8"/>
    <w:rsid w:val="00DD7ADB"/>
    <w:rsid w:val="00DD7D78"/>
    <w:rsid w:val="00DE1E13"/>
    <w:rsid w:val="00DE2033"/>
    <w:rsid w:val="00DE2724"/>
    <w:rsid w:val="00DE3495"/>
    <w:rsid w:val="00DE59D6"/>
    <w:rsid w:val="00DE5C23"/>
    <w:rsid w:val="00DE5D20"/>
    <w:rsid w:val="00DE5E62"/>
    <w:rsid w:val="00DE62E4"/>
    <w:rsid w:val="00DE64C9"/>
    <w:rsid w:val="00DE6E47"/>
    <w:rsid w:val="00DE6F27"/>
    <w:rsid w:val="00DE7461"/>
    <w:rsid w:val="00DE784F"/>
    <w:rsid w:val="00DF0623"/>
    <w:rsid w:val="00DF13B9"/>
    <w:rsid w:val="00DF14C3"/>
    <w:rsid w:val="00DF1AB2"/>
    <w:rsid w:val="00DF24D9"/>
    <w:rsid w:val="00DF2527"/>
    <w:rsid w:val="00DF60EB"/>
    <w:rsid w:val="00DF7223"/>
    <w:rsid w:val="00E00E97"/>
    <w:rsid w:val="00E00F01"/>
    <w:rsid w:val="00E01807"/>
    <w:rsid w:val="00E01A60"/>
    <w:rsid w:val="00E01B31"/>
    <w:rsid w:val="00E02063"/>
    <w:rsid w:val="00E02818"/>
    <w:rsid w:val="00E02EC2"/>
    <w:rsid w:val="00E04703"/>
    <w:rsid w:val="00E04B66"/>
    <w:rsid w:val="00E057B7"/>
    <w:rsid w:val="00E069C7"/>
    <w:rsid w:val="00E06B96"/>
    <w:rsid w:val="00E072DC"/>
    <w:rsid w:val="00E072FD"/>
    <w:rsid w:val="00E079A1"/>
    <w:rsid w:val="00E07E5E"/>
    <w:rsid w:val="00E1087B"/>
    <w:rsid w:val="00E1151C"/>
    <w:rsid w:val="00E11E25"/>
    <w:rsid w:val="00E12087"/>
    <w:rsid w:val="00E127FE"/>
    <w:rsid w:val="00E12AAD"/>
    <w:rsid w:val="00E138E9"/>
    <w:rsid w:val="00E15782"/>
    <w:rsid w:val="00E17528"/>
    <w:rsid w:val="00E21B4B"/>
    <w:rsid w:val="00E21DA7"/>
    <w:rsid w:val="00E220D9"/>
    <w:rsid w:val="00E22141"/>
    <w:rsid w:val="00E24AC2"/>
    <w:rsid w:val="00E25C42"/>
    <w:rsid w:val="00E2619D"/>
    <w:rsid w:val="00E269E3"/>
    <w:rsid w:val="00E2719A"/>
    <w:rsid w:val="00E31844"/>
    <w:rsid w:val="00E332D2"/>
    <w:rsid w:val="00E33713"/>
    <w:rsid w:val="00E33A9A"/>
    <w:rsid w:val="00E33C22"/>
    <w:rsid w:val="00E35288"/>
    <w:rsid w:val="00E3574B"/>
    <w:rsid w:val="00E35C34"/>
    <w:rsid w:val="00E36E82"/>
    <w:rsid w:val="00E36F9F"/>
    <w:rsid w:val="00E374BF"/>
    <w:rsid w:val="00E377CA"/>
    <w:rsid w:val="00E401F7"/>
    <w:rsid w:val="00E40868"/>
    <w:rsid w:val="00E410D3"/>
    <w:rsid w:val="00E41451"/>
    <w:rsid w:val="00E41BB4"/>
    <w:rsid w:val="00E41EB2"/>
    <w:rsid w:val="00E4332B"/>
    <w:rsid w:val="00E45049"/>
    <w:rsid w:val="00E45CF0"/>
    <w:rsid w:val="00E45D59"/>
    <w:rsid w:val="00E46624"/>
    <w:rsid w:val="00E478D5"/>
    <w:rsid w:val="00E47937"/>
    <w:rsid w:val="00E47CBD"/>
    <w:rsid w:val="00E5069B"/>
    <w:rsid w:val="00E51337"/>
    <w:rsid w:val="00E51678"/>
    <w:rsid w:val="00E5258F"/>
    <w:rsid w:val="00E52E19"/>
    <w:rsid w:val="00E52F59"/>
    <w:rsid w:val="00E54E1E"/>
    <w:rsid w:val="00E550DC"/>
    <w:rsid w:val="00E55A24"/>
    <w:rsid w:val="00E56BD7"/>
    <w:rsid w:val="00E5797E"/>
    <w:rsid w:val="00E57B66"/>
    <w:rsid w:val="00E6031A"/>
    <w:rsid w:val="00E603F2"/>
    <w:rsid w:val="00E61D26"/>
    <w:rsid w:val="00E61F54"/>
    <w:rsid w:val="00E62EB1"/>
    <w:rsid w:val="00E63284"/>
    <w:rsid w:val="00E63CAA"/>
    <w:rsid w:val="00E64A48"/>
    <w:rsid w:val="00E6737A"/>
    <w:rsid w:val="00E674BD"/>
    <w:rsid w:val="00E7019E"/>
    <w:rsid w:val="00E70AB0"/>
    <w:rsid w:val="00E718E2"/>
    <w:rsid w:val="00E72E3A"/>
    <w:rsid w:val="00E7467E"/>
    <w:rsid w:val="00E746A5"/>
    <w:rsid w:val="00E74D29"/>
    <w:rsid w:val="00E74E7C"/>
    <w:rsid w:val="00E7545F"/>
    <w:rsid w:val="00E762DE"/>
    <w:rsid w:val="00E779EC"/>
    <w:rsid w:val="00E80350"/>
    <w:rsid w:val="00E80EEB"/>
    <w:rsid w:val="00E81701"/>
    <w:rsid w:val="00E81E0B"/>
    <w:rsid w:val="00E8240B"/>
    <w:rsid w:val="00E83326"/>
    <w:rsid w:val="00E83504"/>
    <w:rsid w:val="00E83F51"/>
    <w:rsid w:val="00E85EDA"/>
    <w:rsid w:val="00E8731B"/>
    <w:rsid w:val="00E8784F"/>
    <w:rsid w:val="00E9019C"/>
    <w:rsid w:val="00E9091B"/>
    <w:rsid w:val="00E92D0B"/>
    <w:rsid w:val="00E9405A"/>
    <w:rsid w:val="00E94C7C"/>
    <w:rsid w:val="00E95013"/>
    <w:rsid w:val="00E95286"/>
    <w:rsid w:val="00E9636F"/>
    <w:rsid w:val="00E96BBE"/>
    <w:rsid w:val="00E976B0"/>
    <w:rsid w:val="00EA0069"/>
    <w:rsid w:val="00EA0867"/>
    <w:rsid w:val="00EA116A"/>
    <w:rsid w:val="00EA1E39"/>
    <w:rsid w:val="00EA2C32"/>
    <w:rsid w:val="00EA3DFD"/>
    <w:rsid w:val="00EA4021"/>
    <w:rsid w:val="00EA477B"/>
    <w:rsid w:val="00EA5C43"/>
    <w:rsid w:val="00EA765E"/>
    <w:rsid w:val="00EA766A"/>
    <w:rsid w:val="00EA79F3"/>
    <w:rsid w:val="00EB0562"/>
    <w:rsid w:val="00EB292B"/>
    <w:rsid w:val="00EB30C9"/>
    <w:rsid w:val="00EB4B5E"/>
    <w:rsid w:val="00EB4E01"/>
    <w:rsid w:val="00EB563F"/>
    <w:rsid w:val="00EB713E"/>
    <w:rsid w:val="00EB7ACB"/>
    <w:rsid w:val="00EC0075"/>
    <w:rsid w:val="00EC0BEB"/>
    <w:rsid w:val="00EC1184"/>
    <w:rsid w:val="00EC2D0A"/>
    <w:rsid w:val="00EC41CD"/>
    <w:rsid w:val="00EC5AEB"/>
    <w:rsid w:val="00EC61D6"/>
    <w:rsid w:val="00EC7711"/>
    <w:rsid w:val="00ED0F6E"/>
    <w:rsid w:val="00ED146D"/>
    <w:rsid w:val="00ED149E"/>
    <w:rsid w:val="00ED2793"/>
    <w:rsid w:val="00ED3884"/>
    <w:rsid w:val="00ED46DC"/>
    <w:rsid w:val="00ED5CCB"/>
    <w:rsid w:val="00ED6D56"/>
    <w:rsid w:val="00ED7588"/>
    <w:rsid w:val="00ED779E"/>
    <w:rsid w:val="00ED795C"/>
    <w:rsid w:val="00ED7C1D"/>
    <w:rsid w:val="00EE0AC9"/>
    <w:rsid w:val="00EE1666"/>
    <w:rsid w:val="00EE18EE"/>
    <w:rsid w:val="00EE2CA1"/>
    <w:rsid w:val="00EE2CEA"/>
    <w:rsid w:val="00EE3513"/>
    <w:rsid w:val="00EE4B68"/>
    <w:rsid w:val="00EE621D"/>
    <w:rsid w:val="00EE64DF"/>
    <w:rsid w:val="00EE6CA1"/>
    <w:rsid w:val="00EE6E76"/>
    <w:rsid w:val="00EE70FB"/>
    <w:rsid w:val="00EE71CC"/>
    <w:rsid w:val="00EF4D39"/>
    <w:rsid w:val="00EF569E"/>
    <w:rsid w:val="00EF59D4"/>
    <w:rsid w:val="00EF5D2A"/>
    <w:rsid w:val="00EF6093"/>
    <w:rsid w:val="00EF6612"/>
    <w:rsid w:val="00EF6A22"/>
    <w:rsid w:val="00F00F33"/>
    <w:rsid w:val="00F01083"/>
    <w:rsid w:val="00F01590"/>
    <w:rsid w:val="00F017D5"/>
    <w:rsid w:val="00F0201A"/>
    <w:rsid w:val="00F023FB"/>
    <w:rsid w:val="00F02633"/>
    <w:rsid w:val="00F03152"/>
    <w:rsid w:val="00F04CF5"/>
    <w:rsid w:val="00F05DD7"/>
    <w:rsid w:val="00F06568"/>
    <w:rsid w:val="00F06880"/>
    <w:rsid w:val="00F06881"/>
    <w:rsid w:val="00F07A87"/>
    <w:rsid w:val="00F1025A"/>
    <w:rsid w:val="00F10473"/>
    <w:rsid w:val="00F107B0"/>
    <w:rsid w:val="00F11943"/>
    <w:rsid w:val="00F11F0E"/>
    <w:rsid w:val="00F11FA9"/>
    <w:rsid w:val="00F13903"/>
    <w:rsid w:val="00F14A2F"/>
    <w:rsid w:val="00F14E83"/>
    <w:rsid w:val="00F15AF2"/>
    <w:rsid w:val="00F16316"/>
    <w:rsid w:val="00F16F40"/>
    <w:rsid w:val="00F1792C"/>
    <w:rsid w:val="00F20052"/>
    <w:rsid w:val="00F20135"/>
    <w:rsid w:val="00F20271"/>
    <w:rsid w:val="00F214A5"/>
    <w:rsid w:val="00F21771"/>
    <w:rsid w:val="00F223D4"/>
    <w:rsid w:val="00F22413"/>
    <w:rsid w:val="00F23995"/>
    <w:rsid w:val="00F23CBB"/>
    <w:rsid w:val="00F2545B"/>
    <w:rsid w:val="00F2576B"/>
    <w:rsid w:val="00F25B77"/>
    <w:rsid w:val="00F260B1"/>
    <w:rsid w:val="00F267E1"/>
    <w:rsid w:val="00F2792C"/>
    <w:rsid w:val="00F27F94"/>
    <w:rsid w:val="00F302A0"/>
    <w:rsid w:val="00F3085C"/>
    <w:rsid w:val="00F314C8"/>
    <w:rsid w:val="00F31A73"/>
    <w:rsid w:val="00F31C3F"/>
    <w:rsid w:val="00F32156"/>
    <w:rsid w:val="00F32CFD"/>
    <w:rsid w:val="00F3328B"/>
    <w:rsid w:val="00F33BAB"/>
    <w:rsid w:val="00F33ED4"/>
    <w:rsid w:val="00F34B2C"/>
    <w:rsid w:val="00F35FD8"/>
    <w:rsid w:val="00F369BD"/>
    <w:rsid w:val="00F36A5A"/>
    <w:rsid w:val="00F37097"/>
    <w:rsid w:val="00F37DCE"/>
    <w:rsid w:val="00F408D1"/>
    <w:rsid w:val="00F41854"/>
    <w:rsid w:val="00F42800"/>
    <w:rsid w:val="00F42827"/>
    <w:rsid w:val="00F433B1"/>
    <w:rsid w:val="00F43D90"/>
    <w:rsid w:val="00F44750"/>
    <w:rsid w:val="00F447A4"/>
    <w:rsid w:val="00F45588"/>
    <w:rsid w:val="00F46AC9"/>
    <w:rsid w:val="00F476D1"/>
    <w:rsid w:val="00F478AD"/>
    <w:rsid w:val="00F47A78"/>
    <w:rsid w:val="00F51BEA"/>
    <w:rsid w:val="00F51FFC"/>
    <w:rsid w:val="00F52448"/>
    <w:rsid w:val="00F52786"/>
    <w:rsid w:val="00F52F57"/>
    <w:rsid w:val="00F53334"/>
    <w:rsid w:val="00F538C4"/>
    <w:rsid w:val="00F53996"/>
    <w:rsid w:val="00F56624"/>
    <w:rsid w:val="00F602F6"/>
    <w:rsid w:val="00F62CF9"/>
    <w:rsid w:val="00F62D21"/>
    <w:rsid w:val="00F63610"/>
    <w:rsid w:val="00F650E9"/>
    <w:rsid w:val="00F65C67"/>
    <w:rsid w:val="00F660DA"/>
    <w:rsid w:val="00F66103"/>
    <w:rsid w:val="00F6799D"/>
    <w:rsid w:val="00F67E8A"/>
    <w:rsid w:val="00F67EDB"/>
    <w:rsid w:val="00F71900"/>
    <w:rsid w:val="00F71AB8"/>
    <w:rsid w:val="00F73E72"/>
    <w:rsid w:val="00F75062"/>
    <w:rsid w:val="00F75470"/>
    <w:rsid w:val="00F75815"/>
    <w:rsid w:val="00F75EE0"/>
    <w:rsid w:val="00F7620A"/>
    <w:rsid w:val="00F76220"/>
    <w:rsid w:val="00F76627"/>
    <w:rsid w:val="00F7729E"/>
    <w:rsid w:val="00F8022E"/>
    <w:rsid w:val="00F802A1"/>
    <w:rsid w:val="00F803FD"/>
    <w:rsid w:val="00F804B2"/>
    <w:rsid w:val="00F80EDE"/>
    <w:rsid w:val="00F82835"/>
    <w:rsid w:val="00F82CDA"/>
    <w:rsid w:val="00F83AA2"/>
    <w:rsid w:val="00F83B30"/>
    <w:rsid w:val="00F84E49"/>
    <w:rsid w:val="00F85540"/>
    <w:rsid w:val="00F857DC"/>
    <w:rsid w:val="00F86D90"/>
    <w:rsid w:val="00F87448"/>
    <w:rsid w:val="00F90684"/>
    <w:rsid w:val="00F917A2"/>
    <w:rsid w:val="00F92B29"/>
    <w:rsid w:val="00F937A6"/>
    <w:rsid w:val="00F93B50"/>
    <w:rsid w:val="00F94352"/>
    <w:rsid w:val="00F94F33"/>
    <w:rsid w:val="00F96244"/>
    <w:rsid w:val="00F96538"/>
    <w:rsid w:val="00F979CC"/>
    <w:rsid w:val="00FA01C0"/>
    <w:rsid w:val="00FA07BF"/>
    <w:rsid w:val="00FA1AA1"/>
    <w:rsid w:val="00FA2313"/>
    <w:rsid w:val="00FA3587"/>
    <w:rsid w:val="00FA36F4"/>
    <w:rsid w:val="00FA39A5"/>
    <w:rsid w:val="00FA4282"/>
    <w:rsid w:val="00FA4F89"/>
    <w:rsid w:val="00FA5967"/>
    <w:rsid w:val="00FA5EA6"/>
    <w:rsid w:val="00FA6A3E"/>
    <w:rsid w:val="00FA70F2"/>
    <w:rsid w:val="00FA7B2E"/>
    <w:rsid w:val="00FA7F6E"/>
    <w:rsid w:val="00FB00F2"/>
    <w:rsid w:val="00FB0225"/>
    <w:rsid w:val="00FB160D"/>
    <w:rsid w:val="00FB1EE4"/>
    <w:rsid w:val="00FB451A"/>
    <w:rsid w:val="00FB4696"/>
    <w:rsid w:val="00FB4872"/>
    <w:rsid w:val="00FB4FCA"/>
    <w:rsid w:val="00FB5024"/>
    <w:rsid w:val="00FB5250"/>
    <w:rsid w:val="00FB57CB"/>
    <w:rsid w:val="00FB5DCE"/>
    <w:rsid w:val="00FB6981"/>
    <w:rsid w:val="00FB7074"/>
    <w:rsid w:val="00FB730E"/>
    <w:rsid w:val="00FB7EE9"/>
    <w:rsid w:val="00FC04EE"/>
    <w:rsid w:val="00FC17A6"/>
    <w:rsid w:val="00FC23CD"/>
    <w:rsid w:val="00FC301A"/>
    <w:rsid w:val="00FC303E"/>
    <w:rsid w:val="00FC3BBD"/>
    <w:rsid w:val="00FC3E2D"/>
    <w:rsid w:val="00FC5C52"/>
    <w:rsid w:val="00FC6843"/>
    <w:rsid w:val="00FC79B4"/>
    <w:rsid w:val="00FC7C08"/>
    <w:rsid w:val="00FD1114"/>
    <w:rsid w:val="00FD2882"/>
    <w:rsid w:val="00FD2E3F"/>
    <w:rsid w:val="00FD36AC"/>
    <w:rsid w:val="00FD3E95"/>
    <w:rsid w:val="00FD4522"/>
    <w:rsid w:val="00FD476D"/>
    <w:rsid w:val="00FD4992"/>
    <w:rsid w:val="00FD661C"/>
    <w:rsid w:val="00FD6902"/>
    <w:rsid w:val="00FD7AAE"/>
    <w:rsid w:val="00FE0B32"/>
    <w:rsid w:val="00FE1437"/>
    <w:rsid w:val="00FE1856"/>
    <w:rsid w:val="00FE3450"/>
    <w:rsid w:val="00FE3617"/>
    <w:rsid w:val="00FE522D"/>
    <w:rsid w:val="00FE5349"/>
    <w:rsid w:val="00FE5A13"/>
    <w:rsid w:val="00FE6E79"/>
    <w:rsid w:val="00FE763A"/>
    <w:rsid w:val="00FF04D8"/>
    <w:rsid w:val="00FF33E0"/>
    <w:rsid w:val="00FF350E"/>
    <w:rsid w:val="00FF37F5"/>
    <w:rsid w:val="00FF3BEA"/>
    <w:rsid w:val="00FF4D69"/>
    <w:rsid w:val="00FF6328"/>
    <w:rsid w:val="00FF67C8"/>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EABA5EE9-FD3E-430E-A7C1-318007CE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qFormat="1"/>
    <w:lsdException w:name="Emphasis"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84B4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co"/>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A,A.B.C.,list 2,H,14 пт"/>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qFormat/>
    <w:rsid w:val="00293C72"/>
    <w:pPr>
      <w:spacing w:before="240"/>
      <w:outlineLvl w:val="4"/>
    </w:pPr>
    <w:rPr>
      <w:rFonts w:ascii="Calibri" w:hAnsi="Calibri" w:cs="Calibri"/>
      <w:b/>
      <w:bCs/>
      <w:i/>
      <w:iCs/>
      <w:sz w:val="26"/>
      <w:szCs w:val="26"/>
    </w:rPr>
  </w:style>
  <w:style w:type="paragraph" w:styleId="6">
    <w:name w:val="heading 6"/>
    <w:basedOn w:val="a3"/>
    <w:next w:val="a3"/>
    <w:link w:val="60"/>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rsid w:val="00293C72"/>
    <w:pPr>
      <w:numPr>
        <w:ilvl w:val="1"/>
        <w:numId w:val="4"/>
      </w:numPr>
    </w:pPr>
  </w:style>
  <w:style w:type="character" w:customStyle="1" w:styleId="a7">
    <w:name w:val="Основной текст с отступом Знак"/>
    <w:link w:val="a0"/>
    <w:locked/>
    <w:rsid w:val="001A73F5"/>
    <w:rPr>
      <w:sz w:val="24"/>
      <w:szCs w:val="24"/>
    </w:rPr>
  </w:style>
  <w:style w:type="paragraph" w:styleId="a8">
    <w:name w:val="List Bullet"/>
    <w:basedOn w:val="a3"/>
    <w:autoRedefine/>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qFormat/>
    <w:rsid w:val="00293C72"/>
    <w:pPr>
      <w:jc w:val="center"/>
      <w:outlineLvl w:val="1"/>
    </w:pPr>
    <w:rPr>
      <w:rFonts w:ascii="Cambria" w:hAnsi="Cambria" w:cs="Cambria"/>
    </w:rPr>
  </w:style>
  <w:style w:type="character" w:customStyle="1" w:styleId="ae">
    <w:name w:val="Подзаголовок Знак"/>
    <w:link w:val="ad"/>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таблицы"/>
    <w:basedOn w:val="a3"/>
    <w:link w:val="af5"/>
    <w:rsid w:val="00293C72"/>
    <w:pPr>
      <w:spacing w:after="120"/>
    </w:pPr>
  </w:style>
  <w:style w:type="character" w:customStyle="1" w:styleId="af5">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таблицы Знак"/>
    <w:link w:val="af4"/>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rsid w:val="00293C72"/>
    <w:pPr>
      <w:spacing w:after="120" w:line="480" w:lineRule="auto"/>
      <w:ind w:left="283"/>
    </w:pPr>
  </w:style>
  <w:style w:type="character" w:customStyle="1" w:styleId="27">
    <w:name w:val="Основной текст с отступом 2 Знак"/>
    <w:aliases w:val="Знак Знак3"/>
    <w:link w:val="26"/>
    <w:uiPriority w:val="99"/>
    <w:semiHidden/>
    <w:locked/>
    <w:rsid w:val="001A73F5"/>
    <w:rPr>
      <w:sz w:val="24"/>
      <w:szCs w:val="24"/>
    </w:rPr>
  </w:style>
  <w:style w:type="paragraph" w:styleId="37">
    <w:name w:val="Body Text Indent 3"/>
    <w:basedOn w:val="a3"/>
    <w:link w:val="38"/>
    <w:rsid w:val="00293C72"/>
    <w:pPr>
      <w:spacing w:after="120"/>
      <w:ind w:left="283"/>
    </w:pPr>
    <w:rPr>
      <w:sz w:val="16"/>
      <w:szCs w:val="16"/>
    </w:rPr>
  </w:style>
  <w:style w:type="character" w:customStyle="1" w:styleId="38">
    <w:name w:val="Основной текст с отступом 3 Знак"/>
    <w:link w:val="37"/>
    <w:locked/>
    <w:rsid w:val="001A73F5"/>
    <w:rPr>
      <w:sz w:val="16"/>
      <w:szCs w:val="16"/>
    </w:rPr>
  </w:style>
  <w:style w:type="paragraph" w:styleId="af7">
    <w:name w:val="header"/>
    <w:basedOn w:val="a3"/>
    <w:link w:val="af8"/>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rsid w:val="00293C72"/>
    <w:rPr>
      <w:rFonts w:ascii="Times New Roman" w:hAnsi="Times New Roman" w:cs="Times New Roman"/>
    </w:rPr>
  </w:style>
  <w:style w:type="paragraph" w:styleId="afe">
    <w:name w:val="footer"/>
    <w:basedOn w:val="a3"/>
    <w:link w:val="aff"/>
    <w:rsid w:val="00293C72"/>
    <w:pPr>
      <w:tabs>
        <w:tab w:val="center" w:pos="4153"/>
        <w:tab w:val="right" w:pos="8306"/>
      </w:tabs>
    </w:pPr>
  </w:style>
  <w:style w:type="character" w:customStyle="1" w:styleId="aff">
    <w:name w:val="Нижний колонтитул Знак"/>
    <w:link w:val="afe"/>
    <w:locked/>
    <w:rsid w:val="001A73F5"/>
    <w:rPr>
      <w:sz w:val="24"/>
      <w:szCs w:val="24"/>
    </w:rPr>
  </w:style>
  <w:style w:type="paragraph" w:styleId="39">
    <w:name w:val="Body Text 3"/>
    <w:basedOn w:val="a3"/>
    <w:link w:val="3a"/>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uiPriority w:val="99"/>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rsid w:val="00293C72"/>
    <w:pPr>
      <w:spacing w:after="0"/>
      <w:ind w:left="720"/>
      <w:jc w:val="left"/>
    </w:pPr>
    <w:rPr>
      <w:sz w:val="18"/>
      <w:szCs w:val="18"/>
    </w:rPr>
  </w:style>
  <w:style w:type="paragraph" w:styleId="56">
    <w:name w:val="toc 5"/>
    <w:basedOn w:val="a3"/>
    <w:next w:val="a3"/>
    <w:autoRedefine/>
    <w:rsid w:val="00293C72"/>
    <w:pPr>
      <w:spacing w:after="0"/>
      <w:ind w:left="960"/>
      <w:jc w:val="left"/>
    </w:pPr>
    <w:rPr>
      <w:sz w:val="18"/>
      <w:szCs w:val="18"/>
    </w:rPr>
  </w:style>
  <w:style w:type="paragraph" w:styleId="61">
    <w:name w:val="toc 6"/>
    <w:basedOn w:val="a3"/>
    <w:next w:val="a3"/>
    <w:autoRedefine/>
    <w:rsid w:val="00293C72"/>
    <w:pPr>
      <w:spacing w:after="0"/>
      <w:ind w:left="1200"/>
      <w:jc w:val="left"/>
    </w:pPr>
    <w:rPr>
      <w:sz w:val="18"/>
      <w:szCs w:val="18"/>
    </w:rPr>
  </w:style>
  <w:style w:type="paragraph" w:styleId="71">
    <w:name w:val="toc 7"/>
    <w:basedOn w:val="a3"/>
    <w:next w:val="a3"/>
    <w:autoRedefine/>
    <w:rsid w:val="00293C72"/>
    <w:pPr>
      <w:spacing w:after="0"/>
      <w:ind w:left="1440"/>
      <w:jc w:val="left"/>
    </w:pPr>
    <w:rPr>
      <w:sz w:val="18"/>
      <w:szCs w:val="18"/>
    </w:rPr>
  </w:style>
  <w:style w:type="paragraph" w:styleId="81">
    <w:name w:val="toc 8"/>
    <w:basedOn w:val="a3"/>
    <w:next w:val="a3"/>
    <w:autoRedefine/>
    <w:rsid w:val="00293C72"/>
    <w:pPr>
      <w:spacing w:after="0"/>
      <w:ind w:left="1680"/>
      <w:jc w:val="left"/>
    </w:pPr>
    <w:rPr>
      <w:sz w:val="18"/>
      <w:szCs w:val="18"/>
    </w:rPr>
  </w:style>
  <w:style w:type="paragraph" w:styleId="91">
    <w:name w:val="toc 9"/>
    <w:basedOn w:val="a3"/>
    <w:next w:val="a3"/>
    <w:autoRedefine/>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rsid w:val="00D63282"/>
    <w:rPr>
      <w:sz w:val="20"/>
      <w:szCs w:val="2"/>
    </w:rPr>
  </w:style>
  <w:style w:type="character" w:customStyle="1" w:styleId="affff3">
    <w:name w:val="Текст выноски Знак"/>
    <w:link w:val="affff2"/>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rsid w:val="00293C72"/>
    <w:rPr>
      <w:sz w:val="16"/>
      <w:szCs w:val="16"/>
    </w:rPr>
  </w:style>
  <w:style w:type="paragraph" w:styleId="affff5">
    <w:name w:val="annotation text"/>
    <w:basedOn w:val="a3"/>
    <w:link w:val="affff6"/>
    <w:uiPriority w:val="99"/>
    <w:rsid w:val="00D63282"/>
    <w:rPr>
      <w:sz w:val="20"/>
      <w:szCs w:val="20"/>
    </w:rPr>
  </w:style>
  <w:style w:type="character" w:customStyle="1" w:styleId="affff6">
    <w:name w:val="Текст примечания Знак"/>
    <w:link w:val="affff5"/>
    <w:uiPriority w:val="99"/>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co Знак,heading 1 Знак,Заголовок параграфа (1.) Знак,Section Знак,Section Heading Знак,level2 hdg Знак,h1 Знак,Level 1 Topic Heading Знак,app heading 1 Знак,ITT t1 Знак,II+ Знак,I Знак,H11 Знак,H12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rsid w:val="00293C72"/>
    <w:pPr>
      <w:shd w:val="clear" w:color="auto" w:fill="000080"/>
    </w:pPr>
    <w:rPr>
      <w:sz w:val="2"/>
      <w:szCs w:val="2"/>
    </w:rPr>
  </w:style>
  <w:style w:type="character" w:customStyle="1" w:styleId="affffc">
    <w:name w:val="Схема документа Знак"/>
    <w:link w:val="affffb"/>
    <w:locked/>
    <w:rsid w:val="001A73F5"/>
    <w:rPr>
      <w:sz w:val="2"/>
      <w:szCs w:val="2"/>
    </w:rPr>
  </w:style>
  <w:style w:type="paragraph" w:customStyle="1" w:styleId="affffd">
    <w:name w:val="Таблица шапка"/>
    <w:basedOn w:val="a3"/>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uiPriority w:val="1"/>
    <w:qFormat/>
    <w:rsid w:val="0076243E"/>
    <w:rPr>
      <w:sz w:val="24"/>
      <w:szCs w:val="24"/>
    </w:rPr>
  </w:style>
  <w:style w:type="paragraph" w:styleId="afffff1">
    <w:name w:val="endnote text"/>
    <w:basedOn w:val="a3"/>
    <w:link w:val="afffff2"/>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Нумерованный спиков"/>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link w:val="af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b">
    <w:name w:val="комментарий"/>
    <w:uiPriority w:val="99"/>
    <w:rsid w:val="00D95CA1"/>
    <w:rPr>
      <w:i/>
      <w:u w:val="none"/>
      <w:shd w:val="clear" w:color="auto" w:fill="FFFF99"/>
    </w:rPr>
  </w:style>
  <w:style w:type="paragraph" w:styleId="afffffc">
    <w:name w:val="Revision"/>
    <w:hidden/>
    <w:uiPriority w:val="99"/>
    <w:semiHidden/>
    <w:rsid w:val="00105C2C"/>
    <w:rPr>
      <w:sz w:val="24"/>
      <w:szCs w:val="24"/>
    </w:rPr>
  </w:style>
  <w:style w:type="paragraph" w:customStyle="1" w:styleId="afffffd">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d"/>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e">
    <w:name w:val="caption"/>
    <w:basedOn w:val="a3"/>
    <w:next w:val="a3"/>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character" w:customStyle="1" w:styleId="afffffa">
    <w:name w:val="Подподпункт Знак"/>
    <w:link w:val="afffff9"/>
    <w:rsid w:val="00D34289"/>
    <w:rPr>
      <w:snapToGrid w:val="0"/>
      <w:sz w:val="28"/>
    </w:rPr>
  </w:style>
  <w:style w:type="paragraph" w:customStyle="1" w:styleId="-">
    <w:name w:val="_Маркер (номер) - с заголовком"/>
    <w:basedOn w:val="a3"/>
    <w:rsid w:val="00D34289"/>
    <w:pPr>
      <w:spacing w:before="240" w:line="360" w:lineRule="auto"/>
      <w:jc w:val="left"/>
    </w:pPr>
    <w:rPr>
      <w:b/>
      <w:bCs/>
      <w:szCs w:val="20"/>
    </w:rPr>
  </w:style>
  <w:style w:type="paragraph" w:customStyle="1" w:styleId="2f">
    <w:name w:val="Пункт2"/>
    <w:basedOn w:val="affff9"/>
    <w:link w:val="2f0"/>
    <w:rsid w:val="00DE6F27"/>
    <w:pPr>
      <w:keepNext/>
      <w:numPr>
        <w:ilvl w:val="2"/>
      </w:numPr>
      <w:tabs>
        <w:tab w:val="num" w:pos="1980"/>
        <w:tab w:val="num" w:pos="2160"/>
      </w:tabs>
      <w:suppressAutoHyphens/>
      <w:spacing w:before="240" w:after="120"/>
      <w:ind w:left="2160" w:hanging="180"/>
      <w:jc w:val="left"/>
      <w:outlineLvl w:val="2"/>
    </w:pPr>
    <w:rPr>
      <w:b/>
      <w:sz w:val="28"/>
      <w:szCs w:val="20"/>
      <w:lang w:val="x-none" w:eastAsia="x-none"/>
    </w:rPr>
  </w:style>
  <w:style w:type="character" w:customStyle="1" w:styleId="2f0">
    <w:name w:val="Пункт2 Знак"/>
    <w:link w:val="2f"/>
    <w:rsid w:val="00DE6F27"/>
    <w:rPr>
      <w:b/>
      <w:sz w:val="28"/>
      <w:lang w:val="x-none" w:eastAsia="x-none"/>
    </w:rPr>
  </w:style>
  <w:style w:type="paragraph" w:customStyle="1" w:styleId="ListItemC0">
    <w:name w:val="List Item C0"/>
    <w:basedOn w:val="a3"/>
    <w:rsid w:val="00B0110D"/>
    <w:pPr>
      <w:overflowPunct w:val="0"/>
      <w:autoSpaceDE w:val="0"/>
      <w:autoSpaceDN w:val="0"/>
      <w:adjustRightInd w:val="0"/>
      <w:spacing w:after="0"/>
      <w:ind w:left="284" w:hanging="284"/>
      <w:jc w:val="left"/>
      <w:textAlignment w:val="baseline"/>
    </w:pPr>
    <w:rPr>
      <w:noProof/>
      <w:lang w:val="en-US" w:eastAsia="en-US"/>
    </w:rPr>
  </w:style>
  <w:style w:type="paragraph" w:customStyle="1" w:styleId="affffff">
    <w:name w:val="Пункт б/н"/>
    <w:basedOn w:val="a3"/>
    <w:rsid w:val="00B0110D"/>
    <w:pPr>
      <w:tabs>
        <w:tab w:val="left" w:pos="1134"/>
      </w:tabs>
      <w:spacing w:after="0" w:line="360" w:lineRule="auto"/>
      <w:ind w:firstLine="567"/>
    </w:pPr>
    <w:rPr>
      <w:snapToGrid w:val="0"/>
      <w:sz w:val="28"/>
      <w:szCs w:val="20"/>
    </w:rPr>
  </w:style>
  <w:style w:type="paragraph" w:customStyle="1" w:styleId="1c">
    <w:name w:val="Знак Знак1"/>
    <w:basedOn w:val="a3"/>
    <w:rsid w:val="00B0110D"/>
    <w:pPr>
      <w:tabs>
        <w:tab w:val="num" w:pos="360"/>
      </w:tabs>
      <w:spacing w:after="160" w:line="240" w:lineRule="exact"/>
      <w:jc w:val="left"/>
    </w:pPr>
    <w:rPr>
      <w:rFonts w:ascii="Verdana" w:hAnsi="Verdana"/>
      <w:sz w:val="20"/>
      <w:szCs w:val="20"/>
      <w:lang w:val="en-US" w:eastAsia="en-US"/>
    </w:rPr>
  </w:style>
  <w:style w:type="character" w:customStyle="1" w:styleId="1d">
    <w:name w:val="Обычный1 Знак"/>
    <w:rsid w:val="00B0110D"/>
    <w:rPr>
      <w:snapToGrid w:val="0"/>
      <w:sz w:val="24"/>
      <w:szCs w:val="24"/>
      <w:lang w:val="ru-RU" w:eastAsia="ru-RU" w:bidi="ar-SA"/>
    </w:rPr>
  </w:style>
  <w:style w:type="paragraph" w:customStyle="1" w:styleId="affffff0">
    <w:name w:val="Текст таблицы"/>
    <w:basedOn w:val="a3"/>
    <w:rsid w:val="00B0110D"/>
    <w:pPr>
      <w:spacing w:after="0"/>
      <w:jc w:val="left"/>
    </w:pPr>
    <w:rPr>
      <w:rFonts w:ascii="Arial Narrow" w:hAnsi="Arial Narrow"/>
    </w:rPr>
  </w:style>
  <w:style w:type="paragraph" w:customStyle="1" w:styleId="affffff1">
    <w:name w:val="Заголовок таблицы"/>
    <w:basedOn w:val="a3"/>
    <w:next w:val="affffff0"/>
    <w:rsid w:val="00B0110D"/>
    <w:pPr>
      <w:keepNext/>
      <w:widowControl w:val="0"/>
      <w:spacing w:after="0"/>
      <w:jc w:val="left"/>
    </w:pPr>
    <w:rPr>
      <w:rFonts w:ascii="Arial Narrow" w:hAnsi="Arial Narrow"/>
      <w:b/>
      <w:szCs w:val="20"/>
      <w:lang w:eastAsia="en-US"/>
    </w:rPr>
  </w:style>
  <w:style w:type="paragraph" w:customStyle="1" w:styleId="affffff2">
    <w:name w:val="Список нумерованный"/>
    <w:basedOn w:val="a3"/>
    <w:rsid w:val="00B0110D"/>
    <w:pPr>
      <w:tabs>
        <w:tab w:val="num" w:pos="927"/>
        <w:tab w:val="left" w:pos="1072"/>
      </w:tabs>
      <w:spacing w:after="0"/>
      <w:ind w:left="927" w:hanging="360"/>
    </w:pPr>
    <w:rPr>
      <w:rFonts w:ascii="Arial Narrow" w:hAnsi="Arial Narrow"/>
      <w:szCs w:val="20"/>
      <w:lang w:eastAsia="en-US"/>
    </w:rPr>
  </w:style>
  <w:style w:type="paragraph" w:customStyle="1" w:styleId="2f1">
    <w:name w:val="Знак Знак2"/>
    <w:basedOn w:val="a3"/>
    <w:rsid w:val="00B0110D"/>
    <w:pPr>
      <w:tabs>
        <w:tab w:val="num" w:pos="360"/>
      </w:tabs>
      <w:spacing w:after="160" w:line="240" w:lineRule="exact"/>
      <w:jc w:val="left"/>
    </w:pPr>
    <w:rPr>
      <w:rFonts w:ascii="Verdana" w:hAnsi="Verdana" w:cs="Verdana"/>
      <w:sz w:val="20"/>
      <w:szCs w:val="20"/>
      <w:lang w:val="en-US" w:eastAsia="en-US"/>
    </w:rPr>
  </w:style>
  <w:style w:type="paragraph" w:customStyle="1" w:styleId="affffff3">
    <w:name w:val="Знак Знак"/>
    <w:basedOn w:val="a3"/>
    <w:rsid w:val="00B0110D"/>
    <w:pPr>
      <w:tabs>
        <w:tab w:val="num" w:pos="360"/>
      </w:tabs>
      <w:spacing w:after="160" w:line="240" w:lineRule="exact"/>
      <w:jc w:val="left"/>
    </w:pPr>
    <w:rPr>
      <w:rFonts w:ascii="Verdana" w:hAnsi="Verdana" w:cs="Verdana"/>
      <w:sz w:val="20"/>
      <w:szCs w:val="20"/>
      <w:lang w:val="en-US" w:eastAsia="en-US"/>
    </w:rPr>
  </w:style>
  <w:style w:type="paragraph" w:customStyle="1" w:styleId="1e">
    <w:name w:val="Знак Знак Знак Знак Знак Знак Знак Знак Знак Знак1"/>
    <w:basedOn w:val="a3"/>
    <w:rsid w:val="00B0110D"/>
    <w:pPr>
      <w:tabs>
        <w:tab w:val="num" w:pos="360"/>
      </w:tabs>
      <w:spacing w:after="160" w:line="240" w:lineRule="exact"/>
      <w:jc w:val="left"/>
    </w:pPr>
    <w:rPr>
      <w:rFonts w:ascii="Verdana" w:hAnsi="Verdana" w:cs="Verdana"/>
      <w:sz w:val="20"/>
      <w:szCs w:val="20"/>
      <w:lang w:val="en-US" w:eastAsia="en-US"/>
    </w:rPr>
  </w:style>
  <w:style w:type="paragraph" w:styleId="affffff4">
    <w:name w:val="TOC Heading"/>
    <w:basedOn w:val="11"/>
    <w:next w:val="a3"/>
    <w:qFormat/>
    <w:rsid w:val="00B0110D"/>
    <w:pPr>
      <w:keepLines/>
      <w:tabs>
        <w:tab w:val="clear" w:pos="432"/>
      </w:tabs>
      <w:spacing w:before="480" w:after="0" w:line="276" w:lineRule="auto"/>
      <w:ind w:left="0" w:firstLine="0"/>
      <w:jc w:val="left"/>
      <w:outlineLvl w:val="9"/>
    </w:pPr>
    <w:rPr>
      <w:rFonts w:ascii="Cambria" w:hAnsi="Cambria"/>
      <w:color w:val="365F91"/>
      <w:kern w:val="0"/>
      <w:sz w:val="28"/>
      <w:szCs w:val="28"/>
      <w:lang w:val="x-none" w:eastAsia="en-US"/>
    </w:rPr>
  </w:style>
  <w:style w:type="paragraph" w:customStyle="1" w:styleId="3f1">
    <w:name w:val="Обычный3"/>
    <w:basedOn w:val="a3"/>
    <w:rsid w:val="00B0110D"/>
    <w:pPr>
      <w:spacing w:after="0"/>
      <w:ind w:left="709"/>
    </w:pPr>
    <w:rPr>
      <w:rFonts w:ascii="Arial Narrow" w:hAnsi="Arial Narrow"/>
      <w:szCs w:val="15"/>
    </w:rPr>
  </w:style>
  <w:style w:type="paragraph" w:customStyle="1" w:styleId="Tablecolheading">
    <w:name w:val="Table_col_heading"/>
    <w:basedOn w:val="a3"/>
    <w:rsid w:val="00B0110D"/>
    <w:pPr>
      <w:spacing w:after="0"/>
      <w:ind w:left="709" w:hanging="284"/>
      <w:jc w:val="left"/>
    </w:pPr>
    <w:rPr>
      <w:rFonts w:ascii="Arial Narrow" w:hAnsi="Arial Narrow"/>
      <w:b/>
      <w:szCs w:val="15"/>
    </w:rPr>
  </w:style>
  <w:style w:type="paragraph" w:customStyle="1" w:styleId="Bullet-">
    <w:name w:val="Bullet -"/>
    <w:basedOn w:val="a3"/>
    <w:rsid w:val="00B0110D"/>
    <w:pPr>
      <w:widowControl w:val="0"/>
      <w:spacing w:after="0"/>
      <w:ind w:left="706" w:right="562" w:hanging="706"/>
    </w:pPr>
    <w:rPr>
      <w:rFonts w:ascii="Arial Narrow" w:hAnsi="Arial Narrow"/>
      <w:szCs w:val="15"/>
    </w:rPr>
  </w:style>
  <w:style w:type="paragraph" w:customStyle="1" w:styleId="DefaultParagraphFontParaCharChar">
    <w:name w:val="Default Paragraph Font Para Char Char Знак Знак Знак Знак"/>
    <w:basedOn w:val="a3"/>
    <w:rsid w:val="00B0110D"/>
    <w:pPr>
      <w:spacing w:after="160" w:line="240" w:lineRule="exact"/>
      <w:jc w:val="left"/>
    </w:pPr>
    <w:rPr>
      <w:rFonts w:ascii="Verdana" w:hAnsi="Verdana"/>
      <w:sz w:val="20"/>
      <w:szCs w:val="20"/>
      <w:lang w:eastAsia="en-US"/>
    </w:rPr>
  </w:style>
  <w:style w:type="paragraph" w:customStyle="1" w:styleId="xl67">
    <w:name w:val="xl67"/>
    <w:basedOn w:val="a3"/>
    <w:rsid w:val="00B0110D"/>
    <w:pPr>
      <w:spacing w:before="100" w:beforeAutospacing="1" w:after="100" w:afterAutospacing="1"/>
      <w:jc w:val="right"/>
    </w:pPr>
  </w:style>
  <w:style w:type="paragraph" w:customStyle="1" w:styleId="xl68">
    <w:name w:val="xl68"/>
    <w:basedOn w:val="a3"/>
    <w:rsid w:val="00B011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0110D"/>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0">
    <w:name w:val="xl70"/>
    <w:basedOn w:val="a3"/>
    <w:rsid w:val="00B011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011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2">
    <w:name w:val="xl72"/>
    <w:basedOn w:val="a3"/>
    <w:rsid w:val="00B0110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pPr>
  </w:style>
  <w:style w:type="paragraph" w:customStyle="1" w:styleId="xl73">
    <w:name w:val="xl73"/>
    <w:basedOn w:val="a3"/>
    <w:rsid w:val="00B0110D"/>
    <w:pPr>
      <w:pBdr>
        <w:top w:val="single" w:sz="4" w:space="0" w:color="auto"/>
        <w:left w:val="single" w:sz="4" w:space="31" w:color="auto"/>
        <w:bottom w:val="single" w:sz="4" w:space="0" w:color="auto"/>
        <w:right w:val="single" w:sz="4" w:space="0" w:color="auto"/>
      </w:pBdr>
      <w:spacing w:before="100" w:beforeAutospacing="1" w:after="100" w:afterAutospacing="1"/>
      <w:ind w:firstLineChars="600" w:firstLine="600"/>
      <w:jc w:val="left"/>
    </w:pPr>
  </w:style>
  <w:style w:type="paragraph" w:customStyle="1" w:styleId="xl74">
    <w:name w:val="xl74"/>
    <w:basedOn w:val="a3"/>
    <w:rsid w:val="00B0110D"/>
    <w:pPr>
      <w:pBdr>
        <w:top w:val="single" w:sz="4" w:space="0" w:color="auto"/>
        <w:left w:val="single" w:sz="4" w:space="31" w:color="auto"/>
        <w:bottom w:val="single" w:sz="4" w:space="0" w:color="auto"/>
        <w:right w:val="single" w:sz="4" w:space="0" w:color="auto"/>
      </w:pBdr>
      <w:spacing w:before="100" w:beforeAutospacing="1" w:after="100" w:afterAutospacing="1"/>
      <w:ind w:firstLineChars="900" w:firstLine="900"/>
      <w:jc w:val="left"/>
    </w:pPr>
  </w:style>
  <w:style w:type="paragraph" w:customStyle="1" w:styleId="xl75">
    <w:name w:val="xl75"/>
    <w:basedOn w:val="a3"/>
    <w:rsid w:val="00B0110D"/>
    <w:pPr>
      <w:pBdr>
        <w:top w:val="single" w:sz="4" w:space="0" w:color="auto"/>
        <w:left w:val="single" w:sz="4" w:space="31" w:color="auto"/>
        <w:bottom w:val="single" w:sz="4" w:space="0" w:color="auto"/>
        <w:right w:val="single" w:sz="4" w:space="0" w:color="auto"/>
      </w:pBdr>
      <w:spacing w:before="100" w:beforeAutospacing="1" w:after="100" w:afterAutospacing="1"/>
      <w:ind w:firstLineChars="1200" w:firstLine="1200"/>
      <w:jc w:val="left"/>
    </w:pPr>
  </w:style>
  <w:style w:type="paragraph" w:customStyle="1" w:styleId="xl76">
    <w:name w:val="xl76"/>
    <w:basedOn w:val="a3"/>
    <w:rsid w:val="00B0110D"/>
    <w:pPr>
      <w:pBdr>
        <w:top w:val="single" w:sz="4" w:space="0" w:color="auto"/>
        <w:left w:val="single" w:sz="4" w:space="31" w:color="auto"/>
        <w:bottom w:val="single" w:sz="4" w:space="0" w:color="auto"/>
        <w:right w:val="single" w:sz="4" w:space="0" w:color="auto"/>
      </w:pBdr>
      <w:spacing w:before="100" w:beforeAutospacing="1" w:after="100" w:afterAutospacing="1"/>
      <w:ind w:firstLineChars="1200" w:firstLine="1200"/>
      <w:jc w:val="left"/>
    </w:pPr>
  </w:style>
  <w:style w:type="paragraph" w:customStyle="1" w:styleId="tztxtlist">
    <w:name w:val="tz_txt_list"/>
    <w:basedOn w:val="a3"/>
    <w:rsid w:val="00B0110D"/>
    <w:pPr>
      <w:tabs>
        <w:tab w:val="num" w:pos="1985"/>
      </w:tabs>
      <w:spacing w:after="0" w:line="360" w:lineRule="auto"/>
      <w:ind w:left="1985" w:hanging="397"/>
    </w:pPr>
    <w:rPr>
      <w:snapToGrid w:val="0"/>
      <w:sz w:val="28"/>
      <w:szCs w:val="20"/>
    </w:rPr>
  </w:style>
  <w:style w:type="paragraph" w:customStyle="1" w:styleId="affffff5">
    <w:name w:val="Служебный"/>
    <w:basedOn w:val="affffff6"/>
    <w:rsid w:val="00B0110D"/>
  </w:style>
  <w:style w:type="paragraph" w:customStyle="1" w:styleId="affffff6">
    <w:name w:val="Главы"/>
    <w:basedOn w:val="affffff7"/>
    <w:next w:val="a3"/>
    <w:rsid w:val="00B0110D"/>
    <w:pPr>
      <w:pBdr>
        <w:bottom w:val="none" w:sz="0" w:space="0" w:color="auto"/>
      </w:pBdr>
      <w:tabs>
        <w:tab w:val="clear" w:pos="927"/>
      </w:tabs>
      <w:spacing w:before="1440" w:after="720" w:line="360" w:lineRule="auto"/>
      <w:ind w:left="0" w:right="0" w:firstLine="0"/>
      <w:jc w:val="center"/>
    </w:pPr>
    <w:rPr>
      <w:spacing w:val="40"/>
      <w:sz w:val="44"/>
      <w:szCs w:val="44"/>
    </w:rPr>
  </w:style>
  <w:style w:type="paragraph" w:customStyle="1" w:styleId="affffff7">
    <w:name w:val="Структура"/>
    <w:basedOn w:val="a3"/>
    <w:rsid w:val="00B0110D"/>
    <w:pPr>
      <w:pageBreakBefore/>
      <w:pBdr>
        <w:bottom w:val="thinThickSmallGap" w:sz="24" w:space="1" w:color="auto"/>
      </w:pBdr>
      <w:tabs>
        <w:tab w:val="left" w:pos="851"/>
        <w:tab w:val="num" w:pos="927"/>
      </w:tabs>
      <w:suppressAutoHyphens/>
      <w:spacing w:before="480" w:after="240"/>
      <w:ind w:left="927" w:right="2835" w:hanging="360"/>
      <w:jc w:val="left"/>
      <w:outlineLvl w:val="0"/>
    </w:pPr>
    <w:rPr>
      <w:rFonts w:ascii="Arial" w:hAnsi="Arial" w:cs="Arial"/>
      <w:b/>
      <w:caps/>
      <w:snapToGrid w:val="0"/>
      <w:sz w:val="36"/>
      <w:szCs w:val="36"/>
    </w:rPr>
  </w:style>
  <w:style w:type="character" w:customStyle="1" w:styleId="affffff8">
    <w:name w:val="Подпункт Знак"/>
    <w:rsid w:val="00B0110D"/>
    <w:rPr>
      <w:sz w:val="28"/>
      <w:lang w:val="ru-RU" w:eastAsia="ru-RU" w:bidi="ar-SA"/>
    </w:rPr>
  </w:style>
  <w:style w:type="paragraph" w:customStyle="1" w:styleId="affffff9">
    <w:name w:val="Подподподподпункт"/>
    <w:basedOn w:val="a3"/>
    <w:rsid w:val="00B0110D"/>
    <w:pPr>
      <w:tabs>
        <w:tab w:val="num" w:pos="2835"/>
      </w:tabs>
      <w:spacing w:after="0" w:line="360" w:lineRule="auto"/>
      <w:ind w:left="2835" w:hanging="567"/>
    </w:pPr>
    <w:rPr>
      <w:snapToGrid w:val="0"/>
      <w:sz w:val="28"/>
      <w:szCs w:val="20"/>
    </w:rPr>
  </w:style>
  <w:style w:type="paragraph" w:customStyle="1" w:styleId="affffffa">
    <w:name w:val="Подподподпункт"/>
    <w:basedOn w:val="a3"/>
    <w:rsid w:val="00B0110D"/>
    <w:pPr>
      <w:tabs>
        <w:tab w:val="num" w:pos="2268"/>
      </w:tabs>
      <w:spacing w:after="0" w:line="360" w:lineRule="auto"/>
      <w:ind w:left="2268" w:hanging="567"/>
    </w:pPr>
    <w:rPr>
      <w:snapToGrid w:val="0"/>
      <w:sz w:val="28"/>
      <w:szCs w:val="20"/>
    </w:rPr>
  </w:style>
  <w:style w:type="paragraph" w:customStyle="1" w:styleId="xl65">
    <w:name w:val="xl65"/>
    <w:basedOn w:val="a3"/>
    <w:rsid w:val="00B0110D"/>
    <w:pPr>
      <w:pBdr>
        <w:bottom w:val="single" w:sz="8" w:space="0" w:color="auto"/>
        <w:right w:val="single" w:sz="8" w:space="0" w:color="auto"/>
      </w:pBdr>
      <w:spacing w:before="100" w:beforeAutospacing="1" w:after="100" w:afterAutospacing="1"/>
      <w:jc w:val="right"/>
      <w:textAlignment w:val="top"/>
    </w:pPr>
    <w:rPr>
      <w:color w:val="000000"/>
    </w:rPr>
  </w:style>
  <w:style w:type="paragraph" w:customStyle="1" w:styleId="xl66">
    <w:name w:val="xl66"/>
    <w:basedOn w:val="a3"/>
    <w:rsid w:val="00B0110D"/>
    <w:pPr>
      <w:pBdr>
        <w:bottom w:val="single" w:sz="8" w:space="0" w:color="auto"/>
        <w:right w:val="single" w:sz="8" w:space="0" w:color="auto"/>
      </w:pBdr>
      <w:spacing w:before="100" w:beforeAutospacing="1" w:after="100" w:afterAutospacing="1"/>
      <w:jc w:val="left"/>
      <w:textAlignment w:val="top"/>
    </w:pPr>
    <w:rPr>
      <w:color w:val="000000"/>
    </w:rPr>
  </w:style>
  <w:style w:type="paragraph" w:customStyle="1" w:styleId="xl78">
    <w:name w:val="xl78"/>
    <w:basedOn w:val="a3"/>
    <w:rsid w:val="00B0110D"/>
    <w:pPr>
      <w:pBdr>
        <w:top w:val="single" w:sz="8" w:space="0" w:color="auto"/>
        <w:left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79">
    <w:name w:val="xl79"/>
    <w:basedOn w:val="a3"/>
    <w:rsid w:val="00B0110D"/>
    <w:pPr>
      <w:pBdr>
        <w:left w:val="single" w:sz="8" w:space="0" w:color="auto"/>
        <w:bottom w:val="single" w:sz="8" w:space="0" w:color="000000"/>
        <w:right w:val="single" w:sz="8" w:space="0" w:color="auto"/>
      </w:pBdr>
      <w:spacing w:before="100" w:beforeAutospacing="1" w:after="100" w:afterAutospacing="1"/>
      <w:jc w:val="center"/>
      <w:textAlignment w:val="top"/>
    </w:pPr>
    <w:rPr>
      <w:b/>
      <w:bCs/>
      <w:color w:val="000000"/>
    </w:rPr>
  </w:style>
  <w:style w:type="paragraph" w:customStyle="1" w:styleId="xl80">
    <w:name w:val="xl80"/>
    <w:basedOn w:val="a3"/>
    <w:rsid w:val="00B0110D"/>
    <w:pPr>
      <w:spacing w:before="100" w:beforeAutospacing="1" w:after="100" w:afterAutospacing="1"/>
      <w:jc w:val="left"/>
    </w:pPr>
  </w:style>
  <w:style w:type="paragraph" w:customStyle="1" w:styleId="xl81">
    <w:name w:val="xl81"/>
    <w:basedOn w:val="a3"/>
    <w:rsid w:val="00B0110D"/>
    <w:pPr>
      <w:pBdr>
        <w:top w:val="single" w:sz="8" w:space="0" w:color="auto"/>
        <w:left w:val="single" w:sz="8" w:space="0" w:color="auto"/>
        <w:bottom w:val="single" w:sz="8" w:space="0" w:color="auto"/>
        <w:right w:val="single" w:sz="8" w:space="0" w:color="auto"/>
      </w:pBdr>
      <w:spacing w:before="100" w:beforeAutospacing="1" w:after="100" w:afterAutospacing="1"/>
      <w:jc w:val="right"/>
    </w:pPr>
    <w:rPr>
      <w:color w:val="000000"/>
    </w:rPr>
  </w:style>
  <w:style w:type="paragraph" w:customStyle="1" w:styleId="xl77">
    <w:name w:val="xl77"/>
    <w:basedOn w:val="a3"/>
    <w:rsid w:val="00B0110D"/>
    <w:pPr>
      <w:pBdr>
        <w:top w:val="single" w:sz="8" w:space="0" w:color="auto"/>
        <w:bottom w:val="single" w:sz="8" w:space="0" w:color="auto"/>
        <w:right w:val="single" w:sz="8" w:space="0" w:color="auto"/>
      </w:pBdr>
      <w:spacing w:before="100" w:beforeAutospacing="1" w:after="100" w:afterAutospacing="1"/>
      <w:jc w:val="left"/>
      <w:textAlignment w:val="top"/>
    </w:pPr>
    <w:rPr>
      <w:b/>
      <w:bCs/>
      <w:color w:val="000000"/>
    </w:rPr>
  </w:style>
  <w:style w:type="paragraph" w:customStyle="1" w:styleId="affffffb">
    <w:name w:val="Список с цифрой"/>
    <w:basedOn w:val="a3"/>
    <w:rsid w:val="00B0110D"/>
    <w:pPr>
      <w:tabs>
        <w:tab w:val="num" w:pos="360"/>
      </w:tabs>
      <w:spacing w:before="60"/>
    </w:pPr>
    <w:rPr>
      <w:snapToGrid w:val="0"/>
      <w:szCs w:val="20"/>
    </w:rPr>
  </w:style>
  <w:style w:type="paragraph" w:customStyle="1" w:styleId="affffffc">
    <w:name w:val="Знак"/>
    <w:basedOn w:val="a3"/>
    <w:rsid w:val="00B0110D"/>
    <w:pPr>
      <w:tabs>
        <w:tab w:val="num" w:pos="360"/>
      </w:tabs>
      <w:spacing w:before="100" w:beforeAutospacing="1" w:after="160" w:afterAutospacing="1" w:line="240" w:lineRule="exact"/>
    </w:pPr>
    <w:rPr>
      <w:rFonts w:ascii="Verdana" w:hAnsi="Verdana" w:cs="Verdana"/>
      <w:sz w:val="20"/>
      <w:szCs w:val="20"/>
      <w:lang w:val="en-US" w:eastAsia="en-US"/>
    </w:rPr>
  </w:style>
  <w:style w:type="paragraph" w:customStyle="1" w:styleId="affffffd">
    <w:name w:val="Знак Знак Знак Знак"/>
    <w:basedOn w:val="a3"/>
    <w:rsid w:val="00B0110D"/>
    <w:pPr>
      <w:tabs>
        <w:tab w:val="num" w:pos="360"/>
      </w:tabs>
      <w:spacing w:after="160" w:line="240" w:lineRule="exact"/>
      <w:jc w:val="left"/>
    </w:pPr>
    <w:rPr>
      <w:rFonts w:ascii="Verdana" w:hAnsi="Verdana" w:cs="Verdana"/>
      <w:sz w:val="20"/>
      <w:szCs w:val="20"/>
      <w:lang w:val="en-US" w:eastAsia="en-US"/>
    </w:rPr>
  </w:style>
  <w:style w:type="paragraph" w:customStyle="1" w:styleId="NormalJustified">
    <w:name w:val="Normal Justified"/>
    <w:basedOn w:val="a3"/>
    <w:rsid w:val="00B0110D"/>
    <w:pPr>
      <w:spacing w:after="0"/>
      <w:ind w:firstLine="720"/>
    </w:pPr>
    <w:rPr>
      <w:rFonts w:ascii="Bodoni" w:hAnsi="Bodoni"/>
      <w:sz w:val="20"/>
      <w:szCs w:val="20"/>
    </w:rPr>
  </w:style>
  <w:style w:type="paragraph" w:customStyle="1" w:styleId="1f">
    <w:name w:val="Знак1 Знак Знак Знак"/>
    <w:basedOn w:val="a3"/>
    <w:rsid w:val="00B0110D"/>
    <w:pPr>
      <w:tabs>
        <w:tab w:val="num" w:pos="360"/>
      </w:tabs>
      <w:spacing w:before="100" w:beforeAutospacing="1" w:after="160" w:afterAutospacing="1" w:line="240" w:lineRule="exact"/>
    </w:pPr>
    <w:rPr>
      <w:rFonts w:ascii="Verdana" w:hAnsi="Verdana" w:cs="Verdana"/>
      <w:sz w:val="20"/>
      <w:szCs w:val="20"/>
      <w:lang w:val="en-US" w:eastAsia="en-US"/>
    </w:rPr>
  </w:style>
  <w:style w:type="paragraph" w:customStyle="1" w:styleId="1f0">
    <w:name w:val="Знак Знак Знак1 Знак Знак Знак Знак Знак Знак Знак"/>
    <w:basedOn w:val="a3"/>
    <w:rsid w:val="00B0110D"/>
    <w:pPr>
      <w:spacing w:after="160" w:line="240" w:lineRule="exact"/>
      <w:jc w:val="left"/>
    </w:pPr>
    <w:rPr>
      <w:rFonts w:ascii="Verdana" w:hAnsi="Verdana" w:cs="Verdana"/>
      <w:sz w:val="20"/>
      <w:szCs w:val="20"/>
      <w:lang w:val="en-US" w:eastAsia="en-US"/>
    </w:rPr>
  </w:style>
  <w:style w:type="paragraph" w:customStyle="1" w:styleId="Web">
    <w:name w:val="Обычный (Web)"/>
    <w:basedOn w:val="a3"/>
    <w:rsid w:val="00B0110D"/>
    <w:pPr>
      <w:spacing w:before="100" w:beforeAutospacing="1" w:after="100" w:afterAutospacing="1"/>
      <w:jc w:val="left"/>
    </w:pPr>
    <w:rPr>
      <w:rFonts w:ascii="Arial Unicode MS" w:eastAsia="Arial Unicode MS" w:hAnsi="Arial Unicode MS" w:cs="Arial Unicode MS"/>
    </w:rPr>
  </w:style>
  <w:style w:type="paragraph" w:customStyle="1" w:styleId="xl82">
    <w:name w:val="xl82"/>
    <w:basedOn w:val="a3"/>
    <w:rsid w:val="00B011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3"/>
    <w:rsid w:val="00B0110D"/>
    <w:pPr>
      <w:pBdr>
        <w:top w:val="single" w:sz="4" w:space="0" w:color="auto"/>
        <w:left w:val="single" w:sz="4" w:space="0" w:color="auto"/>
        <w:right w:val="single" w:sz="4" w:space="0" w:color="auto"/>
      </w:pBdr>
      <w:spacing w:before="100" w:beforeAutospacing="1" w:after="100" w:afterAutospacing="1"/>
      <w:jc w:val="left"/>
      <w:textAlignment w:val="top"/>
    </w:pPr>
  </w:style>
  <w:style w:type="paragraph" w:customStyle="1" w:styleId="xl84">
    <w:name w:val="xl84"/>
    <w:basedOn w:val="a3"/>
    <w:rsid w:val="00B0110D"/>
    <w:pPr>
      <w:pBdr>
        <w:top w:val="single" w:sz="4" w:space="0" w:color="auto"/>
        <w:left w:val="single" w:sz="4" w:space="0" w:color="auto"/>
        <w:right w:val="single" w:sz="4" w:space="0" w:color="auto"/>
      </w:pBdr>
      <w:spacing w:before="100" w:beforeAutospacing="1" w:after="100" w:afterAutospacing="1"/>
      <w:jc w:val="left"/>
      <w:textAlignment w:val="top"/>
    </w:pPr>
  </w:style>
  <w:style w:type="paragraph" w:customStyle="1" w:styleId="xl85">
    <w:name w:val="xl85"/>
    <w:basedOn w:val="a3"/>
    <w:rsid w:val="00B0110D"/>
    <w:pPr>
      <w:spacing w:before="100" w:beforeAutospacing="1" w:after="100" w:afterAutospacing="1"/>
      <w:jc w:val="left"/>
      <w:textAlignment w:val="top"/>
    </w:pPr>
  </w:style>
  <w:style w:type="paragraph" w:customStyle="1" w:styleId="xl86">
    <w:name w:val="xl86"/>
    <w:basedOn w:val="a3"/>
    <w:rsid w:val="00B0110D"/>
    <w:pPr>
      <w:spacing w:before="100" w:beforeAutospacing="1" w:after="100" w:afterAutospacing="1"/>
      <w:jc w:val="left"/>
      <w:textAlignment w:val="top"/>
    </w:pPr>
  </w:style>
  <w:style w:type="paragraph" w:customStyle="1" w:styleId="xl87">
    <w:name w:val="xl87"/>
    <w:basedOn w:val="a3"/>
    <w:rsid w:val="00B0110D"/>
    <w:pPr>
      <w:pBdr>
        <w:left w:val="single" w:sz="4" w:space="0" w:color="auto"/>
        <w:right w:val="single" w:sz="4" w:space="0" w:color="auto"/>
      </w:pBdr>
      <w:spacing w:before="100" w:beforeAutospacing="1" w:after="100" w:afterAutospacing="1"/>
      <w:jc w:val="left"/>
      <w:textAlignment w:val="top"/>
    </w:pPr>
  </w:style>
  <w:style w:type="paragraph" w:customStyle="1" w:styleId="xl88">
    <w:name w:val="xl88"/>
    <w:basedOn w:val="a3"/>
    <w:rsid w:val="00B0110D"/>
    <w:pPr>
      <w:pBdr>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9">
    <w:name w:val="xl89"/>
    <w:basedOn w:val="a3"/>
    <w:rsid w:val="00B0110D"/>
    <w:pPr>
      <w:pBdr>
        <w:top w:val="single" w:sz="4" w:space="0" w:color="auto"/>
        <w:left w:val="single" w:sz="4" w:space="0" w:color="auto"/>
        <w:right w:val="single" w:sz="4" w:space="0" w:color="auto"/>
      </w:pBdr>
      <w:spacing w:before="100" w:beforeAutospacing="1" w:after="100" w:afterAutospacing="1"/>
      <w:jc w:val="left"/>
      <w:textAlignment w:val="top"/>
    </w:pPr>
  </w:style>
  <w:style w:type="paragraph" w:customStyle="1" w:styleId="xl90">
    <w:name w:val="xl90"/>
    <w:basedOn w:val="a3"/>
    <w:rsid w:val="00B0110D"/>
    <w:pPr>
      <w:pBdr>
        <w:left w:val="single" w:sz="4" w:space="0" w:color="auto"/>
      </w:pBdr>
      <w:spacing w:before="100" w:beforeAutospacing="1" w:after="100" w:afterAutospacing="1"/>
      <w:jc w:val="left"/>
      <w:textAlignment w:val="top"/>
    </w:pPr>
  </w:style>
  <w:style w:type="paragraph" w:customStyle="1" w:styleId="xl91">
    <w:name w:val="xl91"/>
    <w:basedOn w:val="a3"/>
    <w:rsid w:val="00B0110D"/>
    <w:pPr>
      <w:spacing w:before="100" w:beforeAutospacing="1" w:after="100" w:afterAutospacing="1"/>
      <w:jc w:val="right"/>
      <w:textAlignment w:val="top"/>
    </w:pPr>
  </w:style>
  <w:style w:type="paragraph" w:customStyle="1" w:styleId="xl92">
    <w:name w:val="xl92"/>
    <w:basedOn w:val="a3"/>
    <w:rsid w:val="00B0110D"/>
    <w:pPr>
      <w:spacing w:before="100" w:beforeAutospacing="1" w:after="100" w:afterAutospacing="1"/>
      <w:jc w:val="left"/>
      <w:textAlignment w:val="top"/>
    </w:pPr>
    <w:rPr>
      <w:sz w:val="22"/>
      <w:szCs w:val="22"/>
    </w:rPr>
  </w:style>
  <w:style w:type="paragraph" w:customStyle="1" w:styleId="xl93">
    <w:name w:val="xl93"/>
    <w:basedOn w:val="a3"/>
    <w:rsid w:val="00B0110D"/>
    <w:pPr>
      <w:spacing w:before="100" w:beforeAutospacing="1" w:after="100" w:afterAutospacing="1"/>
      <w:jc w:val="left"/>
    </w:pPr>
    <w:rPr>
      <w:sz w:val="22"/>
      <w:szCs w:val="22"/>
    </w:rPr>
  </w:style>
  <w:style w:type="paragraph" w:customStyle="1" w:styleId="xl94">
    <w:name w:val="xl94"/>
    <w:basedOn w:val="a3"/>
    <w:rsid w:val="00B0110D"/>
    <w:pPr>
      <w:pBdr>
        <w:left w:val="single" w:sz="4" w:space="0" w:color="auto"/>
        <w:right w:val="single" w:sz="4" w:space="0" w:color="auto"/>
      </w:pBdr>
      <w:spacing w:before="100" w:beforeAutospacing="1" w:after="100" w:afterAutospacing="1"/>
      <w:jc w:val="left"/>
      <w:textAlignment w:val="top"/>
    </w:pPr>
  </w:style>
  <w:style w:type="paragraph" w:customStyle="1" w:styleId="xl95">
    <w:name w:val="xl95"/>
    <w:basedOn w:val="a3"/>
    <w:rsid w:val="00B0110D"/>
    <w:pPr>
      <w:pBdr>
        <w:left w:val="single" w:sz="4" w:space="0" w:color="auto"/>
        <w:right w:val="single" w:sz="4" w:space="0" w:color="auto"/>
      </w:pBdr>
      <w:spacing w:before="100" w:beforeAutospacing="1" w:after="100" w:afterAutospacing="1"/>
      <w:jc w:val="left"/>
      <w:textAlignment w:val="top"/>
    </w:pPr>
  </w:style>
  <w:style w:type="paragraph" w:customStyle="1" w:styleId="xl96">
    <w:name w:val="xl96"/>
    <w:basedOn w:val="a3"/>
    <w:rsid w:val="00B0110D"/>
    <w:pPr>
      <w:pBdr>
        <w:left w:val="single" w:sz="4" w:space="0" w:color="auto"/>
        <w:right w:val="single" w:sz="4" w:space="0" w:color="auto"/>
      </w:pBdr>
      <w:spacing w:before="100" w:beforeAutospacing="1" w:after="100" w:afterAutospacing="1"/>
      <w:jc w:val="left"/>
      <w:textAlignment w:val="top"/>
    </w:pPr>
  </w:style>
  <w:style w:type="paragraph" w:customStyle="1" w:styleId="xl97">
    <w:name w:val="xl97"/>
    <w:basedOn w:val="a3"/>
    <w:rsid w:val="00B0110D"/>
    <w:pPr>
      <w:spacing w:before="100" w:beforeAutospacing="1" w:after="100" w:afterAutospacing="1"/>
      <w:jc w:val="center"/>
      <w:textAlignment w:val="top"/>
    </w:pPr>
    <w:rPr>
      <w:b/>
      <w:bCs/>
    </w:rPr>
  </w:style>
  <w:style w:type="paragraph" w:customStyle="1" w:styleId="xl98">
    <w:name w:val="xl98"/>
    <w:basedOn w:val="a3"/>
    <w:rsid w:val="00B0110D"/>
    <w:pPr>
      <w:spacing w:before="100" w:beforeAutospacing="1" w:after="100" w:afterAutospacing="1"/>
      <w:jc w:val="center"/>
      <w:textAlignment w:val="top"/>
    </w:pPr>
    <w:rPr>
      <w:b/>
      <w:bCs/>
    </w:rPr>
  </w:style>
  <w:style w:type="paragraph" w:customStyle="1" w:styleId="font5">
    <w:name w:val="font5"/>
    <w:basedOn w:val="a3"/>
    <w:rsid w:val="00B0110D"/>
    <w:pPr>
      <w:spacing w:before="100" w:beforeAutospacing="1" w:after="100" w:afterAutospacing="1"/>
      <w:jc w:val="left"/>
    </w:pPr>
    <w:rPr>
      <w:sz w:val="22"/>
      <w:szCs w:val="22"/>
    </w:rPr>
  </w:style>
  <w:style w:type="paragraph" w:customStyle="1" w:styleId="xl99">
    <w:name w:val="xl99"/>
    <w:basedOn w:val="a3"/>
    <w:rsid w:val="00B0110D"/>
    <w:pPr>
      <w:spacing w:before="100" w:beforeAutospacing="1" w:after="100" w:afterAutospacing="1"/>
      <w:textAlignment w:val="top"/>
    </w:pPr>
  </w:style>
  <w:style w:type="paragraph" w:customStyle="1" w:styleId="xl100">
    <w:name w:val="xl100"/>
    <w:basedOn w:val="a3"/>
    <w:rsid w:val="00B0110D"/>
    <w:pPr>
      <w:spacing w:before="100" w:beforeAutospacing="1" w:after="100" w:afterAutospacing="1"/>
      <w:jc w:val="left"/>
    </w:pPr>
    <w:rPr>
      <w:b/>
      <w:bCs/>
      <w:sz w:val="22"/>
      <w:szCs w:val="22"/>
    </w:rPr>
  </w:style>
  <w:style w:type="paragraph" w:customStyle="1" w:styleId="xl101">
    <w:name w:val="xl101"/>
    <w:basedOn w:val="a3"/>
    <w:rsid w:val="00B0110D"/>
    <w:pPr>
      <w:pBdr>
        <w:top w:val="single" w:sz="4" w:space="0" w:color="auto"/>
        <w:left w:val="single" w:sz="4" w:space="0" w:color="auto"/>
      </w:pBdr>
      <w:spacing w:before="100" w:beforeAutospacing="1" w:after="100" w:afterAutospacing="1"/>
      <w:jc w:val="center"/>
    </w:pPr>
  </w:style>
  <w:style w:type="paragraph" w:customStyle="1" w:styleId="xl102">
    <w:name w:val="xl102"/>
    <w:basedOn w:val="a3"/>
    <w:rsid w:val="00B0110D"/>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103">
    <w:name w:val="xl103"/>
    <w:basedOn w:val="a3"/>
    <w:rsid w:val="00B0110D"/>
    <w:pPr>
      <w:pBdr>
        <w:top w:val="single" w:sz="4" w:space="0" w:color="auto"/>
        <w:right w:val="single" w:sz="4" w:space="0" w:color="auto"/>
      </w:pBdr>
      <w:spacing w:before="100" w:beforeAutospacing="1" w:after="100" w:afterAutospacing="1"/>
      <w:jc w:val="left"/>
    </w:pPr>
  </w:style>
  <w:style w:type="paragraph" w:customStyle="1" w:styleId="xl104">
    <w:name w:val="xl104"/>
    <w:basedOn w:val="a3"/>
    <w:rsid w:val="00B011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3"/>
    <w:rsid w:val="00B0110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6">
    <w:name w:val="xl106"/>
    <w:basedOn w:val="a3"/>
    <w:rsid w:val="00B0110D"/>
    <w:pPr>
      <w:pBdr>
        <w:top w:val="single" w:sz="4" w:space="0" w:color="auto"/>
        <w:bottom w:val="single" w:sz="4" w:space="0" w:color="auto"/>
        <w:right w:val="single" w:sz="4" w:space="0" w:color="auto"/>
      </w:pBdr>
      <w:spacing w:before="100" w:beforeAutospacing="1" w:after="100" w:afterAutospacing="1"/>
      <w:jc w:val="left"/>
    </w:pPr>
  </w:style>
  <w:style w:type="paragraph" w:customStyle="1" w:styleId="xl107">
    <w:name w:val="xl107"/>
    <w:basedOn w:val="a3"/>
    <w:rsid w:val="00B0110D"/>
    <w:pPr>
      <w:pBdr>
        <w:top w:val="single" w:sz="4" w:space="0" w:color="auto"/>
        <w:bottom w:val="single" w:sz="4" w:space="0" w:color="auto"/>
        <w:right w:val="single" w:sz="4" w:space="0" w:color="auto"/>
      </w:pBdr>
      <w:spacing w:before="100" w:beforeAutospacing="1" w:after="100" w:afterAutospacing="1"/>
      <w:jc w:val="left"/>
    </w:pPr>
  </w:style>
  <w:style w:type="paragraph" w:customStyle="1" w:styleId="xl108">
    <w:name w:val="xl108"/>
    <w:basedOn w:val="a3"/>
    <w:rsid w:val="00B0110D"/>
    <w:pPr>
      <w:pBdr>
        <w:bottom w:val="single" w:sz="4" w:space="0" w:color="auto"/>
        <w:right w:val="single" w:sz="4" w:space="0" w:color="auto"/>
      </w:pBdr>
      <w:spacing w:before="100" w:beforeAutospacing="1" w:after="100" w:afterAutospacing="1"/>
      <w:jc w:val="center"/>
    </w:pPr>
  </w:style>
  <w:style w:type="paragraph" w:customStyle="1" w:styleId="xl109">
    <w:name w:val="xl109"/>
    <w:basedOn w:val="a3"/>
    <w:rsid w:val="00B0110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3"/>
    <w:rsid w:val="00B0110D"/>
    <w:pPr>
      <w:spacing w:before="100" w:beforeAutospacing="1" w:after="100" w:afterAutospacing="1"/>
      <w:jc w:val="center"/>
      <w:textAlignment w:val="center"/>
    </w:pPr>
    <w:rPr>
      <w:b/>
      <w:bCs/>
    </w:rPr>
  </w:style>
  <w:style w:type="paragraph" w:customStyle="1" w:styleId="xl111">
    <w:name w:val="xl111"/>
    <w:basedOn w:val="a3"/>
    <w:rsid w:val="00B0110D"/>
    <w:pPr>
      <w:spacing w:before="100" w:beforeAutospacing="1" w:after="100" w:afterAutospacing="1"/>
      <w:jc w:val="center"/>
      <w:textAlignment w:val="center"/>
    </w:pPr>
    <w:rPr>
      <w:b/>
      <w:bCs/>
    </w:rPr>
  </w:style>
  <w:style w:type="paragraph" w:customStyle="1" w:styleId="xl112">
    <w:name w:val="xl112"/>
    <w:basedOn w:val="a3"/>
    <w:rsid w:val="00B0110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3">
    <w:name w:val="xl113"/>
    <w:basedOn w:val="a3"/>
    <w:rsid w:val="00B0110D"/>
    <w:pPr>
      <w:pBdr>
        <w:top w:val="single" w:sz="4" w:space="0" w:color="auto"/>
        <w:bottom w:val="single" w:sz="4" w:space="0" w:color="auto"/>
      </w:pBdr>
      <w:spacing w:before="100" w:beforeAutospacing="1" w:after="100" w:afterAutospacing="1"/>
      <w:jc w:val="center"/>
      <w:textAlignment w:val="center"/>
    </w:pPr>
  </w:style>
  <w:style w:type="paragraph" w:customStyle="1" w:styleId="affffffe">
    <w:name w:val="Знак Знак Знак Знак Знак Знак Знак Знак Знак Знак"/>
    <w:basedOn w:val="a3"/>
    <w:rsid w:val="00B0110D"/>
    <w:pPr>
      <w:spacing w:after="160" w:line="240" w:lineRule="exact"/>
      <w:jc w:val="left"/>
    </w:pPr>
    <w:rPr>
      <w:rFonts w:ascii="Verdana" w:hAnsi="Verdana" w:cs="Verdana"/>
      <w:sz w:val="20"/>
      <w:szCs w:val="20"/>
      <w:lang w:val="en-US" w:eastAsia="en-US"/>
    </w:rPr>
  </w:style>
  <w:style w:type="paragraph" w:customStyle="1" w:styleId="phList">
    <w:name w:val="ph_List"/>
    <w:basedOn w:val="a3"/>
    <w:rsid w:val="00B0110D"/>
    <w:pPr>
      <w:numPr>
        <w:ilvl w:val="2"/>
        <w:numId w:val="28"/>
      </w:numPr>
      <w:spacing w:after="0" w:line="360" w:lineRule="auto"/>
    </w:pPr>
    <w:rPr>
      <w:sz w:val="28"/>
      <w:szCs w:val="28"/>
    </w:rPr>
  </w:style>
  <w:style w:type="paragraph" w:customStyle="1" w:styleId="Normal1">
    <w:name w:val="Normal1"/>
    <w:rsid w:val="00B0110D"/>
    <w:pPr>
      <w:widowControl w:val="0"/>
      <w:overflowPunct w:val="0"/>
      <w:autoSpaceDE w:val="0"/>
      <w:autoSpaceDN w:val="0"/>
      <w:adjustRightInd w:val="0"/>
      <w:textAlignment w:val="baseline"/>
    </w:pPr>
    <w:rPr>
      <w:sz w:val="24"/>
    </w:rPr>
  </w:style>
  <w:style w:type="paragraph" w:customStyle="1" w:styleId="1f1">
    <w:name w:val="Пункт1"/>
    <w:basedOn w:val="a3"/>
    <w:uiPriority w:val="99"/>
    <w:rsid w:val="00B0110D"/>
    <w:pPr>
      <w:spacing w:before="240" w:after="0" w:line="360" w:lineRule="auto"/>
      <w:ind w:left="1571" w:hanging="360"/>
      <w:jc w:val="center"/>
    </w:pPr>
    <w:rPr>
      <w:rFonts w:ascii="Arial" w:hAnsi="Arial"/>
      <w:b/>
      <w:sz w:val="28"/>
      <w:szCs w:val="28"/>
    </w:rPr>
  </w:style>
  <w:style w:type="character" w:customStyle="1" w:styleId="afffffff">
    <w:name w:val="Пункт Знак Знак"/>
    <w:uiPriority w:val="99"/>
    <w:locked/>
    <w:rsid w:val="00B0110D"/>
    <w:rPr>
      <w:rFonts w:ascii="Times New Roman" w:hAnsi="Times New Roman" w:cs="Times New Roman"/>
      <w:b/>
      <w:snapToGrid w:val="0"/>
      <w:sz w:val="20"/>
      <w:szCs w:val="20"/>
      <w:lang w:eastAsia="ru-RU"/>
    </w:rPr>
  </w:style>
  <w:style w:type="paragraph" w:customStyle="1" w:styleId="afffffff0">
    <w:name w:val="Примечание"/>
    <w:basedOn w:val="a3"/>
    <w:link w:val="afffffff1"/>
    <w:uiPriority w:val="99"/>
    <w:rsid w:val="00B0110D"/>
    <w:pPr>
      <w:numPr>
        <w:ilvl w:val="1"/>
      </w:numPr>
      <w:spacing w:before="240" w:after="240"/>
      <w:ind w:left="1701" w:right="567" w:firstLine="851"/>
    </w:pPr>
    <w:rPr>
      <w:spacing w:val="20"/>
      <w:szCs w:val="20"/>
      <w:lang w:val="x-none" w:eastAsia="x-none"/>
    </w:rPr>
  </w:style>
  <w:style w:type="character" w:customStyle="1" w:styleId="afffffff1">
    <w:name w:val="Примечание Знак"/>
    <w:link w:val="afffffff0"/>
    <w:uiPriority w:val="99"/>
    <w:locked/>
    <w:rsid w:val="00B0110D"/>
    <w:rPr>
      <w:spacing w:val="20"/>
      <w:sz w:val="24"/>
      <w:lang w:val="x-none" w:eastAsia="x-none"/>
    </w:rPr>
  </w:style>
  <w:style w:type="paragraph" w:customStyle="1" w:styleId="2f2">
    <w:name w:val="Пункт_2_заглав"/>
    <w:basedOn w:val="a3"/>
    <w:next w:val="a3"/>
    <w:uiPriority w:val="99"/>
    <w:rsid w:val="00B0110D"/>
    <w:pPr>
      <w:keepNext/>
      <w:tabs>
        <w:tab w:val="num" w:pos="1440"/>
      </w:tabs>
      <w:suppressAutoHyphens/>
      <w:spacing w:before="360" w:after="120" w:line="360" w:lineRule="auto"/>
      <w:ind w:left="1440" w:hanging="360"/>
      <w:outlineLvl w:val="1"/>
    </w:pPr>
    <w:rPr>
      <w:b/>
      <w:sz w:val="28"/>
      <w:szCs w:val="20"/>
    </w:rPr>
  </w:style>
  <w:style w:type="character" w:customStyle="1" w:styleId="apple-style-span">
    <w:name w:val="apple-style-span"/>
    <w:basedOn w:val="a4"/>
    <w:rsid w:val="00B0110D"/>
  </w:style>
  <w:style w:type="character" w:customStyle="1" w:styleId="apple-converted-space">
    <w:name w:val="apple-converted-space"/>
    <w:basedOn w:val="a4"/>
    <w:rsid w:val="00B0110D"/>
  </w:style>
  <w:style w:type="paragraph" w:customStyle="1" w:styleId="consplusnonformat0">
    <w:name w:val="consplusnonformat"/>
    <w:basedOn w:val="a3"/>
    <w:rsid w:val="00B0110D"/>
    <w:pPr>
      <w:spacing w:before="100" w:beforeAutospacing="1" w:after="100" w:afterAutospacing="1"/>
      <w:jc w:val="left"/>
    </w:pPr>
  </w:style>
  <w:style w:type="character" w:customStyle="1" w:styleId="FontStyle13">
    <w:name w:val="Font Style13"/>
    <w:rsid w:val="00B0110D"/>
    <w:rPr>
      <w:rFonts w:ascii="Times New Roman" w:hAnsi="Times New Roman" w:cs="Times New Roman"/>
      <w:sz w:val="20"/>
      <w:szCs w:val="20"/>
    </w:rPr>
  </w:style>
  <w:style w:type="paragraph" w:customStyle="1" w:styleId="Style3">
    <w:name w:val="Style3"/>
    <w:basedOn w:val="a3"/>
    <w:rsid w:val="00B0110D"/>
    <w:pPr>
      <w:widowControl w:val="0"/>
      <w:autoSpaceDE w:val="0"/>
      <w:autoSpaceDN w:val="0"/>
      <w:adjustRightInd w:val="0"/>
      <w:spacing w:after="0" w:line="253" w:lineRule="exact"/>
      <w:ind w:firstLine="701"/>
    </w:pPr>
    <w:rPr>
      <w:rFonts w:ascii="Arial" w:hAnsi="Arial"/>
    </w:rPr>
  </w:style>
  <w:style w:type="paragraph" w:customStyle="1" w:styleId="msonormalcxspmiddle">
    <w:name w:val="msonormalcxspmiddle"/>
    <w:basedOn w:val="a3"/>
    <w:rsid w:val="00B0110D"/>
    <w:pPr>
      <w:spacing w:before="100" w:beforeAutospacing="1" w:after="100" w:afterAutospacing="1"/>
      <w:jc w:val="left"/>
    </w:pPr>
  </w:style>
  <w:style w:type="paragraph" w:customStyle="1" w:styleId="msonormalcxsplast">
    <w:name w:val="msonormalcxsplast"/>
    <w:basedOn w:val="a3"/>
    <w:rsid w:val="00B0110D"/>
    <w:pPr>
      <w:spacing w:before="100" w:beforeAutospacing="1" w:after="100" w:afterAutospacing="1"/>
      <w:jc w:val="left"/>
    </w:pPr>
  </w:style>
  <w:style w:type="paragraph" w:customStyle="1" w:styleId="47">
    <w:name w:val="Пункт_4"/>
    <w:basedOn w:val="a3"/>
    <w:link w:val="48"/>
    <w:uiPriority w:val="99"/>
    <w:rsid w:val="00B0110D"/>
    <w:pPr>
      <w:tabs>
        <w:tab w:val="num" w:pos="2694"/>
      </w:tabs>
      <w:spacing w:after="0"/>
      <w:ind w:firstLine="567"/>
    </w:pPr>
    <w:rPr>
      <w:sz w:val="28"/>
      <w:szCs w:val="20"/>
      <w:lang w:val="x-none" w:eastAsia="ko-KR"/>
    </w:rPr>
  </w:style>
  <w:style w:type="character" w:customStyle="1" w:styleId="48">
    <w:name w:val="Пункт_4 Знак"/>
    <w:link w:val="47"/>
    <w:uiPriority w:val="99"/>
    <w:locked/>
    <w:rsid w:val="00B0110D"/>
    <w:rPr>
      <w:sz w:val="28"/>
      <w:lang w:val="x-none" w:eastAsia="ko-KR"/>
    </w:rPr>
  </w:style>
  <w:style w:type="character" w:customStyle="1" w:styleId="FTN-">
    <w:name w:val="FTN _коммСтиль полужирный курсив Узор: Нет (Светло-желтый)"/>
    <w:rsid w:val="00B0110D"/>
    <w:rPr>
      <w:rFonts w:ascii="Times New Roman" w:hAnsi="Times New Roman"/>
      <w:b/>
      <w:bCs/>
      <w:i/>
      <w:iCs/>
      <w:sz w:val="22"/>
      <w:shd w:val="clear" w:color="auto" w:fill="FFFF99"/>
    </w:rPr>
  </w:style>
  <w:style w:type="character" w:customStyle="1" w:styleId="defaultlabelstyle3">
    <w:name w:val="defaultlabelstyle3"/>
    <w:rsid w:val="00B0110D"/>
    <w:rPr>
      <w:rFonts w:ascii="Verdana" w:hAnsi="Verdana" w:hint="default"/>
      <w:b w:val="0"/>
      <w:bCs w:val="0"/>
      <w:color w:val="333333"/>
    </w:rPr>
  </w:style>
  <w:style w:type="paragraph" w:customStyle="1" w:styleId="3f2">
    <w:name w:val="3 Знак"/>
    <w:basedOn w:val="a3"/>
    <w:uiPriority w:val="99"/>
    <w:rsid w:val="00B0110D"/>
    <w:pPr>
      <w:spacing w:after="160" w:line="240" w:lineRule="exact"/>
      <w:jc w:val="lef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57911710">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46403352">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4282759">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64536977">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romovAI@yec.te.ru" TargetMode="External"/><Relationship Id="rId18" Type="http://schemas.openxmlformats.org/officeDocument/2006/relationships/hyperlink" Target="consultantplus://offline/ref=B7E04B8F5BC345C22463EADCAE81D93CF0C11310A0643D58FEE589F49Ff2C9L" TargetMode="External"/><Relationship Id="rId26"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yperlink" Target="garantF1://70253464.104" TargetMode="External"/><Relationship Id="rId7" Type="http://schemas.openxmlformats.org/officeDocument/2006/relationships/endnotes" Target="endnotes.xml"/><Relationship Id="rId12" Type="http://schemas.openxmlformats.org/officeDocument/2006/relationships/hyperlink" Target="mailto:Peregudova-IV@te.ru" TargetMode="External"/><Relationship Id="rId17" Type="http://schemas.openxmlformats.org/officeDocument/2006/relationships/hyperlink" Target="consultantplus://offline/ref=B7E04B8F5BC345C22463EADCAE81D93CF0C11310A0643D58FEE589F49Ff2C9L" TargetMode="External"/><Relationship Id="rId25" Type="http://schemas.openxmlformats.org/officeDocument/2006/relationships/hyperlink" Target="http://www.rosseti.ru/about/contacts/opinion/"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garantF1://12088083.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ru/suppliers/zakupki/banki/" TargetMode="External"/><Relationship Id="rId24" Type="http://schemas.openxmlformats.org/officeDocument/2006/relationships/hyperlink" Target="http://fssprus.ru/" TargetMode="Externa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consultantplus://offline/ref=5126373A6C0DC5BE1AE5BF247482912E1BCBC98009FFC480FB735D20C5DBt3K" TargetMode="External"/><Relationship Id="rId19" Type="http://schemas.openxmlformats.org/officeDocument/2006/relationships/hyperlink" Target="consultantplus://offline/ref=B7E04B8F5BC345C22463EADCAE81D93CF4CA1215A36F6052F6BC85F6f9C8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NikiforovSV@yec.te.ru" TargetMode="External"/><Relationship Id="rId22" Type="http://schemas.openxmlformats.org/officeDocument/2006/relationships/footer" Target="foot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C4BF9-3823-4BFD-ACAB-5376174D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68</Pages>
  <Words>20255</Words>
  <Characters>149625</Characters>
  <Application>Microsoft Office Word</Application>
  <DocSecurity>0</DocSecurity>
  <Lines>1246</Lines>
  <Paragraphs>339</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169541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Урайские электрические сети</cp:lastModifiedBy>
  <cp:revision>117</cp:revision>
  <cp:lastPrinted>2019-02-15T12:21:00Z</cp:lastPrinted>
  <dcterms:created xsi:type="dcterms:W3CDTF">2019-02-05T11:25:00Z</dcterms:created>
  <dcterms:modified xsi:type="dcterms:W3CDTF">2019-03-22T11:06:00Z</dcterms:modified>
</cp:coreProperties>
</file>