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0D" w:rsidRPr="005B290D" w:rsidRDefault="005B290D" w:rsidP="005B290D">
      <w:pPr>
        <w:spacing w:after="8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Запрос на разъяснение документации к процедуре</w:t>
      </w:r>
    </w:p>
    <w:p w:rsidR="005B290D" w:rsidRPr="005B290D" w:rsidRDefault="005B290D" w:rsidP="005B290D">
      <w:pPr>
        <w:pBdr>
          <w:bottom w:val="single" w:sz="6" w:space="1" w:color="auto"/>
        </w:pBdr>
        <w:spacing w:after="80" w:line="240" w:lineRule="auto"/>
        <w:jc w:val="center"/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lang w:eastAsia="ru-RU"/>
        </w:rPr>
        <w:t>Начало формы</w:t>
      </w:r>
    </w:p>
    <w:p w:rsidR="005B290D" w:rsidRPr="005B290D" w:rsidRDefault="005B290D" w:rsidP="005B290D">
      <w:pPr>
        <w:spacing w:after="8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Сведения о процедуре </w:t>
      </w:r>
      <w:bookmarkStart w:id="0" w:name="_GoBack"/>
      <w:bookmarkEnd w:id="0"/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6237"/>
      </w:tblGrid>
      <w:tr w:rsidR="006876C2" w:rsidRPr="006876C2" w:rsidTr="001D5BC4">
        <w:trPr>
          <w:tblCellSpacing w:w="15" w:type="dxa"/>
        </w:trPr>
        <w:tc>
          <w:tcPr>
            <w:tcW w:w="335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процедуры:</w:t>
            </w:r>
          </w:p>
        </w:tc>
        <w:tc>
          <w:tcPr>
            <w:tcW w:w="619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31908203101</w:t>
            </w:r>
          </w:p>
        </w:tc>
      </w:tr>
      <w:tr w:rsidR="006876C2" w:rsidRPr="006876C2" w:rsidTr="001D5BC4">
        <w:trPr>
          <w:tblCellSpacing w:w="15" w:type="dxa"/>
        </w:trPr>
        <w:tc>
          <w:tcPr>
            <w:tcW w:w="335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процедуры:</w:t>
            </w:r>
          </w:p>
        </w:tc>
        <w:tc>
          <w:tcPr>
            <w:tcW w:w="619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проектных и изыскательских работ по реконструкц</w:t>
            </w:r>
            <w:r w:rsidR="001D5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ии ПС 110 </w:t>
            </w:r>
            <w:proofErr w:type="spellStart"/>
            <w:r w:rsidR="001D5BC4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="001D5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D5BC4">
              <w:rPr>
                <w:rFonts w:ascii="Times New Roman" w:hAnsi="Times New Roman" w:cs="Times New Roman"/>
                <w:bCs/>
                <w:sz w:val="24"/>
                <w:szCs w:val="24"/>
              </w:rPr>
              <w:t>Утяшево</w:t>
            </w:r>
            <w:proofErr w:type="spellEnd"/>
            <w:r w:rsidR="001D5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филиала АО </w:t>
            </w: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» - «Тюменские распределительные сети»</w:t>
            </w:r>
          </w:p>
        </w:tc>
      </w:tr>
      <w:tr w:rsidR="006876C2" w:rsidRPr="006876C2" w:rsidTr="001D5BC4">
        <w:trPr>
          <w:tblCellSpacing w:w="15" w:type="dxa"/>
        </w:trPr>
        <w:tc>
          <w:tcPr>
            <w:tcW w:w="335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торгов:</w:t>
            </w:r>
          </w:p>
        </w:tc>
        <w:tc>
          <w:tcPr>
            <w:tcW w:w="619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</w:t>
            </w:r>
          </w:p>
        </w:tc>
      </w:tr>
      <w:tr w:rsidR="006876C2" w:rsidRPr="006876C2" w:rsidTr="001D5BC4">
        <w:trPr>
          <w:tblCellSpacing w:w="15" w:type="dxa"/>
        </w:trPr>
        <w:tc>
          <w:tcPr>
            <w:tcW w:w="335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Организатор:</w:t>
            </w:r>
          </w:p>
        </w:tc>
        <w:tc>
          <w:tcPr>
            <w:tcW w:w="619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АО "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" - "Тюменские распределительные сети"</w:t>
            </w:r>
          </w:p>
        </w:tc>
      </w:tr>
      <w:tr w:rsidR="006876C2" w:rsidRPr="006876C2" w:rsidTr="001D5BC4">
        <w:trPr>
          <w:tblCellSpacing w:w="15" w:type="dxa"/>
        </w:trPr>
        <w:tc>
          <w:tcPr>
            <w:tcW w:w="335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 организатора:</w:t>
            </w:r>
          </w:p>
        </w:tc>
        <w:tc>
          <w:tcPr>
            <w:tcW w:w="619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7-3452-596453, Kel-OV@te.ru</w:t>
            </w:r>
          </w:p>
        </w:tc>
      </w:tr>
      <w:tr w:rsidR="006876C2" w:rsidRPr="006876C2" w:rsidTr="001D5BC4">
        <w:trPr>
          <w:tblCellSpacing w:w="15" w:type="dxa"/>
        </w:trPr>
        <w:tc>
          <w:tcPr>
            <w:tcW w:w="335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</w:t>
            </w:r>
          </w:p>
        </w:tc>
        <w:tc>
          <w:tcPr>
            <w:tcW w:w="619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Кель Ольга Валериевна</w:t>
            </w:r>
          </w:p>
        </w:tc>
      </w:tr>
      <w:tr w:rsidR="006876C2" w:rsidRPr="006876C2" w:rsidTr="001D5BC4">
        <w:trPr>
          <w:tblCellSpacing w:w="15" w:type="dxa"/>
        </w:trPr>
        <w:tc>
          <w:tcPr>
            <w:tcW w:w="335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публикации извещения:</w:t>
            </w:r>
          </w:p>
        </w:tc>
        <w:tc>
          <w:tcPr>
            <w:tcW w:w="619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6C2" w:rsidRPr="006876C2" w:rsidTr="001D5BC4">
        <w:trPr>
          <w:tblCellSpacing w:w="15" w:type="dxa"/>
        </w:trPr>
        <w:tc>
          <w:tcPr>
            <w:tcW w:w="335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окончания подачи заявок:</w:t>
            </w:r>
          </w:p>
        </w:tc>
        <w:tc>
          <w:tcPr>
            <w:tcW w:w="619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30.08.2019 16:00 [GMT +5]</w:t>
            </w:r>
          </w:p>
        </w:tc>
      </w:tr>
      <w:tr w:rsidR="006876C2" w:rsidRPr="006876C2" w:rsidTr="001D5BC4">
        <w:trPr>
          <w:tblCellSpacing w:w="15" w:type="dxa"/>
        </w:trPr>
        <w:tc>
          <w:tcPr>
            <w:tcW w:w="335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публикации протокола вскрытия конвертов:</w:t>
            </w:r>
          </w:p>
        </w:tc>
        <w:tc>
          <w:tcPr>
            <w:tcW w:w="619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30.08.2019 16:00 [GMT +5]</w:t>
            </w:r>
          </w:p>
        </w:tc>
      </w:tr>
    </w:tbl>
    <w:p w:rsidR="005B290D" w:rsidRPr="005B290D" w:rsidRDefault="005B290D" w:rsidP="005B290D">
      <w:pPr>
        <w:spacing w:before="80" w:after="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Текст запроса</w:t>
      </w:r>
      <w:r w:rsidRPr="005B2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8"/>
        <w:gridCol w:w="6159"/>
      </w:tblGrid>
      <w:tr w:rsidR="00CD3DD9" w:rsidRPr="005B290D" w:rsidTr="00CD3DD9">
        <w:trPr>
          <w:tblCellSpacing w:w="15" w:type="dxa"/>
        </w:trPr>
        <w:tc>
          <w:tcPr>
            <w:tcW w:w="0" w:type="auto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Крайний срок предоставления </w:t>
            </w: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ответа на запрос:</w:t>
            </w:r>
          </w:p>
        </w:tc>
        <w:tc>
          <w:tcPr>
            <w:tcW w:w="6114" w:type="dxa"/>
            <w:hideMark/>
          </w:tcPr>
          <w:p w:rsidR="00CD3DD9" w:rsidRPr="00C24DC7" w:rsidRDefault="00CF1497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DC7">
              <w:rPr>
                <w:rFonts w:ascii="Times New Roman" w:hAnsi="Times New Roman" w:cs="Times New Roman"/>
                <w:sz w:val="24"/>
                <w:szCs w:val="24"/>
              </w:rPr>
              <w:t>30.08.2019 01:59 [GMT +5]</w:t>
            </w:r>
          </w:p>
        </w:tc>
      </w:tr>
      <w:tr w:rsidR="00CD3DD9" w:rsidRPr="005B290D" w:rsidTr="00CD3DD9">
        <w:trPr>
          <w:tblCellSpacing w:w="15" w:type="dxa"/>
        </w:trPr>
        <w:tc>
          <w:tcPr>
            <w:tcW w:w="0" w:type="auto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запроса:</w:t>
            </w:r>
          </w:p>
        </w:tc>
        <w:tc>
          <w:tcPr>
            <w:tcW w:w="6114" w:type="dxa"/>
            <w:hideMark/>
          </w:tcPr>
          <w:p w:rsidR="00CD3DD9" w:rsidRPr="001D5BC4" w:rsidRDefault="00CF1497" w:rsidP="00CF1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BC4">
              <w:rPr>
                <w:rFonts w:ascii="Times New Roman" w:hAnsi="Times New Roman" w:cs="Times New Roman"/>
                <w:sz w:val="24"/>
                <w:szCs w:val="24"/>
              </w:rPr>
              <w:t>1. Добрый день! Для корректного определения стоимости и сроков выполнения работ просим указать предпочтительный тип резервного цифрового канала связи и предоставить схему организации существующих каналов связи. 2. Просим указать необходимость реконструкции существующих линейно-кабельных сооружений ВОЛС.</w:t>
            </w:r>
          </w:p>
        </w:tc>
      </w:tr>
      <w:tr w:rsidR="00CD3DD9" w:rsidRPr="005B290D" w:rsidTr="00CD3DD9">
        <w:trPr>
          <w:tblCellSpacing w:w="15" w:type="dxa"/>
        </w:trPr>
        <w:tc>
          <w:tcPr>
            <w:tcW w:w="0" w:type="auto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Приложенные к запросу документы:</w:t>
            </w:r>
          </w:p>
        </w:tc>
        <w:tc>
          <w:tcPr>
            <w:tcW w:w="6114" w:type="dxa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7C689B" w:rsidRPr="001D5BC4" w:rsidRDefault="007C689B" w:rsidP="001D5BC4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5BC4">
        <w:rPr>
          <w:rFonts w:ascii="Times New Roman" w:eastAsia="Times New Roman" w:hAnsi="Times New Roman"/>
          <w:b/>
          <w:sz w:val="24"/>
          <w:szCs w:val="24"/>
          <w:lang w:eastAsia="ru-RU"/>
        </w:rPr>
        <w:t>Ответ:</w:t>
      </w:r>
    </w:p>
    <w:p w:rsidR="001D5BC4" w:rsidRPr="001D5BC4" w:rsidRDefault="001D5BC4" w:rsidP="001D5BC4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5BC4">
        <w:rPr>
          <w:rFonts w:ascii="Times New Roman" w:hAnsi="Times New Roman"/>
          <w:sz w:val="24"/>
          <w:szCs w:val="24"/>
          <w:lang w:eastAsia="ru-RU"/>
        </w:rPr>
        <w:t>Предпочтительный тип резервного цифрового канала связи – ВОЛС (строительство около 9-10 км.). Существующий канал по ВОЛС. Предоставление схем существующих каналов связи возможно только при условии наличия соответствующих соглашений об охране и передаче конфиденциальной информации, соглашения/условий договора о соблюдении требований Инструкции (выписки из Инструкции, размещенной на сайте АО «</w:t>
      </w:r>
      <w:proofErr w:type="spellStart"/>
      <w:r w:rsidRPr="001D5BC4">
        <w:rPr>
          <w:rFonts w:ascii="Times New Roman" w:hAnsi="Times New Roman"/>
          <w:sz w:val="24"/>
          <w:szCs w:val="24"/>
          <w:lang w:eastAsia="ru-RU"/>
        </w:rPr>
        <w:t>Тюменьэнерго</w:t>
      </w:r>
      <w:proofErr w:type="spellEnd"/>
      <w:r w:rsidRPr="001D5BC4">
        <w:rPr>
          <w:rFonts w:ascii="Times New Roman" w:hAnsi="Times New Roman"/>
          <w:sz w:val="24"/>
          <w:szCs w:val="24"/>
          <w:lang w:eastAsia="ru-RU"/>
        </w:rPr>
        <w:t>» в разделе «Поставщикам/Взаимодействие с подрядными организациями») организацией/работниками указанной организации/субподрядными организациями, привлекаемыми для выполнения работ/оказания услуг по договору, а также при наличии штрафных санкций в указанном соглашении/договоре за нарушение требований Инструкции. (В соответствии с Инструкцией по соблюдению правил информационной безопасности в АО «</w:t>
      </w:r>
      <w:proofErr w:type="spellStart"/>
      <w:r w:rsidRPr="001D5BC4">
        <w:rPr>
          <w:rFonts w:ascii="Times New Roman" w:hAnsi="Times New Roman"/>
          <w:sz w:val="24"/>
          <w:szCs w:val="24"/>
          <w:lang w:eastAsia="ru-RU"/>
        </w:rPr>
        <w:t>Тюменьэнерго</w:t>
      </w:r>
      <w:proofErr w:type="spellEnd"/>
      <w:r w:rsidRPr="001D5BC4">
        <w:rPr>
          <w:rFonts w:ascii="Times New Roman" w:hAnsi="Times New Roman"/>
          <w:sz w:val="24"/>
          <w:szCs w:val="24"/>
          <w:lang w:eastAsia="ru-RU"/>
        </w:rPr>
        <w:t>» в редакции приказа АО «</w:t>
      </w:r>
      <w:proofErr w:type="spellStart"/>
      <w:r w:rsidRPr="001D5BC4">
        <w:rPr>
          <w:rFonts w:ascii="Times New Roman" w:hAnsi="Times New Roman"/>
          <w:sz w:val="24"/>
          <w:szCs w:val="24"/>
          <w:lang w:eastAsia="ru-RU"/>
        </w:rPr>
        <w:t>Тюменьэнерго</w:t>
      </w:r>
      <w:proofErr w:type="spellEnd"/>
      <w:r w:rsidRPr="001D5BC4">
        <w:rPr>
          <w:rFonts w:ascii="Times New Roman" w:hAnsi="Times New Roman"/>
          <w:sz w:val="24"/>
          <w:szCs w:val="24"/>
          <w:lang w:eastAsia="ru-RU"/>
        </w:rPr>
        <w:t>» от 06.06.2018 г.  № 298).</w:t>
      </w:r>
    </w:p>
    <w:p w:rsidR="001D5BC4" w:rsidRPr="001D5BC4" w:rsidRDefault="001D5BC4" w:rsidP="001D5BC4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:rsidR="001D5BC4" w:rsidRPr="001D5BC4" w:rsidRDefault="001D5BC4" w:rsidP="001D5BC4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:rsidR="001D5BC4" w:rsidRPr="001D5BC4" w:rsidRDefault="001D5BC4" w:rsidP="001D5BC4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:rsidR="001D5BC4" w:rsidRPr="001D5BC4" w:rsidRDefault="001D5BC4" w:rsidP="001D5BC4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:rsidR="001D5BC4" w:rsidRPr="001D5BC4" w:rsidRDefault="001D5BC4" w:rsidP="001D5BC4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:rsidR="005B290D" w:rsidRPr="001D5BC4" w:rsidRDefault="001D5BC4" w:rsidP="001D5BC4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  <w:r w:rsidRPr="001D5BC4">
        <w:rPr>
          <w:rFonts w:ascii="Times New Roman" w:hAnsi="Times New Roman"/>
          <w:sz w:val="24"/>
          <w:szCs w:val="24"/>
          <w:lang w:eastAsia="ru-RU"/>
        </w:rPr>
        <w:t xml:space="preserve">Необходимость реконструкции существующих линейно-кабельных сооружений ВОЛС будет определятся объемами проектирования на ОРУ и ОПУ, т.е. возможно будет необходимо выполнить </w:t>
      </w:r>
      <w:proofErr w:type="spellStart"/>
      <w:r w:rsidRPr="001D5BC4">
        <w:rPr>
          <w:rFonts w:ascii="Times New Roman" w:hAnsi="Times New Roman"/>
          <w:sz w:val="24"/>
          <w:szCs w:val="24"/>
          <w:lang w:eastAsia="ru-RU"/>
        </w:rPr>
        <w:t>перезавод</w:t>
      </w:r>
      <w:proofErr w:type="spellEnd"/>
      <w:r w:rsidRPr="001D5BC4">
        <w:rPr>
          <w:rFonts w:ascii="Times New Roman" w:hAnsi="Times New Roman"/>
          <w:sz w:val="24"/>
          <w:szCs w:val="24"/>
          <w:lang w:eastAsia="ru-RU"/>
        </w:rPr>
        <w:t xml:space="preserve"> ВОЛС и строительство кабельных лотков на ОРУ и в здании ОПУ до узла связи</w:t>
      </w:r>
      <w:r w:rsidRPr="001D5BC4">
        <w:rPr>
          <w:rFonts w:ascii="Times New Roman" w:hAnsi="Times New Roman"/>
          <w:sz w:val="24"/>
          <w:szCs w:val="24"/>
          <w:lang w:eastAsia="ru-RU"/>
        </w:rPr>
        <w:t>.</w:t>
      </w:r>
      <w:r w:rsidR="005B290D" w:rsidRPr="001D5BC4">
        <w:rPr>
          <w:rFonts w:ascii="Times New Roman" w:eastAsia="Times New Roman" w:hAnsi="Times New Roman"/>
          <w:vanish/>
          <w:sz w:val="24"/>
          <w:szCs w:val="24"/>
          <w:lang w:eastAsia="ru-RU"/>
        </w:rPr>
        <w:t>Конец формы</w:t>
      </w:r>
    </w:p>
    <w:p w:rsidR="00C11499" w:rsidRPr="001D5BC4" w:rsidRDefault="00C11499" w:rsidP="001D5BC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11499" w:rsidRPr="001D5BC4" w:rsidSect="005B290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F23"/>
    <w:multiLevelType w:val="hybridMultilevel"/>
    <w:tmpl w:val="6B982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F0FF0"/>
    <w:multiLevelType w:val="hybridMultilevel"/>
    <w:tmpl w:val="591873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A826C2"/>
    <w:multiLevelType w:val="hybridMultilevel"/>
    <w:tmpl w:val="204C4D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7C"/>
    <w:rsid w:val="001D5BC4"/>
    <w:rsid w:val="005B290D"/>
    <w:rsid w:val="0068687C"/>
    <w:rsid w:val="006876C2"/>
    <w:rsid w:val="006D68F1"/>
    <w:rsid w:val="007C689B"/>
    <w:rsid w:val="0092644B"/>
    <w:rsid w:val="00C11499"/>
    <w:rsid w:val="00C24DC7"/>
    <w:rsid w:val="00CD3DD9"/>
    <w:rsid w:val="00CF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176F"/>
  <w15:chartTrackingRefBased/>
  <w15:docId w15:val="{5BE8F9E1-2D0C-409E-B3B9-C43F1FBF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5B290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29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B29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5B290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29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B29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1D5BC4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5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7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8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2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54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8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1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18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4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249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05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25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2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42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4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88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9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695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153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57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2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512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83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62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2547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817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 Ольга Валериевна</dc:creator>
  <cp:keywords/>
  <dc:description/>
  <cp:lastModifiedBy>Кель Ольга Валериевна</cp:lastModifiedBy>
  <cp:revision>9</cp:revision>
  <dcterms:created xsi:type="dcterms:W3CDTF">2019-08-22T03:23:00Z</dcterms:created>
  <dcterms:modified xsi:type="dcterms:W3CDTF">2019-08-27T06:17:00Z</dcterms:modified>
</cp:coreProperties>
</file>