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75D" w:rsidRPr="00CB075D" w:rsidRDefault="00CB075D" w:rsidP="00CB075D">
      <w:pPr>
        <w:spacing w:after="144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5"/>
          <w:szCs w:val="45"/>
          <w:lang w:eastAsia="ru-RU"/>
        </w:rPr>
      </w:pPr>
      <w:r w:rsidRPr="00CB075D">
        <w:rPr>
          <w:rFonts w:ascii="Arial" w:eastAsia="Times New Roman" w:hAnsi="Arial" w:cs="Arial"/>
          <w:b/>
          <w:bCs/>
          <w:color w:val="000000"/>
          <w:kern w:val="36"/>
          <w:sz w:val="45"/>
          <w:szCs w:val="45"/>
          <w:lang w:eastAsia="ru-RU"/>
        </w:rPr>
        <w:t>Конкурс № 773810</w:t>
      </w:r>
      <w:r w:rsidRPr="00CB075D">
        <w:rPr>
          <w:rFonts w:ascii="Arial" w:eastAsia="Times New Roman" w:hAnsi="Arial" w:cs="Arial"/>
          <w:b/>
          <w:bCs/>
          <w:color w:val="000000"/>
          <w:kern w:val="36"/>
          <w:sz w:val="45"/>
          <w:szCs w:val="45"/>
          <w:lang w:eastAsia="ru-RU"/>
        </w:rPr>
        <w:br/>
      </w:r>
      <w:r w:rsidRPr="00CB075D">
        <w:rPr>
          <w:rFonts w:ascii="Arial" w:eastAsia="Times New Roman" w:hAnsi="Arial" w:cs="Arial"/>
          <w:b/>
          <w:bCs/>
          <w:color w:val="000000"/>
          <w:kern w:val="36"/>
          <w:sz w:val="34"/>
          <w:szCs w:val="34"/>
          <w:lang w:eastAsia="ru-RU"/>
        </w:rPr>
        <w:t>Открытый одноэтапный конкурс без предварительного отбора на право заключения Договора на выполнение работ по огнезащитной обработке кабельных линий подстанций филиала АО "Тюменьэнерго" Энергокомплекс</w:t>
      </w:r>
    </w:p>
    <w:p w:rsidR="00CB075D" w:rsidRPr="00CB075D" w:rsidRDefault="00CB075D" w:rsidP="00CB075D">
      <w:pPr>
        <w:spacing w:after="240" w:line="34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0" w:type="auto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CB075D" w:rsidRPr="00CB075D" w:rsidTr="00CB075D">
        <w:trPr>
          <w:tblCellSpacing w:w="7" w:type="dxa"/>
        </w:trPr>
        <w:tc>
          <w:tcPr>
            <w:tcW w:w="0" w:type="auto"/>
            <w:shd w:val="clear" w:color="auto" w:fill="EDF0F3"/>
            <w:hideMark/>
          </w:tcPr>
          <w:tbl>
            <w:tblPr>
              <w:tblW w:w="5000" w:type="pct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165"/>
              <w:gridCol w:w="5162"/>
            </w:tblGrid>
            <w:tr w:rsidR="00CB075D" w:rsidRPr="00CB075D">
              <w:trPr>
                <w:tblCellSpacing w:w="0" w:type="dxa"/>
              </w:trPr>
              <w:tc>
                <w:tcPr>
                  <w:tcW w:w="4950" w:type="pct"/>
                  <w:shd w:val="clear" w:color="auto" w:fill="DDE3EB"/>
                  <w:hideMark/>
                </w:tcPr>
                <w:p w:rsidR="00CB075D" w:rsidRPr="00CB075D" w:rsidRDefault="00CB075D" w:rsidP="00CB075D">
                  <w:pPr>
                    <w:spacing w:after="0" w:line="343" w:lineRule="atLeast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bookmarkStart w:id="0" w:name="expl_268864"/>
                  <w:bookmarkEnd w:id="0"/>
                  <w:r w:rsidRPr="00CB075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Вопрос:</w:t>
                  </w:r>
                  <w:r w:rsidRPr="00CB075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 xml:space="preserve">   </w:t>
                  </w:r>
                </w:p>
              </w:tc>
              <w:tc>
                <w:tcPr>
                  <w:tcW w:w="0" w:type="auto"/>
                  <w:shd w:val="clear" w:color="auto" w:fill="DDE3EB"/>
                  <w:noWrap/>
                  <w:hideMark/>
                </w:tcPr>
                <w:p w:rsidR="00CB075D" w:rsidRPr="00CB075D" w:rsidRDefault="00CB075D" w:rsidP="00CB075D">
                  <w:pPr>
                    <w:spacing w:after="0" w:line="343" w:lineRule="atLeast"/>
                    <w:jc w:val="right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B075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 xml:space="preserve">06.02.2017 11:28 </w:t>
                  </w:r>
                </w:p>
              </w:tc>
            </w:tr>
            <w:tr w:rsidR="00CB075D" w:rsidRPr="00CB075D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EDF0F3"/>
                  <w:hideMark/>
                </w:tcPr>
                <w:p w:rsidR="00CB075D" w:rsidRPr="00CB075D" w:rsidRDefault="00CB075D" w:rsidP="00CB075D">
                  <w:pPr>
                    <w:spacing w:after="0" w:line="343" w:lineRule="atLeast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B075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Прошу дать разъяснение по габаритам и массе плит, перекрывающих лотки и по состоянию засыпки.</w:t>
                  </w:r>
                </w:p>
              </w:tc>
            </w:tr>
            <w:tr w:rsidR="00CB075D" w:rsidRPr="00CB075D">
              <w:trPr>
                <w:tblCellSpacing w:w="0" w:type="dxa"/>
              </w:trPr>
              <w:tc>
                <w:tcPr>
                  <w:tcW w:w="0" w:type="auto"/>
                  <w:shd w:val="clear" w:color="auto" w:fill="DDE3EB"/>
                  <w:hideMark/>
                </w:tcPr>
                <w:p w:rsidR="00CB075D" w:rsidRPr="00CB075D" w:rsidRDefault="00CB075D" w:rsidP="00CB075D">
                  <w:pPr>
                    <w:spacing w:after="0" w:line="343" w:lineRule="atLeast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hyperlink r:id="rId5" w:history="1">
                    <w:r w:rsidRPr="00CB075D">
                      <w:rPr>
                        <w:rFonts w:ascii="Arial" w:eastAsia="Times New Roman" w:hAnsi="Arial" w:cs="Arial"/>
                        <w:b/>
                        <w:bCs/>
                        <w:color w:val="1367CF"/>
                        <w:sz w:val="21"/>
                        <w:szCs w:val="21"/>
                        <w:bdr w:val="none" w:sz="0" w:space="0" w:color="auto" w:frame="1"/>
                        <w:lang w:eastAsia="ru-RU"/>
                      </w:rPr>
                      <w:t>Прочитать ответ:</w:t>
                    </w:r>
                  </w:hyperlink>
                </w:p>
              </w:tc>
              <w:tc>
                <w:tcPr>
                  <w:tcW w:w="0" w:type="auto"/>
                  <w:shd w:val="clear" w:color="auto" w:fill="DDE3EB"/>
                  <w:noWrap/>
                  <w:hideMark/>
                </w:tcPr>
                <w:p w:rsidR="00CB075D" w:rsidRPr="00CB075D" w:rsidRDefault="00CB075D" w:rsidP="00CB075D">
                  <w:pPr>
                    <w:spacing w:after="0" w:line="343" w:lineRule="atLeast"/>
                    <w:jc w:val="right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hyperlink r:id="rId6" w:tgtFrame="_blank" w:tooltip="Отправить личное сообщение" w:history="1">
                    <w:r w:rsidRPr="00CB075D">
                      <w:rPr>
                        <w:rFonts w:ascii="Arial" w:eastAsia="Times New Roman" w:hAnsi="Arial" w:cs="Arial"/>
                        <w:color w:val="1367CF"/>
                        <w:sz w:val="21"/>
                        <w:szCs w:val="21"/>
                        <w:bdr w:val="none" w:sz="0" w:space="0" w:color="auto" w:frame="1"/>
                        <w:lang w:eastAsia="ru-RU"/>
                      </w:rPr>
                      <w:t>Дряхлов Александр Геннадьевич</w:t>
                    </w:r>
                  </w:hyperlink>
                  <w:r w:rsidRPr="00CB075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 08.02.2017 12:11</w:t>
                  </w:r>
                </w:p>
              </w:tc>
            </w:tr>
            <w:tr w:rsidR="00CB075D" w:rsidRPr="00CB075D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EDF0F3"/>
                  <w:hideMark/>
                </w:tcPr>
                <w:p w:rsidR="00CB075D" w:rsidRPr="00CB075D" w:rsidRDefault="00CB075D" w:rsidP="00CB075D">
                  <w:pPr>
                    <w:spacing w:after="0" w:line="343" w:lineRule="atLeast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B075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Добрый день.</w:t>
                  </w:r>
                  <w:r w:rsidRPr="00CB075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br/>
                    <w:t>Разъяснения смотрите во вложенном файле</w:t>
                  </w:r>
                  <w:r w:rsidRPr="00CB075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br/>
                  </w:r>
                  <w:r w:rsidRPr="00CB075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br/>
                  </w:r>
                  <w:hyperlink r:id="rId7" w:tgtFrame="_blank" w:history="1">
                    <w:r w:rsidRPr="00CB075D">
                      <w:rPr>
                        <w:rFonts w:ascii="Arial" w:eastAsia="Times New Roman" w:hAnsi="Arial" w:cs="Arial"/>
                        <w:color w:val="1367CF"/>
                        <w:sz w:val="21"/>
                        <w:szCs w:val="21"/>
                        <w:bdr w:val="none" w:sz="0" w:space="0" w:color="auto" w:frame="1"/>
                        <w:lang w:eastAsia="ru-RU"/>
                      </w:rPr>
                      <w:t xml:space="preserve">Скачать файл </w:t>
                    </w:r>
                    <w:r w:rsidRPr="00CB075D">
                      <w:rPr>
                        <w:rFonts w:ascii="Arial" w:eastAsia="Times New Roman" w:hAnsi="Arial" w:cs="Arial"/>
                        <w:b/>
                        <w:bCs/>
                        <w:color w:val="1367CF"/>
                        <w:sz w:val="21"/>
                        <w:szCs w:val="21"/>
                        <w:bdr w:val="none" w:sz="0" w:space="0" w:color="auto" w:frame="1"/>
                        <w:lang w:eastAsia="ru-RU"/>
                      </w:rPr>
                      <w:t>Информация по кабельным каналам.docx</w:t>
                    </w:r>
                  </w:hyperlink>
                  <w:r w:rsidRPr="00CB075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(2.6 МБ)</w:t>
                  </w:r>
                </w:p>
              </w:tc>
            </w:tr>
          </w:tbl>
          <w:p w:rsidR="00CB075D" w:rsidRPr="00CB075D" w:rsidRDefault="00CB075D" w:rsidP="00CB075D">
            <w:pPr>
              <w:spacing w:after="0" w:line="34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7F7532" w:rsidRDefault="007F7532"/>
    <w:p w:rsidR="00CB075D" w:rsidRPr="00CB075D" w:rsidRDefault="00CB075D">
      <w:pPr>
        <w:rPr>
          <w:rFonts w:ascii="Times New Roman" w:hAnsi="Times New Roman" w:cs="Times New Roman"/>
          <w:b/>
          <w:sz w:val="28"/>
          <w:szCs w:val="28"/>
        </w:rPr>
      </w:pPr>
      <w:r w:rsidRPr="00CB075D">
        <w:rPr>
          <w:rFonts w:ascii="Times New Roman" w:hAnsi="Times New Roman" w:cs="Times New Roman"/>
          <w:b/>
          <w:sz w:val="28"/>
          <w:szCs w:val="28"/>
        </w:rPr>
        <w:t>Информация по кабельным каналам</w:t>
      </w:r>
    </w:p>
    <w:p w:rsidR="00CB075D" w:rsidRDefault="00CB075D" w:rsidP="00CB07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Кабельные каналы на ПС Октябрьская, ПС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Сергино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ПС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Чульч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выполнены надземными каркас – металлоконструкция, крышки – асбоцементная плита размерами 1100х700х20 (в зависимости от ширины и конфигурации лотка размер крышки может меняться). </w:t>
      </w:r>
    </w:p>
    <w:p w:rsidR="00CB075D" w:rsidRDefault="00CB075D" w:rsidP="00CB07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2A50AC" wp14:editId="14659175">
            <wp:extent cx="5940425" cy="3100387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8197" cy="310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75D" w:rsidRDefault="00CB075D" w:rsidP="00CB0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кабельных каналов</w:t>
      </w:r>
    </w:p>
    <w:p w:rsidR="00CB075D" w:rsidRDefault="00CB075D" w:rsidP="00CB0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Кабельные линии на ПС </w:t>
      </w:r>
      <w:proofErr w:type="spellStart"/>
      <w:r>
        <w:rPr>
          <w:rFonts w:ascii="Times New Roman" w:hAnsi="Times New Roman" w:cs="Times New Roman"/>
          <w:sz w:val="24"/>
          <w:szCs w:val="24"/>
        </w:rPr>
        <w:t>Ендырская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ПС Белоярская проложены по кабельным эстакадам в лотках и коробах.</w:t>
      </w:r>
    </w:p>
    <w:p w:rsidR="00CB075D" w:rsidRDefault="00CB075D" w:rsidP="00CB0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89E71C" wp14:editId="2073DA17">
            <wp:extent cx="5940425" cy="37757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75D" w:rsidRDefault="00CB075D" w:rsidP="00CB0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кабельных лотков</w:t>
      </w:r>
    </w:p>
    <w:p w:rsidR="00CB075D" w:rsidRDefault="00CB075D" w:rsidP="00CB0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восстановления огнезащитных перегородок завезти песок:</w:t>
      </w:r>
    </w:p>
    <w:p w:rsidR="00CB075D" w:rsidRDefault="00CB075D" w:rsidP="00CB0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Сергино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2м</w:t>
      </w:r>
      <w:r w:rsidRPr="00507C9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B075D" w:rsidRPr="00507C9F" w:rsidRDefault="00CB075D" w:rsidP="00CB0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1м</w:t>
      </w:r>
      <w:r w:rsidRPr="00507C9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B075D" w:rsidRDefault="00CB075D" w:rsidP="00CB0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Чульчам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- 1м</w:t>
      </w:r>
      <w:r w:rsidRPr="00507C9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B075D" w:rsidRDefault="00CB075D" w:rsidP="00CB0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 Октябрьская - 2м</w:t>
      </w:r>
      <w:r w:rsidRPr="00507C9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B075D" w:rsidRPr="00EE7354" w:rsidRDefault="00CB075D" w:rsidP="00CB0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 </w:t>
      </w:r>
      <w:proofErr w:type="spellStart"/>
      <w:r>
        <w:rPr>
          <w:rFonts w:ascii="Times New Roman" w:hAnsi="Times New Roman" w:cs="Times New Roman"/>
          <w:sz w:val="24"/>
          <w:szCs w:val="24"/>
        </w:rPr>
        <w:t>Ендырская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- 1м</w:t>
      </w:r>
      <w:r w:rsidRPr="00507C9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075D" w:rsidRDefault="00CB075D"/>
    <w:sectPr w:rsidR="00CB0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24240"/>
    <w:multiLevelType w:val="multilevel"/>
    <w:tmpl w:val="C2AE3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F0A"/>
    <w:rsid w:val="007F7532"/>
    <w:rsid w:val="00CB075D"/>
    <w:rsid w:val="00E8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271AF"/>
  <w15:chartTrackingRefBased/>
  <w15:docId w15:val="{953A50F3-ACCB-4431-97C3-C04478C16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075D"/>
    <w:pPr>
      <w:spacing w:after="144" w:line="240" w:lineRule="auto"/>
      <w:outlineLvl w:val="0"/>
    </w:pPr>
    <w:rPr>
      <w:rFonts w:ascii="Arial" w:eastAsia="Times New Roman" w:hAnsi="Arial" w:cs="Arial"/>
      <w:b/>
      <w:bCs/>
      <w:color w:val="000000"/>
      <w:kern w:val="36"/>
      <w:sz w:val="51"/>
      <w:szCs w:val="5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075D"/>
    <w:rPr>
      <w:rFonts w:ascii="Arial" w:eastAsia="Times New Roman" w:hAnsi="Arial" w:cs="Arial"/>
      <w:b/>
      <w:bCs/>
      <w:color w:val="000000"/>
      <w:kern w:val="36"/>
      <w:sz w:val="51"/>
      <w:szCs w:val="51"/>
      <w:lang w:eastAsia="ru-RU"/>
    </w:rPr>
  </w:style>
  <w:style w:type="character" w:styleId="a3">
    <w:name w:val="Hyperlink"/>
    <w:basedOn w:val="a0"/>
    <w:uiPriority w:val="99"/>
    <w:semiHidden/>
    <w:unhideWhenUsed/>
    <w:rsid w:val="00CB075D"/>
    <w:rPr>
      <w:strike w:val="0"/>
      <w:dstrike w:val="0"/>
      <w:color w:val="2283C3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CB075D"/>
    <w:pPr>
      <w:spacing w:before="171" w:after="17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p">
    <w:name w:val="imp"/>
    <w:basedOn w:val="a"/>
    <w:rsid w:val="00CB075D"/>
    <w:pPr>
      <w:spacing w:before="171" w:after="171" w:line="240" w:lineRule="auto"/>
    </w:pPr>
    <w:rPr>
      <w:rFonts w:ascii="Times New Roman" w:eastAsia="Times New Roman" w:hAnsi="Times New Roman" w:cs="Times New Roman"/>
      <w:color w:val="E4002B"/>
      <w:sz w:val="24"/>
      <w:szCs w:val="24"/>
      <w:lang w:eastAsia="ru-RU"/>
    </w:rPr>
  </w:style>
  <w:style w:type="character" w:customStyle="1" w:styleId="x-small3">
    <w:name w:val="x-small3"/>
    <w:basedOn w:val="a0"/>
    <w:rsid w:val="00CB075D"/>
    <w:rPr>
      <w:sz w:val="18"/>
      <w:szCs w:val="18"/>
    </w:rPr>
  </w:style>
  <w:style w:type="character" w:customStyle="1" w:styleId="imp1">
    <w:name w:val="imp1"/>
    <w:basedOn w:val="a0"/>
    <w:rsid w:val="00CB075D"/>
    <w:rPr>
      <w:color w:val="E4002B"/>
    </w:rPr>
  </w:style>
  <w:style w:type="character" w:customStyle="1" w:styleId="userlinkmenu">
    <w:name w:val="userlink_menu"/>
    <w:basedOn w:val="a0"/>
    <w:rsid w:val="00CB0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2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30409">
                      <w:marLeft w:val="0"/>
                      <w:marRight w:val="-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00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4642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9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101785">
                  <w:marLeft w:val="30"/>
                  <w:marRight w:val="30"/>
                  <w:marTop w:val="30"/>
                  <w:marBottom w:val="30"/>
                  <w:divBdr>
                    <w:top w:val="dotted" w:sz="6" w:space="2" w:color="000000"/>
                    <w:left w:val="dotted" w:sz="6" w:space="2" w:color="000000"/>
                    <w:bottom w:val="dotted" w:sz="6" w:space="2" w:color="000000"/>
                    <w:right w:val="dotted" w:sz="6" w:space="2" w:color="000000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b2b-mrsk.ru/download.html?file=file%2F142060970.docx&amp;title=%D0%98%D0%BD%D1%84%D0%BE%D1%80%D0%BC%D0%B0%D1%86%D0%B8%D1%8F+%D0%BF%D0%BE+%D0%BA%D0%B0%D0%B1%D0%B5%D0%BB%D1%8C%D0%BD%D1%8B%D0%BC+%D0%BA%D0%B0%D0%BD%D0%B0%D0%BB%D0%B0%D0%BC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2b-mrsk.ru/popups/send_message.html?action=send&amp;to=121928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b2b-mrsk.ru/market/view.html?id=773810&amp;action=explanatio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239</Words>
  <Characters>1363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Дряхлов Александр Геннадьевич</dc:creator>
  <cp:keywords/>
  <dc:description/>
  <cp:lastModifiedBy>Дряхлов Александр Геннадьевич</cp:lastModifiedBy>
  <cp:revision>2</cp:revision>
  <dcterms:created xsi:type="dcterms:W3CDTF">2017-02-08T09:18:00Z</dcterms:created>
  <dcterms:modified xsi:type="dcterms:W3CDTF">2017-02-08T09:20:00Z</dcterms:modified>
</cp:coreProperties>
</file>