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16C" w:rsidRPr="0026716C" w:rsidRDefault="0026716C" w:rsidP="0026716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pacing w:val="2"/>
          <w:kern w:val="36"/>
          <w:sz w:val="32"/>
          <w:szCs w:val="32"/>
          <w:lang w:eastAsia="ru-RU"/>
        </w:rPr>
      </w:pPr>
      <w:r w:rsidRPr="0026716C">
        <w:rPr>
          <w:rFonts w:ascii="Times New Roman" w:eastAsia="Times New Roman" w:hAnsi="Times New Roman" w:cs="Times New Roman"/>
          <w:color w:val="000000"/>
          <w:spacing w:val="2"/>
          <w:kern w:val="36"/>
          <w:sz w:val="32"/>
          <w:szCs w:val="32"/>
          <w:lang w:eastAsia="ru-RU"/>
        </w:rPr>
        <w:t>Запрос котировок № 1264094</w:t>
      </w:r>
    </w:p>
    <w:p w:rsidR="0026716C" w:rsidRPr="0026716C" w:rsidRDefault="0026716C" w:rsidP="0026716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pacing w:val="2"/>
          <w:kern w:val="36"/>
          <w:sz w:val="32"/>
          <w:szCs w:val="32"/>
          <w:lang w:eastAsia="ru-RU"/>
        </w:rPr>
      </w:pPr>
      <w:r w:rsidRPr="0026716C">
        <w:rPr>
          <w:rFonts w:ascii="Times New Roman" w:eastAsia="Times New Roman" w:hAnsi="Times New Roman" w:cs="Times New Roman"/>
          <w:color w:val="000000"/>
          <w:spacing w:val="2"/>
          <w:kern w:val="36"/>
          <w:sz w:val="32"/>
          <w:szCs w:val="32"/>
          <w:lang w:eastAsia="ru-RU"/>
        </w:rPr>
        <w:t xml:space="preserve">Выполнение работ по строительству РС 0,4-10 </w:t>
      </w:r>
      <w:proofErr w:type="spellStart"/>
      <w:r w:rsidRPr="0026716C">
        <w:rPr>
          <w:rFonts w:ascii="Times New Roman" w:eastAsia="Times New Roman" w:hAnsi="Times New Roman" w:cs="Times New Roman"/>
          <w:color w:val="000000"/>
          <w:spacing w:val="2"/>
          <w:kern w:val="36"/>
          <w:sz w:val="32"/>
          <w:szCs w:val="32"/>
          <w:lang w:eastAsia="ru-RU"/>
        </w:rPr>
        <w:t>кВ</w:t>
      </w:r>
      <w:proofErr w:type="spellEnd"/>
      <w:r w:rsidRPr="0026716C">
        <w:rPr>
          <w:rFonts w:ascii="Times New Roman" w:eastAsia="Times New Roman" w:hAnsi="Times New Roman" w:cs="Times New Roman"/>
          <w:color w:val="000000"/>
          <w:spacing w:val="2"/>
          <w:kern w:val="36"/>
          <w:sz w:val="32"/>
          <w:szCs w:val="32"/>
          <w:lang w:eastAsia="ru-RU"/>
        </w:rPr>
        <w:t xml:space="preserve"> Северного, Южного РЭС (517 группа) филиала АО «</w:t>
      </w:r>
      <w:proofErr w:type="spellStart"/>
      <w:r w:rsidRPr="0026716C">
        <w:rPr>
          <w:rFonts w:ascii="Times New Roman" w:eastAsia="Times New Roman" w:hAnsi="Times New Roman" w:cs="Times New Roman"/>
          <w:color w:val="000000"/>
          <w:spacing w:val="2"/>
          <w:kern w:val="36"/>
          <w:sz w:val="32"/>
          <w:szCs w:val="32"/>
          <w:lang w:eastAsia="ru-RU"/>
        </w:rPr>
        <w:t>Тюменьэнерго</w:t>
      </w:r>
      <w:proofErr w:type="spellEnd"/>
      <w:r w:rsidRPr="0026716C">
        <w:rPr>
          <w:rFonts w:ascii="Times New Roman" w:eastAsia="Times New Roman" w:hAnsi="Times New Roman" w:cs="Times New Roman"/>
          <w:color w:val="000000"/>
          <w:spacing w:val="2"/>
          <w:kern w:val="36"/>
          <w:sz w:val="32"/>
          <w:szCs w:val="32"/>
          <w:lang w:eastAsia="ru-RU"/>
        </w:rPr>
        <w:t>» филиала АО «</w:t>
      </w:r>
      <w:proofErr w:type="spellStart"/>
      <w:r w:rsidRPr="0026716C">
        <w:rPr>
          <w:rFonts w:ascii="Times New Roman" w:eastAsia="Times New Roman" w:hAnsi="Times New Roman" w:cs="Times New Roman"/>
          <w:color w:val="000000"/>
          <w:spacing w:val="2"/>
          <w:kern w:val="36"/>
          <w:sz w:val="32"/>
          <w:szCs w:val="32"/>
          <w:lang w:eastAsia="ru-RU"/>
        </w:rPr>
        <w:t>Тюменьэнерго</w:t>
      </w:r>
      <w:proofErr w:type="spellEnd"/>
      <w:r w:rsidRPr="0026716C">
        <w:rPr>
          <w:rFonts w:ascii="Times New Roman" w:eastAsia="Times New Roman" w:hAnsi="Times New Roman" w:cs="Times New Roman"/>
          <w:color w:val="000000"/>
          <w:spacing w:val="2"/>
          <w:kern w:val="36"/>
          <w:sz w:val="32"/>
          <w:szCs w:val="32"/>
          <w:lang w:eastAsia="ru-RU"/>
        </w:rPr>
        <w:t>» - «Тюменские распределительные сети» для технологического присоединения</w:t>
      </w:r>
    </w:p>
    <w:p w:rsidR="0026716C" w:rsidRPr="0026716C" w:rsidRDefault="0026716C" w:rsidP="00267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716C">
        <w:rPr>
          <w:rFonts w:ascii="Times New Roman" w:eastAsia="Times New Roman" w:hAnsi="Times New Roman" w:cs="Times New Roman"/>
          <w:color w:val="000000"/>
          <w:lang w:eastAsia="ru-RU"/>
        </w:rPr>
        <w:t>Приём заявок завершается 05.06.2019 в 08:30 по московскому времени</w:t>
      </w:r>
      <w:r w:rsidRPr="0026716C">
        <w:rPr>
          <w:rFonts w:ascii="Times New Roman" w:eastAsia="Times New Roman" w:hAnsi="Times New Roman" w:cs="Times New Roman"/>
          <w:color w:val="E4002B"/>
          <w:lang w:eastAsia="ru-RU"/>
        </w:rPr>
        <w:t xml:space="preserve">  (через 7 суток, 9 минут и 31 секунду) </w:t>
      </w:r>
      <w:r w:rsidRPr="0026716C">
        <w:rPr>
          <w:rFonts w:ascii="Times New Roman" w:eastAsia="Times New Roman" w:hAnsi="Times New Roman" w:cs="Times New Roman"/>
          <w:vanish/>
          <w:color w:val="E4002B"/>
          <w:lang w:eastAsia="ru-RU"/>
        </w:rPr>
        <w:t xml:space="preserve">(завершён) </w:t>
      </w:r>
      <w:r w:rsidRPr="0026716C">
        <w:rPr>
          <w:rFonts w:ascii="Times New Roman" w:eastAsia="Times New Roman" w:hAnsi="Times New Roman" w:cs="Times New Roman"/>
          <w:vanish/>
          <w:color w:val="E4002B"/>
          <w:lang w:eastAsia="ru-RU"/>
        </w:rPr>
        <w:br/>
      </w:r>
      <w:r w:rsidRPr="0026716C">
        <w:rPr>
          <w:rFonts w:ascii="Times New Roman" w:eastAsia="Times New Roman" w:hAnsi="Times New Roman" w:cs="Times New Roman"/>
          <w:b/>
          <w:bCs/>
          <w:vanish/>
          <w:color w:val="E4002B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6716C">
        <w:rPr>
          <w:rFonts w:ascii="Times New Roman" w:eastAsia="Times New Roman" w:hAnsi="Times New Roman" w:cs="Times New Roman"/>
          <w:vanish/>
          <w:color w:val="E4002B"/>
          <w:lang w:eastAsia="ru-RU"/>
        </w:rPr>
        <w:t xml:space="preserve"> </w:t>
      </w:r>
      <w:r w:rsidRPr="0026716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6716C" w:rsidRPr="0026716C" w:rsidRDefault="0026716C" w:rsidP="0026716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716C">
        <w:rPr>
          <w:rFonts w:ascii="Times New Roman" w:eastAsia="Times New Roman" w:hAnsi="Times New Roman" w:cs="Times New Roman"/>
          <w:color w:val="000000"/>
          <w:lang w:eastAsia="ru-RU"/>
        </w:rPr>
        <w:t>Извещение</w:t>
      </w:r>
    </w:p>
    <w:p w:rsidR="0026716C" w:rsidRPr="0026716C" w:rsidRDefault="0026716C" w:rsidP="0026716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5" w:history="1">
        <w:r w:rsidRPr="0026716C">
          <w:rPr>
            <w:rFonts w:ascii="Times New Roman" w:eastAsia="Times New Roman" w:hAnsi="Times New Roman" w:cs="Times New Roman"/>
            <w:color w:val="2283C3"/>
            <w:lang w:eastAsia="ru-RU"/>
          </w:rPr>
          <w:t>Разъяснения - 0</w:t>
        </w:r>
      </w:hyperlink>
    </w:p>
    <w:p w:rsidR="0026716C" w:rsidRPr="0026716C" w:rsidRDefault="0026716C" w:rsidP="0026716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6" w:history="1">
        <w:r w:rsidRPr="0026716C">
          <w:rPr>
            <w:rFonts w:ascii="Times New Roman" w:eastAsia="Times New Roman" w:hAnsi="Times New Roman" w:cs="Times New Roman"/>
            <w:color w:val="2283C3"/>
            <w:lang w:eastAsia="ru-RU"/>
          </w:rPr>
          <w:t>Приглашения к участию - 1</w:t>
        </w:r>
      </w:hyperlink>
    </w:p>
    <w:p w:rsidR="0026716C" w:rsidRPr="0026716C" w:rsidRDefault="0026716C" w:rsidP="0026716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7" w:history="1">
        <w:r w:rsidRPr="0026716C">
          <w:rPr>
            <w:rFonts w:ascii="Times New Roman" w:eastAsia="Times New Roman" w:hAnsi="Times New Roman" w:cs="Times New Roman"/>
            <w:color w:val="2283C3"/>
            <w:lang w:eastAsia="ru-RU"/>
          </w:rPr>
          <w:t>Статистика посещений - 1</w:t>
        </w:r>
      </w:hyperlink>
    </w:p>
    <w:p w:rsidR="0026716C" w:rsidRPr="0026716C" w:rsidRDefault="0026716C" w:rsidP="0026716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8" w:history="1">
        <w:r w:rsidRPr="0026716C">
          <w:rPr>
            <w:rFonts w:ascii="Times New Roman" w:eastAsia="Times New Roman" w:hAnsi="Times New Roman" w:cs="Times New Roman"/>
            <w:color w:val="2283C3"/>
            <w:lang w:eastAsia="ru-RU"/>
          </w:rPr>
          <w:t>Поступившие заявки - 0</w:t>
        </w:r>
      </w:hyperlink>
    </w:p>
    <w:p w:rsidR="0026716C" w:rsidRPr="0026716C" w:rsidRDefault="0026716C" w:rsidP="0026716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9" w:history="1">
        <w:r w:rsidRPr="0026716C">
          <w:rPr>
            <w:rFonts w:ascii="Times New Roman" w:eastAsia="Times New Roman" w:hAnsi="Times New Roman" w:cs="Times New Roman"/>
            <w:color w:val="2283C3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6716C" w:rsidRPr="0026716C" w:rsidTr="0026716C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6716C" w:rsidRPr="0026716C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26716C" w:rsidRPr="0026716C" w:rsidRDefault="0026716C" w:rsidP="0026716C">
                  <w:pPr>
                    <w:spacing w:after="0" w:line="240" w:lineRule="auto"/>
                    <w:jc w:val="both"/>
                    <w:outlineLvl w:val="2"/>
                    <w:divId w:val="1310672993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</w:pPr>
                  <w:r w:rsidRPr="0026716C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Выполнение работ по строительству РС 0,4-10 </w:t>
                  </w:r>
                  <w:proofErr w:type="spellStart"/>
                  <w:r w:rsidRPr="0026716C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26716C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 Северного, Южного РЭС (517 группа) филиала АО «</w:t>
                  </w:r>
                  <w:proofErr w:type="spellStart"/>
                  <w:r w:rsidRPr="0026716C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26716C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>» филиала АО «</w:t>
                  </w:r>
                  <w:proofErr w:type="spellStart"/>
                  <w:r w:rsidRPr="0026716C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26716C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» - «Тюменские распределительные сети» для технологического присоединения </w:t>
                  </w:r>
                </w:p>
              </w:tc>
            </w:tr>
            <w:tr w:rsidR="0026716C" w:rsidRPr="0026716C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6716C" w:rsidRPr="0026716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Запрос </w:t>
                        </w:r>
                        <w:proofErr w:type="spellStart"/>
                        <w:r w:rsidRPr="0026716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котировой</w:t>
                        </w:r>
                        <w:proofErr w:type="spellEnd"/>
                        <w:r w:rsidRPr="0026716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в электронной форме</w:t>
                        </w:r>
                      </w:p>
                    </w:tc>
                  </w:tr>
                  <w:tr w:rsidR="0026716C" w:rsidRPr="0026716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26716C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№ 1155854 (Лот №1) Выполнение комплекса проектно-изыскательских и строительно-монтажных работ по строительству/реконструкции РС 0,4-10 </w:t>
                          </w:r>
                          <w:proofErr w:type="spellStart"/>
                          <w:r w:rsidRPr="0026716C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кВ</w:t>
                          </w:r>
                          <w:proofErr w:type="spellEnd"/>
                          <w:r w:rsidRPr="0026716C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 для исполнения договоров по технологическому присоединению потребителей филиала АО «</w:t>
                          </w:r>
                          <w:proofErr w:type="spellStart"/>
                          <w:r w:rsidRPr="0026716C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6716C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» - «Тюменские распределительные сети» в 2019 году</w:t>
                          </w:r>
                        </w:hyperlink>
                      </w:p>
                    </w:tc>
                  </w:tr>
                  <w:tr w:rsidR="0026716C" w:rsidRPr="0026716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71.12.20.110</w:t>
                        </w: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Услуги заказчика-застройщика, генерального подрядчика</w:t>
                        </w:r>
                      </w:p>
                    </w:tc>
                  </w:tr>
                  <w:tr w:rsidR="0026716C" w:rsidRPr="0026716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71.12.2</w:t>
                        </w: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Деятельность заказчика-застройщика, генерального подрядчика</w:t>
                        </w:r>
                      </w:p>
                    </w:tc>
                  </w:tr>
                  <w:tr w:rsidR="0026716C" w:rsidRPr="0026716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26716C" w:rsidRPr="0026716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4 792 416,27 руб. (цена с НДС)</w:t>
                        </w:r>
                      </w:p>
                    </w:tc>
                  </w:tr>
                  <w:tr w:rsidR="0026716C" w:rsidRPr="0026716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4 792 416,27 руб. (цена с НДС)</w:t>
                        </w:r>
                      </w:p>
                    </w:tc>
                  </w:tr>
                  <w:tr w:rsidR="0026716C" w:rsidRPr="0026716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26716C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6716C" w:rsidRPr="0026716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29.05.2019 08:16</w:t>
                        </w:r>
                      </w:p>
                    </w:tc>
                  </w:tr>
                  <w:tr w:rsidR="0026716C" w:rsidRPr="0026716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05.06.2019 08:30</w:t>
                        </w:r>
                      </w:p>
                    </w:tc>
                  </w:tr>
                  <w:tr w:rsidR="0026716C" w:rsidRPr="0026716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29.05.2019 08:16, </w:t>
                        </w:r>
                        <w:hyperlink r:id="rId12" w:tgtFrame="_blank" w:tooltip="Отправить личное сообщение" w:history="1">
                          <w:r w:rsidRPr="0026716C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Самылов Павел Владимирович</w:t>
                          </w:r>
                        </w:hyperlink>
                      </w:p>
                    </w:tc>
                  </w:tr>
                  <w:tr w:rsidR="0026716C" w:rsidRPr="0026716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26716C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Костыря Анастасия Сергеевна</w:t>
                          </w:r>
                        </w:hyperlink>
                      </w:p>
                    </w:tc>
                  </w:tr>
                  <w:tr w:rsidR="0026716C" w:rsidRPr="0026716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26716C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26716C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6716C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26716C" w:rsidRPr="0026716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26716C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26716C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6716C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26716C" w:rsidRPr="0026716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26716C" w:rsidRPr="0026716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6716C" w:rsidRPr="0026716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26716C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26716C" w:rsidRPr="0026716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  <w:tr w:rsidR="0026716C" w:rsidRPr="0026716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26716C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Строка № 279 плана закупок на 2019 год</w:t>
                          </w:r>
                        </w:hyperlink>
                      </w:p>
                    </w:tc>
                  </w:tr>
                </w:tbl>
                <w:p w:rsidR="0026716C" w:rsidRPr="0026716C" w:rsidRDefault="0026716C" w:rsidP="002671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6716C" w:rsidRPr="0026716C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26716C" w:rsidRPr="0026716C" w:rsidRDefault="0026716C" w:rsidP="002671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6716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26716C" w:rsidRPr="0026716C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6716C" w:rsidRPr="0026716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26716C" w:rsidRPr="0026716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26716C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6716C" w:rsidRPr="0026716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6716C" w:rsidRPr="0026716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26716C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6716C" w:rsidRPr="0026716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26716C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6716C" w:rsidRPr="0026716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26716C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6716C" w:rsidRPr="0026716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26716C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6716C" w:rsidRPr="0026716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_blank" w:history="1">
                          <w:r w:rsidRPr="0026716C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2671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2019.0279_Извещение.zip</w:t>
                          </w:r>
                        </w:hyperlink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(25.0 МБ)</w:t>
                        </w:r>
                      </w:p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Pr="002671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signature" w:history="1">
                          <w:r w:rsidRPr="0026716C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26716C" w:rsidRPr="0026716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Установлены в Проекте договора (Приложение №2 к настоящему извещению). Авансирование работ по договору не предусмотрено Заказчиком.</w:t>
                        </w:r>
                      </w:p>
                    </w:tc>
                  </w:tr>
                  <w:tr w:rsidR="0026716C" w:rsidRPr="0026716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Установлены в Техническом задании (Приложение №1 к настоящему извещению).</w:t>
                        </w:r>
                      </w:p>
                    </w:tc>
                  </w:tr>
                  <w:tr w:rsidR="0026716C" w:rsidRPr="0026716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г.Тюмень</w:t>
                        </w:r>
                        <w:proofErr w:type="spellEnd"/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ул.Даудельная</w:t>
                        </w:r>
                        <w:proofErr w:type="spellEnd"/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26716C" w:rsidRPr="0026716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07.06.2019 15:00</w:t>
                        </w:r>
                      </w:p>
                    </w:tc>
                  </w:tr>
                  <w:tr w:rsidR="0026716C" w:rsidRPr="0026716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14.06.2019 15:00</w:t>
                        </w:r>
                      </w:p>
                    </w:tc>
                  </w:tr>
                  <w:tr w:rsidR="0026716C" w:rsidRPr="0026716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26716C" w:rsidRPr="0026716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6716C" w:rsidRDefault="0026716C" w:rsidP="0026716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Запрос котировок - конкурентная процедура закупок, которая не является торгами (конкурсом или публичным конкурсом, либо аукционом), ее проведение не регулируется статьями 447 - 449 части 1 и статьями 1057 - 1061 части 2 Гражданского кодекса Российской Федерации, что не накладывает на Заказчика соответствующего объема гражданско-правовых обязательств по обязательному заключению договора с победителем запроса котировок (цен) или иным его участником.</w:t>
                        </w: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соответствовать требованиям, предъявляемым в соответствии с законодательством Российской Федерации к лицам, осуществляющим работы, являющиеся предметом закупки, в том числе требованиям, изложенным в Конкурсной документации по открытому одноэтапному конкурсу №1155854.</w:t>
                        </w: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</w:p>
                      <w:p w:rsidR="0026716C" w:rsidRPr="0026716C" w:rsidRDefault="0026716C" w:rsidP="0026716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Договор по результатам закупки заключается в срок не ранее чем через 10 (десять) дней и не позднее чем через 20 (двадцать) дней с даты размещения в ЕИС итогового протокола.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антимонопольного/судебного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26716C" w:rsidRPr="0026716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26716C" w:rsidRPr="0026716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6716C" w:rsidRPr="0026716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1" w:tgtFrame="signature" w:history="1">
                          <w:r w:rsidRPr="0026716C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26716C" w:rsidRPr="0026716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2" w:history="1">
                          <w:r w:rsidRPr="0026716C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26716C" w:rsidRPr="0026716C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2671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?</w:t>
                          </w:r>
                        </w:hyperlink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4" w:tgtFrame="_blank" w:history="1">
                          <w:r w:rsidRPr="0026716C">
                            <w:rPr>
                              <w:rFonts w:ascii="Times New Roman" w:eastAsia="Times New Roman" w:hAnsi="Times New Roman" w:cs="Times New Roman"/>
                              <w:vanish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Подписаться</w:t>
                          </w:r>
                        </w:hyperlink>
                        <w:r w:rsidRPr="0026716C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26716C" w:rsidRPr="0026716C" w:rsidRDefault="0026716C" w:rsidP="002671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5" w:tgtFrame="_blank" w:history="1">
                          <w:r w:rsidRPr="0026716C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26716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6716C" w:rsidRPr="0026716C" w:rsidRDefault="0026716C" w:rsidP="002671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6716C" w:rsidRPr="0026716C" w:rsidRDefault="0026716C" w:rsidP="00267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81E8F" w:rsidRDefault="00781E8F"/>
    <w:sectPr w:rsidR="00781E8F" w:rsidSect="0026716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3200E76"/>
    <w:multiLevelType w:val="multilevel"/>
    <w:tmpl w:val="DEAE5DF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A84"/>
    <w:rsid w:val="0026716C"/>
    <w:rsid w:val="00781E8F"/>
    <w:rsid w:val="00FA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3651"/>
  <w15:chartTrackingRefBased/>
  <w15:docId w15:val="{8864FCD0-9819-43D7-90AB-E64E6825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716C"/>
    <w:rPr>
      <w:strike w:val="0"/>
      <w:dstrike w:val="0"/>
      <w:color w:val="2283C3"/>
      <w:u w:val="none"/>
      <w:effect w:val="none"/>
    </w:rPr>
  </w:style>
  <w:style w:type="character" w:styleId="a4">
    <w:name w:val="Strong"/>
    <w:basedOn w:val="a0"/>
    <w:uiPriority w:val="22"/>
    <w:qFormat/>
    <w:rsid w:val="0026716C"/>
    <w:rPr>
      <w:b/>
      <w:bCs/>
    </w:rPr>
  </w:style>
  <w:style w:type="paragraph" w:styleId="a5">
    <w:name w:val="Normal (Web)"/>
    <w:basedOn w:val="a"/>
    <w:uiPriority w:val="99"/>
    <w:semiHidden/>
    <w:unhideWhenUsed/>
    <w:rsid w:val="00267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26716C"/>
    <w:rPr>
      <w:color w:val="E4002B"/>
    </w:rPr>
  </w:style>
  <w:style w:type="character" w:customStyle="1" w:styleId="value">
    <w:name w:val="value"/>
    <w:basedOn w:val="a0"/>
    <w:rsid w:val="0026716C"/>
  </w:style>
  <w:style w:type="character" w:customStyle="1" w:styleId="userlinkmenu">
    <w:name w:val="userlink_menu"/>
    <w:basedOn w:val="a0"/>
    <w:rsid w:val="0026716C"/>
  </w:style>
  <w:style w:type="character" w:customStyle="1" w:styleId="floathint-marker1">
    <w:name w:val="floathint-marker1"/>
    <w:basedOn w:val="a0"/>
    <w:rsid w:val="0026716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8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8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0188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16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8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67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4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0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9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3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92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264094&amp;action=offers" TargetMode="External"/><Relationship Id="rId13" Type="http://schemas.openxmlformats.org/officeDocument/2006/relationships/hyperlink" Target="https://www.b2b-mrsk.ru/popups/send_message.html?action=send&amp;to=453325" TargetMode="External"/><Relationship Id="rId18" Type="http://schemas.openxmlformats.org/officeDocument/2006/relationships/hyperlink" Target="https://www.b2b-mrsk.ru/download.html?checksum=408a60e4&amp;file=file%2F220954053.zip&amp;title=2019.0279_%D0%98%D0%B7%D0%B2%D0%B5%D1%89%D0%B5%D0%BD%D0%B8%D0%B5.zip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view.html?id=1264094&amp;action=signed_doc&amp;key=auction" TargetMode="External"/><Relationship Id="rId7" Type="http://schemas.openxmlformats.org/officeDocument/2006/relationships/hyperlink" Target="https://www.b2b-mrsk.ru/market/view.html?id=1264094&amp;action=statistics" TargetMode="External"/><Relationship Id="rId12" Type="http://schemas.openxmlformats.org/officeDocument/2006/relationships/hyperlink" Target="https://www.b2b-mrsk.ru/popups/send_message.html?action=send&amp;to=121942" TargetMode="External"/><Relationship Id="rId17" Type="http://schemas.openxmlformats.org/officeDocument/2006/relationships/hyperlink" Target="https://www.b2b-mrsk.ru/market/view.html?id=1264094&amp;action=gkpz_fields&amp;back_url=%2Fmarket%2Fview.html%3Fid%3D1264094&amp;gkpz_trade_id=179070" TargetMode="External"/><Relationship Id="rId25" Type="http://schemas.openxmlformats.org/officeDocument/2006/relationships/hyperlink" Target="https://www.b2b-mrsk.ru/market/procedure_subscription.html?popup=1&amp;action=unsubscribe&amp;lot_type=4&amp;proc_id=1264094&amp;hash=d7996f4b2fb3e1670beda91159948369" TargetMode="External"/><Relationship Id="rId2" Type="http://schemas.openxmlformats.org/officeDocument/2006/relationships/styles" Target="styles.xml"/><Relationship Id="rId16" Type="http://schemas.openxmlformats.org/officeDocument/2006/relationships/hyperlink" Target="mailto:Semyonova-ZA%40te.ru" TargetMode="External"/><Relationship Id="rId20" Type="http://schemas.openxmlformats.org/officeDocument/2006/relationships/hyperlink" Target="https://www.b2b-mrsk.ru/market/view.html?id=1264094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264094&amp;action=invitations" TargetMode="External"/><Relationship Id="rId11" Type="http://schemas.openxmlformats.org/officeDocument/2006/relationships/hyperlink" Target="https://www.b2b-mrsk.ru/market/view.html?id=1264094&amp;switch_price_both_view=1" TargetMode="External"/><Relationship Id="rId24" Type="http://schemas.openxmlformats.org/officeDocument/2006/relationships/hyperlink" Target="https://www.b2b-mrsk.ru/market/procedure_subscription.html?popup=1&amp;action=subscribe&amp;lot_type=4&amp;proc_id=1264094&amp;hash=d7996f4b2fb3e1670beda91159948369" TargetMode="External"/><Relationship Id="rId5" Type="http://schemas.openxmlformats.org/officeDocument/2006/relationships/hyperlink" Target="https://www.b2b-mrsk.ru/market/view.html?id=1264094&amp;action=explanation" TargetMode="External"/><Relationship Id="rId15" Type="http://schemas.openxmlformats.org/officeDocument/2006/relationships/hyperlink" Target="https://www.b2b-mrsk.ru/firms/ao-tiumenenergo/247/" TargetMode="External"/><Relationship Id="rId23" Type="http://schemas.openxmlformats.org/officeDocument/2006/relationships/hyperlink" Target="https://www.b2b-mrsk.ru/popups/help.html?keyword=message/subscription/procedure_subscription_form_title" TargetMode="External"/><Relationship Id="rId10" Type="http://schemas.openxmlformats.org/officeDocument/2006/relationships/hyperlink" Target="https://www.b2b-mrsk.ru/market/view.html?id=1155857" TargetMode="External"/><Relationship Id="rId19" Type="http://schemas.openxmlformats.org/officeDocument/2006/relationships/hyperlink" Target="https://www.b2b-mrsk.ru/market/edit.html?id=1264094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264094&amp;action=bet_fields" TargetMode="External"/><Relationship Id="rId14" Type="http://schemas.openxmlformats.org/officeDocument/2006/relationships/hyperlink" Target="https://www.b2b-mrsk.ru/firms/filial-ao-tiumenenergo-tiumenskie-raspredelitelnye-seti/102383/" TargetMode="External"/><Relationship Id="rId22" Type="http://schemas.openxmlformats.org/officeDocument/2006/relationships/hyperlink" Target="https://www.b2b-mrsk.ru/market/edit.html?duplicated_from_id=126409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1295</Words>
  <Characters>7383</Characters>
  <Application>Microsoft Office Word</Application>
  <DocSecurity>0</DocSecurity>
  <Lines>61</Lines>
  <Paragraphs>17</Paragraphs>
  <ScaleCrop>false</ScaleCrop>
  <Company>АО Тюменьэнерго</Company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Семёнова Зайнаб Аданисовна</dc:creator>
  <cp:keywords/>
  <dc:description/>
  <cp:lastModifiedBy>Семёнова Зайнаб Аданисовна</cp:lastModifiedBy>
  <cp:revision>2</cp:revision>
  <dcterms:created xsi:type="dcterms:W3CDTF">2019-05-29T05:20:00Z</dcterms:created>
  <dcterms:modified xsi:type="dcterms:W3CDTF">2019-05-29T05:22:00Z</dcterms:modified>
</cp:coreProperties>
</file>