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A8" w:rsidRDefault="002227A8" w:rsidP="00646B31">
      <w:pPr>
        <w:spacing w:after="0" w:line="240" w:lineRule="auto"/>
        <w:jc w:val="both"/>
        <w:rPr>
          <w:rFonts w:ascii="Times New Roman" w:hAnsi="Times New Roman" w:cs="Times New Roman"/>
          <w:b/>
          <w:sz w:val="24"/>
          <w:szCs w:val="24"/>
        </w:rPr>
      </w:pPr>
      <w:r w:rsidRPr="002227A8">
        <w:rPr>
          <w:rFonts w:ascii="Times New Roman" w:hAnsi="Times New Roman" w:cs="Times New Roman"/>
          <w:b/>
          <w:sz w:val="24"/>
          <w:szCs w:val="24"/>
        </w:rPr>
        <w:t>Ответ на запрос разъяснений по Открытому одноэтапному конкурсу без предварительного отбора на право заключения Договора на поставку передвижной лаборатории высоковольтных испытаний на базе автомобильного шасси для нужд филиала АО «Тюменьэнерго» Энергокомплекс</w:t>
      </w:r>
    </w:p>
    <w:p w:rsidR="00646B31" w:rsidRPr="002227A8" w:rsidRDefault="00646B31" w:rsidP="00646B31">
      <w:pPr>
        <w:spacing w:after="0" w:line="240" w:lineRule="auto"/>
        <w:jc w:val="both"/>
        <w:rPr>
          <w:rFonts w:ascii="Times New Roman" w:hAnsi="Times New Roman" w:cs="Times New Roman"/>
          <w:b/>
          <w:sz w:val="24"/>
          <w:szCs w:val="24"/>
        </w:rPr>
      </w:pPr>
    </w:p>
    <w:tbl>
      <w:tblPr>
        <w:tblW w:w="0" w:type="auto"/>
        <w:tblCellSpacing w:w="7" w:type="dxa"/>
        <w:tblCellMar>
          <w:left w:w="0" w:type="dxa"/>
          <w:right w:w="0" w:type="dxa"/>
        </w:tblCellMar>
        <w:tblLook w:val="04A0" w:firstRow="1" w:lastRow="0" w:firstColumn="1" w:lastColumn="0" w:noHBand="0" w:noVBand="1"/>
      </w:tblPr>
      <w:tblGrid>
        <w:gridCol w:w="9781"/>
      </w:tblGrid>
      <w:tr w:rsidR="00646B31" w:rsidRPr="00646B31" w:rsidTr="00646B31">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101"/>
              <w:gridCol w:w="1652"/>
            </w:tblGrid>
            <w:tr w:rsidR="00646B31" w:rsidRPr="00646B31">
              <w:trPr>
                <w:tblCellSpacing w:w="0" w:type="dxa"/>
              </w:trPr>
              <w:tc>
                <w:tcPr>
                  <w:tcW w:w="4950" w:type="pct"/>
                  <w:shd w:val="clear" w:color="auto" w:fill="E9E9E9"/>
                  <w:hideMark/>
                </w:tcPr>
                <w:p w:rsidR="00646B31" w:rsidRPr="00646B31" w:rsidRDefault="00646B31" w:rsidP="00646B31">
                  <w:pPr>
                    <w:spacing w:after="0" w:line="240" w:lineRule="auto"/>
                    <w:rPr>
                      <w:rFonts w:ascii="Arial" w:eastAsia="Times New Roman" w:hAnsi="Arial" w:cs="Arial"/>
                      <w:sz w:val="18"/>
                      <w:szCs w:val="18"/>
                      <w:lang w:eastAsia="ru-RU"/>
                    </w:rPr>
                  </w:pPr>
                  <w:bookmarkStart w:id="0" w:name="expl_210230"/>
                  <w:bookmarkEnd w:id="0"/>
                  <w:proofErr w:type="gramStart"/>
                  <w:r w:rsidRPr="00646B31">
                    <w:rPr>
                      <w:rFonts w:ascii="Arial" w:eastAsia="Times New Roman" w:hAnsi="Arial" w:cs="Arial"/>
                      <w:b/>
                      <w:bCs/>
                      <w:sz w:val="18"/>
                      <w:szCs w:val="18"/>
                      <w:lang w:eastAsia="ru-RU"/>
                    </w:rPr>
                    <w:t>Вопрос:</w:t>
                  </w:r>
                  <w:r w:rsidRPr="00646B31">
                    <w:rPr>
                      <w:rFonts w:ascii="Arial" w:eastAsia="Times New Roman" w:hAnsi="Arial" w:cs="Arial"/>
                      <w:sz w:val="18"/>
                      <w:szCs w:val="18"/>
                      <w:lang w:eastAsia="ru-RU"/>
                    </w:rPr>
                    <w:t xml:space="preserve">   </w:t>
                  </w:r>
                  <w:proofErr w:type="gramEnd"/>
                </w:p>
              </w:tc>
              <w:tc>
                <w:tcPr>
                  <w:tcW w:w="0" w:type="auto"/>
                  <w:shd w:val="clear" w:color="auto" w:fill="E9E9E9"/>
                  <w:noWrap/>
                  <w:hideMark/>
                </w:tcPr>
                <w:p w:rsidR="00646B31" w:rsidRPr="00646B31" w:rsidRDefault="00646B31" w:rsidP="00646B31">
                  <w:pPr>
                    <w:spacing w:after="0" w:line="240" w:lineRule="auto"/>
                    <w:jc w:val="right"/>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 25.03.2016 16:36 </w:t>
                  </w:r>
                </w:p>
              </w:tc>
            </w:tr>
            <w:tr w:rsidR="00646B31" w:rsidRPr="00646B31">
              <w:trPr>
                <w:tblCellSpacing w:w="0" w:type="dxa"/>
              </w:trPr>
              <w:tc>
                <w:tcPr>
                  <w:tcW w:w="0" w:type="auto"/>
                  <w:gridSpan w:val="2"/>
                  <w:shd w:val="clear" w:color="auto" w:fill="F7F7F7"/>
                  <w:hideMark/>
                </w:tcPr>
                <w:p w:rsidR="00646B31" w:rsidRPr="00646B31" w:rsidRDefault="00646B31" w:rsidP="00646B31">
                  <w:pPr>
                    <w:shd w:val="clear" w:color="auto" w:fill="FFFDE4"/>
                    <w:spacing w:after="30" w:line="240" w:lineRule="auto"/>
                    <w:rPr>
                      <w:rFonts w:ascii="Arial" w:eastAsia="Times New Roman" w:hAnsi="Arial" w:cs="Arial"/>
                      <w:sz w:val="18"/>
                      <w:szCs w:val="18"/>
                      <w:lang w:eastAsia="ru-RU"/>
                    </w:rPr>
                  </w:pPr>
                  <w:r w:rsidRPr="00646B31">
                    <w:rPr>
                      <w:rFonts w:ascii="Arial" w:eastAsia="Times New Roman" w:hAnsi="Arial" w:cs="Arial"/>
                      <w:color w:val="006600"/>
                      <w:sz w:val="18"/>
                      <w:szCs w:val="18"/>
                      <w:lang w:eastAsia="ru-RU"/>
                    </w:rPr>
                    <w:t>Выгружено</w:t>
                  </w:r>
                  <w:r w:rsidRPr="00646B31">
                    <w:rPr>
                      <w:rFonts w:ascii="Arial" w:eastAsia="Times New Roman" w:hAnsi="Arial" w:cs="Arial"/>
                      <w:sz w:val="18"/>
                      <w:szCs w:val="18"/>
                      <w:lang w:eastAsia="ru-RU"/>
                    </w:rPr>
                    <w:br/>
                    <w:t>29.03.2016 06:29</w:t>
                  </w:r>
                </w:p>
                <w:p w:rsidR="00646B31" w:rsidRPr="00646B31" w:rsidRDefault="00646B31" w:rsidP="00646B31">
                  <w:pPr>
                    <w:spacing w:after="240" w:line="240" w:lineRule="auto"/>
                    <w:rPr>
                      <w:rFonts w:ascii="Arial" w:eastAsia="Times New Roman" w:hAnsi="Arial" w:cs="Arial"/>
                      <w:sz w:val="18"/>
                      <w:szCs w:val="18"/>
                      <w:lang w:eastAsia="ru-RU"/>
                    </w:rPr>
                  </w:pPr>
                  <w:r w:rsidRPr="00646B31">
                    <w:rPr>
                      <w:rFonts w:ascii="Arial" w:eastAsia="Times New Roman" w:hAnsi="Arial" w:cs="Arial"/>
                      <w:sz w:val="18"/>
                      <w:szCs w:val="18"/>
                      <w:lang w:eastAsia="ru-RU"/>
                    </w:rPr>
                    <w:t>Согласно п 4.2.2. ТЗ: Должна быть предусмотрена влагостойкая фанера как промежуточный</w:t>
                  </w:r>
                  <w:r w:rsidRPr="00646B31">
                    <w:rPr>
                      <w:rFonts w:ascii="Arial" w:eastAsia="Times New Roman" w:hAnsi="Arial" w:cs="Arial"/>
                      <w:sz w:val="18"/>
                      <w:szCs w:val="18"/>
                      <w:lang w:eastAsia="ru-RU"/>
                    </w:rPr>
                    <w:br/>
                    <w:t>усиливающий слой между пластиком и утеплителем. Внутренний усилитель в боковых стенах.</w:t>
                  </w:r>
                  <w:r w:rsidRPr="00646B31">
                    <w:rPr>
                      <w:rFonts w:ascii="Arial" w:eastAsia="Times New Roman" w:hAnsi="Arial" w:cs="Arial"/>
                      <w:sz w:val="18"/>
                      <w:szCs w:val="18"/>
                      <w:lang w:eastAsia="ru-RU"/>
                    </w:rPr>
                    <w:br/>
                    <w:t xml:space="preserve">передней стене и боковых дверях. Наружная обшивка - рифлёный алюминиевый лист. Вопрос: возможны ли альтернативные варианты наружной обшивки фургона? </w:t>
                  </w:r>
                  <w:proofErr w:type="gramStart"/>
                  <w:r w:rsidRPr="00646B31">
                    <w:rPr>
                      <w:rFonts w:ascii="Arial" w:eastAsia="Times New Roman" w:hAnsi="Arial" w:cs="Arial"/>
                      <w:sz w:val="18"/>
                      <w:szCs w:val="18"/>
                      <w:lang w:eastAsia="ru-RU"/>
                    </w:rPr>
                    <w:t>В частности</w:t>
                  </w:r>
                  <w:proofErr w:type="gramEnd"/>
                  <w:r w:rsidRPr="00646B31">
                    <w:rPr>
                      <w:rFonts w:ascii="Arial" w:eastAsia="Times New Roman" w:hAnsi="Arial" w:cs="Arial"/>
                      <w:sz w:val="18"/>
                      <w:szCs w:val="18"/>
                      <w:lang w:eastAsia="ru-RU"/>
                    </w:rPr>
                    <w:t xml:space="preserve"> армированного стекловолокном пластика белого цвета?</w:t>
                  </w:r>
                </w:p>
              </w:tc>
            </w:tr>
            <w:tr w:rsidR="00646B31" w:rsidRPr="00646B31">
              <w:trPr>
                <w:tblCellSpacing w:w="0" w:type="dxa"/>
              </w:trPr>
              <w:tc>
                <w:tcPr>
                  <w:tcW w:w="0" w:type="auto"/>
                  <w:shd w:val="clear" w:color="auto" w:fill="E9E9E9"/>
                  <w:hideMark/>
                </w:tcPr>
                <w:p w:rsidR="00646B31" w:rsidRPr="00646B31" w:rsidRDefault="00646B31" w:rsidP="00646B31">
                  <w:pPr>
                    <w:spacing w:after="0" w:line="240" w:lineRule="auto"/>
                    <w:rPr>
                      <w:rFonts w:ascii="Arial" w:eastAsia="Times New Roman" w:hAnsi="Arial" w:cs="Arial"/>
                      <w:sz w:val="18"/>
                      <w:szCs w:val="18"/>
                      <w:lang w:eastAsia="ru-RU"/>
                    </w:rPr>
                  </w:pPr>
                  <w:hyperlink r:id="rId4" w:history="1">
                    <w:r w:rsidRPr="00646B31">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646B31" w:rsidRPr="00646B31" w:rsidRDefault="00646B31" w:rsidP="00646B31">
                  <w:pPr>
                    <w:spacing w:after="0" w:line="240" w:lineRule="auto"/>
                    <w:jc w:val="right"/>
                    <w:rPr>
                      <w:rFonts w:ascii="Arial" w:eastAsia="Times New Roman" w:hAnsi="Arial" w:cs="Arial"/>
                      <w:sz w:val="18"/>
                      <w:szCs w:val="18"/>
                      <w:lang w:eastAsia="ru-RU"/>
                    </w:rPr>
                  </w:pPr>
                  <w:r w:rsidRPr="00646B31">
                    <w:rPr>
                      <w:rFonts w:ascii="Arial" w:eastAsia="Times New Roman" w:hAnsi="Arial" w:cs="Arial"/>
                      <w:sz w:val="18"/>
                      <w:szCs w:val="18"/>
                      <w:lang w:eastAsia="ru-RU"/>
                    </w:rPr>
                    <w:t>  29.03.2016 06:24</w:t>
                  </w:r>
                </w:p>
              </w:tc>
            </w:tr>
            <w:tr w:rsidR="00646B31" w:rsidRPr="00646B31">
              <w:trPr>
                <w:tblCellSpacing w:w="0" w:type="dxa"/>
              </w:trPr>
              <w:tc>
                <w:tcPr>
                  <w:tcW w:w="0" w:type="auto"/>
                  <w:gridSpan w:val="2"/>
                  <w:shd w:val="clear" w:color="auto" w:fill="F7F7F7"/>
                  <w:hideMark/>
                </w:tcPr>
                <w:p w:rsidR="00646B31" w:rsidRPr="00646B31" w:rsidRDefault="00646B31" w:rsidP="00646B31">
                  <w:pPr>
                    <w:spacing w:after="0" w:line="240" w:lineRule="auto"/>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Добрый день! </w:t>
                  </w:r>
                  <w:r w:rsidRPr="00646B31">
                    <w:rPr>
                      <w:rFonts w:ascii="Arial" w:eastAsia="Times New Roman" w:hAnsi="Arial" w:cs="Arial"/>
                      <w:sz w:val="18"/>
                      <w:szCs w:val="18"/>
                      <w:lang w:eastAsia="ru-RU"/>
                    </w:rPr>
                    <w:br/>
                    <w:t>По условиям Конкурсной документации Участник закупки вправе предложить эквивалентный товар.</w:t>
                  </w:r>
                  <w:r w:rsidRPr="00646B31">
                    <w:rPr>
                      <w:rFonts w:ascii="Arial" w:eastAsia="Times New Roman" w:hAnsi="Arial" w:cs="Arial"/>
                      <w:sz w:val="18"/>
                      <w:szCs w:val="18"/>
                      <w:lang w:eastAsia="ru-RU"/>
                    </w:rPr>
                    <w:br/>
                    <w:t>В соответствии с п. 31.4. Информационной карты Конкурсной документации, Участник, предложивший эквивалентный по своим техническим характеристикам товар, должен в составе заявки предоставить характеристики эквивалентного товара по форме Технического задания, в соответствии с требованиями Технического задания (приложение №1 к Конкурсн</w:t>
                  </w:r>
                  <w:bookmarkStart w:id="1" w:name="_GoBack"/>
                  <w:bookmarkEnd w:id="1"/>
                  <w:r w:rsidRPr="00646B31">
                    <w:rPr>
                      <w:rFonts w:ascii="Arial" w:eastAsia="Times New Roman" w:hAnsi="Arial" w:cs="Arial"/>
                      <w:sz w:val="18"/>
                      <w:szCs w:val="18"/>
                      <w:lang w:eastAsia="ru-RU"/>
                    </w:rPr>
                    <w:t>ой документации).</w:t>
                  </w:r>
                  <w:r w:rsidRPr="00646B31">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Технического задания, в соответствии с требованиями технического задания может являться основанием отклонения заявки Участника.</w:t>
                  </w:r>
                </w:p>
              </w:tc>
            </w:tr>
          </w:tbl>
          <w:p w:rsidR="00646B31" w:rsidRPr="00646B31" w:rsidRDefault="00646B31" w:rsidP="00646B31">
            <w:pPr>
              <w:spacing w:after="0" w:line="240" w:lineRule="auto"/>
              <w:rPr>
                <w:rFonts w:ascii="Arial" w:eastAsia="Times New Roman" w:hAnsi="Arial" w:cs="Arial"/>
                <w:sz w:val="18"/>
                <w:szCs w:val="18"/>
                <w:lang w:eastAsia="ru-RU"/>
              </w:rPr>
            </w:pPr>
          </w:p>
        </w:tc>
      </w:tr>
      <w:tr w:rsidR="00646B31" w:rsidRPr="00646B31" w:rsidTr="00646B31">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151"/>
              <w:gridCol w:w="1602"/>
            </w:tblGrid>
            <w:tr w:rsidR="00646B31" w:rsidRPr="00646B31">
              <w:trPr>
                <w:tblCellSpacing w:w="0" w:type="dxa"/>
              </w:trPr>
              <w:tc>
                <w:tcPr>
                  <w:tcW w:w="4950" w:type="pct"/>
                  <w:shd w:val="clear" w:color="auto" w:fill="E9E9E9"/>
                  <w:hideMark/>
                </w:tcPr>
                <w:p w:rsidR="00646B31" w:rsidRPr="00646B31" w:rsidRDefault="00646B31" w:rsidP="00646B31">
                  <w:pPr>
                    <w:spacing w:after="0" w:line="240" w:lineRule="auto"/>
                    <w:rPr>
                      <w:rFonts w:ascii="Arial" w:eastAsia="Times New Roman" w:hAnsi="Arial" w:cs="Arial"/>
                      <w:sz w:val="18"/>
                      <w:szCs w:val="18"/>
                      <w:lang w:eastAsia="ru-RU"/>
                    </w:rPr>
                  </w:pPr>
                  <w:bookmarkStart w:id="2" w:name="expl_210225"/>
                  <w:bookmarkEnd w:id="2"/>
                  <w:proofErr w:type="gramStart"/>
                  <w:r w:rsidRPr="00646B31">
                    <w:rPr>
                      <w:rFonts w:ascii="Arial" w:eastAsia="Times New Roman" w:hAnsi="Arial" w:cs="Arial"/>
                      <w:b/>
                      <w:bCs/>
                      <w:sz w:val="18"/>
                      <w:szCs w:val="18"/>
                      <w:lang w:eastAsia="ru-RU"/>
                    </w:rPr>
                    <w:t>Вопрос:</w:t>
                  </w:r>
                  <w:r w:rsidRPr="00646B31">
                    <w:rPr>
                      <w:rFonts w:ascii="Arial" w:eastAsia="Times New Roman" w:hAnsi="Arial" w:cs="Arial"/>
                      <w:sz w:val="18"/>
                      <w:szCs w:val="18"/>
                      <w:lang w:eastAsia="ru-RU"/>
                    </w:rPr>
                    <w:t xml:space="preserve">   </w:t>
                  </w:r>
                  <w:proofErr w:type="gramEnd"/>
                </w:p>
              </w:tc>
              <w:tc>
                <w:tcPr>
                  <w:tcW w:w="0" w:type="auto"/>
                  <w:shd w:val="clear" w:color="auto" w:fill="E9E9E9"/>
                  <w:noWrap/>
                  <w:hideMark/>
                </w:tcPr>
                <w:p w:rsidR="00646B31" w:rsidRPr="00646B31" w:rsidRDefault="00646B31" w:rsidP="00646B31">
                  <w:pPr>
                    <w:spacing w:after="0" w:line="240" w:lineRule="auto"/>
                    <w:jc w:val="right"/>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 25.03.2016 16:27 </w:t>
                  </w:r>
                </w:p>
              </w:tc>
            </w:tr>
            <w:tr w:rsidR="00646B31" w:rsidRPr="00646B31">
              <w:trPr>
                <w:tblCellSpacing w:w="0" w:type="dxa"/>
              </w:trPr>
              <w:tc>
                <w:tcPr>
                  <w:tcW w:w="0" w:type="auto"/>
                  <w:gridSpan w:val="2"/>
                  <w:shd w:val="clear" w:color="auto" w:fill="F7F7F7"/>
                  <w:hideMark/>
                </w:tcPr>
                <w:p w:rsidR="00646B31" w:rsidRPr="00646B31" w:rsidRDefault="00646B31" w:rsidP="00646B31">
                  <w:pPr>
                    <w:shd w:val="clear" w:color="auto" w:fill="FFFDE4"/>
                    <w:spacing w:after="30" w:line="240" w:lineRule="auto"/>
                    <w:rPr>
                      <w:rFonts w:ascii="Arial" w:eastAsia="Times New Roman" w:hAnsi="Arial" w:cs="Arial"/>
                      <w:sz w:val="18"/>
                      <w:szCs w:val="18"/>
                      <w:lang w:eastAsia="ru-RU"/>
                    </w:rPr>
                  </w:pPr>
                  <w:r w:rsidRPr="00646B31">
                    <w:rPr>
                      <w:rFonts w:ascii="Arial" w:eastAsia="Times New Roman" w:hAnsi="Arial" w:cs="Arial"/>
                      <w:color w:val="006600"/>
                      <w:sz w:val="18"/>
                      <w:szCs w:val="18"/>
                      <w:lang w:eastAsia="ru-RU"/>
                    </w:rPr>
                    <w:t>Выгружено</w:t>
                  </w:r>
                  <w:r w:rsidRPr="00646B31">
                    <w:rPr>
                      <w:rFonts w:ascii="Arial" w:eastAsia="Times New Roman" w:hAnsi="Arial" w:cs="Arial"/>
                      <w:sz w:val="18"/>
                      <w:szCs w:val="18"/>
                      <w:lang w:eastAsia="ru-RU"/>
                    </w:rPr>
                    <w:br/>
                    <w:t>29.03.2016 06:29</w:t>
                  </w:r>
                </w:p>
                <w:p w:rsidR="00646B31" w:rsidRPr="00646B31" w:rsidRDefault="00646B31" w:rsidP="00646B31">
                  <w:pPr>
                    <w:spacing w:after="0" w:line="240" w:lineRule="auto"/>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Согласно паспорта на </w:t>
                  </w:r>
                  <w:proofErr w:type="spellStart"/>
                  <w:r w:rsidRPr="00646B31">
                    <w:rPr>
                      <w:rFonts w:ascii="Arial" w:eastAsia="Times New Roman" w:hAnsi="Arial" w:cs="Arial"/>
                      <w:sz w:val="18"/>
                      <w:szCs w:val="18"/>
                      <w:lang w:eastAsia="ru-RU"/>
                    </w:rPr>
                    <w:t>отопитель</w:t>
                  </w:r>
                  <w:proofErr w:type="spellEnd"/>
                  <w:r w:rsidRPr="00646B31">
                    <w:rPr>
                      <w:rFonts w:ascii="Arial" w:eastAsia="Times New Roman" w:hAnsi="Arial" w:cs="Arial"/>
                      <w:sz w:val="18"/>
                      <w:szCs w:val="18"/>
                      <w:lang w:eastAsia="ru-RU"/>
                    </w:rPr>
                    <w:t xml:space="preserve"> автономный воздушный типа ОВ, установка должна находится на удалении не более 2000 мм от топливного бака, а также топливный бак должен находится на одном уровне с корпусом установки. Вопрос: По требованию технического задания Заказчика один </w:t>
                  </w:r>
                  <w:proofErr w:type="spellStart"/>
                  <w:r w:rsidRPr="00646B31">
                    <w:rPr>
                      <w:rFonts w:ascii="Arial" w:eastAsia="Times New Roman" w:hAnsi="Arial" w:cs="Arial"/>
                      <w:sz w:val="18"/>
                      <w:szCs w:val="18"/>
                      <w:lang w:eastAsia="ru-RU"/>
                    </w:rPr>
                    <w:t>отопитель</w:t>
                  </w:r>
                  <w:proofErr w:type="spellEnd"/>
                  <w:r w:rsidRPr="00646B31">
                    <w:rPr>
                      <w:rFonts w:ascii="Arial" w:eastAsia="Times New Roman" w:hAnsi="Arial" w:cs="Arial"/>
                      <w:sz w:val="18"/>
                      <w:szCs w:val="18"/>
                      <w:lang w:eastAsia="ru-RU"/>
                    </w:rPr>
                    <w:t xml:space="preserve"> должен находится в бытовом отсеке внутри нижнего спального места </w:t>
                  </w:r>
                  <w:proofErr w:type="gramStart"/>
                  <w:r w:rsidRPr="00646B31">
                    <w:rPr>
                      <w:rFonts w:ascii="Arial" w:eastAsia="Times New Roman" w:hAnsi="Arial" w:cs="Arial"/>
                      <w:sz w:val="18"/>
                      <w:szCs w:val="18"/>
                      <w:lang w:eastAsia="ru-RU"/>
                    </w:rPr>
                    <w:t>над полом фургона</w:t>
                  </w:r>
                  <w:proofErr w:type="gramEnd"/>
                  <w:r w:rsidRPr="00646B31">
                    <w:rPr>
                      <w:rFonts w:ascii="Arial" w:eastAsia="Times New Roman" w:hAnsi="Arial" w:cs="Arial"/>
                      <w:sz w:val="18"/>
                      <w:szCs w:val="18"/>
                      <w:lang w:eastAsia="ru-RU"/>
                    </w:rPr>
                    <w:t xml:space="preserve">, второй </w:t>
                  </w:r>
                  <w:proofErr w:type="spellStart"/>
                  <w:r w:rsidRPr="00646B31">
                    <w:rPr>
                      <w:rFonts w:ascii="Arial" w:eastAsia="Times New Roman" w:hAnsi="Arial" w:cs="Arial"/>
                      <w:sz w:val="18"/>
                      <w:szCs w:val="18"/>
                      <w:lang w:eastAsia="ru-RU"/>
                    </w:rPr>
                    <w:t>отопитель</w:t>
                  </w:r>
                  <w:proofErr w:type="spellEnd"/>
                  <w:r w:rsidRPr="00646B31">
                    <w:rPr>
                      <w:rFonts w:ascii="Arial" w:eastAsia="Times New Roman" w:hAnsi="Arial" w:cs="Arial"/>
                      <w:sz w:val="18"/>
                      <w:szCs w:val="18"/>
                      <w:lang w:eastAsia="ru-RU"/>
                    </w:rPr>
                    <w:t xml:space="preserve"> расположен в высоковольтном отсеке также внутри фургона. При этом необходимо осуществить питание отопительных установок от одного из основных баков автомобиля. При реализации данных требований установка </w:t>
                  </w:r>
                  <w:proofErr w:type="spellStart"/>
                  <w:r w:rsidRPr="00646B31">
                    <w:rPr>
                      <w:rFonts w:ascii="Arial" w:eastAsia="Times New Roman" w:hAnsi="Arial" w:cs="Arial"/>
                      <w:sz w:val="18"/>
                      <w:szCs w:val="18"/>
                      <w:lang w:eastAsia="ru-RU"/>
                    </w:rPr>
                    <w:t>отопителей</w:t>
                  </w:r>
                  <w:proofErr w:type="spellEnd"/>
                  <w:r w:rsidRPr="00646B31">
                    <w:rPr>
                      <w:rFonts w:ascii="Arial" w:eastAsia="Times New Roman" w:hAnsi="Arial" w:cs="Arial"/>
                      <w:sz w:val="18"/>
                      <w:szCs w:val="18"/>
                      <w:lang w:eastAsia="ru-RU"/>
                    </w:rPr>
                    <w:t xml:space="preserve"> будет считаться некорректной и противоречащей требованиям паспорта. Просим разъяснить, будет ли предложение участником запроса предложений альтернативной марки </w:t>
                  </w:r>
                  <w:proofErr w:type="spellStart"/>
                  <w:r w:rsidRPr="00646B31">
                    <w:rPr>
                      <w:rFonts w:ascii="Arial" w:eastAsia="Times New Roman" w:hAnsi="Arial" w:cs="Arial"/>
                      <w:sz w:val="18"/>
                      <w:szCs w:val="18"/>
                      <w:lang w:eastAsia="ru-RU"/>
                    </w:rPr>
                    <w:t>отопителя</w:t>
                  </w:r>
                  <w:proofErr w:type="spellEnd"/>
                  <w:r w:rsidRPr="00646B31">
                    <w:rPr>
                      <w:rFonts w:ascii="Arial" w:eastAsia="Times New Roman" w:hAnsi="Arial" w:cs="Arial"/>
                      <w:sz w:val="18"/>
                      <w:szCs w:val="18"/>
                      <w:lang w:eastAsia="ru-RU"/>
                    </w:rPr>
                    <w:t xml:space="preserve"> (</w:t>
                  </w:r>
                  <w:proofErr w:type="spellStart"/>
                  <w:r w:rsidRPr="00646B31">
                    <w:rPr>
                      <w:rFonts w:ascii="Arial" w:eastAsia="Times New Roman" w:hAnsi="Arial" w:cs="Arial"/>
                      <w:sz w:val="18"/>
                      <w:szCs w:val="18"/>
                      <w:lang w:eastAsia="ru-RU"/>
                    </w:rPr>
                    <w:t>Планар</w:t>
                  </w:r>
                  <w:proofErr w:type="spellEnd"/>
                  <w:r w:rsidRPr="00646B31">
                    <w:rPr>
                      <w:rFonts w:ascii="Arial" w:eastAsia="Times New Roman" w:hAnsi="Arial" w:cs="Arial"/>
                      <w:sz w:val="18"/>
                      <w:szCs w:val="18"/>
                      <w:lang w:eastAsia="ru-RU"/>
                    </w:rPr>
                    <w:t xml:space="preserve"> 8Д или </w:t>
                  </w:r>
                  <w:proofErr w:type="spellStart"/>
                  <w:r w:rsidRPr="00646B31">
                    <w:rPr>
                      <w:rFonts w:ascii="Arial" w:eastAsia="Times New Roman" w:hAnsi="Arial" w:cs="Arial"/>
                      <w:sz w:val="18"/>
                      <w:szCs w:val="18"/>
                      <w:lang w:eastAsia="ru-RU"/>
                    </w:rPr>
                    <w:t>Webasto</w:t>
                  </w:r>
                  <w:proofErr w:type="spellEnd"/>
                  <w:r w:rsidRPr="00646B31">
                    <w:rPr>
                      <w:rFonts w:ascii="Arial" w:eastAsia="Times New Roman" w:hAnsi="Arial" w:cs="Arial"/>
                      <w:sz w:val="18"/>
                      <w:szCs w:val="18"/>
                      <w:lang w:eastAsia="ru-RU"/>
                    </w:rPr>
                    <w:t xml:space="preserve"> </w:t>
                  </w:r>
                  <w:proofErr w:type="spellStart"/>
                  <w:r w:rsidRPr="00646B31">
                    <w:rPr>
                      <w:rFonts w:ascii="Arial" w:eastAsia="Times New Roman" w:hAnsi="Arial" w:cs="Arial"/>
                      <w:sz w:val="18"/>
                      <w:szCs w:val="18"/>
                      <w:lang w:eastAsia="ru-RU"/>
                    </w:rPr>
                    <w:t>Airtoo</w:t>
                  </w:r>
                  <w:proofErr w:type="spellEnd"/>
                  <w:r w:rsidRPr="00646B31">
                    <w:rPr>
                      <w:rFonts w:ascii="Arial" w:eastAsia="Times New Roman" w:hAnsi="Arial" w:cs="Arial"/>
                      <w:sz w:val="18"/>
                      <w:szCs w:val="18"/>
                      <w:lang w:eastAsia="ru-RU"/>
                    </w:rPr>
                    <w:t xml:space="preserve"> 3900) основанием для отклонения заявки? </w:t>
                  </w:r>
                </w:p>
              </w:tc>
            </w:tr>
            <w:tr w:rsidR="00646B31" w:rsidRPr="00646B31">
              <w:trPr>
                <w:tblCellSpacing w:w="0" w:type="dxa"/>
              </w:trPr>
              <w:tc>
                <w:tcPr>
                  <w:tcW w:w="0" w:type="auto"/>
                  <w:shd w:val="clear" w:color="auto" w:fill="E9E9E9"/>
                  <w:hideMark/>
                </w:tcPr>
                <w:p w:rsidR="00646B31" w:rsidRPr="00646B31" w:rsidRDefault="00646B31" w:rsidP="00646B31">
                  <w:pPr>
                    <w:spacing w:after="0" w:line="240" w:lineRule="auto"/>
                    <w:rPr>
                      <w:rFonts w:ascii="Arial" w:eastAsia="Times New Roman" w:hAnsi="Arial" w:cs="Arial"/>
                      <w:sz w:val="18"/>
                      <w:szCs w:val="18"/>
                      <w:lang w:eastAsia="ru-RU"/>
                    </w:rPr>
                  </w:pPr>
                  <w:hyperlink r:id="rId5" w:history="1">
                    <w:r w:rsidRPr="00646B31">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646B31" w:rsidRPr="00646B31" w:rsidRDefault="00646B31" w:rsidP="00646B31">
                  <w:pPr>
                    <w:spacing w:after="0" w:line="240" w:lineRule="auto"/>
                    <w:jc w:val="right"/>
                    <w:rPr>
                      <w:rFonts w:ascii="Arial" w:eastAsia="Times New Roman" w:hAnsi="Arial" w:cs="Arial"/>
                      <w:sz w:val="18"/>
                      <w:szCs w:val="18"/>
                      <w:lang w:eastAsia="ru-RU"/>
                    </w:rPr>
                  </w:pPr>
                  <w:r w:rsidRPr="00646B31">
                    <w:rPr>
                      <w:rFonts w:ascii="Arial" w:eastAsia="Times New Roman" w:hAnsi="Arial" w:cs="Arial"/>
                      <w:sz w:val="18"/>
                      <w:szCs w:val="18"/>
                      <w:lang w:eastAsia="ru-RU"/>
                    </w:rPr>
                    <w:t> 29.03.2016 06:25</w:t>
                  </w:r>
                </w:p>
              </w:tc>
            </w:tr>
            <w:tr w:rsidR="00646B31" w:rsidRPr="00646B31">
              <w:trPr>
                <w:tblCellSpacing w:w="0" w:type="dxa"/>
              </w:trPr>
              <w:tc>
                <w:tcPr>
                  <w:tcW w:w="0" w:type="auto"/>
                  <w:gridSpan w:val="2"/>
                  <w:shd w:val="clear" w:color="auto" w:fill="F7F7F7"/>
                  <w:hideMark/>
                </w:tcPr>
                <w:p w:rsidR="00646B31" w:rsidRPr="00646B31" w:rsidRDefault="00646B31" w:rsidP="00646B31">
                  <w:pPr>
                    <w:spacing w:after="0" w:line="240" w:lineRule="auto"/>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Добрый день! </w:t>
                  </w:r>
                  <w:r w:rsidRPr="00646B31">
                    <w:rPr>
                      <w:rFonts w:ascii="Arial" w:eastAsia="Times New Roman" w:hAnsi="Arial" w:cs="Arial"/>
                      <w:sz w:val="18"/>
                      <w:szCs w:val="18"/>
                      <w:lang w:eastAsia="ru-RU"/>
                    </w:rPr>
                    <w:br/>
                    <w:t>По условиям Конкурсной документации Участник закупки вправе предложить эквивалентный товар.</w:t>
                  </w:r>
                  <w:r w:rsidRPr="00646B31">
                    <w:rPr>
                      <w:rFonts w:ascii="Arial" w:eastAsia="Times New Roman" w:hAnsi="Arial" w:cs="Arial"/>
                      <w:sz w:val="18"/>
                      <w:szCs w:val="18"/>
                      <w:lang w:eastAsia="ru-RU"/>
                    </w:rPr>
                    <w:br/>
                    <w:t>В соответствии с п. 31.4. Информационной карты Конкурсной документации, Участник, предложивший эквивалентный по своим техническим характеристикам товар, должен в составе заявки предоставить характеристики эквивалентного товара по форме Технического задания, в соответствии с требованиями Технического задания (приложение №1 к Конкурсной документации).</w:t>
                  </w:r>
                  <w:r w:rsidRPr="00646B31">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Технического задания, в соответствии с требованиями технического задания может являться основанием отклонения заявки Участника.</w:t>
                  </w:r>
                </w:p>
              </w:tc>
            </w:tr>
          </w:tbl>
          <w:p w:rsidR="00646B31" w:rsidRPr="00646B31" w:rsidRDefault="00646B31" w:rsidP="00646B31">
            <w:pPr>
              <w:spacing w:after="0" w:line="240" w:lineRule="auto"/>
              <w:rPr>
                <w:rFonts w:ascii="Arial" w:eastAsia="Times New Roman" w:hAnsi="Arial" w:cs="Arial"/>
                <w:sz w:val="18"/>
                <w:szCs w:val="18"/>
                <w:lang w:eastAsia="ru-RU"/>
              </w:rPr>
            </w:pPr>
          </w:p>
        </w:tc>
      </w:tr>
      <w:tr w:rsidR="00646B31" w:rsidRPr="00646B31" w:rsidTr="00646B31">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101"/>
              <w:gridCol w:w="1652"/>
            </w:tblGrid>
            <w:tr w:rsidR="00646B31" w:rsidRPr="00646B31">
              <w:trPr>
                <w:tblCellSpacing w:w="0" w:type="dxa"/>
              </w:trPr>
              <w:tc>
                <w:tcPr>
                  <w:tcW w:w="4950" w:type="pct"/>
                  <w:shd w:val="clear" w:color="auto" w:fill="E9E9E9"/>
                  <w:hideMark/>
                </w:tcPr>
                <w:p w:rsidR="00646B31" w:rsidRPr="00646B31" w:rsidRDefault="00646B31" w:rsidP="00646B31">
                  <w:pPr>
                    <w:spacing w:after="0" w:line="240" w:lineRule="auto"/>
                    <w:rPr>
                      <w:rFonts w:ascii="Arial" w:eastAsia="Times New Roman" w:hAnsi="Arial" w:cs="Arial"/>
                      <w:sz w:val="18"/>
                      <w:szCs w:val="18"/>
                      <w:lang w:eastAsia="ru-RU"/>
                    </w:rPr>
                  </w:pPr>
                  <w:bookmarkStart w:id="3" w:name="expl_210223"/>
                  <w:bookmarkEnd w:id="3"/>
                  <w:proofErr w:type="gramStart"/>
                  <w:r w:rsidRPr="00646B31">
                    <w:rPr>
                      <w:rFonts w:ascii="Arial" w:eastAsia="Times New Roman" w:hAnsi="Arial" w:cs="Arial"/>
                      <w:b/>
                      <w:bCs/>
                      <w:sz w:val="18"/>
                      <w:szCs w:val="18"/>
                      <w:lang w:eastAsia="ru-RU"/>
                    </w:rPr>
                    <w:t>Вопрос:</w:t>
                  </w:r>
                  <w:r>
                    <w:rPr>
                      <w:rFonts w:ascii="Arial" w:eastAsia="Times New Roman" w:hAnsi="Arial" w:cs="Arial"/>
                      <w:sz w:val="18"/>
                      <w:szCs w:val="18"/>
                      <w:lang w:eastAsia="ru-RU"/>
                    </w:rPr>
                    <w:t xml:space="preserve">  </w:t>
                  </w:r>
                  <w:r w:rsidRPr="00646B31">
                    <w:rPr>
                      <w:rFonts w:ascii="Arial" w:eastAsia="Times New Roman" w:hAnsi="Arial" w:cs="Arial"/>
                      <w:sz w:val="18"/>
                      <w:szCs w:val="18"/>
                      <w:lang w:eastAsia="ru-RU"/>
                    </w:rPr>
                    <w:t xml:space="preserve"> </w:t>
                  </w:r>
                  <w:proofErr w:type="gramEnd"/>
                </w:p>
              </w:tc>
              <w:tc>
                <w:tcPr>
                  <w:tcW w:w="0" w:type="auto"/>
                  <w:shd w:val="clear" w:color="auto" w:fill="E9E9E9"/>
                  <w:noWrap/>
                  <w:hideMark/>
                </w:tcPr>
                <w:p w:rsidR="00646B31" w:rsidRPr="00646B31" w:rsidRDefault="00646B31" w:rsidP="00646B31">
                  <w:pPr>
                    <w:spacing w:after="0" w:line="240" w:lineRule="auto"/>
                    <w:jc w:val="right"/>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  25.03.2016 16:23 </w:t>
                  </w:r>
                </w:p>
              </w:tc>
            </w:tr>
            <w:tr w:rsidR="00646B31" w:rsidRPr="00646B31">
              <w:trPr>
                <w:tblCellSpacing w:w="0" w:type="dxa"/>
              </w:trPr>
              <w:tc>
                <w:tcPr>
                  <w:tcW w:w="0" w:type="auto"/>
                  <w:gridSpan w:val="2"/>
                  <w:shd w:val="clear" w:color="auto" w:fill="F7F7F7"/>
                  <w:hideMark/>
                </w:tcPr>
                <w:p w:rsidR="00646B31" w:rsidRPr="00646B31" w:rsidRDefault="00646B31" w:rsidP="00646B31">
                  <w:pPr>
                    <w:shd w:val="clear" w:color="auto" w:fill="FFFDE4"/>
                    <w:spacing w:after="30" w:line="240" w:lineRule="auto"/>
                    <w:rPr>
                      <w:rFonts w:ascii="Arial" w:eastAsia="Times New Roman" w:hAnsi="Arial" w:cs="Arial"/>
                      <w:sz w:val="18"/>
                      <w:szCs w:val="18"/>
                      <w:lang w:eastAsia="ru-RU"/>
                    </w:rPr>
                  </w:pPr>
                  <w:r w:rsidRPr="00646B31">
                    <w:rPr>
                      <w:rFonts w:ascii="Arial" w:eastAsia="Times New Roman" w:hAnsi="Arial" w:cs="Arial"/>
                      <w:color w:val="006600"/>
                      <w:sz w:val="18"/>
                      <w:szCs w:val="18"/>
                      <w:lang w:eastAsia="ru-RU"/>
                    </w:rPr>
                    <w:t>Выгружено</w:t>
                  </w:r>
                  <w:r w:rsidRPr="00646B31">
                    <w:rPr>
                      <w:rFonts w:ascii="Arial" w:eastAsia="Times New Roman" w:hAnsi="Arial" w:cs="Arial"/>
                      <w:sz w:val="18"/>
                      <w:szCs w:val="18"/>
                      <w:lang w:eastAsia="ru-RU"/>
                    </w:rPr>
                    <w:br/>
                    <w:t>29.03.2016 06:29</w:t>
                  </w:r>
                </w:p>
                <w:p w:rsidR="00646B31" w:rsidRPr="00646B31" w:rsidRDefault="00646B31" w:rsidP="00646B31">
                  <w:pPr>
                    <w:spacing w:after="0" w:line="240" w:lineRule="auto"/>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В пункте 4.3.1 ТЗ указано: Требования к боковым </w:t>
                  </w:r>
                  <w:proofErr w:type="gramStart"/>
                  <w:r w:rsidRPr="00646B31">
                    <w:rPr>
                      <w:rFonts w:ascii="Arial" w:eastAsia="Times New Roman" w:hAnsi="Arial" w:cs="Arial"/>
                      <w:sz w:val="18"/>
                      <w:szCs w:val="18"/>
                      <w:lang w:eastAsia="ru-RU"/>
                    </w:rPr>
                    <w:t>дверям:</w:t>
                  </w:r>
                  <w:r w:rsidRPr="00646B31">
                    <w:rPr>
                      <w:rFonts w:ascii="Arial" w:eastAsia="Times New Roman" w:hAnsi="Arial" w:cs="Arial"/>
                      <w:sz w:val="18"/>
                      <w:szCs w:val="18"/>
                      <w:lang w:eastAsia="ru-RU"/>
                    </w:rPr>
                    <w:br/>
                    <w:t>«</w:t>
                  </w:r>
                  <w:proofErr w:type="gramEnd"/>
                  <w:r w:rsidRPr="00646B31">
                    <w:rPr>
                      <w:rFonts w:ascii="Arial" w:eastAsia="Times New Roman" w:hAnsi="Arial" w:cs="Arial"/>
                      <w:sz w:val="18"/>
                      <w:szCs w:val="18"/>
                      <w:lang w:eastAsia="ru-RU"/>
                    </w:rPr>
                    <w:t>Двери должны открываются на 180 гр.. фиксироваться в открытом положении, в каждой двери один утопленный замок типа «</w:t>
                  </w:r>
                  <w:proofErr w:type="spellStart"/>
                  <w:r w:rsidRPr="00646B31">
                    <w:rPr>
                      <w:rFonts w:ascii="Arial" w:eastAsia="Times New Roman" w:hAnsi="Arial" w:cs="Arial"/>
                      <w:sz w:val="18"/>
                      <w:szCs w:val="18"/>
                      <w:lang w:eastAsia="ru-RU"/>
                    </w:rPr>
                    <w:t>Каргован</w:t>
                  </w:r>
                  <w:proofErr w:type="spellEnd"/>
                  <w:r w:rsidRPr="00646B31">
                    <w:rPr>
                      <w:rFonts w:ascii="Arial" w:eastAsia="Times New Roman" w:hAnsi="Arial" w:cs="Arial"/>
                      <w:sz w:val="18"/>
                      <w:szCs w:val="18"/>
                      <w:lang w:eastAsia="ru-RU"/>
                    </w:rPr>
                    <w:t xml:space="preserve">». тройное резиновое уплотнение но периметру, металлические петли.» </w:t>
                  </w:r>
                  <w:proofErr w:type="gramStart"/>
                  <w:r w:rsidRPr="00646B31">
                    <w:rPr>
                      <w:rFonts w:ascii="Arial" w:eastAsia="Times New Roman" w:hAnsi="Arial" w:cs="Arial"/>
                      <w:sz w:val="18"/>
                      <w:szCs w:val="18"/>
                      <w:lang w:eastAsia="ru-RU"/>
                    </w:rPr>
                    <w:t>Вопрос:</w:t>
                  </w:r>
                  <w:r w:rsidRPr="00646B31">
                    <w:rPr>
                      <w:rFonts w:ascii="Arial" w:eastAsia="Times New Roman" w:hAnsi="Arial" w:cs="Arial"/>
                      <w:sz w:val="18"/>
                      <w:szCs w:val="18"/>
                      <w:lang w:eastAsia="ru-RU"/>
                    </w:rPr>
                    <w:br/>
                    <w:t>Означает</w:t>
                  </w:r>
                  <w:proofErr w:type="gramEnd"/>
                  <w:r w:rsidRPr="00646B31">
                    <w:rPr>
                      <w:rFonts w:ascii="Arial" w:eastAsia="Times New Roman" w:hAnsi="Arial" w:cs="Arial"/>
                      <w:sz w:val="18"/>
                      <w:szCs w:val="18"/>
                      <w:lang w:eastAsia="ru-RU"/>
                    </w:rPr>
                    <w:t xml:space="preserve"> ли фраза «замок типа «</w:t>
                  </w:r>
                  <w:proofErr w:type="spellStart"/>
                  <w:r w:rsidRPr="00646B31">
                    <w:rPr>
                      <w:rFonts w:ascii="Arial" w:eastAsia="Times New Roman" w:hAnsi="Arial" w:cs="Arial"/>
                      <w:sz w:val="18"/>
                      <w:szCs w:val="18"/>
                      <w:lang w:eastAsia="ru-RU"/>
                    </w:rPr>
                    <w:t>Каргован</w:t>
                  </w:r>
                  <w:proofErr w:type="spellEnd"/>
                  <w:r w:rsidRPr="00646B31">
                    <w:rPr>
                      <w:rFonts w:ascii="Arial" w:eastAsia="Times New Roman" w:hAnsi="Arial" w:cs="Arial"/>
                      <w:sz w:val="18"/>
                      <w:szCs w:val="18"/>
                      <w:lang w:eastAsia="ru-RU"/>
                    </w:rPr>
                    <w:t>», что участник запроса может предложить аналогичный ригельный замок английского производства «</w:t>
                  </w:r>
                  <w:proofErr w:type="spellStart"/>
                  <w:r w:rsidRPr="00646B31">
                    <w:rPr>
                      <w:rFonts w:ascii="Arial" w:eastAsia="Times New Roman" w:hAnsi="Arial" w:cs="Arial"/>
                      <w:sz w:val="18"/>
                      <w:szCs w:val="18"/>
                      <w:lang w:eastAsia="ru-RU"/>
                    </w:rPr>
                    <w:t>Southco</w:t>
                  </w:r>
                  <w:proofErr w:type="spellEnd"/>
                  <w:r w:rsidRPr="00646B31">
                    <w:rPr>
                      <w:rFonts w:ascii="Arial" w:eastAsia="Times New Roman" w:hAnsi="Arial" w:cs="Arial"/>
                      <w:sz w:val="18"/>
                      <w:szCs w:val="18"/>
                      <w:lang w:eastAsia="ru-RU"/>
                    </w:rPr>
                    <w:t>» по качеству не уступающий замку, прописанному в требованиях?</w:t>
                  </w:r>
                </w:p>
              </w:tc>
            </w:tr>
            <w:tr w:rsidR="00646B31" w:rsidRPr="00646B31">
              <w:trPr>
                <w:tblCellSpacing w:w="0" w:type="dxa"/>
              </w:trPr>
              <w:tc>
                <w:tcPr>
                  <w:tcW w:w="0" w:type="auto"/>
                  <w:shd w:val="clear" w:color="auto" w:fill="E9E9E9"/>
                  <w:hideMark/>
                </w:tcPr>
                <w:p w:rsidR="00646B31" w:rsidRPr="00646B31" w:rsidRDefault="00646B31" w:rsidP="00646B31">
                  <w:pPr>
                    <w:spacing w:after="0" w:line="240" w:lineRule="auto"/>
                    <w:rPr>
                      <w:rFonts w:ascii="Arial" w:eastAsia="Times New Roman" w:hAnsi="Arial" w:cs="Arial"/>
                      <w:sz w:val="18"/>
                      <w:szCs w:val="18"/>
                      <w:lang w:eastAsia="ru-RU"/>
                    </w:rPr>
                  </w:pPr>
                  <w:hyperlink r:id="rId6" w:history="1">
                    <w:r w:rsidRPr="00646B31">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646B31" w:rsidRPr="00646B31" w:rsidRDefault="00646B31" w:rsidP="00646B31">
                  <w:pPr>
                    <w:spacing w:after="0" w:line="240" w:lineRule="auto"/>
                    <w:jc w:val="right"/>
                    <w:rPr>
                      <w:rFonts w:ascii="Arial" w:eastAsia="Times New Roman" w:hAnsi="Arial" w:cs="Arial"/>
                      <w:sz w:val="18"/>
                      <w:szCs w:val="18"/>
                      <w:lang w:eastAsia="ru-RU"/>
                    </w:rPr>
                  </w:pPr>
                  <w:r w:rsidRPr="00646B31">
                    <w:rPr>
                      <w:rFonts w:ascii="Arial" w:eastAsia="Times New Roman" w:hAnsi="Arial" w:cs="Arial"/>
                      <w:sz w:val="18"/>
                      <w:szCs w:val="18"/>
                      <w:lang w:eastAsia="ru-RU"/>
                    </w:rPr>
                    <w:t> 29.03.2016 06:26</w:t>
                  </w:r>
                </w:p>
              </w:tc>
            </w:tr>
            <w:tr w:rsidR="00646B31" w:rsidRPr="00646B31">
              <w:trPr>
                <w:tblCellSpacing w:w="0" w:type="dxa"/>
              </w:trPr>
              <w:tc>
                <w:tcPr>
                  <w:tcW w:w="0" w:type="auto"/>
                  <w:gridSpan w:val="2"/>
                  <w:shd w:val="clear" w:color="auto" w:fill="F7F7F7"/>
                  <w:hideMark/>
                </w:tcPr>
                <w:p w:rsidR="00646B31" w:rsidRPr="00646B31" w:rsidRDefault="00646B31" w:rsidP="00646B31">
                  <w:pPr>
                    <w:spacing w:after="0" w:line="240" w:lineRule="auto"/>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Добрый день! </w:t>
                  </w:r>
                  <w:r w:rsidRPr="00646B31">
                    <w:rPr>
                      <w:rFonts w:ascii="Arial" w:eastAsia="Times New Roman" w:hAnsi="Arial" w:cs="Arial"/>
                      <w:sz w:val="18"/>
                      <w:szCs w:val="18"/>
                      <w:lang w:eastAsia="ru-RU"/>
                    </w:rPr>
                    <w:br/>
                    <w:t>По условиям Конкурсной документации Участник закупки вправе предложить эквивалентный товар.</w:t>
                  </w:r>
                  <w:r w:rsidRPr="00646B31">
                    <w:rPr>
                      <w:rFonts w:ascii="Arial" w:eastAsia="Times New Roman" w:hAnsi="Arial" w:cs="Arial"/>
                      <w:sz w:val="18"/>
                      <w:szCs w:val="18"/>
                      <w:lang w:eastAsia="ru-RU"/>
                    </w:rPr>
                    <w:br/>
                    <w:t>В соответствии с п. 31.4. Информационной карты Конкурсной документации, Участник, предложивший эквивалентный по своим техническим характеристикам товар, должен в составе заявки предоставить характеристики эквивалентного товара по форме Технического задания, в соответствии с требованиями Технического задания (приложение №1 к Конкурсной документации).</w:t>
                  </w:r>
                  <w:r w:rsidRPr="00646B31">
                    <w:rPr>
                      <w:rFonts w:ascii="Arial" w:eastAsia="Times New Roman" w:hAnsi="Arial" w:cs="Arial"/>
                      <w:sz w:val="18"/>
                      <w:szCs w:val="18"/>
                      <w:lang w:eastAsia="ru-RU"/>
                    </w:rPr>
                    <w:br/>
                  </w:r>
                  <w:r w:rsidRPr="00646B31">
                    <w:rPr>
                      <w:rFonts w:ascii="Arial" w:eastAsia="Times New Roman" w:hAnsi="Arial" w:cs="Arial"/>
                      <w:sz w:val="18"/>
                      <w:szCs w:val="18"/>
                      <w:lang w:eastAsia="ru-RU"/>
                    </w:rPr>
                    <w:lastRenderedPageBreak/>
                    <w:t>Отсутствие в составе заявки Участника описания характеристик эквивалента по форме Технического задания, в соответствии с требованиями технического задания может являться основанием отклонения заявки Участника</w:t>
                  </w:r>
                </w:p>
              </w:tc>
            </w:tr>
          </w:tbl>
          <w:p w:rsidR="00646B31" w:rsidRPr="00646B31" w:rsidRDefault="00646B31" w:rsidP="00646B31">
            <w:pPr>
              <w:spacing w:after="0" w:line="240" w:lineRule="auto"/>
              <w:rPr>
                <w:rFonts w:ascii="Arial" w:eastAsia="Times New Roman" w:hAnsi="Arial" w:cs="Arial"/>
                <w:sz w:val="18"/>
                <w:szCs w:val="18"/>
                <w:lang w:eastAsia="ru-RU"/>
              </w:rPr>
            </w:pPr>
          </w:p>
        </w:tc>
      </w:tr>
      <w:tr w:rsidR="00646B31" w:rsidRPr="00646B31" w:rsidTr="00646B31">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151"/>
              <w:gridCol w:w="1602"/>
            </w:tblGrid>
            <w:tr w:rsidR="00646B31" w:rsidRPr="00646B31">
              <w:trPr>
                <w:tblCellSpacing w:w="0" w:type="dxa"/>
              </w:trPr>
              <w:tc>
                <w:tcPr>
                  <w:tcW w:w="4950" w:type="pct"/>
                  <w:shd w:val="clear" w:color="auto" w:fill="E9E9E9"/>
                  <w:hideMark/>
                </w:tcPr>
                <w:p w:rsidR="00646B31" w:rsidRPr="00646B31" w:rsidRDefault="00646B31" w:rsidP="00646B31">
                  <w:pPr>
                    <w:spacing w:after="0" w:line="240" w:lineRule="auto"/>
                    <w:rPr>
                      <w:rFonts w:ascii="Arial" w:eastAsia="Times New Roman" w:hAnsi="Arial" w:cs="Arial"/>
                      <w:sz w:val="18"/>
                      <w:szCs w:val="18"/>
                      <w:lang w:eastAsia="ru-RU"/>
                    </w:rPr>
                  </w:pPr>
                  <w:bookmarkStart w:id="4" w:name="expl_210078"/>
                  <w:bookmarkEnd w:id="4"/>
                  <w:proofErr w:type="gramStart"/>
                  <w:r w:rsidRPr="00646B31">
                    <w:rPr>
                      <w:rFonts w:ascii="Arial" w:eastAsia="Times New Roman" w:hAnsi="Arial" w:cs="Arial"/>
                      <w:b/>
                      <w:bCs/>
                      <w:sz w:val="18"/>
                      <w:szCs w:val="18"/>
                      <w:lang w:eastAsia="ru-RU"/>
                    </w:rPr>
                    <w:lastRenderedPageBreak/>
                    <w:t>Вопрос:</w:t>
                  </w:r>
                  <w:r>
                    <w:rPr>
                      <w:rFonts w:ascii="Arial" w:eastAsia="Times New Roman" w:hAnsi="Arial" w:cs="Arial"/>
                      <w:sz w:val="18"/>
                      <w:szCs w:val="18"/>
                      <w:lang w:eastAsia="ru-RU"/>
                    </w:rPr>
                    <w:t xml:space="preserve">  </w:t>
                  </w:r>
                  <w:r w:rsidRPr="00646B31">
                    <w:rPr>
                      <w:rFonts w:ascii="Arial" w:eastAsia="Times New Roman" w:hAnsi="Arial" w:cs="Arial"/>
                      <w:sz w:val="18"/>
                      <w:szCs w:val="18"/>
                      <w:lang w:eastAsia="ru-RU"/>
                    </w:rPr>
                    <w:t xml:space="preserve"> </w:t>
                  </w:r>
                  <w:proofErr w:type="gramEnd"/>
                </w:p>
              </w:tc>
              <w:tc>
                <w:tcPr>
                  <w:tcW w:w="0" w:type="auto"/>
                  <w:shd w:val="clear" w:color="auto" w:fill="E9E9E9"/>
                  <w:noWrap/>
                  <w:hideMark/>
                </w:tcPr>
                <w:p w:rsidR="00646B31" w:rsidRPr="00646B31" w:rsidRDefault="00646B31" w:rsidP="00646B31">
                  <w:pPr>
                    <w:spacing w:after="0" w:line="240" w:lineRule="auto"/>
                    <w:jc w:val="right"/>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 25.03.2016 11:10 </w:t>
                  </w:r>
                </w:p>
              </w:tc>
            </w:tr>
            <w:tr w:rsidR="00646B31" w:rsidRPr="00646B31">
              <w:trPr>
                <w:tblCellSpacing w:w="0" w:type="dxa"/>
              </w:trPr>
              <w:tc>
                <w:tcPr>
                  <w:tcW w:w="0" w:type="auto"/>
                  <w:gridSpan w:val="2"/>
                  <w:shd w:val="clear" w:color="auto" w:fill="F7F7F7"/>
                  <w:hideMark/>
                </w:tcPr>
                <w:p w:rsidR="00646B31" w:rsidRPr="00646B31" w:rsidRDefault="00646B31" w:rsidP="00646B31">
                  <w:pPr>
                    <w:shd w:val="clear" w:color="auto" w:fill="FFFDE4"/>
                    <w:spacing w:after="30" w:line="240" w:lineRule="auto"/>
                    <w:rPr>
                      <w:rFonts w:ascii="Arial" w:eastAsia="Times New Roman" w:hAnsi="Arial" w:cs="Arial"/>
                      <w:sz w:val="18"/>
                      <w:szCs w:val="18"/>
                      <w:lang w:eastAsia="ru-RU"/>
                    </w:rPr>
                  </w:pPr>
                  <w:r w:rsidRPr="00646B31">
                    <w:rPr>
                      <w:rFonts w:ascii="Arial" w:eastAsia="Times New Roman" w:hAnsi="Arial" w:cs="Arial"/>
                      <w:color w:val="006600"/>
                      <w:sz w:val="18"/>
                      <w:szCs w:val="18"/>
                      <w:lang w:eastAsia="ru-RU"/>
                    </w:rPr>
                    <w:t>Выгружено</w:t>
                  </w:r>
                  <w:r w:rsidRPr="00646B31">
                    <w:rPr>
                      <w:rFonts w:ascii="Arial" w:eastAsia="Times New Roman" w:hAnsi="Arial" w:cs="Arial"/>
                      <w:sz w:val="18"/>
                      <w:szCs w:val="18"/>
                      <w:lang w:eastAsia="ru-RU"/>
                    </w:rPr>
                    <w:br/>
                    <w:t>29.03.2016 06:29</w:t>
                  </w:r>
                </w:p>
                <w:p w:rsidR="00646B31" w:rsidRPr="00646B31" w:rsidRDefault="00646B31" w:rsidP="00646B31">
                  <w:pPr>
                    <w:spacing w:after="0" w:line="240" w:lineRule="auto"/>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Добрый </w:t>
                  </w:r>
                  <w:proofErr w:type="gramStart"/>
                  <w:r w:rsidRPr="00646B31">
                    <w:rPr>
                      <w:rFonts w:ascii="Arial" w:eastAsia="Times New Roman" w:hAnsi="Arial" w:cs="Arial"/>
                      <w:sz w:val="18"/>
                      <w:szCs w:val="18"/>
                      <w:lang w:eastAsia="ru-RU"/>
                    </w:rPr>
                    <w:t>день!</w:t>
                  </w:r>
                  <w:r w:rsidRPr="00646B31">
                    <w:rPr>
                      <w:rFonts w:ascii="Arial" w:eastAsia="Times New Roman" w:hAnsi="Arial" w:cs="Arial"/>
                      <w:sz w:val="18"/>
                      <w:szCs w:val="18"/>
                      <w:lang w:eastAsia="ru-RU"/>
                    </w:rPr>
                    <w:br/>
                    <w:t>Возможна</w:t>
                  </w:r>
                  <w:proofErr w:type="gramEnd"/>
                  <w:r w:rsidRPr="00646B31">
                    <w:rPr>
                      <w:rFonts w:ascii="Arial" w:eastAsia="Times New Roman" w:hAnsi="Arial" w:cs="Arial"/>
                      <w:sz w:val="18"/>
                      <w:szCs w:val="18"/>
                      <w:lang w:eastAsia="ru-RU"/>
                    </w:rPr>
                    <w:t xml:space="preserve"> ли подача в рамках этого конкурса двух предложений от Участника - основного и альтернативного, отличающихся по цене и техническому исполнению лаборатории, но в соответствие с требованиями </w:t>
                  </w:r>
                  <w:proofErr w:type="spellStart"/>
                  <w:r w:rsidRPr="00646B31">
                    <w:rPr>
                      <w:rFonts w:ascii="Arial" w:eastAsia="Times New Roman" w:hAnsi="Arial" w:cs="Arial"/>
                      <w:sz w:val="18"/>
                      <w:szCs w:val="18"/>
                      <w:lang w:eastAsia="ru-RU"/>
                    </w:rPr>
                    <w:t>тех.задания</w:t>
                  </w:r>
                  <w:proofErr w:type="spellEnd"/>
                  <w:r w:rsidRPr="00646B31">
                    <w:rPr>
                      <w:rFonts w:ascii="Arial" w:eastAsia="Times New Roman" w:hAnsi="Arial" w:cs="Arial"/>
                      <w:sz w:val="18"/>
                      <w:szCs w:val="18"/>
                      <w:lang w:eastAsia="ru-RU"/>
                    </w:rPr>
                    <w:t xml:space="preserve"> Заказчика?</w:t>
                  </w:r>
                </w:p>
              </w:tc>
            </w:tr>
            <w:tr w:rsidR="00646B31" w:rsidRPr="00646B31">
              <w:trPr>
                <w:tblCellSpacing w:w="0" w:type="dxa"/>
              </w:trPr>
              <w:tc>
                <w:tcPr>
                  <w:tcW w:w="0" w:type="auto"/>
                  <w:shd w:val="clear" w:color="auto" w:fill="E9E9E9"/>
                  <w:hideMark/>
                </w:tcPr>
                <w:p w:rsidR="00646B31" w:rsidRPr="00646B31" w:rsidRDefault="00646B31" w:rsidP="00646B31">
                  <w:pPr>
                    <w:spacing w:after="0" w:line="240" w:lineRule="auto"/>
                    <w:rPr>
                      <w:rFonts w:ascii="Arial" w:eastAsia="Times New Roman" w:hAnsi="Arial" w:cs="Arial"/>
                      <w:sz w:val="18"/>
                      <w:szCs w:val="18"/>
                      <w:lang w:eastAsia="ru-RU"/>
                    </w:rPr>
                  </w:pPr>
                  <w:hyperlink r:id="rId7" w:history="1">
                    <w:r w:rsidRPr="00646B31">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646B31" w:rsidRPr="00646B31" w:rsidRDefault="00646B31" w:rsidP="00646B31">
                  <w:pPr>
                    <w:spacing w:after="0" w:line="240" w:lineRule="auto"/>
                    <w:jc w:val="right"/>
                    <w:rPr>
                      <w:rFonts w:ascii="Arial" w:eastAsia="Times New Roman" w:hAnsi="Arial" w:cs="Arial"/>
                      <w:sz w:val="18"/>
                      <w:szCs w:val="18"/>
                      <w:lang w:eastAsia="ru-RU"/>
                    </w:rPr>
                  </w:pPr>
                  <w:r w:rsidRPr="00646B31">
                    <w:rPr>
                      <w:rFonts w:ascii="Arial" w:eastAsia="Times New Roman" w:hAnsi="Arial" w:cs="Arial"/>
                      <w:sz w:val="18"/>
                      <w:szCs w:val="18"/>
                      <w:lang w:eastAsia="ru-RU"/>
                    </w:rPr>
                    <w:t> 29.03.2016 06:26</w:t>
                  </w:r>
                </w:p>
              </w:tc>
            </w:tr>
            <w:tr w:rsidR="00646B31" w:rsidRPr="00646B31">
              <w:trPr>
                <w:tblCellSpacing w:w="0" w:type="dxa"/>
              </w:trPr>
              <w:tc>
                <w:tcPr>
                  <w:tcW w:w="0" w:type="auto"/>
                  <w:gridSpan w:val="2"/>
                  <w:shd w:val="clear" w:color="auto" w:fill="F7F7F7"/>
                  <w:hideMark/>
                </w:tcPr>
                <w:p w:rsidR="00646B31" w:rsidRPr="00646B31" w:rsidRDefault="00646B31" w:rsidP="00646B31">
                  <w:pPr>
                    <w:spacing w:after="0" w:line="240" w:lineRule="auto"/>
                    <w:rPr>
                      <w:rFonts w:ascii="Arial" w:eastAsia="Times New Roman" w:hAnsi="Arial" w:cs="Arial"/>
                      <w:sz w:val="18"/>
                      <w:szCs w:val="18"/>
                      <w:lang w:eastAsia="ru-RU"/>
                    </w:rPr>
                  </w:pPr>
                  <w:r w:rsidRPr="00646B31">
                    <w:rPr>
                      <w:rFonts w:ascii="Arial" w:eastAsia="Times New Roman" w:hAnsi="Arial" w:cs="Arial"/>
                      <w:sz w:val="18"/>
                      <w:szCs w:val="18"/>
                      <w:lang w:eastAsia="ru-RU"/>
                    </w:rPr>
                    <w:t xml:space="preserve">Добрый день! </w:t>
                  </w:r>
                  <w:r w:rsidRPr="00646B31">
                    <w:rPr>
                      <w:rFonts w:ascii="Arial" w:eastAsia="Times New Roman" w:hAnsi="Arial" w:cs="Arial"/>
                      <w:sz w:val="18"/>
                      <w:szCs w:val="18"/>
                      <w:lang w:eastAsia="ru-RU"/>
                    </w:rPr>
                    <w:br/>
                    <w:t xml:space="preserve">В соответствии с п. 3.4.1.2. Конкурсной документации, Участник конкурса имеет право подать только одну Конкурсную заявку. В случае нарушения этого требования все Конкурсные заявки такого Участника конкурса отклоняются без </w:t>
                  </w:r>
                  <w:proofErr w:type="gramStart"/>
                  <w:r w:rsidRPr="00646B31">
                    <w:rPr>
                      <w:rFonts w:ascii="Arial" w:eastAsia="Times New Roman" w:hAnsi="Arial" w:cs="Arial"/>
                      <w:sz w:val="18"/>
                      <w:szCs w:val="18"/>
                      <w:lang w:eastAsia="ru-RU"/>
                    </w:rPr>
                    <w:t>рассмотрения</w:t>
                  </w:r>
                  <w:proofErr w:type="gramEnd"/>
                  <w:r w:rsidRPr="00646B31">
                    <w:rPr>
                      <w:rFonts w:ascii="Arial" w:eastAsia="Times New Roman" w:hAnsi="Arial" w:cs="Arial"/>
                      <w:sz w:val="18"/>
                      <w:szCs w:val="18"/>
                      <w:lang w:eastAsia="ru-RU"/>
                    </w:rPr>
                    <w:t xml:space="preserve"> по существу.</w:t>
                  </w:r>
                </w:p>
              </w:tc>
            </w:tr>
          </w:tbl>
          <w:p w:rsidR="00646B31" w:rsidRPr="00646B31" w:rsidRDefault="00646B31" w:rsidP="00646B31">
            <w:pPr>
              <w:spacing w:after="0" w:line="240" w:lineRule="auto"/>
              <w:rPr>
                <w:rFonts w:ascii="Arial" w:eastAsia="Times New Roman" w:hAnsi="Arial" w:cs="Arial"/>
                <w:sz w:val="18"/>
                <w:szCs w:val="18"/>
                <w:lang w:eastAsia="ru-RU"/>
              </w:rPr>
            </w:pPr>
          </w:p>
        </w:tc>
      </w:tr>
    </w:tbl>
    <w:p w:rsidR="00BB4880" w:rsidRDefault="00BB4880"/>
    <w:p w:rsidR="00527485" w:rsidRDefault="00527485"/>
    <w:p w:rsidR="00527485" w:rsidRDefault="00527485"/>
    <w:sectPr w:rsidR="00527485" w:rsidSect="00646B31">
      <w:pgSz w:w="11906" w:h="16838"/>
      <w:pgMar w:top="1135"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9A"/>
    <w:rsid w:val="00024C2C"/>
    <w:rsid w:val="001607B2"/>
    <w:rsid w:val="002227A8"/>
    <w:rsid w:val="00527485"/>
    <w:rsid w:val="00574B9A"/>
    <w:rsid w:val="00646B31"/>
    <w:rsid w:val="007C57C9"/>
    <w:rsid w:val="00930A79"/>
    <w:rsid w:val="00AF6791"/>
    <w:rsid w:val="00BB4880"/>
    <w:rsid w:val="00C216D0"/>
    <w:rsid w:val="00FB4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BE267-41D0-4DED-9BD5-60AD6328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F6791"/>
    <w:rPr>
      <w:b/>
      <w:bCs/>
      <w:i w:val="0"/>
      <w:iCs w:val="0"/>
      <w:color w:val="FF0000"/>
    </w:rPr>
  </w:style>
  <w:style w:type="character" w:customStyle="1" w:styleId="userlinkmenu">
    <w:name w:val="userlink_menu"/>
    <w:basedOn w:val="a0"/>
    <w:rsid w:val="00AF6791"/>
  </w:style>
  <w:style w:type="character" w:customStyle="1" w:styleId="aux1">
    <w:name w:val="aux1"/>
    <w:basedOn w:val="a0"/>
    <w:rsid w:val="00646B31"/>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55220">
      <w:bodyDiv w:val="1"/>
      <w:marLeft w:val="0"/>
      <w:marRight w:val="0"/>
      <w:marTop w:val="0"/>
      <w:marBottom w:val="0"/>
      <w:divBdr>
        <w:top w:val="none" w:sz="0" w:space="0" w:color="auto"/>
        <w:left w:val="none" w:sz="0" w:space="0" w:color="auto"/>
        <w:bottom w:val="none" w:sz="0" w:space="0" w:color="auto"/>
        <w:right w:val="none" w:sz="0" w:space="0" w:color="auto"/>
      </w:divBdr>
      <w:divsChild>
        <w:div w:id="1037582113">
          <w:marLeft w:val="0"/>
          <w:marRight w:val="0"/>
          <w:marTop w:val="0"/>
          <w:marBottom w:val="0"/>
          <w:divBdr>
            <w:top w:val="none" w:sz="0" w:space="0" w:color="auto"/>
            <w:left w:val="none" w:sz="0" w:space="0" w:color="auto"/>
            <w:bottom w:val="none" w:sz="0" w:space="0" w:color="auto"/>
            <w:right w:val="none" w:sz="0" w:space="0" w:color="auto"/>
          </w:divBdr>
        </w:div>
      </w:divsChild>
    </w:div>
    <w:div w:id="839585765">
      <w:bodyDiv w:val="1"/>
      <w:marLeft w:val="0"/>
      <w:marRight w:val="0"/>
      <w:marTop w:val="0"/>
      <w:marBottom w:val="0"/>
      <w:divBdr>
        <w:top w:val="none" w:sz="0" w:space="0" w:color="auto"/>
        <w:left w:val="none" w:sz="0" w:space="0" w:color="auto"/>
        <w:bottom w:val="none" w:sz="0" w:space="0" w:color="auto"/>
        <w:right w:val="none" w:sz="0" w:space="0" w:color="auto"/>
      </w:divBdr>
      <w:divsChild>
        <w:div w:id="1044603803">
          <w:marLeft w:val="0"/>
          <w:marRight w:val="0"/>
          <w:marTop w:val="0"/>
          <w:marBottom w:val="0"/>
          <w:divBdr>
            <w:top w:val="none" w:sz="0" w:space="0" w:color="auto"/>
            <w:left w:val="none" w:sz="0" w:space="0" w:color="auto"/>
            <w:bottom w:val="none" w:sz="0" w:space="0" w:color="auto"/>
            <w:right w:val="none" w:sz="0" w:space="0" w:color="auto"/>
          </w:divBdr>
          <w:divsChild>
            <w:div w:id="1315449400">
              <w:marLeft w:val="30"/>
              <w:marRight w:val="30"/>
              <w:marTop w:val="30"/>
              <w:marBottom w:val="30"/>
              <w:divBdr>
                <w:top w:val="dotted" w:sz="6" w:space="2" w:color="000000"/>
                <w:left w:val="dotted" w:sz="6" w:space="2" w:color="000000"/>
                <w:bottom w:val="dotted" w:sz="6" w:space="2" w:color="000000"/>
                <w:right w:val="dotted" w:sz="6" w:space="2" w:color="000000"/>
              </w:divBdr>
            </w:div>
            <w:div w:id="1355424301">
              <w:marLeft w:val="30"/>
              <w:marRight w:val="30"/>
              <w:marTop w:val="30"/>
              <w:marBottom w:val="30"/>
              <w:divBdr>
                <w:top w:val="dotted" w:sz="6" w:space="2" w:color="000000"/>
                <w:left w:val="dotted" w:sz="6" w:space="2" w:color="000000"/>
                <w:bottom w:val="dotted" w:sz="6" w:space="2" w:color="000000"/>
                <w:right w:val="dotted" w:sz="6" w:space="2" w:color="000000"/>
              </w:divBdr>
            </w:div>
            <w:div w:id="451947123">
              <w:marLeft w:val="30"/>
              <w:marRight w:val="30"/>
              <w:marTop w:val="30"/>
              <w:marBottom w:val="30"/>
              <w:divBdr>
                <w:top w:val="dotted" w:sz="6" w:space="2" w:color="000000"/>
                <w:left w:val="dotted" w:sz="6" w:space="2" w:color="000000"/>
                <w:bottom w:val="dotted" w:sz="6" w:space="2" w:color="000000"/>
                <w:right w:val="dotted" w:sz="6" w:space="2" w:color="000000"/>
              </w:divBdr>
            </w:div>
            <w:div w:id="196715439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view_tender.html?id=48458&amp;action=explan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view_tender.html?id=48458&amp;action=explanation" TargetMode="External"/><Relationship Id="rId5" Type="http://schemas.openxmlformats.org/officeDocument/2006/relationships/hyperlink" Target="http://www.b2b-mrsk.ru/market/view_tender.html?id=48458&amp;action=explanation" TargetMode="External"/><Relationship Id="rId4" Type="http://schemas.openxmlformats.org/officeDocument/2006/relationships/hyperlink" Target="http://www.b2b-mrsk.ru/market/view_tender.html?id=48458&amp;action=explanatio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776</Words>
  <Characters>4429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9</cp:revision>
  <dcterms:created xsi:type="dcterms:W3CDTF">2016-03-28T03:33:00Z</dcterms:created>
  <dcterms:modified xsi:type="dcterms:W3CDTF">2016-03-29T03:39:00Z</dcterms:modified>
</cp:coreProperties>
</file>