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72"/>
        <w:gridCol w:w="4673"/>
      </w:tblGrid>
      <w:tr w:rsidR="00D872C8" w:rsidTr="00D872C8">
        <w:tc>
          <w:tcPr>
            <w:tcW w:w="4672" w:type="dxa"/>
          </w:tcPr>
          <w:p w:rsidR="00D872C8" w:rsidRDefault="00D872C8">
            <w:r>
              <w:t>вопрос</w:t>
            </w:r>
          </w:p>
        </w:tc>
        <w:tc>
          <w:tcPr>
            <w:tcW w:w="4673" w:type="dxa"/>
          </w:tcPr>
          <w:p w:rsidR="00D872C8" w:rsidRDefault="00D872C8">
            <w:r>
              <w:t>ответ</w:t>
            </w:r>
          </w:p>
        </w:tc>
      </w:tr>
      <w:tr w:rsidR="00D872C8" w:rsidTr="00D872C8">
        <w:tc>
          <w:tcPr>
            <w:tcW w:w="4672" w:type="dxa"/>
          </w:tcPr>
          <w:p w:rsidR="00D872C8" w:rsidRDefault="00D872C8">
            <w:r>
              <w:t>Добрый день! На ЭТП установлено обеспечение заявки: Тип обеспечения заявки: Денежный перевод на ЭТП Размер обеспечения заявки: 1 236 016,09. В документации - информационная карта п. 21 (3.6) установлено обеспечение заявки в размере 3 % начальной цены лота в виде денежных средств или в виде предоставления банковской гарантии. Обеспечение заявки на участие в закупке должно быть предоставлено Заказчику до окончания срока подачи заявок на участие в закупке. Если не будет оплачено обеспечение на счет заказчика, то последует отклонение заявки, если не будет оплачено на счет ЭТП, ЭТП не даст возможности подать заявку. Получается, необходимо оплатить обеспечение заявки дважды, на счет заказчика и на счет ЭТП, верно?</w:t>
            </w:r>
          </w:p>
        </w:tc>
        <w:tc>
          <w:tcPr>
            <w:tcW w:w="4673" w:type="dxa"/>
          </w:tcPr>
          <w:p w:rsidR="00D872C8" w:rsidRDefault="00D872C8">
            <w:r>
              <w:t>Обеспечение необходимо оплатить единожды, на р/счет Заказчика. На ЭТП внесены соответствующие поправки</w:t>
            </w:r>
            <w:bookmarkStart w:id="0" w:name="_GoBack"/>
            <w:bookmarkEnd w:id="0"/>
          </w:p>
        </w:tc>
      </w:tr>
    </w:tbl>
    <w:p w:rsidR="00E1531C" w:rsidRDefault="00E1531C"/>
    <w:sectPr w:rsidR="00E153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87F"/>
    <w:rsid w:val="0045087F"/>
    <w:rsid w:val="00D872C8"/>
    <w:rsid w:val="00E15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33E5"/>
  <w15:chartTrackingRefBased/>
  <w15:docId w15:val="{FFEFC202-288A-4968-93A1-69C4501E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713</Characters>
  <Application>Microsoft Office Word</Application>
  <DocSecurity>0</DocSecurity>
  <Lines>5</Lines>
  <Paragraphs>1</Paragraphs>
  <ScaleCrop>false</ScaleCrop>
  <Company>Hewlett-Packard Company</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2018-05-28T11:45:00Z</dcterms:created>
  <dcterms:modified xsi:type="dcterms:W3CDTF">2018-05-28T11:46:00Z</dcterms:modified>
</cp:coreProperties>
</file>