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74F" w:rsidRPr="005523E1" w:rsidRDefault="000A174F" w:rsidP="005523E1">
      <w:pPr>
        <w:jc w:val="center"/>
        <w:rPr>
          <w:rFonts w:ascii="Times New Roman" w:hAnsi="Times New Roman"/>
          <w:sz w:val="28"/>
          <w:szCs w:val="28"/>
        </w:rPr>
      </w:pPr>
    </w:p>
    <w:tbl>
      <w:tblPr>
        <w:tblpPr w:leftFromText="180" w:rightFromText="180" w:horzAnchor="margin" w:tblpY="630"/>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9553"/>
      </w:tblGrid>
      <w:tr w:rsidR="000A174F" w:rsidRPr="00E440C1" w:rsidTr="0087110A">
        <w:trPr>
          <w:tblCellSpacing w:w="7" w:type="dxa"/>
        </w:trPr>
        <w:tc>
          <w:tcPr>
            <w:tcW w:w="0" w:type="auto"/>
            <w:shd w:val="clear" w:color="auto" w:fill="C2C9CD"/>
            <w:tcMar>
              <w:top w:w="75" w:type="dxa"/>
              <w:left w:w="75" w:type="dxa"/>
              <w:bottom w:w="75" w:type="dxa"/>
              <w:right w:w="75" w:type="dxa"/>
            </w:tcMar>
          </w:tcPr>
          <w:p w:rsidR="000A174F" w:rsidRPr="008C185C" w:rsidRDefault="000A174F" w:rsidP="0087110A">
            <w:pPr>
              <w:shd w:val="clear" w:color="auto" w:fill="C2C9CD"/>
              <w:spacing w:after="0" w:line="288" w:lineRule="auto"/>
              <w:outlineLvl w:val="2"/>
              <w:rPr>
                <w:rFonts w:ascii="Times New Roman" w:hAnsi="Times New Roman"/>
                <w:sz w:val="24"/>
                <w:szCs w:val="24"/>
                <w:lang w:eastAsia="ru-RU"/>
              </w:rPr>
            </w:pPr>
            <w:hyperlink r:id="rId5" w:history="1">
              <w:r w:rsidRPr="008C185C">
                <w:rPr>
                  <w:rFonts w:ascii="Times New Roman" w:hAnsi="Times New Roman"/>
                  <w:bCs/>
                  <w:sz w:val="24"/>
                  <w:szCs w:val="24"/>
                  <w:lang w:eastAsia="ru-RU"/>
                </w:rPr>
                <w:t>Открытое Акционерное Общество энергетики и электрификации "Тюменьэнерго"</w:t>
              </w:r>
            </w:hyperlink>
            <w:r w:rsidRPr="008C185C">
              <w:rPr>
                <w:rFonts w:ascii="Times New Roman" w:hAnsi="Times New Roman"/>
                <w:sz w:val="24"/>
                <w:szCs w:val="24"/>
                <w:lang w:eastAsia="ru-RU"/>
              </w:rPr>
              <w:t xml:space="preserve">, 628406, Россия, г. Сургут, Тюменская область, ХМАО-Югра, ул. Университетская, д.4, </w:t>
            </w:r>
            <w:r w:rsidRPr="008C185C">
              <w:rPr>
                <w:rFonts w:ascii="Times New Roman" w:hAnsi="Times New Roman"/>
                <w:bCs/>
                <w:sz w:val="24"/>
                <w:szCs w:val="24"/>
                <w:lang w:eastAsia="ru-RU"/>
              </w:rPr>
              <w:t>приглашает принять участие в торгах (тендере)</w:t>
            </w:r>
            <w:r w:rsidRPr="008C185C">
              <w:rPr>
                <w:rFonts w:ascii="Times New Roman" w:hAnsi="Times New Roman"/>
                <w:sz w:val="24"/>
                <w:szCs w:val="24"/>
                <w:lang w:eastAsia="ru-RU"/>
              </w:rPr>
              <w:t>.</w:t>
            </w:r>
          </w:p>
        </w:tc>
      </w:tr>
      <w:tr w:rsidR="000A174F" w:rsidRPr="00E440C1" w:rsidTr="0087110A">
        <w:trPr>
          <w:tblCellSpacing w:w="7" w:type="dxa"/>
        </w:trPr>
        <w:tc>
          <w:tcPr>
            <w:tcW w:w="0" w:type="auto"/>
            <w:shd w:val="clear" w:color="auto" w:fill="E9E9E9"/>
          </w:tcPr>
          <w:tbl>
            <w:tblPr>
              <w:tblW w:w="5000" w:type="pct"/>
              <w:tblCellSpacing w:w="0" w:type="dxa"/>
              <w:tblCellMar>
                <w:top w:w="45" w:type="dxa"/>
                <w:left w:w="45" w:type="dxa"/>
                <w:bottom w:w="45" w:type="dxa"/>
                <w:right w:w="45" w:type="dxa"/>
              </w:tblCellMar>
              <w:tblLook w:val="00A0"/>
            </w:tblPr>
            <w:tblGrid>
              <w:gridCol w:w="2648"/>
              <w:gridCol w:w="6847"/>
            </w:tblGrid>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Предмет конкурса (тендера):</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BF46E3">
                  <w:pPr>
                    <w:framePr w:hSpace="180" w:wrap="around" w:hAnchor="margin" w:y="630"/>
                    <w:spacing w:after="0" w:line="240" w:lineRule="auto"/>
                    <w:rPr>
                      <w:rFonts w:ascii="Times New Roman" w:hAnsi="Times New Roman"/>
                      <w:b/>
                      <w:i/>
                      <w:sz w:val="24"/>
                      <w:szCs w:val="24"/>
                      <w:lang w:eastAsia="ru-RU"/>
                    </w:rPr>
                  </w:pPr>
                  <w:r w:rsidRPr="00F14B56">
                    <w:rPr>
                      <w:rFonts w:ascii="Times New Roman" w:hAnsi="Times New Roman"/>
                      <w:sz w:val="24"/>
                      <w:szCs w:val="24"/>
                    </w:rPr>
                    <w:t>Открытый одноэтапный конкурс без предварительного отбора на право заключения Договора на выполнение работ по реконструкции телемеханики на подстанциях 110-35 кВ филиала ОАО «Тюменьэнерго» Северные электрические сети</w:t>
                  </w:r>
                  <w:r w:rsidRPr="00F14B56">
                    <w:rPr>
                      <w:rFonts w:ascii="Times New Roman" w:hAnsi="Times New Roman"/>
                      <w:sz w:val="24"/>
                      <w:szCs w:val="24"/>
                    </w:rPr>
                    <w:br/>
                  </w:r>
                  <w:r w:rsidRPr="00F14B56">
                    <w:rPr>
                      <w:rFonts w:ascii="Times New Roman" w:hAnsi="Times New Roman"/>
                      <w:b/>
                      <w:bCs/>
                      <w:sz w:val="24"/>
                      <w:szCs w:val="24"/>
                    </w:rPr>
                    <w:t>Лот № 1.</w:t>
                  </w:r>
                  <w:r w:rsidRPr="00F14B56">
                    <w:rPr>
                      <w:rFonts w:ascii="Times New Roman" w:hAnsi="Times New Roman"/>
                      <w:sz w:val="24"/>
                      <w:szCs w:val="24"/>
                    </w:rPr>
                    <w:t xml:space="preserve"> Выполнение работ по реконструкции телемеханики на подстанциях 110-35 кВ филиала ОАО «Тюменьэнерго» Северные электрические сети</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Категории классификатора:</w:t>
                  </w:r>
                </w:p>
              </w:tc>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hyperlink r:id="rId6" w:history="1">
                    <w:r w:rsidRPr="00F14B56">
                      <w:rPr>
                        <w:rFonts w:ascii="Times New Roman" w:hAnsi="Times New Roman"/>
                        <w:color w:val="1C50A4"/>
                        <w:sz w:val="24"/>
                        <w:szCs w:val="24"/>
                      </w:rPr>
                      <w:t>Сервисное оборудование к средствам телемеханики</w:t>
                    </w:r>
                  </w:hyperlink>
                  <w:r w:rsidRPr="00F14B56">
                    <w:rPr>
                      <w:rFonts w:ascii="Times New Roman" w:hAnsi="Times New Roman"/>
                      <w:sz w:val="24"/>
                      <w:szCs w:val="24"/>
                    </w:rPr>
                    <w:br/>
                  </w:r>
                  <w:hyperlink r:id="rId7" w:history="1">
                    <w:r w:rsidRPr="00F14B56">
                      <w:rPr>
                        <w:rFonts w:ascii="Times New Roman" w:hAnsi="Times New Roman"/>
                        <w:color w:val="1C50A4"/>
                        <w:sz w:val="24"/>
                        <w:szCs w:val="24"/>
                      </w:rPr>
                      <w:t>Устройства и оборудование защиты автоматики и телемеханики. Приборы для их обслуживания</w:t>
                    </w:r>
                  </w:hyperlink>
                  <w:r w:rsidRPr="00F14B56">
                    <w:rPr>
                      <w:rFonts w:ascii="Times New Roman" w:hAnsi="Times New Roman"/>
                      <w:sz w:val="24"/>
                      <w:szCs w:val="24"/>
                    </w:rPr>
                    <w:br/>
                  </w:r>
                  <w:hyperlink r:id="rId8" w:history="1">
                    <w:r w:rsidRPr="00F14B56">
                      <w:rPr>
                        <w:rFonts w:ascii="Times New Roman" w:hAnsi="Times New Roman"/>
                        <w:color w:val="1C50A4"/>
                        <w:sz w:val="24"/>
                        <w:szCs w:val="24"/>
                      </w:rPr>
                      <w:t>Расширение и реконструкция</w:t>
                    </w:r>
                  </w:hyperlink>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Конкурс (тендер) объявлен:</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rPr>
                      <w:rFonts w:ascii="Times New Roman" w:hAnsi="Times New Roman"/>
                      <w:sz w:val="24"/>
                      <w:szCs w:val="24"/>
                      <w:lang w:val="en-US" w:eastAsia="ru-RU"/>
                    </w:rPr>
                  </w:pPr>
                  <w:r>
                    <w:rPr>
                      <w:rFonts w:ascii="Times New Roman" w:hAnsi="Times New Roman"/>
                      <w:sz w:val="24"/>
                      <w:szCs w:val="24"/>
                      <w:lang w:eastAsia="ru-RU"/>
                    </w:rPr>
                    <w:t>29</w:t>
                  </w:r>
                  <w:r w:rsidRPr="00F14B56">
                    <w:rPr>
                      <w:rFonts w:ascii="Times New Roman" w:hAnsi="Times New Roman"/>
                      <w:sz w:val="24"/>
                      <w:szCs w:val="24"/>
                      <w:lang w:eastAsia="ru-RU"/>
                    </w:rPr>
                    <w:t>.</w:t>
                  </w:r>
                  <w:r w:rsidRPr="00F14B56">
                    <w:rPr>
                      <w:rFonts w:ascii="Times New Roman" w:hAnsi="Times New Roman"/>
                      <w:sz w:val="24"/>
                      <w:szCs w:val="24"/>
                      <w:lang w:val="en-US" w:eastAsia="ru-RU"/>
                    </w:rPr>
                    <w:t>02</w:t>
                  </w:r>
                  <w:r w:rsidRPr="00F14B56">
                    <w:rPr>
                      <w:rFonts w:ascii="Times New Roman" w:hAnsi="Times New Roman"/>
                      <w:sz w:val="24"/>
                      <w:szCs w:val="24"/>
                      <w:lang w:eastAsia="ru-RU"/>
                    </w:rPr>
                    <w:t>.</w:t>
                  </w:r>
                  <w:r w:rsidRPr="00F14B56">
                    <w:rPr>
                      <w:rFonts w:ascii="Times New Roman" w:hAnsi="Times New Roman"/>
                      <w:sz w:val="24"/>
                      <w:szCs w:val="24"/>
                      <w:lang w:val="en-US" w:eastAsia="ru-RU"/>
                    </w:rPr>
                    <w:t>2012</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Сроки поставки:</w:t>
                  </w:r>
                </w:p>
              </w:tc>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b/>
                      <w:bCs/>
                      <w:sz w:val="24"/>
                      <w:szCs w:val="24"/>
                    </w:rPr>
                    <w:t>7.05.2012 - 30.09.2012</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Конкурсная комиссия:</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lang w:eastAsia="ru-RU"/>
                    </w:rPr>
                    <w:t>Назначена приказом ОАО "Тюменьэнерго" от 13.02.2012 №63.</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Контактное лицо:</w:t>
                  </w:r>
                </w:p>
              </w:tc>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hyperlink r:id="rId9" w:tgtFrame="_blank" w:tooltip="Отправить личное сообщение" w:history="1">
                    <w:r w:rsidRPr="00F14B56">
                      <w:rPr>
                        <w:rStyle w:val="userlinkmenu"/>
                        <w:rFonts w:ascii="Times New Roman" w:hAnsi="Times New Roman"/>
                        <w:sz w:val="24"/>
                        <w:szCs w:val="24"/>
                      </w:rPr>
                      <w:t>Чунтонов Антон Владимирович</w:t>
                    </w:r>
                  </w:hyperlink>
                  <w:r w:rsidRPr="00F14B56">
                    <w:rPr>
                      <w:rFonts w:ascii="Times New Roman" w:hAnsi="Times New Roman"/>
                      <w:sz w:val="24"/>
                      <w:szCs w:val="24"/>
                    </w:rPr>
                    <w:t xml:space="preserve">, тел.+8 (3494) 93-03-27, </w:t>
                  </w:r>
                  <w:hyperlink r:id="rId10" w:history="1">
                    <w:r w:rsidRPr="00F14B56">
                      <w:rPr>
                        <w:rFonts w:ascii="Times New Roman" w:hAnsi="Times New Roman"/>
                        <w:sz w:val="24"/>
                        <w:szCs w:val="24"/>
                      </w:rPr>
                      <w:t>AVCh@seves.te.ru</w:t>
                    </w:r>
                  </w:hyperlink>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3135FF" w:rsidRDefault="000A174F" w:rsidP="0087110A">
                  <w:pPr>
                    <w:framePr w:hSpace="180" w:wrap="around" w:hAnchor="margin" w:y="630"/>
                    <w:spacing w:after="0" w:line="240" w:lineRule="auto"/>
                    <w:jc w:val="right"/>
                    <w:rPr>
                      <w:rFonts w:ascii="Times New Roman" w:hAnsi="Times New Roman"/>
                      <w:sz w:val="24"/>
                      <w:szCs w:val="24"/>
                      <w:lang w:eastAsia="ru-RU"/>
                    </w:rPr>
                  </w:pPr>
                  <w:r w:rsidRPr="003135FF">
                    <w:rPr>
                      <w:rFonts w:ascii="Times New Roman" w:hAnsi="Times New Roman"/>
                      <w:sz w:val="24"/>
                      <w:szCs w:val="24"/>
                      <w:lang w:eastAsia="ru-RU"/>
                    </w:rPr>
                    <w:t>Требования к участникам:</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9012AB" w:rsidRDefault="000A174F" w:rsidP="0087110A">
                  <w:pPr>
                    <w:framePr w:hSpace="180" w:wrap="around" w:hAnchor="margin" w:y="630"/>
                    <w:autoSpaceDE w:val="0"/>
                    <w:autoSpaceDN w:val="0"/>
                    <w:adjustRightInd w:val="0"/>
                    <w:spacing w:after="0" w:line="240" w:lineRule="auto"/>
                    <w:rPr>
                      <w:rFonts w:ascii="Times New Roman" w:hAnsi="Times New Roman"/>
                      <w:sz w:val="24"/>
                      <w:szCs w:val="24"/>
                    </w:rPr>
                  </w:pPr>
                  <w:r w:rsidRPr="003135FF">
                    <w:rPr>
                      <w:rFonts w:ascii="Times New Roman" w:hAnsi="Times New Roman"/>
                      <w:sz w:val="24"/>
                      <w:szCs w:val="24"/>
                    </w:rPr>
                    <w:t>Участник конкурса должен обладать гражданской правоспособностью в полном объеме для заключения и исполнения Договора.</w:t>
                  </w:r>
                  <w:r w:rsidRPr="003135FF">
                    <w:rPr>
                      <w:rFonts w:ascii="Times New Roman" w:hAnsi="Times New Roman"/>
                      <w:sz w:val="24"/>
                      <w:szCs w:val="24"/>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3135FF">
                    <w:rPr>
                      <w:rFonts w:ascii="Times New Roman" w:hAnsi="Times New Roman"/>
                      <w:sz w:val="24"/>
                      <w:szCs w:val="24"/>
                    </w:rPr>
                    <w:br/>
                    <w:t xml:space="preserve">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w:t>
                  </w:r>
                  <w:r w:rsidRPr="003135FF">
                    <w:rPr>
                      <w:rFonts w:ascii="Times New Roman" w:hAnsi="Times New Roman"/>
                      <w:sz w:val="24"/>
                      <w:szCs w:val="24"/>
                    </w:rPr>
                    <w:br/>
                    <w:t>Техническое и коммерческое предложения должны соответствовать требованиям Заказчика.</w:t>
                  </w:r>
                  <w:r w:rsidRPr="003135FF">
                    <w:rPr>
                      <w:rFonts w:ascii="Times New Roman" w:hAnsi="Times New Roman"/>
                      <w:sz w:val="24"/>
                      <w:szCs w:val="24"/>
                    </w:rPr>
                    <w:br/>
                    <w:t>Участник конкурса не должен быть аффилированным с Организатором (Заказчиком).</w:t>
                  </w:r>
                  <w:r w:rsidRPr="003135FF">
                    <w:rPr>
                      <w:rFonts w:ascii="Times New Roman" w:hAnsi="Times New Roman"/>
                      <w:sz w:val="24"/>
                      <w:szCs w:val="24"/>
                    </w:rPr>
                    <w:br/>
                    <w:t>Участник не должен быть аффилированным к другим Участникам.</w:t>
                  </w:r>
                </w:p>
                <w:p w:rsidR="000A174F" w:rsidRPr="003135FF" w:rsidRDefault="000A174F" w:rsidP="0087110A">
                  <w:pPr>
                    <w:framePr w:hSpace="180" w:wrap="around" w:hAnchor="margin" w:y="630"/>
                    <w:autoSpaceDE w:val="0"/>
                    <w:autoSpaceDN w:val="0"/>
                    <w:adjustRightInd w:val="0"/>
                    <w:spacing w:after="0" w:line="240" w:lineRule="auto"/>
                    <w:rPr>
                      <w:rFonts w:ascii="Times New Roman" w:hAnsi="Times New Roman"/>
                      <w:sz w:val="24"/>
                      <w:szCs w:val="24"/>
                      <w:lang w:eastAsia="ru-RU"/>
                    </w:rPr>
                  </w:pPr>
                  <w:r w:rsidRPr="003135FF">
                    <w:rPr>
                      <w:rFonts w:ascii="Times New Roman" w:hAnsi="Times New Roman"/>
                      <w:sz w:val="24"/>
                      <w:szCs w:val="24"/>
                    </w:rPr>
                    <w:t>Работы, выполняемые субподрядными организациями не должны превышать 50% от общего объема работ</w:t>
                  </w:r>
                  <w:r w:rsidRPr="003135FF">
                    <w:rPr>
                      <w:rFonts w:ascii="Times New Roman" w:hAnsi="Times New Roman"/>
                      <w:sz w:val="24"/>
                      <w:szCs w:val="24"/>
                    </w:rPr>
                    <w:br/>
                    <w:t>Обеспечение в участии в процедуре закупки в форме задатка в размере 3% от стоимости конкурсной заявки с учетом налогов.</w:t>
                  </w:r>
                  <w:r w:rsidRPr="003135FF">
                    <w:rPr>
                      <w:rFonts w:ascii="Times New Roman" w:hAnsi="Times New Roman"/>
                      <w:sz w:val="24"/>
                      <w:szCs w:val="24"/>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3135FF">
                    <w:rPr>
                      <w:rFonts w:ascii="Times New Roman" w:hAnsi="Times New Roman"/>
                      <w:sz w:val="24"/>
                      <w:szCs w:val="24"/>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Комплект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lang w:eastAsia="ru-RU"/>
                    </w:rPr>
                    <w:t xml:space="preserve">Конкурсную документацию Участники могут получить через электронную торговую площадку - </w:t>
                  </w:r>
                  <w:hyperlink r:id="rId11" w:history="1">
                    <w:r w:rsidRPr="00F14B56">
                      <w:rPr>
                        <w:rStyle w:val="Hyperlink"/>
                        <w:rFonts w:ascii="Times New Roman" w:hAnsi="Times New Roman"/>
                        <w:color w:val="auto"/>
                        <w:sz w:val="24"/>
                        <w:szCs w:val="24"/>
                        <w:lang w:eastAsia="ru-RU"/>
                      </w:rPr>
                      <w:t>http://www.b2b-MRSK.ru/</w:t>
                    </w:r>
                  </w:hyperlink>
                </w:p>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rPr>
                    <w:t xml:space="preserve">Информация о закупке также размещена на сайте Заказчика по адресу: </w:t>
                  </w:r>
                  <w:hyperlink r:id="rId12" w:history="1">
                    <w:r w:rsidRPr="00F14B56">
                      <w:rPr>
                        <w:rStyle w:val="Hyperlink"/>
                        <w:rFonts w:ascii="Times New Roman" w:hAnsi="Times New Roman"/>
                        <w:color w:val="auto"/>
                        <w:sz w:val="24"/>
                        <w:szCs w:val="24"/>
                        <w:lang w:val="en-US"/>
                      </w:rPr>
                      <w:t>www</w:t>
                    </w:r>
                    <w:r w:rsidRPr="00F14B56">
                      <w:rPr>
                        <w:rStyle w:val="Hyperlink"/>
                        <w:rFonts w:ascii="Times New Roman" w:hAnsi="Times New Roman"/>
                        <w:color w:val="auto"/>
                        <w:sz w:val="24"/>
                        <w:szCs w:val="24"/>
                      </w:rPr>
                      <w:t>.</w:t>
                    </w:r>
                    <w:r w:rsidRPr="00F14B56">
                      <w:rPr>
                        <w:rStyle w:val="Hyperlink"/>
                        <w:rFonts w:ascii="Times New Roman" w:hAnsi="Times New Roman"/>
                        <w:color w:val="auto"/>
                        <w:sz w:val="24"/>
                        <w:szCs w:val="24"/>
                        <w:lang w:val="en-US"/>
                      </w:rPr>
                      <w:t>te</w:t>
                    </w:r>
                    <w:r w:rsidRPr="00F14B56">
                      <w:rPr>
                        <w:rStyle w:val="Hyperlink"/>
                        <w:rFonts w:ascii="Times New Roman" w:hAnsi="Times New Roman"/>
                        <w:color w:val="auto"/>
                        <w:sz w:val="24"/>
                        <w:szCs w:val="24"/>
                      </w:rPr>
                      <w:t>.</w:t>
                    </w:r>
                    <w:r w:rsidRPr="00F14B56">
                      <w:rPr>
                        <w:rStyle w:val="Hyperlink"/>
                        <w:rFonts w:ascii="Times New Roman" w:hAnsi="Times New Roman"/>
                        <w:color w:val="auto"/>
                        <w:sz w:val="24"/>
                        <w:szCs w:val="24"/>
                        <w:lang w:val="en-US"/>
                      </w:rPr>
                      <w:t>ru</w:t>
                    </w:r>
                  </w:hyperlink>
                  <w:r w:rsidRPr="00F14B56">
                    <w:rPr>
                      <w:rFonts w:ascii="Times New Roman" w:hAnsi="Times New Roman"/>
                      <w:sz w:val="24"/>
                      <w:szCs w:val="24"/>
                    </w:rPr>
                    <w:t xml:space="preserve"> в разделе «Закупки» и доступна для ознакомления без взимания платы.</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jc w:val="right"/>
                    <w:rPr>
                      <w:rFonts w:ascii="Times New Roman" w:hAnsi="Times New Roman"/>
                      <w:sz w:val="24"/>
                      <w:szCs w:val="24"/>
                      <w:highlight w:val="yellow"/>
                      <w:lang w:eastAsia="ru-RU"/>
                    </w:rPr>
                  </w:pPr>
                  <w:r w:rsidRPr="00F14B56">
                    <w:rPr>
                      <w:rFonts w:ascii="Times New Roman" w:hAnsi="Times New Roman"/>
                      <w:sz w:val="24"/>
                      <w:szCs w:val="24"/>
                      <w:lang w:eastAsia="ru-RU"/>
                    </w:rPr>
                    <w:t>Конкурсная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3135FF" w:rsidRDefault="000A174F" w:rsidP="003135FF">
                  <w:pPr>
                    <w:spacing w:after="0" w:line="240" w:lineRule="auto"/>
                    <w:rPr>
                      <w:rFonts w:ascii="Times New Roman" w:hAnsi="Times New Roman"/>
                      <w:sz w:val="24"/>
                      <w:szCs w:val="24"/>
                      <w:lang w:eastAsia="ru-RU"/>
                    </w:rPr>
                  </w:pPr>
                  <w:hyperlink r:id="rId13" w:tgtFrame="_blank" w:history="1">
                    <w:r w:rsidRPr="003135FF">
                      <w:rPr>
                        <w:rFonts w:ascii="Times New Roman" w:hAnsi="Times New Roman"/>
                        <w:sz w:val="24"/>
                        <w:szCs w:val="24"/>
                        <w:lang w:eastAsia="ru-RU"/>
                      </w:rPr>
                      <w:t xml:space="preserve">Скачать файл </w:t>
                    </w:r>
                    <w:r w:rsidRPr="003135FF">
                      <w:rPr>
                        <w:rFonts w:ascii="Times New Roman" w:hAnsi="Times New Roman"/>
                        <w:bCs/>
                        <w:sz w:val="24"/>
                        <w:szCs w:val="24"/>
                        <w:lang w:eastAsia="ru-RU"/>
                      </w:rPr>
                      <w:t>КД.zip</w:t>
                    </w:r>
                  </w:hyperlink>
                  <w:r w:rsidRPr="003135FF">
                    <w:rPr>
                      <w:rFonts w:ascii="Times New Roman" w:hAnsi="Times New Roman"/>
                      <w:sz w:val="24"/>
                      <w:szCs w:val="24"/>
                      <w:lang w:eastAsia="ru-RU"/>
                    </w:rPr>
                    <w:t> (5.6 Мб)</w:t>
                  </w:r>
                </w:p>
                <w:p w:rsidR="000A174F" w:rsidRPr="003135FF" w:rsidRDefault="000A174F" w:rsidP="003135FF">
                  <w:pPr>
                    <w:spacing w:after="0" w:line="240" w:lineRule="auto"/>
                    <w:rPr>
                      <w:rFonts w:ascii="Times New Roman" w:hAnsi="Times New Roman"/>
                      <w:sz w:val="24"/>
                      <w:szCs w:val="24"/>
                      <w:lang w:eastAsia="ru-RU"/>
                    </w:rPr>
                  </w:pPr>
                  <w:hyperlink r:id="rId14" w:history="1">
                    <w:r w:rsidRPr="003135FF">
                      <w:rPr>
                        <w:rFonts w:ascii="Times New Roman" w:hAnsi="Times New Roman"/>
                        <w:bCs/>
                        <w:sz w:val="24"/>
                        <w:szCs w:val="24"/>
                        <w:lang w:eastAsia="ru-RU"/>
                      </w:rPr>
                      <w:t>Редактировать конкурсную документацию</w:t>
                    </w:r>
                  </w:hyperlink>
                  <w:r w:rsidRPr="003135FF">
                    <w:rPr>
                      <w:rFonts w:ascii="Times New Roman" w:hAnsi="Times New Roman"/>
                      <w:sz w:val="24"/>
                      <w:szCs w:val="24"/>
                      <w:lang w:eastAsia="ru-RU"/>
                    </w:rPr>
                    <w:t xml:space="preserve"> </w:t>
                  </w:r>
                </w:p>
                <w:p w:rsidR="000A174F" w:rsidRPr="003135FF" w:rsidRDefault="000A174F" w:rsidP="003135FF">
                  <w:pPr>
                    <w:spacing w:after="0" w:line="240" w:lineRule="auto"/>
                    <w:rPr>
                      <w:rFonts w:ascii="Times New Roman" w:hAnsi="Times New Roman"/>
                      <w:sz w:val="24"/>
                      <w:szCs w:val="24"/>
                      <w:lang w:eastAsia="ru-RU"/>
                    </w:rPr>
                  </w:pPr>
                  <w:hyperlink r:id="rId15" w:history="1">
                    <w:r w:rsidRPr="003135FF">
                      <w:rPr>
                        <w:rFonts w:ascii="Times New Roman" w:hAnsi="Times New Roman"/>
                        <w:sz w:val="24"/>
                        <w:szCs w:val="24"/>
                        <w:lang w:eastAsia="ru-RU"/>
                      </w:rPr>
                      <w:t>Перевести документацию на другой язык</w:t>
                    </w:r>
                  </w:hyperlink>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Порядок предоставления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Обеспечение конкурсных заявок, кроме банковских гарантий:</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rPr>
                    <w:t xml:space="preserve">Финансовое обеспечение заявки </w:t>
                  </w:r>
                  <w:r>
                    <w:rPr>
                      <w:rFonts w:ascii="Times New Roman" w:hAnsi="Times New Roman"/>
                      <w:sz w:val="24"/>
                      <w:szCs w:val="24"/>
                    </w:rPr>
                    <w:t xml:space="preserve">в форме задатка </w:t>
                  </w:r>
                  <w:r w:rsidRPr="00F14B56">
                    <w:rPr>
                      <w:rFonts w:ascii="Times New Roman" w:hAnsi="Times New Roman"/>
                      <w:sz w:val="24"/>
                      <w:szCs w:val="24"/>
                    </w:rPr>
                    <w:t>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Конкурсные заявки:</w:t>
                  </w:r>
                </w:p>
              </w:tc>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При выборе победителя учитывается:</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lang w:eastAsia="ru-RU"/>
                    </w:rPr>
                    <w:t>Цена с НДС</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Открытие торгов (вскрытие конвертов с конкурсными заявками):</w:t>
                  </w:r>
                </w:p>
              </w:tc>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Дата вскрытия конвертов (крайний срок подачи конкурсных заявок):</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rPr>
                    <w:t xml:space="preserve">Вскрытие конвертов с заявками состоится </w:t>
                  </w:r>
                  <w:r>
                    <w:rPr>
                      <w:rFonts w:ascii="Times New Roman" w:hAnsi="Times New Roman"/>
                      <w:b/>
                      <w:bCs/>
                      <w:sz w:val="24"/>
                      <w:szCs w:val="24"/>
                    </w:rPr>
                    <w:t>02.04.2012 в 09</w:t>
                  </w:r>
                  <w:r w:rsidRPr="00F14B56">
                    <w:rPr>
                      <w:rFonts w:ascii="Times New Roman" w:hAnsi="Times New Roman"/>
                      <w:b/>
                      <w:bCs/>
                      <w:sz w:val="24"/>
                      <w:szCs w:val="24"/>
                    </w:rPr>
                    <w:t>:00 по московскому времени</w:t>
                  </w:r>
                  <w:r w:rsidRPr="00F14B56">
                    <w:rPr>
                      <w:rFonts w:ascii="Times New Roman" w:hAnsi="Times New Roman"/>
                      <w:sz w:val="24"/>
                      <w:szCs w:val="24"/>
                    </w:rPr>
                    <w:t>.</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Дата рассмотрения предложений и подведения итогов закупки:</w:t>
                  </w:r>
                </w:p>
              </w:tc>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rPr>
                    <w:t>30.04.2012</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Место рассмотрения предложений:</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Победитель конкурса:</w:t>
                  </w:r>
                </w:p>
              </w:tc>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Лимитная (начальная) цена закупки:</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rPr>
                    <w:t>25 170 417,16 рублей с НДС</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Переторжка (регулирование цены):</w:t>
                  </w:r>
                </w:p>
              </w:tc>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lang w:eastAsia="ru-RU"/>
                    </w:rPr>
                    <w:t>Организатор конкурса намерен воспользоваться правом на проведение переторжки (регулирования цены).</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p>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p>
                <w:p w:rsidR="000A174F" w:rsidRPr="00F14B56" w:rsidRDefault="000A174F" w:rsidP="00DA72C7">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Дополнительная информация о конкурсе:</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0A174F" w:rsidRPr="00F14B56" w:rsidRDefault="000A174F" w:rsidP="00BF46E3">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14B56">
                    <w:rPr>
                      <w:rFonts w:ascii="Times New Roman" w:hAnsi="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p>
                <w:p w:rsidR="000A174F" w:rsidRPr="00F14B56" w:rsidRDefault="000A174F" w:rsidP="00BF46E3">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lang w:eastAsia="ru-RU"/>
                    </w:rPr>
                    <w:t>Остальные и более подробные условия Конкурса содержатся в Конкурсной документации, являющейся неотъемлемым приложением к данному Извещению.</w:t>
                  </w:r>
                </w:p>
                <w:p w:rsidR="000A174F" w:rsidRPr="00AC7EBA" w:rsidRDefault="000A174F" w:rsidP="00BF46E3">
                  <w:pPr>
                    <w:framePr w:hSpace="180" w:wrap="around" w:hAnchor="margin" w:y="630"/>
                    <w:spacing w:after="0" w:line="240" w:lineRule="auto"/>
                    <w:rPr>
                      <w:rFonts w:ascii="Times New Roman" w:hAnsi="Times New Roman"/>
                      <w:sz w:val="24"/>
                      <w:szCs w:val="24"/>
                      <w:lang w:eastAsia="ru-RU"/>
                    </w:rPr>
                  </w:pPr>
                  <w:r w:rsidRPr="00AC7EBA">
                    <w:rPr>
                      <w:rFonts w:ascii="Times New Roman" w:hAnsi="Times New Roman"/>
                      <w:sz w:val="24"/>
                      <w:szCs w:val="24"/>
                      <w:lang w:eastAsia="ru-RU"/>
                    </w:rPr>
                    <w:t>Дата рассмотрения предложений – 2</w:t>
                  </w:r>
                  <w:r w:rsidRPr="003135FF">
                    <w:rPr>
                      <w:rFonts w:ascii="Times New Roman" w:hAnsi="Times New Roman"/>
                      <w:sz w:val="24"/>
                      <w:szCs w:val="24"/>
                      <w:lang w:eastAsia="ru-RU"/>
                    </w:rPr>
                    <w:t>5</w:t>
                  </w:r>
                  <w:r w:rsidRPr="00AC7EBA">
                    <w:rPr>
                      <w:rFonts w:ascii="Times New Roman" w:hAnsi="Times New Roman"/>
                      <w:sz w:val="24"/>
                      <w:szCs w:val="24"/>
                      <w:lang w:eastAsia="ru-RU"/>
                    </w:rPr>
                    <w:t>.0</w:t>
                  </w:r>
                  <w:r w:rsidRPr="003135FF">
                    <w:rPr>
                      <w:rFonts w:ascii="Times New Roman" w:hAnsi="Times New Roman"/>
                      <w:sz w:val="24"/>
                      <w:szCs w:val="24"/>
                      <w:lang w:eastAsia="ru-RU"/>
                    </w:rPr>
                    <w:t>4</w:t>
                  </w:r>
                  <w:r w:rsidRPr="00AC7EBA">
                    <w:rPr>
                      <w:rFonts w:ascii="Times New Roman" w:hAnsi="Times New Roman"/>
                      <w:sz w:val="24"/>
                      <w:szCs w:val="24"/>
                      <w:lang w:eastAsia="ru-RU"/>
                    </w:rPr>
                    <w:t>.2012</w:t>
                  </w:r>
                </w:p>
                <w:p w:rsidR="000A174F" w:rsidRPr="00F14B56" w:rsidRDefault="000A174F" w:rsidP="00BF46E3">
                  <w:pPr>
                    <w:framePr w:hSpace="180" w:wrap="around" w:hAnchor="margin" w:y="630"/>
                    <w:spacing w:after="0" w:line="240" w:lineRule="auto"/>
                    <w:rPr>
                      <w:rFonts w:ascii="Times New Roman" w:hAnsi="Times New Roman"/>
                      <w:sz w:val="24"/>
                      <w:szCs w:val="24"/>
                      <w:lang w:eastAsia="ru-RU"/>
                    </w:rPr>
                  </w:pPr>
                  <w:r w:rsidRPr="00AC7EBA">
                    <w:rPr>
                      <w:rFonts w:ascii="Times New Roman" w:hAnsi="Times New Roman"/>
                      <w:sz w:val="24"/>
                      <w:szCs w:val="24"/>
                      <w:lang w:eastAsia="ru-RU"/>
                    </w:rPr>
                    <w:t>Дата подведения итогов закупки – 30.04.2012.</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r w:rsidRPr="00F14B56">
                    <w:rPr>
                      <w:rFonts w:ascii="Times New Roman" w:hAnsi="Times New Roman"/>
                      <w:sz w:val="24"/>
                      <w:szCs w:val="24"/>
                    </w:rPr>
                    <w:t>629300, ЯНАО, г. Новый Уренгой, Северо-Восточная промзона а/я 932</w:t>
                  </w:r>
                </w:p>
              </w:tc>
            </w:tr>
            <w:tr w:rsidR="000A174F" w:rsidRPr="00F14B56"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jc w:val="right"/>
                    <w:rPr>
                      <w:rFonts w:ascii="Times New Roman" w:hAnsi="Times New Roman"/>
                      <w:sz w:val="24"/>
                      <w:szCs w:val="24"/>
                      <w:lang w:eastAsia="ru-RU"/>
                    </w:rPr>
                  </w:pPr>
                  <w:r w:rsidRPr="00F14B56">
                    <w:rPr>
                      <w:rFonts w:ascii="Times New Roman" w:hAnsi="Times New Roman"/>
                      <w:sz w:val="24"/>
                      <w:szCs w:val="24"/>
                      <w:lang w:eastAsia="ru-RU"/>
                    </w:rPr>
                    <w:t>Информация о подписи:</w:t>
                  </w:r>
                </w:p>
              </w:tc>
              <w:tc>
                <w:tcPr>
                  <w:tcW w:w="0" w:type="auto"/>
                  <w:tcBorders>
                    <w:top w:val="single" w:sz="4" w:space="0" w:color="auto"/>
                    <w:left w:val="single" w:sz="4" w:space="0" w:color="auto"/>
                    <w:bottom w:val="single" w:sz="4" w:space="0" w:color="auto"/>
                    <w:right w:val="single" w:sz="4" w:space="0" w:color="auto"/>
                  </w:tcBorders>
                </w:tcPr>
                <w:p w:rsidR="000A174F" w:rsidRPr="00F14B56" w:rsidRDefault="000A174F" w:rsidP="0087110A">
                  <w:pPr>
                    <w:framePr w:hSpace="180" w:wrap="around" w:hAnchor="margin" w:y="630"/>
                    <w:spacing w:after="0" w:line="240" w:lineRule="auto"/>
                    <w:rPr>
                      <w:rFonts w:ascii="Times New Roman" w:hAnsi="Times New Roman"/>
                      <w:sz w:val="24"/>
                      <w:szCs w:val="24"/>
                      <w:lang w:eastAsia="ru-RU"/>
                    </w:rPr>
                  </w:pPr>
                  <w:hyperlink r:id="rId16" w:tgtFrame="signature" w:history="1">
                    <w:r w:rsidRPr="00F14B56">
                      <w:rPr>
                        <w:rFonts w:ascii="Times New Roman" w:hAnsi="Times New Roman"/>
                        <w:sz w:val="24"/>
                        <w:szCs w:val="24"/>
                        <w:lang w:eastAsia="ru-RU"/>
                      </w:rPr>
                      <w:t>Подписано ЭЦП</w:t>
                    </w:r>
                  </w:hyperlink>
                </w:p>
              </w:tc>
            </w:tr>
          </w:tbl>
          <w:p w:rsidR="000A174F" w:rsidRPr="008C185C" w:rsidRDefault="000A174F" w:rsidP="0087110A">
            <w:pPr>
              <w:spacing w:after="0" w:line="240" w:lineRule="auto"/>
              <w:rPr>
                <w:rFonts w:ascii="Times New Roman" w:hAnsi="Times New Roman"/>
                <w:sz w:val="24"/>
                <w:szCs w:val="24"/>
                <w:lang w:eastAsia="ru-RU"/>
              </w:rPr>
            </w:pPr>
          </w:p>
        </w:tc>
      </w:tr>
    </w:tbl>
    <w:p w:rsidR="000A174F" w:rsidRDefault="000A174F">
      <w:pPr>
        <w:rPr>
          <w:rFonts w:ascii="Times New Roman" w:hAnsi="Times New Roman"/>
          <w:sz w:val="24"/>
          <w:szCs w:val="24"/>
        </w:rPr>
      </w:pPr>
    </w:p>
    <w:sectPr w:rsidR="000A174F" w:rsidSect="00AD36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32809"/>
    <w:rsid w:val="0003564A"/>
    <w:rsid w:val="00036751"/>
    <w:rsid w:val="000408E6"/>
    <w:rsid w:val="00041CC3"/>
    <w:rsid w:val="000454A6"/>
    <w:rsid w:val="00046431"/>
    <w:rsid w:val="000535BF"/>
    <w:rsid w:val="000570B8"/>
    <w:rsid w:val="00057193"/>
    <w:rsid w:val="00057D13"/>
    <w:rsid w:val="00060ABA"/>
    <w:rsid w:val="00066D70"/>
    <w:rsid w:val="0007145A"/>
    <w:rsid w:val="0007640F"/>
    <w:rsid w:val="00077D69"/>
    <w:rsid w:val="00077D70"/>
    <w:rsid w:val="00081DE4"/>
    <w:rsid w:val="00083C14"/>
    <w:rsid w:val="0009070F"/>
    <w:rsid w:val="00090A1C"/>
    <w:rsid w:val="000913F6"/>
    <w:rsid w:val="00091B01"/>
    <w:rsid w:val="00094493"/>
    <w:rsid w:val="00094772"/>
    <w:rsid w:val="000A174F"/>
    <w:rsid w:val="000A6C78"/>
    <w:rsid w:val="000B1EAD"/>
    <w:rsid w:val="000B2BBD"/>
    <w:rsid w:val="000B4200"/>
    <w:rsid w:val="000B48EA"/>
    <w:rsid w:val="000C02B3"/>
    <w:rsid w:val="000C1288"/>
    <w:rsid w:val="000C2B80"/>
    <w:rsid w:val="000C5BA5"/>
    <w:rsid w:val="000D14C3"/>
    <w:rsid w:val="000D3803"/>
    <w:rsid w:val="000D498E"/>
    <w:rsid w:val="000D6577"/>
    <w:rsid w:val="000D7C9C"/>
    <w:rsid w:val="000E0AEB"/>
    <w:rsid w:val="000E0DDC"/>
    <w:rsid w:val="000E1ACE"/>
    <w:rsid w:val="000E37A1"/>
    <w:rsid w:val="000E5450"/>
    <w:rsid w:val="000E718B"/>
    <w:rsid w:val="000E73C8"/>
    <w:rsid w:val="000F300A"/>
    <w:rsid w:val="000F3969"/>
    <w:rsid w:val="000F5B82"/>
    <w:rsid w:val="000F6527"/>
    <w:rsid w:val="0011363B"/>
    <w:rsid w:val="0011384F"/>
    <w:rsid w:val="00115940"/>
    <w:rsid w:val="00121D1F"/>
    <w:rsid w:val="00127365"/>
    <w:rsid w:val="00127D3C"/>
    <w:rsid w:val="00136E5F"/>
    <w:rsid w:val="00140058"/>
    <w:rsid w:val="00140D0A"/>
    <w:rsid w:val="00141668"/>
    <w:rsid w:val="001464D6"/>
    <w:rsid w:val="00147773"/>
    <w:rsid w:val="00147999"/>
    <w:rsid w:val="00151053"/>
    <w:rsid w:val="001575EF"/>
    <w:rsid w:val="00161264"/>
    <w:rsid w:val="00162A42"/>
    <w:rsid w:val="00166AE7"/>
    <w:rsid w:val="00166F70"/>
    <w:rsid w:val="0018104A"/>
    <w:rsid w:val="00183FDF"/>
    <w:rsid w:val="00185EB9"/>
    <w:rsid w:val="00193B33"/>
    <w:rsid w:val="00194B64"/>
    <w:rsid w:val="00194C00"/>
    <w:rsid w:val="0019675C"/>
    <w:rsid w:val="001A0AB4"/>
    <w:rsid w:val="001A0D2E"/>
    <w:rsid w:val="001A3F5B"/>
    <w:rsid w:val="001B1363"/>
    <w:rsid w:val="001B390E"/>
    <w:rsid w:val="001B3B6E"/>
    <w:rsid w:val="001C3878"/>
    <w:rsid w:val="001D30C2"/>
    <w:rsid w:val="001D3709"/>
    <w:rsid w:val="001D3E6D"/>
    <w:rsid w:val="001D54DA"/>
    <w:rsid w:val="001D5A51"/>
    <w:rsid w:val="001E2C08"/>
    <w:rsid w:val="001E3A8C"/>
    <w:rsid w:val="001E564F"/>
    <w:rsid w:val="001E60B3"/>
    <w:rsid w:val="001F093E"/>
    <w:rsid w:val="001F0C15"/>
    <w:rsid w:val="001F1153"/>
    <w:rsid w:val="001F232D"/>
    <w:rsid w:val="001F2584"/>
    <w:rsid w:val="001F3145"/>
    <w:rsid w:val="00202028"/>
    <w:rsid w:val="00202CF0"/>
    <w:rsid w:val="00203651"/>
    <w:rsid w:val="00205913"/>
    <w:rsid w:val="00207FB4"/>
    <w:rsid w:val="00217DD0"/>
    <w:rsid w:val="00222F8C"/>
    <w:rsid w:val="00225624"/>
    <w:rsid w:val="0023096D"/>
    <w:rsid w:val="002326F1"/>
    <w:rsid w:val="002347B6"/>
    <w:rsid w:val="002353D4"/>
    <w:rsid w:val="00235D54"/>
    <w:rsid w:val="00236987"/>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817FC"/>
    <w:rsid w:val="00283DEB"/>
    <w:rsid w:val="00284BBF"/>
    <w:rsid w:val="00290364"/>
    <w:rsid w:val="00290956"/>
    <w:rsid w:val="00290F20"/>
    <w:rsid w:val="002965AD"/>
    <w:rsid w:val="002A0F04"/>
    <w:rsid w:val="002A0F14"/>
    <w:rsid w:val="002A5659"/>
    <w:rsid w:val="002A612F"/>
    <w:rsid w:val="002A7C3A"/>
    <w:rsid w:val="002A7F7D"/>
    <w:rsid w:val="002B1347"/>
    <w:rsid w:val="002B2EDF"/>
    <w:rsid w:val="002B495C"/>
    <w:rsid w:val="002B59B0"/>
    <w:rsid w:val="002C12E8"/>
    <w:rsid w:val="002C163E"/>
    <w:rsid w:val="002C3632"/>
    <w:rsid w:val="002D011D"/>
    <w:rsid w:val="002D2271"/>
    <w:rsid w:val="002D31D4"/>
    <w:rsid w:val="002D35D8"/>
    <w:rsid w:val="002E039F"/>
    <w:rsid w:val="002E37F5"/>
    <w:rsid w:val="002E4DEC"/>
    <w:rsid w:val="002E60E8"/>
    <w:rsid w:val="002E6E60"/>
    <w:rsid w:val="002F10C2"/>
    <w:rsid w:val="002F3D0A"/>
    <w:rsid w:val="002F6F3B"/>
    <w:rsid w:val="003007BB"/>
    <w:rsid w:val="00303037"/>
    <w:rsid w:val="00307058"/>
    <w:rsid w:val="0031030F"/>
    <w:rsid w:val="00310DCB"/>
    <w:rsid w:val="0031344F"/>
    <w:rsid w:val="003135FF"/>
    <w:rsid w:val="00315B9D"/>
    <w:rsid w:val="00317860"/>
    <w:rsid w:val="00321B67"/>
    <w:rsid w:val="00322B4A"/>
    <w:rsid w:val="00322E34"/>
    <w:rsid w:val="00322EAC"/>
    <w:rsid w:val="00324134"/>
    <w:rsid w:val="00324295"/>
    <w:rsid w:val="00330CF3"/>
    <w:rsid w:val="00333551"/>
    <w:rsid w:val="00334FC5"/>
    <w:rsid w:val="00335B80"/>
    <w:rsid w:val="00345E06"/>
    <w:rsid w:val="003478C3"/>
    <w:rsid w:val="00352934"/>
    <w:rsid w:val="00355F87"/>
    <w:rsid w:val="00360D58"/>
    <w:rsid w:val="0036121C"/>
    <w:rsid w:val="0036283E"/>
    <w:rsid w:val="003636AF"/>
    <w:rsid w:val="00367D4A"/>
    <w:rsid w:val="00371149"/>
    <w:rsid w:val="003714F5"/>
    <w:rsid w:val="0037427D"/>
    <w:rsid w:val="00383EB8"/>
    <w:rsid w:val="00384010"/>
    <w:rsid w:val="00385848"/>
    <w:rsid w:val="00387AAC"/>
    <w:rsid w:val="00390688"/>
    <w:rsid w:val="003911C3"/>
    <w:rsid w:val="0039314B"/>
    <w:rsid w:val="0039366F"/>
    <w:rsid w:val="003A33B8"/>
    <w:rsid w:val="003A5FCF"/>
    <w:rsid w:val="003B2289"/>
    <w:rsid w:val="003B4E68"/>
    <w:rsid w:val="003B526D"/>
    <w:rsid w:val="003C2107"/>
    <w:rsid w:val="003C2110"/>
    <w:rsid w:val="003C244D"/>
    <w:rsid w:val="003C2666"/>
    <w:rsid w:val="003C46AA"/>
    <w:rsid w:val="003C6B1A"/>
    <w:rsid w:val="003D2B12"/>
    <w:rsid w:val="003D4950"/>
    <w:rsid w:val="003F4293"/>
    <w:rsid w:val="003F6AF1"/>
    <w:rsid w:val="00401C3D"/>
    <w:rsid w:val="004079DF"/>
    <w:rsid w:val="0041059C"/>
    <w:rsid w:val="00413068"/>
    <w:rsid w:val="004137A8"/>
    <w:rsid w:val="004154E8"/>
    <w:rsid w:val="00417F70"/>
    <w:rsid w:val="004201DF"/>
    <w:rsid w:val="00420530"/>
    <w:rsid w:val="00424B9D"/>
    <w:rsid w:val="00427362"/>
    <w:rsid w:val="004313B5"/>
    <w:rsid w:val="0043423A"/>
    <w:rsid w:val="00435635"/>
    <w:rsid w:val="004356EB"/>
    <w:rsid w:val="00445409"/>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490A"/>
    <w:rsid w:val="00485E63"/>
    <w:rsid w:val="00491391"/>
    <w:rsid w:val="00496336"/>
    <w:rsid w:val="004A0E53"/>
    <w:rsid w:val="004A1E56"/>
    <w:rsid w:val="004B1FC4"/>
    <w:rsid w:val="004B4352"/>
    <w:rsid w:val="004B618B"/>
    <w:rsid w:val="004C1F7F"/>
    <w:rsid w:val="004C2CB6"/>
    <w:rsid w:val="004C3839"/>
    <w:rsid w:val="004C50D6"/>
    <w:rsid w:val="004D0D30"/>
    <w:rsid w:val="004F2E57"/>
    <w:rsid w:val="0050076D"/>
    <w:rsid w:val="005010EA"/>
    <w:rsid w:val="00502808"/>
    <w:rsid w:val="00502BF2"/>
    <w:rsid w:val="00503B03"/>
    <w:rsid w:val="00504F59"/>
    <w:rsid w:val="00511109"/>
    <w:rsid w:val="005154D0"/>
    <w:rsid w:val="00520751"/>
    <w:rsid w:val="0052095D"/>
    <w:rsid w:val="00521C75"/>
    <w:rsid w:val="00522F3F"/>
    <w:rsid w:val="0052458A"/>
    <w:rsid w:val="005270CF"/>
    <w:rsid w:val="0053185B"/>
    <w:rsid w:val="0053197E"/>
    <w:rsid w:val="005355BD"/>
    <w:rsid w:val="005417AC"/>
    <w:rsid w:val="0054261A"/>
    <w:rsid w:val="00550840"/>
    <w:rsid w:val="005523E1"/>
    <w:rsid w:val="005558BB"/>
    <w:rsid w:val="00556098"/>
    <w:rsid w:val="005575CA"/>
    <w:rsid w:val="005637B4"/>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6A8"/>
    <w:rsid w:val="005C5BE7"/>
    <w:rsid w:val="005C7812"/>
    <w:rsid w:val="005D22B9"/>
    <w:rsid w:val="005D2B20"/>
    <w:rsid w:val="005D49B8"/>
    <w:rsid w:val="005D74F6"/>
    <w:rsid w:val="005D7BA6"/>
    <w:rsid w:val="005D7C10"/>
    <w:rsid w:val="005E0FCF"/>
    <w:rsid w:val="005E2AFB"/>
    <w:rsid w:val="005E7D70"/>
    <w:rsid w:val="005F0709"/>
    <w:rsid w:val="005F0B9F"/>
    <w:rsid w:val="005F0E10"/>
    <w:rsid w:val="005F20E9"/>
    <w:rsid w:val="005F2A32"/>
    <w:rsid w:val="005F67E6"/>
    <w:rsid w:val="005F6CF0"/>
    <w:rsid w:val="00600567"/>
    <w:rsid w:val="00602175"/>
    <w:rsid w:val="00604076"/>
    <w:rsid w:val="0060524D"/>
    <w:rsid w:val="006101C0"/>
    <w:rsid w:val="00610287"/>
    <w:rsid w:val="0061049E"/>
    <w:rsid w:val="0061388B"/>
    <w:rsid w:val="00613CC6"/>
    <w:rsid w:val="00616A69"/>
    <w:rsid w:val="00623037"/>
    <w:rsid w:val="00623060"/>
    <w:rsid w:val="006232A4"/>
    <w:rsid w:val="00624588"/>
    <w:rsid w:val="006261A6"/>
    <w:rsid w:val="00630796"/>
    <w:rsid w:val="006315B0"/>
    <w:rsid w:val="0063364D"/>
    <w:rsid w:val="00634AD4"/>
    <w:rsid w:val="0064729D"/>
    <w:rsid w:val="00650657"/>
    <w:rsid w:val="006527A6"/>
    <w:rsid w:val="0065575A"/>
    <w:rsid w:val="00663041"/>
    <w:rsid w:val="00663FC0"/>
    <w:rsid w:val="00666B7B"/>
    <w:rsid w:val="0066731C"/>
    <w:rsid w:val="006717CB"/>
    <w:rsid w:val="00672F64"/>
    <w:rsid w:val="006752C7"/>
    <w:rsid w:val="0068120F"/>
    <w:rsid w:val="00682683"/>
    <w:rsid w:val="00683A15"/>
    <w:rsid w:val="00683E2B"/>
    <w:rsid w:val="00684229"/>
    <w:rsid w:val="006855E9"/>
    <w:rsid w:val="0068738F"/>
    <w:rsid w:val="0069350B"/>
    <w:rsid w:val="006952EE"/>
    <w:rsid w:val="006A1CE9"/>
    <w:rsid w:val="006A3153"/>
    <w:rsid w:val="006A74F3"/>
    <w:rsid w:val="006B1E80"/>
    <w:rsid w:val="006B29EB"/>
    <w:rsid w:val="006B2FBF"/>
    <w:rsid w:val="006B47FA"/>
    <w:rsid w:val="006B5BA7"/>
    <w:rsid w:val="006B7905"/>
    <w:rsid w:val="006B7940"/>
    <w:rsid w:val="006C10F8"/>
    <w:rsid w:val="006C40F0"/>
    <w:rsid w:val="006C6A07"/>
    <w:rsid w:val="006C713B"/>
    <w:rsid w:val="006D5AA9"/>
    <w:rsid w:val="006D5F2C"/>
    <w:rsid w:val="006D638C"/>
    <w:rsid w:val="006D7EF0"/>
    <w:rsid w:val="006E1217"/>
    <w:rsid w:val="006E16A6"/>
    <w:rsid w:val="006E19E9"/>
    <w:rsid w:val="006E3FFD"/>
    <w:rsid w:val="006F52EE"/>
    <w:rsid w:val="006F58C6"/>
    <w:rsid w:val="00700E3D"/>
    <w:rsid w:val="00701F3B"/>
    <w:rsid w:val="007100AD"/>
    <w:rsid w:val="00711DF1"/>
    <w:rsid w:val="007139A5"/>
    <w:rsid w:val="00715A84"/>
    <w:rsid w:val="00716747"/>
    <w:rsid w:val="00720CD0"/>
    <w:rsid w:val="00724A07"/>
    <w:rsid w:val="00726655"/>
    <w:rsid w:val="00726D18"/>
    <w:rsid w:val="007354DA"/>
    <w:rsid w:val="0073738F"/>
    <w:rsid w:val="007407BA"/>
    <w:rsid w:val="00740AB0"/>
    <w:rsid w:val="00742C56"/>
    <w:rsid w:val="00744976"/>
    <w:rsid w:val="00751375"/>
    <w:rsid w:val="00753327"/>
    <w:rsid w:val="00753B2D"/>
    <w:rsid w:val="00764224"/>
    <w:rsid w:val="00766284"/>
    <w:rsid w:val="00771417"/>
    <w:rsid w:val="00775CF3"/>
    <w:rsid w:val="00781E2E"/>
    <w:rsid w:val="007870AB"/>
    <w:rsid w:val="00787F69"/>
    <w:rsid w:val="00790004"/>
    <w:rsid w:val="00792DE0"/>
    <w:rsid w:val="007945CA"/>
    <w:rsid w:val="007974E4"/>
    <w:rsid w:val="007A149B"/>
    <w:rsid w:val="007A5431"/>
    <w:rsid w:val="007A792C"/>
    <w:rsid w:val="007B0659"/>
    <w:rsid w:val="007B082C"/>
    <w:rsid w:val="007B0E41"/>
    <w:rsid w:val="007B1B34"/>
    <w:rsid w:val="007B24C5"/>
    <w:rsid w:val="007B38F3"/>
    <w:rsid w:val="007C18B0"/>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2EF1"/>
    <w:rsid w:val="00803337"/>
    <w:rsid w:val="008053FF"/>
    <w:rsid w:val="00807F3C"/>
    <w:rsid w:val="00811138"/>
    <w:rsid w:val="008129E5"/>
    <w:rsid w:val="00812ED9"/>
    <w:rsid w:val="00816CB1"/>
    <w:rsid w:val="008200DD"/>
    <w:rsid w:val="00827BC7"/>
    <w:rsid w:val="0083051C"/>
    <w:rsid w:val="00837189"/>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64441"/>
    <w:rsid w:val="00865D32"/>
    <w:rsid w:val="00865D40"/>
    <w:rsid w:val="0087110A"/>
    <w:rsid w:val="00873956"/>
    <w:rsid w:val="0087527D"/>
    <w:rsid w:val="00877132"/>
    <w:rsid w:val="00877450"/>
    <w:rsid w:val="00884347"/>
    <w:rsid w:val="00886EFA"/>
    <w:rsid w:val="0089188D"/>
    <w:rsid w:val="008925C0"/>
    <w:rsid w:val="00892B33"/>
    <w:rsid w:val="00892C4F"/>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397"/>
    <w:rsid w:val="008F08AE"/>
    <w:rsid w:val="008F4401"/>
    <w:rsid w:val="008F6BA8"/>
    <w:rsid w:val="00900686"/>
    <w:rsid w:val="009012AB"/>
    <w:rsid w:val="00902D67"/>
    <w:rsid w:val="00902FFC"/>
    <w:rsid w:val="009052A0"/>
    <w:rsid w:val="00905C82"/>
    <w:rsid w:val="00906588"/>
    <w:rsid w:val="009074DE"/>
    <w:rsid w:val="00910DCC"/>
    <w:rsid w:val="00914E9A"/>
    <w:rsid w:val="0091739A"/>
    <w:rsid w:val="0092182E"/>
    <w:rsid w:val="00922377"/>
    <w:rsid w:val="009249EA"/>
    <w:rsid w:val="00926D60"/>
    <w:rsid w:val="00927A6F"/>
    <w:rsid w:val="00931C95"/>
    <w:rsid w:val="0093237C"/>
    <w:rsid w:val="009339FD"/>
    <w:rsid w:val="00942442"/>
    <w:rsid w:val="00944CCE"/>
    <w:rsid w:val="00952C61"/>
    <w:rsid w:val="00953EE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9167B"/>
    <w:rsid w:val="00992421"/>
    <w:rsid w:val="00994719"/>
    <w:rsid w:val="00995310"/>
    <w:rsid w:val="009A03C9"/>
    <w:rsid w:val="009A396B"/>
    <w:rsid w:val="009A444E"/>
    <w:rsid w:val="009A528A"/>
    <w:rsid w:val="009A6A43"/>
    <w:rsid w:val="009A709B"/>
    <w:rsid w:val="009B25B0"/>
    <w:rsid w:val="009B4120"/>
    <w:rsid w:val="009B6B31"/>
    <w:rsid w:val="009C62BA"/>
    <w:rsid w:val="009C6DFA"/>
    <w:rsid w:val="009D141D"/>
    <w:rsid w:val="009D18A5"/>
    <w:rsid w:val="009D5246"/>
    <w:rsid w:val="009D56EE"/>
    <w:rsid w:val="009D5D96"/>
    <w:rsid w:val="009D68CA"/>
    <w:rsid w:val="009D6ED4"/>
    <w:rsid w:val="009D709E"/>
    <w:rsid w:val="009D7122"/>
    <w:rsid w:val="009E251E"/>
    <w:rsid w:val="009E7A86"/>
    <w:rsid w:val="009F461C"/>
    <w:rsid w:val="009F5871"/>
    <w:rsid w:val="00A005D7"/>
    <w:rsid w:val="00A00870"/>
    <w:rsid w:val="00A037E4"/>
    <w:rsid w:val="00A03DAD"/>
    <w:rsid w:val="00A0608A"/>
    <w:rsid w:val="00A07A01"/>
    <w:rsid w:val="00A22EB6"/>
    <w:rsid w:val="00A26023"/>
    <w:rsid w:val="00A2711A"/>
    <w:rsid w:val="00A32631"/>
    <w:rsid w:val="00A32CE2"/>
    <w:rsid w:val="00A33371"/>
    <w:rsid w:val="00A347D3"/>
    <w:rsid w:val="00A40455"/>
    <w:rsid w:val="00A478F1"/>
    <w:rsid w:val="00A51B5C"/>
    <w:rsid w:val="00A53A92"/>
    <w:rsid w:val="00A54205"/>
    <w:rsid w:val="00A54C9C"/>
    <w:rsid w:val="00A54E56"/>
    <w:rsid w:val="00A60E0C"/>
    <w:rsid w:val="00A61474"/>
    <w:rsid w:val="00A653C4"/>
    <w:rsid w:val="00A655AF"/>
    <w:rsid w:val="00A77BBB"/>
    <w:rsid w:val="00A83067"/>
    <w:rsid w:val="00A85095"/>
    <w:rsid w:val="00A86535"/>
    <w:rsid w:val="00A90FF1"/>
    <w:rsid w:val="00A93EE5"/>
    <w:rsid w:val="00A957DA"/>
    <w:rsid w:val="00A9787B"/>
    <w:rsid w:val="00AA641B"/>
    <w:rsid w:val="00AB0969"/>
    <w:rsid w:val="00AB0BB1"/>
    <w:rsid w:val="00AB4915"/>
    <w:rsid w:val="00AB700E"/>
    <w:rsid w:val="00AC185A"/>
    <w:rsid w:val="00AC41A0"/>
    <w:rsid w:val="00AC7EBA"/>
    <w:rsid w:val="00AD1DA9"/>
    <w:rsid w:val="00AD36B3"/>
    <w:rsid w:val="00AE12F8"/>
    <w:rsid w:val="00AE37C6"/>
    <w:rsid w:val="00AE3AE8"/>
    <w:rsid w:val="00AE3DB8"/>
    <w:rsid w:val="00AE6423"/>
    <w:rsid w:val="00AF09F2"/>
    <w:rsid w:val="00AF5265"/>
    <w:rsid w:val="00AF55B8"/>
    <w:rsid w:val="00AF675B"/>
    <w:rsid w:val="00B01AE0"/>
    <w:rsid w:val="00B052E4"/>
    <w:rsid w:val="00B06393"/>
    <w:rsid w:val="00B155E4"/>
    <w:rsid w:val="00B2175D"/>
    <w:rsid w:val="00B21DBE"/>
    <w:rsid w:val="00B224FC"/>
    <w:rsid w:val="00B23448"/>
    <w:rsid w:val="00B24367"/>
    <w:rsid w:val="00B40F90"/>
    <w:rsid w:val="00B56EBF"/>
    <w:rsid w:val="00B70948"/>
    <w:rsid w:val="00B731D6"/>
    <w:rsid w:val="00B76414"/>
    <w:rsid w:val="00B84C8F"/>
    <w:rsid w:val="00B963DD"/>
    <w:rsid w:val="00BA1271"/>
    <w:rsid w:val="00BB40E2"/>
    <w:rsid w:val="00BB7738"/>
    <w:rsid w:val="00BC2D54"/>
    <w:rsid w:val="00BC4DFA"/>
    <w:rsid w:val="00BD1E4D"/>
    <w:rsid w:val="00BD743C"/>
    <w:rsid w:val="00BD7755"/>
    <w:rsid w:val="00BD7856"/>
    <w:rsid w:val="00BD7E67"/>
    <w:rsid w:val="00BE2310"/>
    <w:rsid w:val="00BE4225"/>
    <w:rsid w:val="00BF46E3"/>
    <w:rsid w:val="00BF7CE0"/>
    <w:rsid w:val="00C03F5A"/>
    <w:rsid w:val="00C1116D"/>
    <w:rsid w:val="00C13547"/>
    <w:rsid w:val="00C14E04"/>
    <w:rsid w:val="00C155C9"/>
    <w:rsid w:val="00C1792F"/>
    <w:rsid w:val="00C20CA9"/>
    <w:rsid w:val="00C26756"/>
    <w:rsid w:val="00C26CDD"/>
    <w:rsid w:val="00C27C91"/>
    <w:rsid w:val="00C34890"/>
    <w:rsid w:val="00C357CC"/>
    <w:rsid w:val="00C37335"/>
    <w:rsid w:val="00C43A60"/>
    <w:rsid w:val="00C45144"/>
    <w:rsid w:val="00C51235"/>
    <w:rsid w:val="00C52F56"/>
    <w:rsid w:val="00C60D10"/>
    <w:rsid w:val="00C63CC9"/>
    <w:rsid w:val="00C63EBB"/>
    <w:rsid w:val="00C650F6"/>
    <w:rsid w:val="00C65C3E"/>
    <w:rsid w:val="00C726BF"/>
    <w:rsid w:val="00C7319A"/>
    <w:rsid w:val="00C77499"/>
    <w:rsid w:val="00C77A73"/>
    <w:rsid w:val="00C81238"/>
    <w:rsid w:val="00C84A2A"/>
    <w:rsid w:val="00C84D30"/>
    <w:rsid w:val="00C86489"/>
    <w:rsid w:val="00C963E8"/>
    <w:rsid w:val="00CA04AF"/>
    <w:rsid w:val="00CA2656"/>
    <w:rsid w:val="00CB0FC4"/>
    <w:rsid w:val="00CC0EA4"/>
    <w:rsid w:val="00CC169C"/>
    <w:rsid w:val="00CC5B63"/>
    <w:rsid w:val="00CD3F2F"/>
    <w:rsid w:val="00CD4A80"/>
    <w:rsid w:val="00CD5445"/>
    <w:rsid w:val="00CE43CD"/>
    <w:rsid w:val="00CE508D"/>
    <w:rsid w:val="00CF32BA"/>
    <w:rsid w:val="00CF586A"/>
    <w:rsid w:val="00CF6216"/>
    <w:rsid w:val="00D00218"/>
    <w:rsid w:val="00D003A7"/>
    <w:rsid w:val="00D04EC4"/>
    <w:rsid w:val="00D12E21"/>
    <w:rsid w:val="00D16701"/>
    <w:rsid w:val="00D179DD"/>
    <w:rsid w:val="00D225EA"/>
    <w:rsid w:val="00D22918"/>
    <w:rsid w:val="00D22D97"/>
    <w:rsid w:val="00D33B9A"/>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7112"/>
    <w:rsid w:val="00D91B77"/>
    <w:rsid w:val="00DA140F"/>
    <w:rsid w:val="00DA1B85"/>
    <w:rsid w:val="00DA5200"/>
    <w:rsid w:val="00DA69ED"/>
    <w:rsid w:val="00DA72C7"/>
    <w:rsid w:val="00DB0632"/>
    <w:rsid w:val="00DC3733"/>
    <w:rsid w:val="00DC390C"/>
    <w:rsid w:val="00DC6598"/>
    <w:rsid w:val="00DC754B"/>
    <w:rsid w:val="00DD1166"/>
    <w:rsid w:val="00DD1D04"/>
    <w:rsid w:val="00DD2CDC"/>
    <w:rsid w:val="00DD2EF2"/>
    <w:rsid w:val="00DD3050"/>
    <w:rsid w:val="00DD3626"/>
    <w:rsid w:val="00DD66A9"/>
    <w:rsid w:val="00DD67ED"/>
    <w:rsid w:val="00DF185A"/>
    <w:rsid w:val="00DF45F6"/>
    <w:rsid w:val="00DF7D4D"/>
    <w:rsid w:val="00E00A86"/>
    <w:rsid w:val="00E0218A"/>
    <w:rsid w:val="00E0295E"/>
    <w:rsid w:val="00E06DD8"/>
    <w:rsid w:val="00E1026B"/>
    <w:rsid w:val="00E1230A"/>
    <w:rsid w:val="00E13B74"/>
    <w:rsid w:val="00E20445"/>
    <w:rsid w:val="00E25C20"/>
    <w:rsid w:val="00E342D8"/>
    <w:rsid w:val="00E34D8A"/>
    <w:rsid w:val="00E36C61"/>
    <w:rsid w:val="00E3780C"/>
    <w:rsid w:val="00E37A79"/>
    <w:rsid w:val="00E4112A"/>
    <w:rsid w:val="00E4175D"/>
    <w:rsid w:val="00E42441"/>
    <w:rsid w:val="00E42559"/>
    <w:rsid w:val="00E440C1"/>
    <w:rsid w:val="00E46FF5"/>
    <w:rsid w:val="00E5228F"/>
    <w:rsid w:val="00E53956"/>
    <w:rsid w:val="00E5439B"/>
    <w:rsid w:val="00E60E92"/>
    <w:rsid w:val="00E62A41"/>
    <w:rsid w:val="00E6617E"/>
    <w:rsid w:val="00E6676A"/>
    <w:rsid w:val="00E70E4C"/>
    <w:rsid w:val="00E725D5"/>
    <w:rsid w:val="00E75D95"/>
    <w:rsid w:val="00E76A0D"/>
    <w:rsid w:val="00E76F1F"/>
    <w:rsid w:val="00E8498B"/>
    <w:rsid w:val="00E85F62"/>
    <w:rsid w:val="00E9032A"/>
    <w:rsid w:val="00E9400E"/>
    <w:rsid w:val="00E96155"/>
    <w:rsid w:val="00E9684A"/>
    <w:rsid w:val="00E970BB"/>
    <w:rsid w:val="00E972DC"/>
    <w:rsid w:val="00E97CFB"/>
    <w:rsid w:val="00EA043C"/>
    <w:rsid w:val="00EA130E"/>
    <w:rsid w:val="00EA78CD"/>
    <w:rsid w:val="00EA7D14"/>
    <w:rsid w:val="00EA7F89"/>
    <w:rsid w:val="00EB2FB1"/>
    <w:rsid w:val="00EB3710"/>
    <w:rsid w:val="00EB3D55"/>
    <w:rsid w:val="00EB42D2"/>
    <w:rsid w:val="00EB583D"/>
    <w:rsid w:val="00EB6002"/>
    <w:rsid w:val="00EB69F7"/>
    <w:rsid w:val="00EC0B18"/>
    <w:rsid w:val="00EC22C6"/>
    <w:rsid w:val="00EC611E"/>
    <w:rsid w:val="00EC7F3B"/>
    <w:rsid w:val="00ED5D88"/>
    <w:rsid w:val="00ED67B5"/>
    <w:rsid w:val="00ED79F6"/>
    <w:rsid w:val="00EE2DE2"/>
    <w:rsid w:val="00EE35E0"/>
    <w:rsid w:val="00EF268B"/>
    <w:rsid w:val="00EF598F"/>
    <w:rsid w:val="00F00120"/>
    <w:rsid w:val="00F012A7"/>
    <w:rsid w:val="00F0236C"/>
    <w:rsid w:val="00F050BA"/>
    <w:rsid w:val="00F07335"/>
    <w:rsid w:val="00F078A5"/>
    <w:rsid w:val="00F14B56"/>
    <w:rsid w:val="00F20827"/>
    <w:rsid w:val="00F20CCE"/>
    <w:rsid w:val="00F22653"/>
    <w:rsid w:val="00F22A12"/>
    <w:rsid w:val="00F23D03"/>
    <w:rsid w:val="00F30A3E"/>
    <w:rsid w:val="00F31983"/>
    <w:rsid w:val="00F330C1"/>
    <w:rsid w:val="00F338DF"/>
    <w:rsid w:val="00F4634A"/>
    <w:rsid w:val="00F5237B"/>
    <w:rsid w:val="00F54AF8"/>
    <w:rsid w:val="00F57945"/>
    <w:rsid w:val="00F602FF"/>
    <w:rsid w:val="00F61CB8"/>
    <w:rsid w:val="00F64F87"/>
    <w:rsid w:val="00F70B00"/>
    <w:rsid w:val="00F70C02"/>
    <w:rsid w:val="00F71BA0"/>
    <w:rsid w:val="00F72238"/>
    <w:rsid w:val="00F74199"/>
    <w:rsid w:val="00F771A7"/>
    <w:rsid w:val="00F829F4"/>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FC1"/>
    <w:rsid w:val="00FE7245"/>
    <w:rsid w:val="00FF12F2"/>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B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linkmenu">
    <w:name w:val="userlink_menu"/>
    <w:basedOn w:val="DefaultParagraphFont"/>
    <w:uiPriority w:val="99"/>
    <w:rsid w:val="00FE5FC1"/>
    <w:rPr>
      <w:rFonts w:cs="Times New Roman"/>
    </w:rPr>
  </w:style>
  <w:style w:type="character" w:styleId="Hyperlink">
    <w:name w:val="Hyperlink"/>
    <w:basedOn w:val="DefaultParagraphFont"/>
    <w:uiPriority w:val="99"/>
    <w:rsid w:val="006F58C6"/>
    <w:rPr>
      <w:rFonts w:cs="Times New Roman"/>
      <w:color w:val="0000FF"/>
      <w:u w:val="single"/>
    </w:rPr>
  </w:style>
  <w:style w:type="paragraph" w:styleId="ListParagraph">
    <w:name w:val="List Paragraph"/>
    <w:basedOn w:val="Normal"/>
    <w:uiPriority w:val="99"/>
    <w:qFormat/>
    <w:rsid w:val="00AE6423"/>
    <w:pPr>
      <w:ind w:left="720"/>
      <w:contextualSpacing/>
    </w:pPr>
  </w:style>
</w:styles>
</file>

<file path=word/webSettings.xml><?xml version="1.0" encoding="utf-8"?>
<w:webSettings xmlns:r="http://schemas.openxmlformats.org/officeDocument/2006/relationships" xmlns:w="http://schemas.openxmlformats.org/wordprocessingml/2006/main">
  <w:divs>
    <w:div w:id="1267234774">
      <w:marLeft w:val="0"/>
      <w:marRight w:val="0"/>
      <w:marTop w:val="0"/>
      <w:marBottom w:val="0"/>
      <w:divBdr>
        <w:top w:val="none" w:sz="0" w:space="0" w:color="auto"/>
        <w:left w:val="none" w:sz="0" w:space="0" w:color="auto"/>
        <w:bottom w:val="none" w:sz="0" w:space="0" w:color="auto"/>
        <w:right w:val="none" w:sz="0" w:space="0" w:color="auto"/>
      </w:divBdr>
      <w:divsChild>
        <w:div w:id="1267234773">
          <w:marLeft w:val="0"/>
          <w:marRight w:val="0"/>
          <w:marTop w:val="0"/>
          <w:marBottom w:val="0"/>
          <w:divBdr>
            <w:top w:val="none" w:sz="0" w:space="0" w:color="auto"/>
            <w:left w:val="none" w:sz="0" w:space="0" w:color="auto"/>
            <w:bottom w:val="none" w:sz="0" w:space="0" w:color="auto"/>
            <w:right w:val="none" w:sz="0" w:space="0" w:color="auto"/>
          </w:divBdr>
        </w:div>
        <w:div w:id="1267234776">
          <w:marLeft w:val="0"/>
          <w:marRight w:val="0"/>
          <w:marTop w:val="0"/>
          <w:marBottom w:val="0"/>
          <w:divBdr>
            <w:top w:val="none" w:sz="0" w:space="0" w:color="auto"/>
            <w:left w:val="none" w:sz="0" w:space="0" w:color="auto"/>
            <w:bottom w:val="none" w:sz="0" w:space="0" w:color="auto"/>
            <w:right w:val="none" w:sz="0" w:space="0" w:color="auto"/>
          </w:divBdr>
        </w:div>
        <w:div w:id="1267234779">
          <w:marLeft w:val="0"/>
          <w:marRight w:val="0"/>
          <w:marTop w:val="0"/>
          <w:marBottom w:val="0"/>
          <w:divBdr>
            <w:top w:val="none" w:sz="0" w:space="0" w:color="auto"/>
            <w:left w:val="none" w:sz="0" w:space="0" w:color="auto"/>
            <w:bottom w:val="none" w:sz="0" w:space="0" w:color="auto"/>
            <w:right w:val="none" w:sz="0" w:space="0" w:color="auto"/>
          </w:divBdr>
        </w:div>
      </w:divsChild>
    </w:div>
    <w:div w:id="1267234778">
      <w:marLeft w:val="0"/>
      <w:marRight w:val="0"/>
      <w:marTop w:val="0"/>
      <w:marBottom w:val="0"/>
      <w:divBdr>
        <w:top w:val="none" w:sz="0" w:space="0" w:color="auto"/>
        <w:left w:val="none" w:sz="0" w:space="0" w:color="auto"/>
        <w:bottom w:val="none" w:sz="0" w:space="0" w:color="auto"/>
        <w:right w:val="none" w:sz="0" w:space="0" w:color="auto"/>
      </w:divBdr>
      <w:divsChild>
        <w:div w:id="1267234775">
          <w:marLeft w:val="0"/>
          <w:marRight w:val="0"/>
          <w:marTop w:val="0"/>
          <w:marBottom w:val="0"/>
          <w:divBdr>
            <w:top w:val="none" w:sz="0" w:space="0" w:color="auto"/>
            <w:left w:val="none" w:sz="0" w:space="0" w:color="auto"/>
            <w:bottom w:val="none" w:sz="0" w:space="0" w:color="auto"/>
            <w:right w:val="none" w:sz="0" w:space="0" w:color="auto"/>
          </w:divBdr>
        </w:div>
        <w:div w:id="1267234777">
          <w:marLeft w:val="0"/>
          <w:marRight w:val="0"/>
          <w:marTop w:val="0"/>
          <w:marBottom w:val="0"/>
          <w:divBdr>
            <w:top w:val="none" w:sz="0" w:space="0" w:color="auto"/>
            <w:left w:val="none" w:sz="0" w:space="0" w:color="auto"/>
            <w:bottom w:val="none" w:sz="0" w:space="0" w:color="auto"/>
            <w:right w:val="none" w:sz="0" w:space="0" w:color="auto"/>
          </w:divBdr>
        </w:div>
        <w:div w:id="1267234780">
          <w:marLeft w:val="0"/>
          <w:marRight w:val="0"/>
          <w:marTop w:val="0"/>
          <w:marBottom w:val="0"/>
          <w:divBdr>
            <w:top w:val="none" w:sz="0" w:space="0" w:color="auto"/>
            <w:left w:val="none" w:sz="0" w:space="0" w:color="auto"/>
            <w:bottom w:val="none" w:sz="0" w:space="0" w:color="auto"/>
            <w:right w:val="none" w:sz="0" w:space="0" w:color="auto"/>
          </w:divBdr>
        </w:div>
      </w:divsChild>
    </w:div>
    <w:div w:id="1267234781">
      <w:marLeft w:val="0"/>
      <w:marRight w:val="0"/>
      <w:marTop w:val="0"/>
      <w:marBottom w:val="0"/>
      <w:divBdr>
        <w:top w:val="none" w:sz="0" w:space="0" w:color="auto"/>
        <w:left w:val="none" w:sz="0" w:space="0" w:color="auto"/>
        <w:bottom w:val="none" w:sz="0" w:space="0" w:color="auto"/>
        <w:right w:val="none" w:sz="0" w:space="0" w:color="auto"/>
      </w:divBdr>
      <w:divsChild>
        <w:div w:id="1267234782">
          <w:marLeft w:val="0"/>
          <w:marRight w:val="0"/>
          <w:marTop w:val="0"/>
          <w:marBottom w:val="0"/>
          <w:divBdr>
            <w:top w:val="none" w:sz="0" w:space="0" w:color="auto"/>
            <w:left w:val="none" w:sz="0" w:space="0" w:color="auto"/>
            <w:bottom w:val="none" w:sz="0" w:space="0" w:color="auto"/>
            <w:right w:val="none" w:sz="0" w:space="0" w:color="auto"/>
          </w:divBdr>
        </w:div>
        <w:div w:id="126723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60601&amp;open=1" TargetMode="External"/><Relationship Id="rId13" Type="http://schemas.openxmlformats.org/officeDocument/2006/relationships/hyperlink" Target="http://www.b2b-mrsk.ru/download.html?file=file%2F2432839.zip&amp;title=%CA%C4.z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market/list_tenders.html?all=0&amp;cat_id=43520524&amp;open=1" TargetMode="External"/><Relationship Id="rId12" Type="http://schemas.openxmlformats.org/officeDocument/2006/relationships/hyperlink" Target="http://www.te.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_tender.html?id=28860&amp;action=signed_doc&amp;key=tender" TargetMode="External"/><Relationship Id="rId1" Type="http://schemas.openxmlformats.org/officeDocument/2006/relationships/numbering" Target="numbering.xml"/><Relationship Id="rId6" Type="http://schemas.openxmlformats.org/officeDocument/2006/relationships/hyperlink" Target="http://www.b2b-mrsk.ru/market/list_tenders.html?all=0&amp;cat_id=43313493&amp;open=1" TargetMode="External"/><Relationship Id="rId11" Type="http://schemas.openxmlformats.org/officeDocument/2006/relationships/hyperlink" Target="http://www.b2b-MRSK.ru/" TargetMode="External"/><Relationship Id="rId5" Type="http://schemas.openxmlformats.org/officeDocument/2006/relationships/hyperlink" Target="http://www.b2b-mrsk.ru/firms/view_firm.html?id=247"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mailto:AVCh@seves.te.ru"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77305&amp;subject=%C2%EE%EF%F0%EE%F1+%EF%EE+%EA%EE%ED%EA%F3%F0%F1%F3+%B9+29148" TargetMode="External"/><Relationship Id="rId14" Type="http://schemas.openxmlformats.org/officeDocument/2006/relationships/hyperlink" Target="http://www.b2b-mrsk.ru/market/edit_tender.html?id=29144&amp;action=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127</TotalTime>
  <Pages>3</Pages>
  <Words>1183</Words>
  <Characters>6748</Characters>
  <Application>Microsoft Office Outlook</Application>
  <DocSecurity>0</DocSecurity>
  <Lines>0</Lines>
  <Paragraphs>0</Paragraphs>
  <ScaleCrop>false</ScaleCrop>
  <Company>OAO 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AVCH</cp:lastModifiedBy>
  <cp:revision>12</cp:revision>
  <cp:lastPrinted>2012-02-28T10:05:00Z</cp:lastPrinted>
  <dcterms:created xsi:type="dcterms:W3CDTF">2012-02-28T06:25:00Z</dcterms:created>
  <dcterms:modified xsi:type="dcterms:W3CDTF">2012-02-29T10:33:00Z</dcterms:modified>
</cp:coreProperties>
</file>