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01" w:rsidRPr="00202A01" w:rsidRDefault="00202A01" w:rsidP="00202A0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202A0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50455</w:t>
      </w:r>
      <w:r w:rsidRPr="00202A0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202A0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топлива для автотранспорта филиала АО «</w:t>
      </w:r>
      <w:proofErr w:type="spellStart"/>
      <w:r w:rsidRPr="00202A0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202A01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 Северные электрические сети</w:t>
      </w:r>
      <w:r w:rsidRPr="00202A01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202A01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12.10.2016 в 11:30)</w:t>
      </w:r>
    </w:p>
    <w:p w:rsidR="00202A01" w:rsidRPr="00202A01" w:rsidRDefault="00202A01" w:rsidP="00202A0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2A01">
        <w:rPr>
          <w:rFonts w:ascii="Arial" w:eastAsia="Times New Roman" w:hAnsi="Arial" w:cs="Arial"/>
          <w:color w:val="E4002B"/>
          <w:sz w:val="21"/>
          <w:szCs w:val="21"/>
          <w:lang w:eastAsia="ru-RU"/>
        </w:rPr>
        <w:t>Напоминаем, что Вам необходимо внести плату за абонентское обслуживание за следующий отчетный период.</w:t>
      </w:r>
      <w:r w:rsidRPr="00202A01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В случае неуплаты доступ к Системе будет приостановлен через 18 дней (10.10.2016 в 23:59),</w:t>
      </w:r>
      <w:r w:rsidRPr="00202A01">
        <w:rPr>
          <w:rFonts w:ascii="Arial" w:eastAsia="Times New Roman" w:hAnsi="Arial" w:cs="Arial"/>
          <w:color w:val="E4002B"/>
          <w:sz w:val="21"/>
          <w:szCs w:val="21"/>
          <w:lang w:eastAsia="ru-RU"/>
        </w:rPr>
        <w:br/>
        <w:t>при этом все Ваши запросы котировок будут перенесены в архив Торговой площадки.</w:t>
      </w:r>
      <w:r w:rsidRPr="00202A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202A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Счет на оплату абонентского обслуживания за работу в Системе Вы можете сформировать и распечатать в разделе </w:t>
      </w:r>
      <w:hyperlink r:id="rId6" w:history="1">
        <w:r w:rsidRPr="00202A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Платежные и юридические документы</w:t>
        </w:r>
      </w:hyperlink>
      <w:r w:rsidRPr="00202A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02A01" w:rsidRPr="00202A01" w:rsidRDefault="00202A01" w:rsidP="00202A01">
      <w:pPr>
        <w:shd w:val="clear" w:color="auto" w:fill="F6F6DA"/>
        <w:spacing w:before="171" w:after="15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202A01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Продлить доступ</w:t>
        </w:r>
        <w:proofErr w:type="gramStart"/>
      </w:hyperlink>
      <w:hyperlink r:id="rId8" w:history="1">
        <w:r w:rsidRPr="00202A01">
          <w:rPr>
            <w:rFonts w:ascii="Times New Roman" w:eastAsia="Times New Roman" w:hAnsi="Times New Roman" w:cs="Times New Roman"/>
            <w:color w:val="2283C3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 xml:space="preserve"> </w:t>
        </w:r>
        <w:r w:rsidRPr="00202A01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В</w:t>
        </w:r>
        <w:proofErr w:type="gramEnd"/>
        <w:r w:rsidRPr="00202A01">
          <w:rPr>
            <w:rFonts w:ascii="Arial" w:eastAsia="Times New Roman" w:hAnsi="Arial" w:cs="Arial"/>
            <w:color w:val="000000"/>
            <w:sz w:val="21"/>
            <w:szCs w:val="21"/>
            <w:bdr w:val="single" w:sz="6" w:space="0" w:color="DADADA" w:frame="1"/>
            <w:shd w:val="clear" w:color="auto" w:fill="F0F0F0"/>
            <w:lang w:eastAsia="ru-RU"/>
          </w:rPr>
          <w:t>ыбрать другой тариф</w:t>
        </w:r>
      </w:hyperlink>
    </w:p>
    <w:p w:rsidR="00202A01" w:rsidRPr="00202A01" w:rsidRDefault="00202A01" w:rsidP="00202A0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02A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202A01" w:rsidRPr="00202A01" w:rsidRDefault="00202A01" w:rsidP="00202A0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202A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Лоты - 1</w:t>
        </w:r>
      </w:hyperlink>
    </w:p>
    <w:p w:rsidR="00202A01" w:rsidRPr="00202A01" w:rsidRDefault="00202A01" w:rsidP="00202A0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202A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202A01" w:rsidRPr="00202A01" w:rsidRDefault="00202A01" w:rsidP="00202A0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Pr="00202A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202A01" w:rsidRPr="00202A01" w:rsidRDefault="00202A01" w:rsidP="00202A0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2" w:history="1">
        <w:r w:rsidRPr="00202A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- 0</w:t>
        </w:r>
      </w:hyperlink>
    </w:p>
    <w:p w:rsidR="00202A01" w:rsidRPr="00202A01" w:rsidRDefault="00202A01" w:rsidP="00202A0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3" w:history="1">
        <w:r w:rsidRPr="00202A01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</w:t>
        </w:r>
      </w:hyperlink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202A01" w:rsidRPr="00202A01" w:rsidTr="00202A01">
        <w:trPr>
          <w:tblCellSpacing w:w="7" w:type="dxa"/>
        </w:trPr>
        <w:tc>
          <w:tcPr>
            <w:tcW w:w="0" w:type="auto"/>
            <w:shd w:val="clear" w:color="auto" w:fill="C7CCD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2A01" w:rsidRPr="00202A01" w:rsidRDefault="00202A01" w:rsidP="00202A01">
            <w:pPr>
              <w:shd w:val="clear" w:color="auto" w:fill="C7CCD3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Pr="00202A0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Филиал акционерного общества энергетики и </w:t>
              </w:r>
              <w:proofErr w:type="spellStart"/>
              <w:r w:rsidRPr="00202A0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электрофикации</w:t>
              </w:r>
              <w:proofErr w:type="spellEnd"/>
              <w:r w:rsidRPr="00202A0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 xml:space="preserve"> "</w:t>
              </w:r>
              <w:proofErr w:type="spellStart"/>
              <w:r w:rsidRPr="00202A0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Тюменьэнерго</w:t>
              </w:r>
              <w:proofErr w:type="spellEnd"/>
              <w:r w:rsidRPr="00202A0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" Северные электрические сети</w:t>
              </w:r>
            </w:hyperlink>
            <w:r w:rsidRPr="00202A0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629300, ЯНАО, г. Новый Уренгой, </w:t>
            </w:r>
            <w:proofErr w:type="spellStart"/>
            <w:r w:rsidRPr="00202A0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Северо</w:t>
            </w:r>
            <w:proofErr w:type="spellEnd"/>
            <w:r w:rsidRPr="00202A0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- Восточная </w:t>
            </w:r>
            <w:proofErr w:type="spellStart"/>
            <w:r w:rsidRPr="00202A0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промзона</w:t>
            </w:r>
            <w:proofErr w:type="spellEnd"/>
            <w:r w:rsidRPr="00202A0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, а/я 932, </w:t>
            </w:r>
            <w:r w:rsidRPr="00202A01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приглашает принять участие в процедуре (тендере)</w:t>
            </w:r>
            <w:r w:rsidRPr="00202A01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.</w:t>
            </w:r>
          </w:p>
        </w:tc>
      </w:tr>
      <w:tr w:rsidR="00202A01" w:rsidRPr="00202A01" w:rsidTr="00202A01">
        <w:trPr>
          <w:tblCellSpacing w:w="7" w:type="dxa"/>
        </w:trPr>
        <w:tc>
          <w:tcPr>
            <w:tcW w:w="0" w:type="auto"/>
            <w:shd w:val="clear" w:color="auto" w:fill="DDE3EB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6816"/>
            </w:tblGrid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outlineLvl w:val="0"/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поставку топлива для автотранспорта филиала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kern w:val="36"/>
                      <w:sz w:val="21"/>
                      <w:szCs w:val="21"/>
                      <w:lang w:eastAsia="ru-RU"/>
                    </w:rPr>
                    <w:t>» Северные электрические сети</w:t>
                  </w:r>
                </w:p>
                <w:p w:rsidR="00202A01" w:rsidRPr="00202A01" w:rsidRDefault="00202A01" w:rsidP="00202A01">
                  <w:pPr>
                    <w:spacing w:after="0" w:line="343" w:lineRule="atLeast"/>
                    <w:outlineLvl w:val="1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Лот № 1.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Поставка топлива для автотранспорта филиала АО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Северные электрические сети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2320212 </w:t>
                  </w:r>
                  <w:hyperlink r:id="rId15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Бензины автомобильные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2320231 </w:t>
                  </w:r>
                  <w:hyperlink r:id="rId16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летнее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2320232 </w:t>
                  </w:r>
                  <w:hyperlink r:id="rId17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Топливо дизельное зимнее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22.09.2016 09:00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2017 Год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Заказчик: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8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АО "</w:t>
                    </w:r>
                    <w:proofErr w:type="spellStart"/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Тюменьэнерго</w:t>
                    </w:r>
                    <w:proofErr w:type="spellEnd"/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628412, Россия, г. Сургут, Тюменская область, ХМАО-Югра л. Университетская, д.4</w:t>
                  </w:r>
                  <w:proofErr w:type="gramEnd"/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628406, Россия, г. Сургут, Тюменская область, ХМАО-Югра, ул. Университетская, д.4</w:t>
                  </w:r>
                  <w:proofErr w:type="gramEnd"/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9" w:tgtFrame="_blank" w:tooltip="Отправить личное сообщение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 Максим Валерьевич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тел.+7 (3494) 93-03-32, </w:t>
                  </w:r>
                  <w:hyperlink r:id="rId20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Назначена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Приказом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- Участвовать в закупке может любое юридическое, физическое лицо, в том числе индивидуальный предприниматель;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Участник/ член коллективного Участника должен обладать гражданской правоспособностью в полном объеме для заключения и исполнения Договора;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Техническое и коммерческое предложения должны соответствовать требованиям Заказчика;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 должен иметь сертификат на реализуемый (предлагаемый к поставке) вид топлива;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Участнику необходимо иметь документы на право эксплуатации комплексов АЗС в г. Новый Уренгой, п. Ямбург. ЯНАО Тюменской обл.;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б) Участник должен быть платежеспособным (в отношении Участника не должно быть 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возбуждено дело о банкротстве /Участник не должен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быть признан в порядке, установленном действующим законодательством, несостоятельным (банкротом);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соответствии с действующим законодательством Российской Федерации;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следующих реестрах: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недобросовестных поставщиков на электронном портале http://rnp.fas.gov.ru/;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- 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едином федеральном реестре о банкротствах http://rosreestr.ru/;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- реестре о возбужденных исполнительных производствах на электронном портале http://fssprus.ru/;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ДЗО (ВЗО) ПАО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Россети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»;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к) Участник не должен быть аффилирован к другим Участникам закупки;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м) отсутствие сведений об исключении Участника из ЕГРЮЛ/ЕГРИП;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 от исполнения заключенног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Участником закупки аналогичных предмету закупки договора(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", от исполнения заключенног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о(</w:t>
                  </w:r>
                  <w:proofErr w:type="spellStart"/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ых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 с АО "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аналогичных предмету закупки договора (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ов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преступлениям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р) отсутствие двух и более отрицательных заключений СЭБ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».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 (СЭБ АО "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").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о-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http://www.b2b-MRSK.ru/, а также на сайте Заказчика по адресу: www.te.ru в разделе «Закупки» и доступна для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ознакомления без взимания платы.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1" w:tgtFrame="_blank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Скачать файл </w:t>
                    </w:r>
                    <w:r w:rsidRPr="00202A0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КД поставка топлива.7z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(7.7 МБ)</w:t>
                  </w:r>
                </w:p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2" w:history="1">
                    <w:r w:rsidRPr="00202A0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3" w:tgtFrame="signature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с даты размещения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закупки.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Финансовое обеспечение участия в процедуре закупки в форме задатка в размере не менее 1% начальной цены лота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.</w:t>
                  </w:r>
                  <w:proofErr w:type="gramEnd"/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дств в д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Цена с НДС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Конкурсными заявками будет произведено в соответствии с действующими регламентами электронной системы «b2b-mrsk.ru» по адресу: 629300, РФ, Тюменская область, ЯНАО, г. Новый Уренгой, филиал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Вскрытие конвертов с заяв</w:t>
                  </w:r>
                  <w:bookmarkStart w:id="0" w:name="_GoBack"/>
                  <w:bookmarkEnd w:id="0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ками состоится </w:t>
                  </w:r>
                  <w:r w:rsidRPr="00202A0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12.10.2016 в 11:30 по московскому времени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07.11.2016 15:00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11.11.2016 15:00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629300, РФ, Тюменская область, ЯНАО, г. Новый Уренгой, филиал АО «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» Северные электрические сети, Северо-Восточная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промзона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, кабинет № 216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Критерии выбора победителя и сроки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заключения договора: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Конкурсная комиссия на своем заседании определяет Победителя конкурса, как Участника конкурса, Конкурсная заявка которого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 xml:space="preserve">заняла первое место в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Конкурсных заявок по степени предпочтительности для Заказчика (п.3.12.1 Конкурсной документации).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процедуры/протокола по выбору Победителя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Лот № 1. 20 278 272,82 руб. (цена с НДС)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Поставщик не должен находиться в реестре недобросовестных поставщиков</w:t>
                  </w: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46685" cy="146685"/>
                        <wp:effectExtent l="0" t="0" r="5715" b="5715"/>
                        <wp:docPr id="1" name="Рисунок 1" descr="http://www.b2b-center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center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6685" cy="146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</w:r>
                </w:p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Закупка проводится в электронной форме (Заявка Участника предоставляется только в электронном виде через функционал ЭТП.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gram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Заявка Участника на бумажном носителе не предоставляется)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электронно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proofErr w:type="gram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задание».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ранжировке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, прохождения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Постквалификация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постквалификации</w:t>
                  </w:r>
                  <w:proofErr w:type="spellEnd"/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629300, Россия, Тюменская область, Ямало-Ненецкий автономный округ, г. Новый Уренгой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Программа закупок: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25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Заявка № 4533931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1"/>
                    <w:gridCol w:w="3325"/>
                  </w:tblGrid>
                  <w:tr w:rsidR="00202A01" w:rsidRPr="00202A01" w:rsidTr="00202A01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Извещение [</w:t>
                        </w:r>
                        <w:hyperlink r:id="rId26" w:history="1">
                          <w:r w:rsidRPr="00202A0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XML</w:t>
                          </w:r>
                        </w:hyperlink>
                        <w:r w:rsidRPr="00202A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21"/>
                            <w:szCs w:val="21"/>
                            <w:lang w:eastAsia="ru-RU"/>
                          </w:rPr>
                          <w:t>Выгружено</w:t>
                        </w:r>
                        <w:r w:rsidRPr="00202A01">
                          <w:rPr>
                            <w:rFonts w:ascii="Arial" w:eastAsia="Times New Roman" w:hAnsi="Arial" w:cs="Arial"/>
                            <w:color w:val="006600"/>
                            <w:sz w:val="21"/>
                            <w:szCs w:val="21"/>
                            <w:lang w:eastAsia="ru-RU"/>
                          </w:rPr>
                          <w:br/>
                          <w:t>22.09.2016 09:01:29 (версия 1)</w:t>
                        </w:r>
                        <w:r w:rsidRPr="00202A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202A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[</w:t>
                        </w:r>
                        <w:hyperlink r:id="rId27" w:history="1">
                          <w:r w:rsidRPr="00202A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202A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] </w:t>
                        </w:r>
                      </w:p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извещения на ОС:</w:t>
                        </w:r>
                      </w:p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31604122478 [</w:t>
                        </w:r>
                        <w:hyperlink w:history="1">
                          <w:r w:rsidRPr="00202A01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202A01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]</w:t>
                        </w:r>
                      </w:p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vanish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Пример: 31300123456</w:t>
                        </w:r>
                        <w:r w:rsidRPr="00202A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  <w:p w:rsidR="00202A01" w:rsidRPr="00202A01" w:rsidRDefault="00202A01" w:rsidP="00202A01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28" o:title=""/>
                            </v:shape>
                            <w:control r:id="rId29" w:name="DefaultOcxName" w:shapeid="_x0000_i1041"/>
                          </w:object>
                        </w:r>
                        <w:r w:rsidRPr="00202A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40" type="#_x0000_t75" style="width:60.45pt;height:18.35pt" o:ole="">
                              <v:imagedata r:id="rId30" o:title=""/>
                            </v:shape>
                            <w:control r:id="rId31" w:name="DefaultOcxName1" w:shapeid="_x0000_i1040"/>
                          </w:object>
                        </w:r>
                        <w:r w:rsidRPr="00202A0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object w:dxaOrig="1440" w:dyaOrig="1440">
                            <v:shape id="_x0000_i1039" type="#_x0000_t75" style="width:54.35pt;height:22.4pt" o:ole="">
                              <v:imagedata r:id="rId32" o:title=""/>
                            </v:shape>
                            <w:control r:id="rId33" w:name="DefaultOcxName2" w:shapeid="_x0000_i1039"/>
                          </w:object>
                        </w:r>
                      </w:p>
                      <w:p w:rsidR="00202A01" w:rsidRPr="00202A01" w:rsidRDefault="00202A01" w:rsidP="00202A01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202A01" w:rsidRPr="00202A01" w:rsidRDefault="00202A01" w:rsidP="00202A0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Протоколы</w:t>
                        </w:r>
                      </w:p>
                      <w:p w:rsidR="00202A01" w:rsidRPr="00202A01" w:rsidRDefault="00202A01" w:rsidP="00202A01">
                        <w:pPr>
                          <w:spacing w:before="171" w:after="171" w:line="343" w:lineRule="atLeast"/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</w:pPr>
                        <w:r w:rsidRPr="00202A01">
                          <w:rPr>
                            <w:rFonts w:ascii="Arial" w:eastAsia="Times New Roman" w:hAnsi="Arial" w:cs="Arial"/>
                            <w:color w:val="818181"/>
                            <w:sz w:val="21"/>
                            <w:szCs w:val="21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22.09.2016 08:50, </w:t>
                  </w:r>
                  <w:hyperlink r:id="rId34" w:tgtFrame="_blank" w:tooltip="Отправить личное сообщение" w:history="1">
                    <w:proofErr w:type="spellStart"/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Тинин</w:t>
                    </w:r>
                    <w:proofErr w:type="spellEnd"/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5" w:tgtFrame="signature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DDE3EB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36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Скопировать</w:t>
                    </w:r>
                    <w:proofErr w:type="gramStart"/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| </w:t>
                  </w:r>
                  <w:hyperlink r:id="rId37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</w:t>
                    </w:r>
                    <w:proofErr w:type="gramEnd"/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едактировать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38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hyperlink r:id="rId39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202A01" w:rsidRPr="00202A01">
              <w:trPr>
                <w:tblCellSpacing w:w="0" w:type="dxa"/>
              </w:trPr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lastRenderedPageBreak/>
                    <w:t>Подписаться на эту процедуру (</w:t>
                  </w:r>
                  <w:hyperlink r:id="rId40" w:tgtFrame="help" w:tooltip="Получить справку" w:history="1">
                    <w:r w:rsidRPr="00202A0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?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EDF0F3"/>
                  <w:hideMark/>
                </w:tcPr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</w:pP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pict/>
                  </w:r>
                  <w:hyperlink r:id="rId41" w:tgtFrame="_blank" w:history="1">
                    <w:r w:rsidRPr="00202A01">
                      <w:rPr>
                        <w:rFonts w:ascii="Arial" w:eastAsia="Times New Roman" w:hAnsi="Arial" w:cs="Arial"/>
                        <w:vanish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Подписаться</w:t>
                    </w:r>
                  </w:hyperlink>
                  <w:r w:rsidRPr="00202A01">
                    <w:rPr>
                      <w:rFonts w:ascii="Arial" w:eastAsia="Times New Roman" w:hAnsi="Arial" w:cs="Arial"/>
                      <w:vanish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  <w:p w:rsidR="00202A01" w:rsidRPr="00202A01" w:rsidRDefault="00202A01" w:rsidP="00202A0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42" w:tgtFrame="_blank" w:history="1">
                    <w:r w:rsidRPr="00202A01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Отказаться от рассылки</w:t>
                    </w:r>
                  </w:hyperlink>
                  <w:r w:rsidRPr="00202A0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</w:tr>
          </w:tbl>
          <w:p w:rsidR="00202A01" w:rsidRPr="00202A01" w:rsidRDefault="00202A01" w:rsidP="00202A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D20FE" w:rsidRDefault="006D20FE"/>
    <w:sectPr w:rsidR="006D2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6A09"/>
    <w:multiLevelType w:val="multilevel"/>
    <w:tmpl w:val="355A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01"/>
    <w:rsid w:val="00202A01"/>
    <w:rsid w:val="006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A0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202A01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A0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A01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202A0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02A0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202A01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202A01"/>
    <w:rPr>
      <w:sz w:val="18"/>
      <w:szCs w:val="18"/>
    </w:rPr>
  </w:style>
  <w:style w:type="character" w:customStyle="1" w:styleId="bg1">
    <w:name w:val="bg1"/>
    <w:basedOn w:val="a0"/>
    <w:rsid w:val="00202A01"/>
    <w:rPr>
      <w:color w:val="A0A0A0"/>
      <w:sz w:val="18"/>
      <w:szCs w:val="18"/>
    </w:rPr>
  </w:style>
  <w:style w:type="character" w:customStyle="1" w:styleId="imp1">
    <w:name w:val="imp1"/>
    <w:basedOn w:val="a0"/>
    <w:rsid w:val="00202A01"/>
    <w:rPr>
      <w:color w:val="E4002B"/>
    </w:rPr>
  </w:style>
  <w:style w:type="character" w:customStyle="1" w:styleId="btn-txt7">
    <w:name w:val="btn-txt7"/>
    <w:basedOn w:val="a0"/>
    <w:rsid w:val="00202A01"/>
  </w:style>
  <w:style w:type="character" w:customStyle="1" w:styleId="userlinkmenu">
    <w:name w:val="userlink_menu"/>
    <w:basedOn w:val="a0"/>
    <w:rsid w:val="00202A01"/>
  </w:style>
  <w:style w:type="character" w:customStyle="1" w:styleId="floathint-marker1">
    <w:name w:val="floathint-marker1"/>
    <w:basedOn w:val="a0"/>
    <w:rsid w:val="00202A01"/>
    <w:rPr>
      <w:vanish w:val="0"/>
      <w:webHidden w:val="0"/>
      <w:specVanish w:val="0"/>
    </w:rPr>
  </w:style>
  <w:style w:type="character" w:customStyle="1" w:styleId="aux1">
    <w:name w:val="aux1"/>
    <w:basedOn w:val="a0"/>
    <w:rsid w:val="00202A01"/>
    <w:rPr>
      <w:color w:val="006600"/>
    </w:rPr>
  </w:style>
  <w:style w:type="character" w:customStyle="1" w:styleId="gray-text1">
    <w:name w:val="gray-text1"/>
    <w:basedOn w:val="a0"/>
    <w:rsid w:val="00202A0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2A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2A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2A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2A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A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A0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202A01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A0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2A01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202A0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02A0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-text">
    <w:name w:val="gray-text"/>
    <w:basedOn w:val="a"/>
    <w:rsid w:val="00202A01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202A01"/>
    <w:rPr>
      <w:sz w:val="18"/>
      <w:szCs w:val="18"/>
    </w:rPr>
  </w:style>
  <w:style w:type="character" w:customStyle="1" w:styleId="bg1">
    <w:name w:val="bg1"/>
    <w:basedOn w:val="a0"/>
    <w:rsid w:val="00202A01"/>
    <w:rPr>
      <w:color w:val="A0A0A0"/>
      <w:sz w:val="18"/>
      <w:szCs w:val="18"/>
    </w:rPr>
  </w:style>
  <w:style w:type="character" w:customStyle="1" w:styleId="imp1">
    <w:name w:val="imp1"/>
    <w:basedOn w:val="a0"/>
    <w:rsid w:val="00202A01"/>
    <w:rPr>
      <w:color w:val="E4002B"/>
    </w:rPr>
  </w:style>
  <w:style w:type="character" w:customStyle="1" w:styleId="btn-txt7">
    <w:name w:val="btn-txt7"/>
    <w:basedOn w:val="a0"/>
    <w:rsid w:val="00202A01"/>
  </w:style>
  <w:style w:type="character" w:customStyle="1" w:styleId="userlinkmenu">
    <w:name w:val="userlink_menu"/>
    <w:basedOn w:val="a0"/>
    <w:rsid w:val="00202A01"/>
  </w:style>
  <w:style w:type="character" w:customStyle="1" w:styleId="floathint-marker1">
    <w:name w:val="floathint-marker1"/>
    <w:basedOn w:val="a0"/>
    <w:rsid w:val="00202A01"/>
    <w:rPr>
      <w:vanish w:val="0"/>
      <w:webHidden w:val="0"/>
      <w:specVanish w:val="0"/>
    </w:rPr>
  </w:style>
  <w:style w:type="character" w:customStyle="1" w:styleId="aux1">
    <w:name w:val="aux1"/>
    <w:basedOn w:val="a0"/>
    <w:rsid w:val="00202A01"/>
    <w:rPr>
      <w:color w:val="006600"/>
    </w:rPr>
  </w:style>
  <w:style w:type="character" w:customStyle="1" w:styleId="gray-text1">
    <w:name w:val="gray-text1"/>
    <w:basedOn w:val="a0"/>
    <w:rsid w:val="00202A01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2A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02A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2A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02A0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A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60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241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31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8613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1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2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6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3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tariffs/" TargetMode="External"/><Relationship Id="rId13" Type="http://schemas.openxmlformats.org/officeDocument/2006/relationships/hyperlink" Target="http://www.b2b-center.ru/market/view_tender.html?id=50455&amp;show=statistics" TargetMode="External"/><Relationship Id="rId18" Type="http://schemas.openxmlformats.org/officeDocument/2006/relationships/hyperlink" Target="http://www.b2b-center.ru/firms/ao-tiumenenergo/247/" TargetMode="External"/><Relationship Id="rId26" Type="http://schemas.openxmlformats.org/officeDocument/2006/relationships/hyperlink" Target="http://www.b2b-center.ru/market/view_tender.html?id=50455&amp;zgr=get_xml" TargetMode="External"/><Relationship Id="rId39" Type="http://schemas.openxmlformats.org/officeDocument/2006/relationships/hyperlink" Target="http://www.b2b-center.ru/market/services_request.html?lot_type=2&amp;lot_id=50455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center.ru/download.html?file=file%2F95915782.7z&amp;title=%D0%9A%D0%94+%D0%BF%D0%BE%D1%81%D1%82%D0%B0%D0%B2%D0%BA%D0%B0+%D1%82%D0%BE%D0%BF%D0%BB%D0%B8%D0%B2%D0%B0.7z" TargetMode="External"/><Relationship Id="rId34" Type="http://schemas.openxmlformats.org/officeDocument/2006/relationships/hyperlink" Target="http://www.b2b-center.ru/popups/send_message.html?action=send&amp;to=16177" TargetMode="External"/><Relationship Id="rId42" Type="http://schemas.openxmlformats.org/officeDocument/2006/relationships/hyperlink" Target="http://www.b2b-center.ru/market/procedure_subscription.html?popup=1&amp;action=unsubscribe&amp;lot_type=51&amp;proc_id=50455&amp;hash=293ba6c1c6f0ec68dab16f7d6338165a" TargetMode="External"/><Relationship Id="rId7" Type="http://schemas.openxmlformats.org/officeDocument/2006/relationships/hyperlink" Target="http://www.b2b-center.ru/personal/payment_docs.html?action=generate_bill_or_offer_bill&amp;tariff_code=13&amp;type=bills" TargetMode="External"/><Relationship Id="rId12" Type="http://schemas.openxmlformats.org/officeDocument/2006/relationships/hyperlink" Target="http://www.b2b-center.ru/market/edit_tender.html?id=50455&amp;action=send_letters" TargetMode="External"/><Relationship Id="rId17" Type="http://schemas.openxmlformats.org/officeDocument/2006/relationships/hyperlink" Target="http://www.b2b-center.ru/market/list_tenders.html?all=0&amp;cat_id=42320232&amp;open=1" TargetMode="External"/><Relationship Id="rId25" Type="http://schemas.openxmlformats.org/officeDocument/2006/relationships/hyperlink" Target="http://www.b2b-center.ru/summaries/view_gkpz.html?id=4533931" TargetMode="External"/><Relationship Id="rId33" Type="http://schemas.openxmlformats.org/officeDocument/2006/relationships/control" Target="activeX/activeX3.xml"/><Relationship Id="rId38" Type="http://schemas.openxmlformats.org/officeDocument/2006/relationships/hyperlink" Target="http://www.b2b-center.ru/market/edit_tender.html?id=50455&amp;action=terminat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center.ru/market/list_tenders.html?all=0&amp;cat_id=42320231&amp;open=1" TargetMode="External"/><Relationship Id="rId20" Type="http://schemas.openxmlformats.org/officeDocument/2006/relationships/hyperlink" Target="mailto:tmv@seves.te.ru" TargetMode="External"/><Relationship Id="rId29" Type="http://schemas.openxmlformats.org/officeDocument/2006/relationships/control" Target="activeX/activeX1.xml"/><Relationship Id="rId41" Type="http://schemas.openxmlformats.org/officeDocument/2006/relationships/hyperlink" Target="http://www.b2b-center.ru/market/procedure_subscription.html?popup=1&amp;action=subscribe&amp;lot_type=51&amp;proc_id=50455&amp;hash=293ba6c1c6f0ec68dab16f7d6338165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center.ru/tariffs/" TargetMode="External"/><Relationship Id="rId11" Type="http://schemas.openxmlformats.org/officeDocument/2006/relationships/hyperlink" Target="http://www.b2b-center.ru/market/view_tender.html?id=50455&amp;action=invitations" TargetMode="External"/><Relationship Id="rId24" Type="http://schemas.openxmlformats.org/officeDocument/2006/relationships/image" Target="media/image1.png"/><Relationship Id="rId32" Type="http://schemas.openxmlformats.org/officeDocument/2006/relationships/image" Target="media/image4.wmf"/><Relationship Id="rId37" Type="http://schemas.openxmlformats.org/officeDocument/2006/relationships/hyperlink" Target="http://www.b2b-center.ru/market/edit_tender.html?id=50455&amp;action=edit" TargetMode="External"/><Relationship Id="rId40" Type="http://schemas.openxmlformats.org/officeDocument/2006/relationships/hyperlink" Target="http://www.b2b-center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center.ru/market/list_tenders.html?all=0&amp;cat_id=42320212&amp;open=1" TargetMode="External"/><Relationship Id="rId23" Type="http://schemas.openxmlformats.org/officeDocument/2006/relationships/hyperlink" Target="http://www.b2b-center.ru/market/view_tender.html?id=50455&amp;action=signed_doc&amp;key=docs" TargetMode="External"/><Relationship Id="rId28" Type="http://schemas.openxmlformats.org/officeDocument/2006/relationships/image" Target="media/image2.wmf"/><Relationship Id="rId36" Type="http://schemas.openxmlformats.org/officeDocument/2006/relationships/hyperlink" Target="http://www.b2b-center.ru/market/edit_tender.html?action=duplicate&amp;duplicate_from=50455" TargetMode="External"/><Relationship Id="rId10" Type="http://schemas.openxmlformats.org/officeDocument/2006/relationships/hyperlink" Target="http://www.b2b-center.ru/market/view_tender.html?id=50455&amp;action=explanation" TargetMode="External"/><Relationship Id="rId19" Type="http://schemas.openxmlformats.org/officeDocument/2006/relationships/hyperlink" Target="http://www.b2b-center.ru/popups/send_message.html?action=send&amp;to=16177&amp;subject=%D0%92%D0%BE%D0%BF%D1%80%D0%BE%D1%81+%D0%BF%D0%BE+%D0%BA%D0%BE%D0%BD%D0%BA%D1%83%D1%80%D1%81%D1%83+%E2%84%96+50455" TargetMode="External"/><Relationship Id="rId31" Type="http://schemas.openxmlformats.org/officeDocument/2006/relationships/control" Target="activeX/activeX2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b2b-center.ru/market/view_tender.html?id=50455&amp;show=lots" TargetMode="External"/><Relationship Id="rId14" Type="http://schemas.openxmlformats.org/officeDocument/2006/relationships/hyperlink" Target="http://www.b2b-center.ru/firms/filial-aktsionernogo-obshchestva-energetiki-i-elektrofikatsii-tiumenenergo-severnye-elektricheskie-seti/11755/" TargetMode="External"/><Relationship Id="rId22" Type="http://schemas.openxmlformats.org/officeDocument/2006/relationships/hyperlink" Target="http://www.b2b-center.ru/market/edit_tender.html?id=50455&amp;action=docs" TargetMode="External"/><Relationship Id="rId27" Type="http://schemas.openxmlformats.org/officeDocument/2006/relationships/hyperlink" Target="http://www.b2b-center.ru/market/view_tender.html?id=50455&amp;zgr=add_to_queue" TargetMode="External"/><Relationship Id="rId30" Type="http://schemas.openxmlformats.org/officeDocument/2006/relationships/image" Target="media/image3.wmf"/><Relationship Id="rId35" Type="http://schemas.openxmlformats.org/officeDocument/2006/relationships/hyperlink" Target="http://www.b2b-center.ru/market/view_tender.html?id=50455&amp;action=signed_doc&amp;key=tender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2016-09-22T06:26:00Z</cp:lastPrinted>
  <dcterms:created xsi:type="dcterms:W3CDTF">2016-09-22T06:25:00Z</dcterms:created>
  <dcterms:modified xsi:type="dcterms:W3CDTF">2016-09-22T06:27:00Z</dcterms:modified>
</cp:coreProperties>
</file>