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0" w:type="dxa"/>
        <w:jc w:val="center"/>
        <w:tblLook w:val="04A0" w:firstRow="1" w:lastRow="0" w:firstColumn="1" w:lastColumn="0" w:noHBand="0" w:noVBand="1"/>
      </w:tblPr>
      <w:tblGrid>
        <w:gridCol w:w="562"/>
        <w:gridCol w:w="4962"/>
        <w:gridCol w:w="4536"/>
      </w:tblGrid>
      <w:tr w:rsidR="00F42BA9" w:rsidRPr="005C7E56" w:rsidTr="00813D7D">
        <w:trPr>
          <w:trHeight w:val="416"/>
          <w:jc w:val="center"/>
        </w:trPr>
        <w:tc>
          <w:tcPr>
            <w:tcW w:w="562" w:type="dxa"/>
          </w:tcPr>
          <w:p w:rsidR="00F42BA9" w:rsidRPr="005C7E56" w:rsidRDefault="00F42BA9" w:rsidP="00F42BA9">
            <w:pPr>
              <w:ind w:firstLine="22"/>
              <w:jc w:val="center"/>
              <w:rPr>
                <w:rFonts w:ascii="Times New Roman" w:hAnsi="Times New Roman"/>
                <w:b/>
                <w:sz w:val="23"/>
                <w:szCs w:val="23"/>
              </w:rPr>
            </w:pPr>
            <w:r w:rsidRPr="005C7E56">
              <w:rPr>
                <w:rFonts w:ascii="Times New Roman" w:hAnsi="Times New Roman"/>
                <w:b/>
                <w:sz w:val="23"/>
                <w:szCs w:val="23"/>
              </w:rPr>
              <w:t>№ п/п</w:t>
            </w:r>
          </w:p>
        </w:tc>
        <w:tc>
          <w:tcPr>
            <w:tcW w:w="4962" w:type="dxa"/>
            <w:vAlign w:val="center"/>
          </w:tcPr>
          <w:p w:rsidR="00F42BA9" w:rsidRPr="005C7E56" w:rsidRDefault="00F42BA9" w:rsidP="006466B9">
            <w:pPr>
              <w:jc w:val="center"/>
              <w:rPr>
                <w:rFonts w:ascii="Times New Roman" w:hAnsi="Times New Roman"/>
                <w:b/>
                <w:sz w:val="23"/>
                <w:szCs w:val="23"/>
              </w:rPr>
            </w:pPr>
            <w:r w:rsidRPr="005C7E56">
              <w:rPr>
                <w:rFonts w:ascii="Times New Roman" w:hAnsi="Times New Roman"/>
                <w:b/>
                <w:sz w:val="23"/>
                <w:szCs w:val="23"/>
              </w:rPr>
              <w:t xml:space="preserve">Вопрос </w:t>
            </w:r>
          </w:p>
        </w:tc>
        <w:tc>
          <w:tcPr>
            <w:tcW w:w="4536" w:type="dxa"/>
            <w:vAlign w:val="center"/>
          </w:tcPr>
          <w:p w:rsidR="00F42BA9" w:rsidRPr="005C7E56" w:rsidRDefault="00F42BA9" w:rsidP="006466B9">
            <w:pPr>
              <w:jc w:val="center"/>
              <w:rPr>
                <w:rFonts w:ascii="Times New Roman" w:hAnsi="Times New Roman"/>
                <w:b/>
                <w:sz w:val="23"/>
                <w:szCs w:val="23"/>
              </w:rPr>
            </w:pPr>
            <w:r w:rsidRPr="005C7E56">
              <w:rPr>
                <w:rFonts w:ascii="Times New Roman" w:hAnsi="Times New Roman"/>
                <w:b/>
                <w:sz w:val="23"/>
                <w:szCs w:val="23"/>
              </w:rPr>
              <w:t xml:space="preserve">Ответ </w:t>
            </w:r>
          </w:p>
        </w:tc>
      </w:tr>
      <w:tr w:rsidR="000771B5" w:rsidRPr="005C7E56" w:rsidTr="00E51070">
        <w:trPr>
          <w:trHeight w:val="4688"/>
          <w:jc w:val="center"/>
        </w:trPr>
        <w:tc>
          <w:tcPr>
            <w:tcW w:w="562" w:type="dxa"/>
          </w:tcPr>
          <w:p w:rsidR="000771B5" w:rsidRPr="005C7E56" w:rsidRDefault="000771B5" w:rsidP="000771B5">
            <w:pPr>
              <w:ind w:firstLine="22"/>
              <w:jc w:val="both"/>
              <w:rPr>
                <w:rFonts w:ascii="Times New Roman" w:hAnsi="Times New Roman"/>
                <w:sz w:val="23"/>
                <w:szCs w:val="23"/>
              </w:rPr>
            </w:pPr>
            <w:r w:rsidRPr="005C7E56">
              <w:rPr>
                <w:rFonts w:ascii="Times New Roman" w:hAnsi="Times New Roman"/>
                <w:sz w:val="23"/>
                <w:szCs w:val="23"/>
              </w:rPr>
              <w:t>1</w:t>
            </w:r>
          </w:p>
        </w:tc>
        <w:tc>
          <w:tcPr>
            <w:tcW w:w="4962" w:type="dxa"/>
          </w:tcPr>
          <w:p w:rsidR="000771B5" w:rsidRPr="00E51070" w:rsidRDefault="00E51070" w:rsidP="00813D7D">
            <w:pPr>
              <w:ind w:firstLine="0"/>
              <w:jc w:val="both"/>
              <w:rPr>
                <w:rFonts w:ascii="Times New Roman" w:eastAsia="Times New Roman" w:hAnsi="Times New Roman" w:cs="Times New Roman"/>
                <w:sz w:val="24"/>
                <w:szCs w:val="24"/>
                <w:lang w:eastAsia="ru-RU"/>
              </w:rPr>
            </w:pPr>
            <w:r>
              <w:t>Добрый день! На ЭТП установлено обеспечение заявки: Тип обеспечения заявки: Денежный перевод на ЭТП Р</w:t>
            </w:r>
            <w:r>
              <w:t>азмер обеспечения заявки: 1 089 </w:t>
            </w:r>
            <w:r>
              <w:t xml:space="preserve">697,70 </w:t>
            </w:r>
            <w:r>
              <w:t>в</w:t>
            </w:r>
            <w:r>
              <w:t xml:space="preserve"> документации - информационная карта п. 22 (3.5.4) установлено обеспечение заявки в размере 2 % начальной цены лота в виде денежных средств или в виде предоставления банковской гарантии. Обеспечение заявки на участие в закупке должно быть предоставлено Заказчику до окончания срока подачи заявок на участие в закупке. Если не будет оплачено обеспечение на счет заказчика, то последует отклонение заявки, если не будет оплачено на счет ЭТП, ЭТП не даст возможности подать заявку. Получается, необходимо оплатить обеспечение заявки дважды, на счет заказчика и на счет ЭТП, верно?</w:t>
            </w:r>
          </w:p>
        </w:tc>
        <w:tc>
          <w:tcPr>
            <w:tcW w:w="4536" w:type="dxa"/>
          </w:tcPr>
          <w:p w:rsidR="000771B5" w:rsidRDefault="00E51070" w:rsidP="00E51070">
            <w:pPr>
              <w:ind w:firstLine="0"/>
              <w:jc w:val="both"/>
            </w:pPr>
            <w:r>
              <w:t>Нет, о</w:t>
            </w:r>
            <w:r>
              <w:t xml:space="preserve">беспечение заявки на участие в закупке должно быть </w:t>
            </w:r>
            <w:r>
              <w:t>перечислено ТОЛЬКО на р/</w:t>
            </w:r>
            <w:proofErr w:type="spellStart"/>
            <w:r>
              <w:t>сч</w:t>
            </w:r>
            <w:proofErr w:type="spellEnd"/>
            <w:r>
              <w:t xml:space="preserve"> Заказчик</w:t>
            </w:r>
            <w:r>
              <w:t>а</w:t>
            </w:r>
            <w:r>
              <w:t xml:space="preserve"> до окончания срока подачи заявок на участие в закупке.</w:t>
            </w:r>
            <w:r>
              <w:t xml:space="preserve"> </w:t>
            </w:r>
          </w:p>
          <w:p w:rsidR="00E51070" w:rsidRPr="00E51070" w:rsidRDefault="00E51070" w:rsidP="00C94D66">
            <w:pPr>
              <w:ind w:firstLine="0"/>
              <w:jc w:val="both"/>
            </w:pPr>
            <w:r>
              <w:t>На ЭТП менялся функционал и тип обеспечения заявки (</w:t>
            </w:r>
            <w:r>
              <w:t>Денежный перевод на ЭТП</w:t>
            </w:r>
            <w:r>
              <w:t xml:space="preserve">) было установлено автоматически. Сотрудники ЭТП заверили, что у Участников будет </w:t>
            </w:r>
            <w:r>
              <w:t>возможност</w:t>
            </w:r>
            <w:r>
              <w:t>ь</w:t>
            </w:r>
            <w:r>
              <w:t xml:space="preserve"> подать заявку</w:t>
            </w:r>
            <w:r>
              <w:t xml:space="preserve"> без перевода денежных сред</w:t>
            </w:r>
            <w:r w:rsidR="00C94D66">
              <w:t>ств на ЭТП. В случае возникновения проблем просьба звонить в службу технической поддержки ЭТП.</w:t>
            </w:r>
          </w:p>
        </w:tc>
      </w:tr>
    </w:tbl>
    <w:p w:rsidR="004A204F" w:rsidRPr="00D47D5D" w:rsidRDefault="004A204F">
      <w:bookmarkStart w:id="0" w:name="_GoBack"/>
      <w:bookmarkEnd w:id="0"/>
    </w:p>
    <w:sectPr w:rsidR="004A204F" w:rsidRPr="00D47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50ABA"/>
    <w:multiLevelType w:val="hybridMultilevel"/>
    <w:tmpl w:val="802C9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157FC2"/>
    <w:multiLevelType w:val="hybridMultilevel"/>
    <w:tmpl w:val="BBC28CD4"/>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5523AC1"/>
    <w:multiLevelType w:val="hybridMultilevel"/>
    <w:tmpl w:val="BBC28CD4"/>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86"/>
    <w:rsid w:val="000771B5"/>
    <w:rsid w:val="003059E3"/>
    <w:rsid w:val="004A204F"/>
    <w:rsid w:val="006B2A86"/>
    <w:rsid w:val="00813D7D"/>
    <w:rsid w:val="0089039B"/>
    <w:rsid w:val="00A03963"/>
    <w:rsid w:val="00C94D66"/>
    <w:rsid w:val="00CD3539"/>
    <w:rsid w:val="00D47D5D"/>
    <w:rsid w:val="00E51070"/>
    <w:rsid w:val="00EB0F32"/>
    <w:rsid w:val="00F42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F767"/>
  <w15:chartTrackingRefBased/>
  <w15:docId w15:val="{8C03CEF6-A682-4DAE-935F-0C61BEA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BA9"/>
    <w:pPr>
      <w:spacing w:after="0" w:line="240" w:lineRule="auto"/>
      <w:ind w:firstLine="34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039B"/>
    <w:pPr>
      <w:spacing w:after="0" w:line="240" w:lineRule="auto"/>
      <w:ind w:left="720"/>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8011">
      <w:bodyDiv w:val="1"/>
      <w:marLeft w:val="0"/>
      <w:marRight w:val="0"/>
      <w:marTop w:val="0"/>
      <w:marBottom w:val="0"/>
      <w:divBdr>
        <w:top w:val="none" w:sz="0" w:space="0" w:color="auto"/>
        <w:left w:val="none" w:sz="0" w:space="0" w:color="auto"/>
        <w:bottom w:val="none" w:sz="0" w:space="0" w:color="auto"/>
        <w:right w:val="none" w:sz="0" w:space="0" w:color="auto"/>
      </w:divBdr>
      <w:divsChild>
        <w:div w:id="1591154263">
          <w:marLeft w:val="0"/>
          <w:marRight w:val="0"/>
          <w:marTop w:val="0"/>
          <w:marBottom w:val="0"/>
          <w:divBdr>
            <w:top w:val="none" w:sz="0" w:space="0" w:color="auto"/>
            <w:left w:val="none" w:sz="0" w:space="0" w:color="auto"/>
            <w:bottom w:val="none" w:sz="0" w:space="0" w:color="auto"/>
            <w:right w:val="none" w:sz="0" w:space="0" w:color="auto"/>
          </w:divBdr>
          <w:divsChild>
            <w:div w:id="525946498">
              <w:marLeft w:val="0"/>
              <w:marRight w:val="0"/>
              <w:marTop w:val="0"/>
              <w:marBottom w:val="0"/>
              <w:divBdr>
                <w:top w:val="none" w:sz="0" w:space="0" w:color="auto"/>
                <w:left w:val="none" w:sz="0" w:space="0" w:color="auto"/>
                <w:bottom w:val="none" w:sz="0" w:space="0" w:color="auto"/>
                <w:right w:val="none" w:sz="0" w:space="0" w:color="auto"/>
              </w:divBdr>
              <w:divsChild>
                <w:div w:id="537619548">
                  <w:marLeft w:val="0"/>
                  <w:marRight w:val="0"/>
                  <w:marTop w:val="0"/>
                  <w:marBottom w:val="0"/>
                  <w:divBdr>
                    <w:top w:val="none" w:sz="0" w:space="0" w:color="auto"/>
                    <w:left w:val="none" w:sz="0" w:space="0" w:color="auto"/>
                    <w:bottom w:val="none" w:sz="0" w:space="0" w:color="auto"/>
                    <w:right w:val="none" w:sz="0" w:space="0" w:color="auto"/>
                  </w:divBdr>
                  <w:divsChild>
                    <w:div w:id="983856514">
                      <w:marLeft w:val="0"/>
                      <w:marRight w:val="0"/>
                      <w:marTop w:val="0"/>
                      <w:marBottom w:val="0"/>
                      <w:divBdr>
                        <w:top w:val="none" w:sz="0" w:space="0" w:color="auto"/>
                        <w:left w:val="none" w:sz="0" w:space="0" w:color="auto"/>
                        <w:bottom w:val="none" w:sz="0" w:space="0" w:color="auto"/>
                        <w:right w:val="none" w:sz="0" w:space="0" w:color="auto"/>
                      </w:divBdr>
                      <w:divsChild>
                        <w:div w:id="934435528">
                          <w:marLeft w:val="0"/>
                          <w:marRight w:val="0"/>
                          <w:marTop w:val="0"/>
                          <w:marBottom w:val="0"/>
                          <w:divBdr>
                            <w:top w:val="none" w:sz="0" w:space="0" w:color="auto"/>
                            <w:left w:val="none" w:sz="0" w:space="0" w:color="auto"/>
                            <w:bottom w:val="none" w:sz="0" w:space="0" w:color="auto"/>
                            <w:right w:val="none" w:sz="0" w:space="0" w:color="auto"/>
                          </w:divBdr>
                          <w:divsChild>
                            <w:div w:id="2025281527">
                              <w:marLeft w:val="0"/>
                              <w:marRight w:val="0"/>
                              <w:marTop w:val="0"/>
                              <w:marBottom w:val="0"/>
                              <w:divBdr>
                                <w:top w:val="none" w:sz="0" w:space="0" w:color="auto"/>
                                <w:left w:val="none" w:sz="0" w:space="0" w:color="auto"/>
                                <w:bottom w:val="none" w:sz="0" w:space="0" w:color="auto"/>
                                <w:right w:val="none" w:sz="0" w:space="0" w:color="auto"/>
                              </w:divBdr>
                              <w:divsChild>
                                <w:div w:id="2089766050">
                                  <w:marLeft w:val="0"/>
                                  <w:marRight w:val="0"/>
                                  <w:marTop w:val="0"/>
                                  <w:marBottom w:val="0"/>
                                  <w:divBdr>
                                    <w:top w:val="none" w:sz="0" w:space="0" w:color="auto"/>
                                    <w:left w:val="none" w:sz="0" w:space="0" w:color="auto"/>
                                    <w:bottom w:val="none" w:sz="0" w:space="0" w:color="auto"/>
                                    <w:right w:val="none" w:sz="0" w:space="0" w:color="auto"/>
                                  </w:divBdr>
                                  <w:divsChild>
                                    <w:div w:id="1190948895">
                                      <w:marLeft w:val="0"/>
                                      <w:marRight w:val="0"/>
                                      <w:marTop w:val="0"/>
                                      <w:marBottom w:val="0"/>
                                      <w:divBdr>
                                        <w:top w:val="none" w:sz="0" w:space="0" w:color="auto"/>
                                        <w:left w:val="none" w:sz="0" w:space="0" w:color="auto"/>
                                        <w:bottom w:val="none" w:sz="0" w:space="0" w:color="auto"/>
                                        <w:right w:val="none" w:sz="0" w:space="0" w:color="auto"/>
                                      </w:divBdr>
                                      <w:divsChild>
                                        <w:div w:id="1243611965">
                                          <w:marLeft w:val="0"/>
                                          <w:marRight w:val="0"/>
                                          <w:marTop w:val="0"/>
                                          <w:marBottom w:val="0"/>
                                          <w:divBdr>
                                            <w:top w:val="none" w:sz="0" w:space="0" w:color="auto"/>
                                            <w:left w:val="none" w:sz="0" w:space="0" w:color="auto"/>
                                            <w:bottom w:val="none" w:sz="0" w:space="0" w:color="auto"/>
                                            <w:right w:val="none" w:sz="0" w:space="0" w:color="auto"/>
                                          </w:divBdr>
                                          <w:divsChild>
                                            <w:div w:id="1663502962">
                                              <w:marLeft w:val="0"/>
                                              <w:marRight w:val="0"/>
                                              <w:marTop w:val="0"/>
                                              <w:marBottom w:val="0"/>
                                              <w:divBdr>
                                                <w:top w:val="none" w:sz="0" w:space="0" w:color="auto"/>
                                                <w:left w:val="none" w:sz="0" w:space="0" w:color="auto"/>
                                                <w:bottom w:val="none" w:sz="0" w:space="0" w:color="auto"/>
                                                <w:right w:val="none" w:sz="0" w:space="0" w:color="auto"/>
                                              </w:divBdr>
                                              <w:divsChild>
                                                <w:div w:id="168520514">
                                                  <w:marLeft w:val="0"/>
                                                  <w:marRight w:val="0"/>
                                                  <w:marTop w:val="0"/>
                                                  <w:marBottom w:val="0"/>
                                                  <w:divBdr>
                                                    <w:top w:val="none" w:sz="0" w:space="0" w:color="auto"/>
                                                    <w:left w:val="none" w:sz="0" w:space="0" w:color="auto"/>
                                                    <w:bottom w:val="none" w:sz="0" w:space="0" w:color="auto"/>
                                                    <w:right w:val="none" w:sz="0" w:space="0" w:color="auto"/>
                                                  </w:divBdr>
                                                  <w:divsChild>
                                                    <w:div w:id="1790471156">
                                                      <w:marLeft w:val="0"/>
                                                      <w:marRight w:val="0"/>
                                                      <w:marTop w:val="0"/>
                                                      <w:marBottom w:val="0"/>
                                                      <w:divBdr>
                                                        <w:top w:val="none" w:sz="0" w:space="0" w:color="auto"/>
                                                        <w:left w:val="none" w:sz="0" w:space="0" w:color="auto"/>
                                                        <w:bottom w:val="none" w:sz="0" w:space="0" w:color="auto"/>
                                                        <w:right w:val="none" w:sz="0" w:space="0" w:color="auto"/>
                                                      </w:divBdr>
                                                      <w:divsChild>
                                                        <w:div w:id="675158281">
                                                          <w:marLeft w:val="0"/>
                                                          <w:marRight w:val="0"/>
                                                          <w:marTop w:val="0"/>
                                                          <w:marBottom w:val="0"/>
                                                          <w:divBdr>
                                                            <w:top w:val="none" w:sz="0" w:space="0" w:color="auto"/>
                                                            <w:left w:val="none" w:sz="0" w:space="0" w:color="auto"/>
                                                            <w:bottom w:val="none" w:sz="0" w:space="0" w:color="auto"/>
                                                            <w:right w:val="none" w:sz="0" w:space="0" w:color="auto"/>
                                                          </w:divBdr>
                                                          <w:divsChild>
                                                            <w:div w:id="1318613755">
                                                              <w:marLeft w:val="0"/>
                                                              <w:marRight w:val="0"/>
                                                              <w:marTop w:val="0"/>
                                                              <w:marBottom w:val="0"/>
                                                              <w:divBdr>
                                                                <w:top w:val="none" w:sz="0" w:space="0" w:color="auto"/>
                                                                <w:left w:val="none" w:sz="0" w:space="0" w:color="auto"/>
                                                                <w:bottom w:val="none" w:sz="0" w:space="0" w:color="auto"/>
                                                                <w:right w:val="none" w:sz="0" w:space="0" w:color="auto"/>
                                                              </w:divBdr>
                                                              <w:divsChild>
                                                                <w:div w:id="663819174">
                                                                  <w:marLeft w:val="0"/>
                                                                  <w:marRight w:val="0"/>
                                                                  <w:marTop w:val="0"/>
                                                                  <w:marBottom w:val="0"/>
                                                                  <w:divBdr>
                                                                    <w:top w:val="none" w:sz="0" w:space="0" w:color="auto"/>
                                                                    <w:left w:val="none" w:sz="0" w:space="0" w:color="auto"/>
                                                                    <w:bottom w:val="none" w:sz="0" w:space="0" w:color="auto"/>
                                                                    <w:right w:val="none" w:sz="0" w:space="0" w:color="auto"/>
                                                                  </w:divBdr>
                                                                  <w:divsChild>
                                                                    <w:div w:id="2582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3255787">
      <w:bodyDiv w:val="1"/>
      <w:marLeft w:val="0"/>
      <w:marRight w:val="0"/>
      <w:marTop w:val="0"/>
      <w:marBottom w:val="0"/>
      <w:divBdr>
        <w:top w:val="none" w:sz="0" w:space="0" w:color="auto"/>
        <w:left w:val="none" w:sz="0" w:space="0" w:color="auto"/>
        <w:bottom w:val="none" w:sz="0" w:space="0" w:color="auto"/>
        <w:right w:val="none" w:sz="0" w:space="0" w:color="auto"/>
      </w:divBdr>
    </w:div>
    <w:div w:id="884483542">
      <w:bodyDiv w:val="1"/>
      <w:marLeft w:val="0"/>
      <w:marRight w:val="0"/>
      <w:marTop w:val="0"/>
      <w:marBottom w:val="0"/>
      <w:divBdr>
        <w:top w:val="none" w:sz="0" w:space="0" w:color="auto"/>
        <w:left w:val="none" w:sz="0" w:space="0" w:color="auto"/>
        <w:bottom w:val="none" w:sz="0" w:space="0" w:color="auto"/>
        <w:right w:val="none" w:sz="0" w:space="0" w:color="auto"/>
      </w:divBdr>
    </w:div>
    <w:div w:id="925530854">
      <w:bodyDiv w:val="1"/>
      <w:marLeft w:val="0"/>
      <w:marRight w:val="0"/>
      <w:marTop w:val="0"/>
      <w:marBottom w:val="0"/>
      <w:divBdr>
        <w:top w:val="none" w:sz="0" w:space="0" w:color="auto"/>
        <w:left w:val="none" w:sz="0" w:space="0" w:color="auto"/>
        <w:bottom w:val="none" w:sz="0" w:space="0" w:color="auto"/>
        <w:right w:val="none" w:sz="0" w:space="0" w:color="auto"/>
      </w:divBdr>
    </w:div>
    <w:div w:id="961880395">
      <w:bodyDiv w:val="1"/>
      <w:marLeft w:val="0"/>
      <w:marRight w:val="0"/>
      <w:marTop w:val="0"/>
      <w:marBottom w:val="0"/>
      <w:divBdr>
        <w:top w:val="none" w:sz="0" w:space="0" w:color="auto"/>
        <w:left w:val="none" w:sz="0" w:space="0" w:color="auto"/>
        <w:bottom w:val="none" w:sz="0" w:space="0" w:color="auto"/>
        <w:right w:val="none" w:sz="0" w:space="0" w:color="auto"/>
      </w:divBdr>
    </w:div>
    <w:div w:id="1179001934">
      <w:bodyDiv w:val="1"/>
      <w:marLeft w:val="0"/>
      <w:marRight w:val="0"/>
      <w:marTop w:val="0"/>
      <w:marBottom w:val="0"/>
      <w:divBdr>
        <w:top w:val="none" w:sz="0" w:space="0" w:color="auto"/>
        <w:left w:val="none" w:sz="0" w:space="0" w:color="auto"/>
        <w:bottom w:val="none" w:sz="0" w:space="0" w:color="auto"/>
        <w:right w:val="none" w:sz="0" w:space="0" w:color="auto"/>
      </w:divBdr>
    </w:div>
    <w:div w:id="1300644131">
      <w:bodyDiv w:val="1"/>
      <w:marLeft w:val="0"/>
      <w:marRight w:val="0"/>
      <w:marTop w:val="0"/>
      <w:marBottom w:val="0"/>
      <w:divBdr>
        <w:top w:val="none" w:sz="0" w:space="0" w:color="auto"/>
        <w:left w:val="none" w:sz="0" w:space="0" w:color="auto"/>
        <w:bottom w:val="none" w:sz="0" w:space="0" w:color="auto"/>
        <w:right w:val="none" w:sz="0" w:space="0" w:color="auto"/>
      </w:divBdr>
    </w:div>
    <w:div w:id="1507138602">
      <w:bodyDiv w:val="1"/>
      <w:marLeft w:val="0"/>
      <w:marRight w:val="0"/>
      <w:marTop w:val="0"/>
      <w:marBottom w:val="0"/>
      <w:divBdr>
        <w:top w:val="none" w:sz="0" w:space="0" w:color="auto"/>
        <w:left w:val="none" w:sz="0" w:space="0" w:color="auto"/>
        <w:bottom w:val="none" w:sz="0" w:space="0" w:color="auto"/>
        <w:right w:val="none" w:sz="0" w:space="0" w:color="auto"/>
      </w:divBdr>
    </w:div>
    <w:div w:id="1561329856">
      <w:bodyDiv w:val="1"/>
      <w:marLeft w:val="0"/>
      <w:marRight w:val="0"/>
      <w:marTop w:val="0"/>
      <w:marBottom w:val="0"/>
      <w:divBdr>
        <w:top w:val="none" w:sz="0" w:space="0" w:color="auto"/>
        <w:left w:val="none" w:sz="0" w:space="0" w:color="auto"/>
        <w:bottom w:val="none" w:sz="0" w:space="0" w:color="auto"/>
        <w:right w:val="none" w:sz="0" w:space="0" w:color="auto"/>
      </w:divBdr>
    </w:div>
    <w:div w:id="18784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178</Words>
  <Characters>1021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11</cp:revision>
  <dcterms:created xsi:type="dcterms:W3CDTF">2017-08-08T09:14:00Z</dcterms:created>
  <dcterms:modified xsi:type="dcterms:W3CDTF">2017-10-23T04:16:00Z</dcterms:modified>
</cp:coreProperties>
</file>