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DA" w:rsidRPr="000473DA" w:rsidRDefault="000473DA" w:rsidP="000473D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473D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45682 </w:t>
      </w:r>
      <w:r w:rsidRPr="000473DA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24.07.2015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73DA" w:rsidRPr="000473DA" w:rsidTr="000473DA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473DA" w:rsidRPr="000473D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73DA" w:rsidRPr="000473DA" w:rsidRDefault="000473DA" w:rsidP="000473D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473D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t xml:space="preserve">Конкурс успешно объявлен! </w:t>
                  </w:r>
                  <w:r w:rsidRPr="000473D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br/>
                  </w:r>
                  <w:r w:rsidRPr="000473D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ru-RU"/>
                    </w:rPr>
                    <w:br/>
                  </w:r>
                  <w:bookmarkStart w:id="0" w:name="_GoBack"/>
                  <w:bookmarkEnd w:id="0"/>
                  <w:r w:rsidRPr="000473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473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instrText xml:space="preserve"> HYPERLINK "http://www.b2b-mrsk.ru/firms/view_firm.html?id=247" </w:instrText>
                  </w:r>
                  <w:r w:rsidRPr="000473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473DA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Открытое Акционерное Общество энергетики и электрификации "Тюменьэнерго"</w:t>
                  </w:r>
                  <w:r w:rsidRPr="000473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473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0473D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0473D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473DA" w:rsidRPr="000473D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радиорелейных линий связи ОАО «</w:t>
                        </w:r>
                        <w:proofErr w:type="gram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Тюменьэнерго»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473D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</w:t>
                        </w:r>
                        <w:proofErr w:type="gramEnd"/>
                        <w:r w:rsidRPr="000473D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 № 1.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реконструкции радиорелейных линий связи ОАО «Тюменьэнерго» (ОАО "Тюменьэнерго")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4526551 </w:t>
                        </w:r>
                        <w:hyperlink r:id="rId4"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связи магистральная кабельная</w:t>
                          </w:r>
                        </w:hyperlink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4526080 </w:t>
                        </w:r>
                        <w:hyperlink r:id="rId5"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предприятий связи</w:t>
                          </w:r>
                        </w:hyperlink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7.8pt" o:ole="">
                              <v:imagedata r:id="rId6" o:title=""/>
                            </v:shape>
                            <w:control r:id="rId7" w:name="DefaultOcxName" w:shapeid="_x0000_i1035"/>
                          </w:objec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 (тендер) объявлен: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03.07.2015 13:11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09.09.2015 - 18.12.2015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 Нина Ивановна</w:t>
                          </w:r>
                        </w:hyperlink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(3462) 77-67-00, </w:t>
                        </w:r>
                        <w:hyperlink r:id="rId9"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ОАО "Тюменьэнерго"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ресурсами, не менее 2-х бригад, не менее 3 человек в каждой (всего 6 человек):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инженер - бригадир, из числа административно-технического персонала, имеющий группу 5 по электробезопасности с правом выдачи наряда-допуска, распоряжения и имеющим право быть ответственным руководителем работ, не менее 2х;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электромонтёр, производитель работ, имеющий группу по электробезопасности не ниже 4-ой и допуск к верхолазным работам, не менее 2х;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электромонтёр, имеющий группу по электробезопасности не ниже 3-ой и допуск к верхолазным работам, не менее 2х.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br/>
                          <w:t>Персонал должен пройти проверку знаний «Правил по охране труда при эксплуатации электроустановок» утвержденных Приказом Минтруда России от 24.07.2013 №328н. Предоставить копии протоколов о проверке знаний.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основными материально-техническими ресурсами: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автотранспорт - не менее 2 шт.;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комплект инструмента – не менее 2 комплектов;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мультиметр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не менее 2 шт.;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страховочная система для выполнения верхолазных работ – не менее 6 ед.;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ноутбук – не менее 2 ед.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,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ОАО «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ОАО «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ОАО «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ОАО "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Тюменьэнерго"договора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ОК 2015.0561 </w:t>
                          </w:r>
                          <w:proofErr w:type="spellStart"/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Реконструкц</w:t>
                          </w:r>
                          <w:proofErr w:type="spellEnd"/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РРЛ.zip</w:t>
                          </w:r>
                        </w:hyperlink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(30.0 МБ)</w:t>
                        </w:r>
                      </w:p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ОК 2015.0561 </w:t>
                          </w:r>
                          <w:proofErr w:type="spellStart"/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Реконструкц</w:t>
                          </w:r>
                          <w:proofErr w:type="spellEnd"/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РРЛ_Прил</w:t>
                          </w:r>
                          <w:proofErr w:type="spellEnd"/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gramStart"/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 дог</w:t>
                          </w:r>
                          <w:proofErr w:type="gramEnd"/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Проект </w:t>
                          </w:r>
                          <w:proofErr w:type="spellStart"/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Реконст</w:t>
                          </w:r>
                          <w:proofErr w:type="spellEnd"/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РРЛ.7z</w:t>
                          </w:r>
                        </w:hyperlink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(49.0 МБ)</w:t>
                        </w:r>
                      </w:p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0473D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signature"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1. Финансовое обеспечение Предложений в размере 2% от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общей стоимости Заявки Участника закупки (с учетом налогов) в форме: задатка либо безотзывной безусловной банковской гарантии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2. Задаток должен быть зачислен на расчетный счет Заказчика,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 момента окончания срока подачи заявок на участие в закупке. В противном случае задаток считается невнесенным и такая заявка отклоняется от дальнейшего рассмотрения.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 графе «Назначение платежа» Участник должен </w:t>
                        </w:r>
                        <w:proofErr w:type="gram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указать: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«</w:t>
                        </w:r>
                        <w:proofErr w:type="gram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Задаток в качестве обеспечения участия в открытом конкурсе № __________, на выполнение работ по реконструкции радиорелейных линий связи ОАО «Тюменьэнерго». Задаток НДС не облагается.».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 случае, если Участником закупки в платежном поручении на перечисление задатка в качестве обеспечения участия в запросе предложений в графе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«Назначение платежа» не указаны реквизиты закупки (номер и наименование закупки), и/или указана сумма задатка с НДС, такой задаток считается невнесенным, что является основанием для отклонения заявки Участника, а денежные средства, перечисленные на основании такого платежного поручения, подлежат возврату Участнику.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3. Безотзывная безусловная банковская гарантия должна быть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оформлена в соответствии с п. 3.6.3 Конкурсной документации.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4. Обеспечение предоставляется Участником закупки по его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выбору.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5. В случае непредставления обеспечения обязательств,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связанных с участием в конкурсе Конкурсная заявка Участника будет отклонена.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(крайний срок подачи конкурсных заявок):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0473D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24.07.2015 в 08:00 по московскому времени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13.08.2015 12:00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 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21.08.2015 12:00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 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72 476 309,83 руб. (цена с НДС)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 (регулирование цены):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намерен воспользоваться правом на проведение переторжки (регулирования цены).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 w:rsidRPr="000473D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7320" cy="147320"/>
                              <wp:effectExtent l="0" t="0" r="5080" b="508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320" cy="147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В данной закупке могут принять участие только поставщики, соответствующие критериям субъектов малого и среднего предпринимательства.</w:t>
                        </w:r>
                      </w:p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Дурасова Нина Ивановна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тел. (3462) 77-67-00,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факс (3462) 77-63-33,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DurasovaN@id.te.ru;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Кладиёв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Николай Александрович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тел. (3462) 77-65-28,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KladiyovN@id.te.ru;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Шильников Илья Юрьевич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тел. (3462) 77-66-50,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ShilnikovI@id.te.ru.</w:t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0"/>
                          <w:gridCol w:w="3304"/>
                        </w:tblGrid>
                        <w:tr w:rsidR="000473DA" w:rsidRPr="000473DA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473DA" w:rsidRPr="000473DA" w:rsidRDefault="000473DA" w:rsidP="000473D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0473D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0473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17" w:history="1">
                                <w:r w:rsidRPr="000473DA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0473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0473DA" w:rsidRPr="000473DA" w:rsidRDefault="000473DA" w:rsidP="000473D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0473D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0473D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</w:r>
                              <w:r w:rsidRPr="000473DA">
                                <w:rPr>
                                  <w:rFonts w:ascii="Arial" w:eastAsia="Times New Roman" w:hAnsi="Arial" w:cs="Arial"/>
                                  <w:color w:val="CC9300"/>
                                  <w:sz w:val="18"/>
                                  <w:szCs w:val="18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0473DA" w:rsidRPr="000473DA" w:rsidRDefault="000473DA" w:rsidP="000473DA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0473DA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0473DA" w:rsidRPr="000473DA" w:rsidRDefault="000473DA" w:rsidP="000473DA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0473DA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03.07.2015 13:00, </w:t>
                        </w:r>
                        <w:hyperlink r:id="rId18" w:tgtFrame="_blank" w:tooltip="Отправить личное сообщение"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473DA" w:rsidRPr="000473D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73D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73DA" w:rsidRPr="000473DA" w:rsidRDefault="000473DA" w:rsidP="000473D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0473D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473DA" w:rsidRPr="000473DA" w:rsidRDefault="000473DA" w:rsidP="000473D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73DA" w:rsidRPr="000473DA" w:rsidRDefault="000473DA" w:rsidP="000473D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832D8" w:rsidRDefault="000832D8"/>
    <w:sectPr w:rsidR="0008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54"/>
    <w:rsid w:val="000473DA"/>
    <w:rsid w:val="000832D8"/>
    <w:rsid w:val="00A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D9498-09EF-41B6-AC8F-F02CECDA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73D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3D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473DA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473DA"/>
    <w:rPr>
      <w:b/>
      <w:bCs/>
    </w:rPr>
  </w:style>
  <w:style w:type="paragraph" w:styleId="a5">
    <w:name w:val="Normal (Web)"/>
    <w:basedOn w:val="a"/>
    <w:uiPriority w:val="99"/>
    <w:semiHidden/>
    <w:unhideWhenUsed/>
    <w:rsid w:val="0004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4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473DA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473DA"/>
  </w:style>
  <w:style w:type="character" w:customStyle="1" w:styleId="floathint-marker">
    <w:name w:val="floathint-marker"/>
    <w:basedOn w:val="a0"/>
    <w:rsid w:val="000473DA"/>
  </w:style>
  <w:style w:type="paragraph" w:customStyle="1" w:styleId="gray-text">
    <w:name w:val="gray-text"/>
    <w:basedOn w:val="a"/>
    <w:rsid w:val="0004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13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39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5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5682" TargetMode="External"/><Relationship Id="rId13" Type="http://schemas.openxmlformats.org/officeDocument/2006/relationships/hyperlink" Target="http://www.b2b-mrsk.ru/market/edit_tender.html?id=45682&amp;action=docs" TargetMode="External"/><Relationship Id="rId1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5682" TargetMode="External"/><Relationship Id="rId17" Type="http://schemas.openxmlformats.org/officeDocument/2006/relationships/hyperlink" Target="http://www.b2b-mrsk.ru/market/view_tender.html?id=45682&amp;zgr=get_x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download.html?file=file%2F19469394.7z&amp;title=%D0%9E%D0%9A+2015.0561+%D0%A0%D0%B5%D0%BA%D0%BE%D0%BD%D1%81%D1%82%D1%80%D1%83%D0%BA%D1%86+%D0%A0%D0%A0%D0%9B_%D0%9F%D1%80%D0%B8%D0%BB+%D0%BA+%D0%B4%D0%BE%D0%B3+%D0%9F%D1%80%D0%BE%D0%B5%D0%BA%D1%82+%D0%A0%D0%B5%D0%BA%D0%BE%D0%BD%D1%81%D1%82+%D0%A0%D0%A0%D0%9B.7z" TargetMode="External"/><Relationship Id="rId5" Type="http://schemas.openxmlformats.org/officeDocument/2006/relationships/hyperlink" Target="http://www.b2b-mrsk.ru/market/list_tenders.html?open=1&amp;all=0&amp;cat_id=64526080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download.html?file=file%2F19469336.zip&amp;title=%D0%9E%D0%9A+2015.0561+%D0%A0%D0%B5%D0%BA%D0%BE%D0%BD%D1%81%D1%82%D1%80%D1%83%D0%BA%D1%86+%D0%A0%D0%A0%D0%9B.zip" TargetMode="External"/><Relationship Id="rId19" Type="http://schemas.openxmlformats.org/officeDocument/2006/relationships/hyperlink" Target="http://www.b2b-mrsk.ru/market/view_tender.html?id=45682&amp;action=signed_doc&amp;key=tender" TargetMode="External"/><Relationship Id="rId4" Type="http://schemas.openxmlformats.org/officeDocument/2006/relationships/hyperlink" Target="http://www.b2b-mrsk.ru/market/list_tenders.html?open=1&amp;all=0&amp;cat_id=64526551" TargetMode="External"/><Relationship Id="rId9" Type="http://schemas.openxmlformats.org/officeDocument/2006/relationships/hyperlink" Target="mailto:DurasovaN@id.te.ru" TargetMode="External"/><Relationship Id="rId14" Type="http://schemas.openxmlformats.org/officeDocument/2006/relationships/hyperlink" Target="http://www.b2b-mrsk.ru/market/view_tender.html?id=45682&amp;action=signed_doc&amp;key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2702</Words>
  <Characters>15403</Characters>
  <Application>Microsoft Office Word</Application>
  <DocSecurity>0</DocSecurity>
  <Lines>128</Lines>
  <Paragraphs>36</Paragraphs>
  <ScaleCrop>false</ScaleCrop>
  <Company>Hewlett-Packard Company</Company>
  <LinksUpToDate>false</LinksUpToDate>
  <CharactersWithSpaces>18069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2015-07-03T10:12:00Z</dcterms:created>
  <dcterms:modified xsi:type="dcterms:W3CDTF">2015-07-03T10:16:00Z</dcterms:modified>
</cp:coreProperties>
</file>