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05C" w:rsidRPr="007A305C" w:rsidRDefault="007A305C" w:rsidP="007A305C">
      <w:pPr>
        <w:spacing w:after="300" w:line="288" w:lineRule="auto"/>
        <w:outlineLvl w:val="0"/>
        <w:rPr>
          <w:rFonts w:ascii="Arial" w:eastAsia="Times New Roman" w:hAnsi="Arial" w:cs="Arial"/>
          <w:color w:val="000000"/>
          <w:kern w:val="36"/>
          <w:sz w:val="32"/>
          <w:szCs w:val="32"/>
          <w:lang w:eastAsia="ru-RU"/>
        </w:rPr>
      </w:pPr>
      <w:r w:rsidRPr="007A305C">
        <w:rPr>
          <w:rFonts w:ascii="Arial" w:eastAsia="Times New Roman" w:hAnsi="Arial" w:cs="Arial"/>
          <w:color w:val="000000"/>
          <w:kern w:val="36"/>
          <w:sz w:val="32"/>
          <w:szCs w:val="32"/>
          <w:lang w:eastAsia="ru-RU"/>
        </w:rPr>
        <w:t>Запрос цен № 1041759</w:t>
      </w:r>
    </w:p>
    <w:p w:rsidR="007A305C" w:rsidRPr="007A305C" w:rsidRDefault="007A305C" w:rsidP="007A305C">
      <w:pPr>
        <w:spacing w:after="300" w:line="288" w:lineRule="auto"/>
        <w:outlineLvl w:val="0"/>
        <w:rPr>
          <w:rFonts w:ascii="Arial" w:eastAsia="Times New Roman" w:hAnsi="Arial" w:cs="Arial"/>
          <w:color w:val="000000"/>
          <w:kern w:val="36"/>
          <w:sz w:val="32"/>
          <w:szCs w:val="32"/>
          <w:lang w:eastAsia="ru-RU"/>
        </w:rPr>
      </w:pPr>
      <w:r w:rsidRPr="007A305C">
        <w:rPr>
          <w:rFonts w:ascii="Arial" w:eastAsia="Times New Roman" w:hAnsi="Arial" w:cs="Arial"/>
          <w:color w:val="000000"/>
          <w:kern w:val="36"/>
          <w:sz w:val="32"/>
          <w:szCs w:val="32"/>
          <w:lang w:eastAsia="ru-RU"/>
        </w:rPr>
        <w:t xml:space="preserve">Запрос цен на выполнение работ по строительству РС 0,4-10 </w:t>
      </w:r>
      <w:proofErr w:type="spellStart"/>
      <w:r w:rsidRPr="007A305C">
        <w:rPr>
          <w:rFonts w:ascii="Arial" w:eastAsia="Times New Roman" w:hAnsi="Arial" w:cs="Arial"/>
          <w:color w:val="000000"/>
          <w:kern w:val="36"/>
          <w:sz w:val="32"/>
          <w:szCs w:val="32"/>
          <w:lang w:eastAsia="ru-RU"/>
        </w:rPr>
        <w:t>кВ</w:t>
      </w:r>
      <w:proofErr w:type="spellEnd"/>
      <w:r w:rsidRPr="007A305C">
        <w:rPr>
          <w:rFonts w:ascii="Arial" w:eastAsia="Times New Roman" w:hAnsi="Arial" w:cs="Arial"/>
          <w:color w:val="000000"/>
          <w:kern w:val="36"/>
          <w:sz w:val="32"/>
          <w:szCs w:val="32"/>
          <w:lang w:eastAsia="ru-RU"/>
        </w:rPr>
        <w:t xml:space="preserve"> Северного, Южного РЭС (405 группа) филиала АО «Тюменьэнерго» - «Тюменские распределительные сети» для технологического присоединения</w:t>
      </w:r>
    </w:p>
    <w:p w:rsidR="007A305C" w:rsidRPr="007A305C" w:rsidRDefault="007A305C" w:rsidP="007A305C">
      <w:pPr>
        <w:spacing w:before="100" w:beforeAutospacing="1" w:after="100" w:afterAutospacing="1"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Приём заявок завершается 29.06.2018 в 08:00 по московскому времени</w:t>
      </w:r>
      <w:r w:rsidRPr="007A305C">
        <w:rPr>
          <w:rFonts w:ascii="Arial" w:eastAsia="Times New Roman" w:hAnsi="Arial" w:cs="Arial"/>
          <w:color w:val="E4002B"/>
          <w:sz w:val="20"/>
          <w:szCs w:val="20"/>
          <w:lang w:eastAsia="ru-RU"/>
        </w:rPr>
        <w:t xml:space="preserve">  (через 10 суток, 1 час, 47 минут и 35 секунд) </w:t>
      </w:r>
      <w:r w:rsidRPr="007A305C">
        <w:rPr>
          <w:rFonts w:ascii="Arial" w:eastAsia="Times New Roman" w:hAnsi="Arial" w:cs="Arial"/>
          <w:vanish/>
          <w:color w:val="E4002B"/>
          <w:sz w:val="20"/>
          <w:szCs w:val="20"/>
          <w:lang w:eastAsia="ru-RU"/>
        </w:rPr>
        <w:t xml:space="preserve">(завершён) </w:t>
      </w:r>
      <w:r w:rsidRPr="007A305C">
        <w:rPr>
          <w:rFonts w:ascii="Arial" w:eastAsia="Times New Roman" w:hAnsi="Arial" w:cs="Arial"/>
          <w:vanish/>
          <w:color w:val="E4002B"/>
          <w:sz w:val="20"/>
          <w:szCs w:val="20"/>
          <w:lang w:eastAsia="ru-RU"/>
        </w:rPr>
        <w:br/>
      </w:r>
      <w:r w:rsidRPr="007A305C">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7A305C">
        <w:rPr>
          <w:rFonts w:ascii="Arial" w:eastAsia="Times New Roman" w:hAnsi="Arial" w:cs="Arial"/>
          <w:vanish/>
          <w:color w:val="E4002B"/>
          <w:sz w:val="20"/>
          <w:szCs w:val="20"/>
          <w:lang w:eastAsia="ru-RU"/>
        </w:rPr>
        <w:t xml:space="preserve"> </w:t>
      </w:r>
      <w:r w:rsidRPr="007A305C">
        <w:rPr>
          <w:rFonts w:ascii="Arial" w:eastAsia="Times New Roman" w:hAnsi="Arial" w:cs="Arial"/>
          <w:color w:val="000000"/>
          <w:sz w:val="20"/>
          <w:szCs w:val="20"/>
          <w:lang w:eastAsia="ru-RU"/>
        </w:rPr>
        <w:t>.</w:t>
      </w:r>
    </w:p>
    <w:p w:rsidR="007A305C" w:rsidRPr="007A305C" w:rsidRDefault="007A305C" w:rsidP="007A305C">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Извещение</w:t>
      </w:r>
    </w:p>
    <w:p w:rsidR="007A305C" w:rsidRPr="007A305C" w:rsidRDefault="007A305C" w:rsidP="007A305C">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5" w:history="1">
        <w:r w:rsidRPr="007A305C">
          <w:rPr>
            <w:rFonts w:ascii="Times New Roman" w:eastAsia="Times New Roman" w:hAnsi="Times New Roman" w:cs="Times New Roman"/>
            <w:color w:val="2283C3"/>
            <w:sz w:val="20"/>
            <w:szCs w:val="20"/>
            <w:lang w:eastAsia="ru-RU"/>
          </w:rPr>
          <w:t>Разъяснения - 0</w:t>
        </w:r>
      </w:hyperlink>
    </w:p>
    <w:p w:rsidR="007A305C" w:rsidRPr="007A305C" w:rsidRDefault="007A305C" w:rsidP="007A305C">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6" w:history="1">
        <w:r w:rsidRPr="007A305C">
          <w:rPr>
            <w:rFonts w:ascii="Times New Roman" w:eastAsia="Times New Roman" w:hAnsi="Times New Roman" w:cs="Times New Roman"/>
            <w:color w:val="2283C3"/>
            <w:sz w:val="20"/>
            <w:szCs w:val="20"/>
            <w:lang w:eastAsia="ru-RU"/>
          </w:rPr>
          <w:t>Запросы на скачивание документации - 1</w:t>
        </w:r>
      </w:hyperlink>
    </w:p>
    <w:p w:rsidR="007A305C" w:rsidRPr="007A305C" w:rsidRDefault="007A305C" w:rsidP="007A305C">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7" w:history="1">
        <w:r w:rsidRPr="007A305C">
          <w:rPr>
            <w:rFonts w:ascii="Times New Roman" w:eastAsia="Times New Roman" w:hAnsi="Times New Roman" w:cs="Times New Roman"/>
            <w:color w:val="2283C3"/>
            <w:sz w:val="20"/>
            <w:szCs w:val="20"/>
            <w:lang w:eastAsia="ru-RU"/>
          </w:rPr>
          <w:t>Статистика посещений - 3</w:t>
        </w:r>
      </w:hyperlink>
    </w:p>
    <w:p w:rsidR="007A305C" w:rsidRPr="007A305C" w:rsidRDefault="007A305C" w:rsidP="007A305C">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8" w:history="1">
        <w:r w:rsidRPr="007A305C">
          <w:rPr>
            <w:rFonts w:ascii="Times New Roman" w:eastAsia="Times New Roman" w:hAnsi="Times New Roman" w:cs="Times New Roman"/>
            <w:color w:val="2283C3"/>
            <w:sz w:val="20"/>
            <w:szCs w:val="20"/>
            <w:lang w:eastAsia="ru-RU"/>
          </w:rPr>
          <w:t>Поступившие заявки - 0</w:t>
        </w:r>
      </w:hyperlink>
    </w:p>
    <w:p w:rsidR="007A305C" w:rsidRPr="007A305C" w:rsidRDefault="007A305C" w:rsidP="007A305C">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9" w:history="1">
        <w:r w:rsidRPr="007A305C">
          <w:rPr>
            <w:rFonts w:ascii="Times New Roman" w:eastAsia="Times New Roman" w:hAnsi="Times New Roman" w:cs="Times New Roman"/>
            <w:color w:val="2283C3"/>
            <w:sz w:val="20"/>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7A305C" w:rsidRPr="007A305C" w:rsidTr="007A305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A305C" w:rsidRPr="007A305C">
              <w:trPr>
                <w:tblCellSpacing w:w="7" w:type="dxa"/>
              </w:trPr>
              <w:tc>
                <w:tcPr>
                  <w:tcW w:w="0" w:type="auto"/>
                  <w:shd w:val="clear" w:color="auto" w:fill="C7CCD3"/>
                  <w:tcMar>
                    <w:top w:w="75" w:type="dxa"/>
                    <w:left w:w="75" w:type="dxa"/>
                    <w:bottom w:w="75" w:type="dxa"/>
                    <w:right w:w="75" w:type="dxa"/>
                  </w:tcMar>
                  <w:hideMark/>
                </w:tcPr>
                <w:p w:rsidR="007A305C" w:rsidRPr="007A305C" w:rsidRDefault="007A305C" w:rsidP="007A305C">
                  <w:pPr>
                    <w:shd w:val="clear" w:color="auto" w:fill="C7CCD3"/>
                    <w:spacing w:after="0" w:line="288" w:lineRule="auto"/>
                    <w:outlineLvl w:val="2"/>
                    <w:divId w:val="1347251457"/>
                    <w:rPr>
                      <w:rFonts w:ascii="Arial" w:eastAsia="Times New Roman" w:hAnsi="Arial" w:cs="Arial"/>
                      <w:color w:val="333333"/>
                      <w:sz w:val="20"/>
                      <w:szCs w:val="20"/>
                      <w:lang w:eastAsia="ru-RU"/>
                    </w:rPr>
                  </w:pPr>
                  <w:r w:rsidRPr="007A305C">
                    <w:rPr>
                      <w:rFonts w:ascii="Arial" w:eastAsia="Times New Roman" w:hAnsi="Arial" w:cs="Arial"/>
                      <w:color w:val="333333"/>
                      <w:sz w:val="20"/>
                      <w:szCs w:val="20"/>
                      <w:lang w:eastAsia="ru-RU"/>
                    </w:rPr>
                    <w:t xml:space="preserve">Запрос цен на выполнение работ по строительству РС 0,4-10 </w:t>
                  </w:r>
                  <w:proofErr w:type="spellStart"/>
                  <w:r w:rsidRPr="007A305C">
                    <w:rPr>
                      <w:rFonts w:ascii="Arial" w:eastAsia="Times New Roman" w:hAnsi="Arial" w:cs="Arial"/>
                      <w:color w:val="333333"/>
                      <w:sz w:val="20"/>
                      <w:szCs w:val="20"/>
                      <w:lang w:eastAsia="ru-RU"/>
                    </w:rPr>
                    <w:t>кВ</w:t>
                  </w:r>
                  <w:proofErr w:type="spellEnd"/>
                  <w:r w:rsidRPr="007A305C">
                    <w:rPr>
                      <w:rFonts w:ascii="Arial" w:eastAsia="Times New Roman" w:hAnsi="Arial" w:cs="Arial"/>
                      <w:color w:val="333333"/>
                      <w:sz w:val="20"/>
                      <w:szCs w:val="20"/>
                      <w:lang w:eastAsia="ru-RU"/>
                    </w:rPr>
                    <w:t xml:space="preserve"> Северного, Южного РЭС (405 группа) филиала АО «Тюменьэнерго» - «Тюменские распределительные сети» для технологического присоединения </w:t>
                  </w:r>
                </w:p>
              </w:tc>
            </w:tr>
            <w:tr w:rsidR="007A305C" w:rsidRPr="007A305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A305C" w:rsidRPr="007A305C">
                    <w:trPr>
                      <w:tblCellSpacing w:w="0" w:type="dxa"/>
                    </w:trPr>
                    <w:tc>
                      <w:tcPr>
                        <w:tcW w:w="2000" w:type="pct"/>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Проводится по результатам процедур(ы):</w:t>
                        </w:r>
                      </w:p>
                    </w:tc>
                    <w:tc>
                      <w:tcPr>
                        <w:tcW w:w="0" w:type="auto"/>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hyperlink r:id="rId10" w:history="1">
                          <w:r w:rsidRPr="007A305C">
                            <w:rPr>
                              <w:rFonts w:ascii="Arial" w:eastAsia="Times New Roman" w:hAnsi="Arial" w:cs="Arial"/>
                              <w:color w:val="1367CF"/>
                              <w:sz w:val="20"/>
                              <w:szCs w:val="20"/>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7A305C">
                            <w:rPr>
                              <w:rFonts w:ascii="Arial" w:eastAsia="Times New Roman" w:hAnsi="Arial" w:cs="Arial"/>
                              <w:color w:val="1367CF"/>
                              <w:sz w:val="20"/>
                              <w:szCs w:val="20"/>
                              <w:bdr w:val="none" w:sz="0" w:space="0" w:color="auto" w:frame="1"/>
                              <w:lang w:eastAsia="ru-RU"/>
                            </w:rPr>
                            <w:t>кВ</w:t>
                          </w:r>
                          <w:proofErr w:type="spellEnd"/>
                          <w:r w:rsidRPr="007A305C">
                            <w:rPr>
                              <w:rFonts w:ascii="Arial" w:eastAsia="Times New Roman" w:hAnsi="Arial" w:cs="Arial"/>
                              <w:color w:val="1367CF"/>
                              <w:sz w:val="20"/>
                              <w:szCs w:val="20"/>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7A305C" w:rsidRPr="007A305C">
                    <w:trPr>
                      <w:tblCellSpacing w:w="0" w:type="dxa"/>
                    </w:trPr>
                    <w:tc>
                      <w:tcPr>
                        <w:tcW w:w="2000" w:type="pct"/>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Категории классификатора:</w:t>
                        </w:r>
                      </w:p>
                    </w:tc>
                    <w:tc>
                      <w:tcPr>
                        <w:tcW w:w="0" w:type="auto"/>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4527342 </w:t>
                        </w:r>
                        <w:hyperlink r:id="rId11" w:history="1">
                          <w:r w:rsidRPr="007A305C">
                            <w:rPr>
                              <w:rFonts w:ascii="Arial" w:eastAsia="Times New Roman" w:hAnsi="Arial" w:cs="Arial"/>
                              <w:color w:val="1367CF"/>
                              <w:sz w:val="20"/>
                              <w:szCs w:val="20"/>
                              <w:bdr w:val="none" w:sz="0" w:space="0" w:color="auto" w:frame="1"/>
                              <w:lang w:eastAsia="ru-RU"/>
                            </w:rPr>
                            <w:t>Линия электропередачи воздушная</w:t>
                          </w:r>
                        </w:hyperlink>
                      </w:p>
                    </w:tc>
                  </w:tr>
                  <w:tr w:rsidR="007A305C" w:rsidRPr="007A305C">
                    <w:trPr>
                      <w:tblCellSpacing w:w="0" w:type="dxa"/>
                    </w:trPr>
                    <w:tc>
                      <w:tcPr>
                        <w:tcW w:w="2000" w:type="pct"/>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Категория ОКПД2:</w:t>
                        </w:r>
                      </w:p>
                    </w:tc>
                    <w:tc>
                      <w:tcPr>
                        <w:tcW w:w="0" w:type="auto"/>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b/>
                            <w:bCs/>
                            <w:color w:val="000000"/>
                            <w:sz w:val="20"/>
                            <w:szCs w:val="20"/>
                            <w:lang w:eastAsia="ru-RU"/>
                          </w:rPr>
                          <w:t>42.22.12.111</w:t>
                        </w:r>
                        <w:r w:rsidRPr="007A305C">
                          <w:rPr>
                            <w:rFonts w:ascii="Arial" w:eastAsia="Times New Roman" w:hAnsi="Arial" w:cs="Arial"/>
                            <w:color w:val="000000"/>
                            <w:sz w:val="20"/>
                            <w:szCs w:val="20"/>
                            <w:lang w:eastAsia="ru-RU"/>
                          </w:rPr>
                          <w:t>  Линии электропередачи местные воздушные</w:t>
                        </w:r>
                      </w:p>
                    </w:tc>
                  </w:tr>
                  <w:tr w:rsidR="007A305C" w:rsidRPr="007A305C">
                    <w:trPr>
                      <w:tblCellSpacing w:w="0" w:type="dxa"/>
                    </w:trPr>
                    <w:tc>
                      <w:tcPr>
                        <w:tcW w:w="2000" w:type="pct"/>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Категория ОКВЭД2:</w:t>
                        </w:r>
                      </w:p>
                    </w:tc>
                    <w:tc>
                      <w:tcPr>
                        <w:tcW w:w="0" w:type="auto"/>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b/>
                            <w:bCs/>
                            <w:color w:val="000000"/>
                            <w:sz w:val="20"/>
                            <w:szCs w:val="20"/>
                            <w:lang w:eastAsia="ru-RU"/>
                          </w:rPr>
                          <w:t>42.22.2</w:t>
                        </w:r>
                        <w:r w:rsidRPr="007A305C">
                          <w:rPr>
                            <w:rFonts w:ascii="Arial" w:eastAsia="Times New Roman" w:hAnsi="Arial" w:cs="Arial"/>
                            <w:color w:val="000000"/>
                            <w:sz w:val="20"/>
                            <w:szCs w:val="20"/>
                            <w:lang w:eastAsia="ru-RU"/>
                          </w:rPr>
                          <w:t xml:space="preserve">  Строительство местных линий электропередачи и связи </w:t>
                        </w:r>
                      </w:p>
                    </w:tc>
                  </w:tr>
                  <w:tr w:rsidR="007A305C" w:rsidRPr="007A305C">
                    <w:trPr>
                      <w:tblCellSpacing w:w="0" w:type="dxa"/>
                    </w:trPr>
                    <w:tc>
                      <w:tcPr>
                        <w:tcW w:w="2000" w:type="pct"/>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Количество:</w:t>
                        </w:r>
                      </w:p>
                    </w:tc>
                    <w:tc>
                      <w:tcPr>
                        <w:tcW w:w="0" w:type="auto"/>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1 </w:t>
                        </w:r>
                        <w:proofErr w:type="spellStart"/>
                        <w:r w:rsidRPr="007A305C">
                          <w:rPr>
                            <w:rFonts w:ascii="Arial" w:eastAsia="Times New Roman" w:hAnsi="Arial" w:cs="Arial"/>
                            <w:color w:val="000000"/>
                            <w:sz w:val="20"/>
                            <w:szCs w:val="20"/>
                            <w:lang w:eastAsia="ru-RU"/>
                          </w:rPr>
                          <w:t>ед</w:t>
                        </w:r>
                        <w:proofErr w:type="spellEnd"/>
                      </w:p>
                    </w:tc>
                  </w:tr>
                  <w:tr w:rsidR="007A305C" w:rsidRPr="007A305C">
                    <w:trPr>
                      <w:tblCellSpacing w:w="0" w:type="dxa"/>
                    </w:trPr>
                    <w:tc>
                      <w:tcPr>
                        <w:tcW w:w="2000" w:type="pct"/>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Цена за единицу продукции:</w:t>
                        </w:r>
                      </w:p>
                    </w:tc>
                    <w:tc>
                      <w:tcPr>
                        <w:tcW w:w="0" w:type="auto"/>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b/>
                            <w:bCs/>
                            <w:color w:val="000000"/>
                            <w:sz w:val="20"/>
                            <w:szCs w:val="20"/>
                            <w:lang w:eastAsia="ru-RU"/>
                          </w:rPr>
                          <w:t>4 711 625,67 руб. (цена с НДС)</w:t>
                        </w:r>
                      </w:p>
                    </w:tc>
                  </w:tr>
                  <w:tr w:rsidR="007A305C" w:rsidRPr="007A305C">
                    <w:trPr>
                      <w:tblCellSpacing w:w="0" w:type="dxa"/>
                    </w:trPr>
                    <w:tc>
                      <w:tcPr>
                        <w:tcW w:w="2000" w:type="pct"/>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Общая стоимость закупки:</w:t>
                        </w:r>
                      </w:p>
                    </w:tc>
                    <w:tc>
                      <w:tcPr>
                        <w:tcW w:w="0" w:type="auto"/>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b/>
                            <w:bCs/>
                            <w:color w:val="000000"/>
                            <w:sz w:val="20"/>
                            <w:szCs w:val="20"/>
                            <w:lang w:eastAsia="ru-RU"/>
                          </w:rPr>
                          <w:t>4 711 625,67 руб. (цена с НДС)</w:t>
                        </w:r>
                      </w:p>
                    </w:tc>
                  </w:tr>
                  <w:tr w:rsidR="007A305C" w:rsidRPr="007A305C">
                    <w:trPr>
                      <w:tblCellSpacing w:w="0" w:type="dxa"/>
                    </w:trPr>
                    <w:tc>
                      <w:tcPr>
                        <w:tcW w:w="2000" w:type="pct"/>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При выборе победителя учитывается:</w:t>
                        </w:r>
                      </w:p>
                    </w:tc>
                    <w:tc>
                      <w:tcPr>
                        <w:tcW w:w="0" w:type="auto"/>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Цена с НДС (</w:t>
                        </w:r>
                        <w:hyperlink r:id="rId12" w:history="1">
                          <w:r w:rsidRPr="007A305C">
                            <w:rPr>
                              <w:rFonts w:ascii="Arial" w:eastAsia="Times New Roman" w:hAnsi="Arial" w:cs="Arial"/>
                              <w:color w:val="1367CF"/>
                              <w:sz w:val="20"/>
                              <w:szCs w:val="20"/>
                              <w:bdr w:val="none" w:sz="0" w:space="0" w:color="auto" w:frame="1"/>
                              <w:lang w:eastAsia="ru-RU"/>
                            </w:rPr>
                            <w:t>показывать обе цены</w:t>
                          </w:r>
                        </w:hyperlink>
                        <w:r w:rsidRPr="007A305C">
                          <w:rPr>
                            <w:rFonts w:ascii="Arial" w:eastAsia="Times New Roman" w:hAnsi="Arial" w:cs="Arial"/>
                            <w:color w:val="000000"/>
                            <w:sz w:val="20"/>
                            <w:szCs w:val="20"/>
                            <w:lang w:eastAsia="ru-RU"/>
                          </w:rPr>
                          <w:t>)</w:t>
                        </w:r>
                      </w:p>
                    </w:tc>
                  </w:tr>
                  <w:tr w:rsidR="007A305C" w:rsidRPr="007A305C">
                    <w:trPr>
                      <w:tblCellSpacing w:w="0" w:type="dxa"/>
                    </w:trPr>
                    <w:tc>
                      <w:tcPr>
                        <w:tcW w:w="2000" w:type="pct"/>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Дата публикации:</w:t>
                        </w:r>
                      </w:p>
                    </w:tc>
                    <w:tc>
                      <w:tcPr>
                        <w:tcW w:w="0" w:type="auto"/>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19.06.2018 06:02</w:t>
                        </w:r>
                      </w:p>
                    </w:tc>
                  </w:tr>
                  <w:tr w:rsidR="007A305C" w:rsidRPr="007A305C">
                    <w:trPr>
                      <w:tblCellSpacing w:w="0" w:type="dxa"/>
                    </w:trPr>
                    <w:tc>
                      <w:tcPr>
                        <w:tcW w:w="2000" w:type="pct"/>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Дата окончания подачи заявок:</w:t>
                        </w:r>
                      </w:p>
                    </w:tc>
                    <w:tc>
                      <w:tcPr>
                        <w:tcW w:w="0" w:type="auto"/>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29.06.2018 08:00</w:t>
                        </w:r>
                      </w:p>
                    </w:tc>
                  </w:tr>
                  <w:tr w:rsidR="007A305C" w:rsidRPr="007A305C">
                    <w:trPr>
                      <w:tblCellSpacing w:w="0" w:type="dxa"/>
                    </w:trPr>
                    <w:tc>
                      <w:tcPr>
                        <w:tcW w:w="2000" w:type="pct"/>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Дата последнего редактирования:</w:t>
                        </w:r>
                      </w:p>
                    </w:tc>
                    <w:tc>
                      <w:tcPr>
                        <w:tcW w:w="0" w:type="auto"/>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 xml:space="preserve">19.06.2018 06:02, </w:t>
                        </w:r>
                        <w:hyperlink r:id="rId13" w:tgtFrame="_blank" w:tooltip="Отправить личное сообщение" w:history="1">
                          <w:r w:rsidRPr="007A305C">
                            <w:rPr>
                              <w:rFonts w:ascii="Arial" w:eastAsia="Times New Roman" w:hAnsi="Arial" w:cs="Arial"/>
                              <w:color w:val="1367CF"/>
                              <w:sz w:val="20"/>
                              <w:szCs w:val="20"/>
                              <w:bdr w:val="none" w:sz="0" w:space="0" w:color="auto" w:frame="1"/>
                              <w:lang w:eastAsia="ru-RU"/>
                            </w:rPr>
                            <w:t>Фирсов Антон Александрович</w:t>
                          </w:r>
                        </w:hyperlink>
                      </w:p>
                    </w:tc>
                  </w:tr>
                  <w:tr w:rsidR="007A305C" w:rsidRPr="007A305C">
                    <w:trPr>
                      <w:tblCellSpacing w:w="0" w:type="dxa"/>
                    </w:trPr>
                    <w:tc>
                      <w:tcPr>
                        <w:tcW w:w="2000" w:type="pct"/>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Ответственное лицо:</w:t>
                        </w:r>
                      </w:p>
                    </w:tc>
                    <w:tc>
                      <w:tcPr>
                        <w:tcW w:w="0" w:type="auto"/>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hyperlink r:id="rId14" w:tgtFrame="_blank" w:tooltip="Отправить личное сообщение" w:history="1">
                          <w:r w:rsidRPr="007A305C">
                            <w:rPr>
                              <w:rFonts w:ascii="Arial" w:eastAsia="Times New Roman" w:hAnsi="Arial" w:cs="Arial"/>
                              <w:color w:val="1367CF"/>
                              <w:sz w:val="20"/>
                              <w:szCs w:val="20"/>
                              <w:bdr w:val="none" w:sz="0" w:space="0" w:color="auto" w:frame="1"/>
                              <w:lang w:eastAsia="ru-RU"/>
                            </w:rPr>
                            <w:t>Геркис Людмила Видмантасовна</w:t>
                          </w:r>
                        </w:hyperlink>
                      </w:p>
                    </w:tc>
                  </w:tr>
                  <w:tr w:rsidR="007A305C" w:rsidRPr="007A305C">
                    <w:trPr>
                      <w:tblCellSpacing w:w="0" w:type="dxa"/>
                    </w:trPr>
                    <w:tc>
                      <w:tcPr>
                        <w:tcW w:w="2000" w:type="pct"/>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Организатор:</w:t>
                        </w:r>
                      </w:p>
                    </w:tc>
                    <w:tc>
                      <w:tcPr>
                        <w:tcW w:w="0" w:type="auto"/>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hyperlink r:id="rId15" w:history="1">
                          <w:r w:rsidRPr="007A305C">
                            <w:rPr>
                              <w:rFonts w:ascii="Arial" w:eastAsia="Times New Roman" w:hAnsi="Arial" w:cs="Arial"/>
                              <w:color w:val="1367CF"/>
                              <w:sz w:val="20"/>
                              <w:szCs w:val="20"/>
                              <w:bdr w:val="none" w:sz="0" w:space="0" w:color="auto" w:frame="1"/>
                              <w:lang w:eastAsia="ru-RU"/>
                            </w:rPr>
                            <w:t>Филиал АО "Тюменьэнерго" - "Тюменские распределительные сети"</w:t>
                          </w:r>
                        </w:hyperlink>
                      </w:p>
                    </w:tc>
                  </w:tr>
                  <w:tr w:rsidR="007A305C" w:rsidRPr="007A305C">
                    <w:trPr>
                      <w:tblCellSpacing w:w="0" w:type="dxa"/>
                    </w:trPr>
                    <w:tc>
                      <w:tcPr>
                        <w:tcW w:w="2000" w:type="pct"/>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Заказчик:</w:t>
                        </w:r>
                      </w:p>
                    </w:tc>
                    <w:tc>
                      <w:tcPr>
                        <w:tcW w:w="0" w:type="auto"/>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hyperlink r:id="rId16" w:history="1">
                          <w:r w:rsidRPr="007A305C">
                            <w:rPr>
                              <w:rFonts w:ascii="Arial" w:eastAsia="Times New Roman" w:hAnsi="Arial" w:cs="Arial"/>
                              <w:color w:val="1367CF"/>
                              <w:sz w:val="20"/>
                              <w:szCs w:val="20"/>
                              <w:bdr w:val="none" w:sz="0" w:space="0" w:color="auto" w:frame="1"/>
                              <w:lang w:eastAsia="ru-RU"/>
                            </w:rPr>
                            <w:t>АО "Тюменьэнерго"</w:t>
                          </w:r>
                        </w:hyperlink>
                      </w:p>
                    </w:tc>
                  </w:tr>
                  <w:tr w:rsidR="007A305C" w:rsidRPr="007A305C">
                    <w:trPr>
                      <w:tblCellSpacing w:w="0" w:type="dxa"/>
                    </w:trPr>
                    <w:tc>
                      <w:tcPr>
                        <w:tcW w:w="2000" w:type="pct"/>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Почтовый адрес заказчика:</w:t>
                        </w:r>
                      </w:p>
                    </w:tc>
                    <w:tc>
                      <w:tcPr>
                        <w:tcW w:w="0" w:type="auto"/>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7A305C" w:rsidRPr="007A305C">
                    <w:trPr>
                      <w:tblCellSpacing w:w="0" w:type="dxa"/>
                    </w:trPr>
                    <w:tc>
                      <w:tcPr>
                        <w:tcW w:w="2000" w:type="pct"/>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Местонахождение заказчика:</w:t>
                        </w:r>
                      </w:p>
                    </w:tc>
                    <w:tc>
                      <w:tcPr>
                        <w:tcW w:w="0" w:type="auto"/>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7A305C" w:rsidRPr="007A305C">
                    <w:trPr>
                      <w:tblCellSpacing w:w="0" w:type="dxa"/>
                    </w:trPr>
                    <w:tc>
                      <w:tcPr>
                        <w:tcW w:w="2000" w:type="pct"/>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Контактный адрес e-</w:t>
                        </w:r>
                        <w:proofErr w:type="spellStart"/>
                        <w:r w:rsidRPr="007A305C">
                          <w:rPr>
                            <w:rFonts w:ascii="Arial" w:eastAsia="Times New Roman" w:hAnsi="Arial" w:cs="Arial"/>
                            <w:color w:val="000000"/>
                            <w:sz w:val="20"/>
                            <w:szCs w:val="20"/>
                            <w:lang w:eastAsia="ru-RU"/>
                          </w:rPr>
                          <w:t>mail</w:t>
                        </w:r>
                        <w:proofErr w:type="spellEnd"/>
                        <w:r w:rsidRPr="007A305C">
                          <w:rPr>
                            <w:rFonts w:ascii="Arial" w:eastAsia="Times New Roman" w:hAnsi="Arial" w:cs="Arial"/>
                            <w:color w:val="000000"/>
                            <w:sz w:val="20"/>
                            <w:szCs w:val="20"/>
                            <w:lang w:eastAsia="ru-RU"/>
                          </w:rPr>
                          <w:t>:</w:t>
                        </w:r>
                      </w:p>
                    </w:tc>
                    <w:tc>
                      <w:tcPr>
                        <w:tcW w:w="0" w:type="auto"/>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hyperlink r:id="rId17" w:history="1">
                          <w:r w:rsidRPr="007A305C">
                            <w:rPr>
                              <w:rFonts w:ascii="Arial" w:eastAsia="Times New Roman" w:hAnsi="Arial" w:cs="Arial"/>
                              <w:color w:val="1367CF"/>
                              <w:sz w:val="20"/>
                              <w:szCs w:val="20"/>
                              <w:bdr w:val="none" w:sz="0" w:space="0" w:color="auto" w:frame="1"/>
                              <w:lang w:eastAsia="ru-RU"/>
                            </w:rPr>
                            <w:t>Gerkis-LV@te.ru</w:t>
                          </w:r>
                        </w:hyperlink>
                      </w:p>
                    </w:tc>
                  </w:tr>
                  <w:tr w:rsidR="007A305C" w:rsidRPr="007A305C">
                    <w:trPr>
                      <w:tblCellSpacing w:w="0" w:type="dxa"/>
                    </w:trPr>
                    <w:tc>
                      <w:tcPr>
                        <w:tcW w:w="2000" w:type="pct"/>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lastRenderedPageBreak/>
                          <w:t>Номер контактного телефона заказчика:</w:t>
                        </w:r>
                      </w:p>
                    </w:tc>
                    <w:tc>
                      <w:tcPr>
                        <w:tcW w:w="0" w:type="auto"/>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+7 (3452) 59-64-62</w:t>
                        </w:r>
                      </w:p>
                    </w:tc>
                  </w:tr>
                  <w:tr w:rsidR="007A305C" w:rsidRPr="007A305C">
                    <w:trPr>
                      <w:tblCellSpacing w:w="0" w:type="dxa"/>
                    </w:trPr>
                    <w:tc>
                      <w:tcPr>
                        <w:tcW w:w="2000" w:type="pct"/>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Программа закупок:</w:t>
                        </w:r>
                      </w:p>
                    </w:tc>
                    <w:tc>
                      <w:tcPr>
                        <w:tcW w:w="0" w:type="auto"/>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hyperlink r:id="rId18" w:history="1">
                          <w:r w:rsidRPr="007A305C">
                            <w:rPr>
                              <w:rFonts w:ascii="Arial" w:eastAsia="Times New Roman" w:hAnsi="Arial" w:cs="Arial"/>
                              <w:color w:val="1367CF"/>
                              <w:sz w:val="20"/>
                              <w:szCs w:val="20"/>
                              <w:bdr w:val="none" w:sz="0" w:space="0" w:color="auto" w:frame="1"/>
                              <w:lang w:eastAsia="ru-RU"/>
                            </w:rPr>
                            <w:t>Строка № 668 плана закупок на 2018 год</w:t>
                          </w:r>
                        </w:hyperlink>
                      </w:p>
                    </w:tc>
                  </w:tr>
                </w:tbl>
                <w:p w:rsidR="007A305C" w:rsidRPr="007A305C" w:rsidRDefault="007A305C" w:rsidP="007A305C">
                  <w:pPr>
                    <w:spacing w:after="0" w:line="240" w:lineRule="auto"/>
                    <w:rPr>
                      <w:rFonts w:ascii="Arial" w:eastAsia="Times New Roman" w:hAnsi="Arial" w:cs="Arial"/>
                      <w:color w:val="000000"/>
                      <w:sz w:val="20"/>
                      <w:szCs w:val="20"/>
                      <w:lang w:eastAsia="ru-RU"/>
                    </w:rPr>
                  </w:pPr>
                </w:p>
              </w:tc>
            </w:tr>
            <w:tr w:rsidR="007A305C" w:rsidRPr="007A305C">
              <w:trPr>
                <w:tblCellSpacing w:w="7" w:type="dxa"/>
              </w:trPr>
              <w:tc>
                <w:tcPr>
                  <w:tcW w:w="0" w:type="auto"/>
                  <w:shd w:val="clear" w:color="auto" w:fill="C7CCD3"/>
                  <w:tcMar>
                    <w:top w:w="75" w:type="dxa"/>
                    <w:left w:w="75" w:type="dxa"/>
                    <w:bottom w:w="75" w:type="dxa"/>
                    <w:right w:w="75" w:type="dxa"/>
                  </w:tcMar>
                  <w:hideMark/>
                </w:tcPr>
                <w:p w:rsidR="007A305C" w:rsidRPr="007A305C" w:rsidRDefault="007A305C" w:rsidP="007A305C">
                  <w:pPr>
                    <w:spacing w:after="0" w:line="288" w:lineRule="auto"/>
                    <w:rPr>
                      <w:rFonts w:ascii="Arial" w:eastAsia="Times New Roman" w:hAnsi="Arial" w:cs="Arial"/>
                      <w:color w:val="333333"/>
                      <w:sz w:val="20"/>
                      <w:szCs w:val="20"/>
                      <w:lang w:eastAsia="ru-RU"/>
                    </w:rPr>
                  </w:pPr>
                  <w:r w:rsidRPr="007A305C">
                    <w:rPr>
                      <w:rFonts w:ascii="Arial" w:eastAsia="Times New Roman" w:hAnsi="Arial" w:cs="Arial"/>
                      <w:color w:val="333333"/>
                      <w:sz w:val="20"/>
                      <w:szCs w:val="20"/>
                      <w:lang w:eastAsia="ru-RU"/>
                    </w:rPr>
                    <w:lastRenderedPageBreak/>
                    <w:t>Дополнительная информация</w:t>
                  </w:r>
                </w:p>
              </w:tc>
            </w:tr>
            <w:tr w:rsidR="007A305C" w:rsidRPr="007A305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A305C" w:rsidRPr="007A305C">
                    <w:trPr>
                      <w:tblCellSpacing w:w="0" w:type="dxa"/>
                    </w:trPr>
                    <w:tc>
                      <w:tcPr>
                        <w:tcW w:w="2000" w:type="pct"/>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Не предусмотрена. Предложение подаётся целиком по лоту</w:t>
                        </w:r>
                      </w:p>
                    </w:tc>
                  </w:tr>
                  <w:tr w:rsidR="007A305C" w:rsidRPr="007A305C">
                    <w:trPr>
                      <w:tblCellSpacing w:w="0" w:type="dxa"/>
                    </w:trPr>
                    <w:tc>
                      <w:tcPr>
                        <w:tcW w:w="2000" w:type="pct"/>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Двухэтапная процедура закупки</w:t>
                        </w:r>
                        <w:r w:rsidRPr="007A305C">
                          <w:rPr>
                            <w:rFonts w:ascii="Arial" w:eastAsia="Times New Roman" w:hAnsi="Arial" w:cs="Arial"/>
                            <w:noProof/>
                            <w:color w:val="000000"/>
                            <w:sz w:val="20"/>
                            <w:szCs w:val="20"/>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A305C" w:rsidRPr="007A305C" w:rsidRDefault="007A305C" w:rsidP="007A305C">
                        <w:pPr>
                          <w:spacing w:after="0" w:line="240" w:lineRule="auto"/>
                          <w:rPr>
                            <w:rFonts w:ascii="Arial" w:eastAsia="Times New Roman" w:hAnsi="Arial" w:cs="Arial"/>
                            <w:vanish/>
                            <w:color w:val="000000"/>
                            <w:sz w:val="20"/>
                            <w:szCs w:val="20"/>
                            <w:lang w:eastAsia="ru-RU"/>
                          </w:rPr>
                        </w:pPr>
                        <w:r w:rsidRPr="007A305C">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w:t>
                        </w:r>
                      </w:p>
                    </w:tc>
                    <w:tc>
                      <w:tcPr>
                        <w:tcW w:w="0" w:type="auto"/>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Нет</w:t>
                        </w:r>
                      </w:p>
                    </w:tc>
                  </w:tr>
                  <w:tr w:rsidR="007A305C" w:rsidRPr="007A305C">
                    <w:trPr>
                      <w:tblCellSpacing w:w="0" w:type="dxa"/>
                    </w:trPr>
                    <w:tc>
                      <w:tcPr>
                        <w:tcW w:w="2000" w:type="pct"/>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Закрытая подача предложений:</w:t>
                        </w:r>
                      </w:p>
                    </w:tc>
                    <w:tc>
                      <w:tcPr>
                        <w:tcW w:w="0" w:type="auto"/>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Нет</w:t>
                        </w:r>
                      </w:p>
                    </w:tc>
                  </w:tr>
                  <w:tr w:rsidR="007A305C" w:rsidRPr="007A305C">
                    <w:trPr>
                      <w:tblCellSpacing w:w="0" w:type="dxa"/>
                    </w:trPr>
                    <w:tc>
                      <w:tcPr>
                        <w:tcW w:w="2000" w:type="pct"/>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Альтернативные заявки</w:t>
                        </w:r>
                        <w:r w:rsidRPr="007A305C">
                          <w:rPr>
                            <w:rFonts w:ascii="Arial" w:eastAsia="Times New Roman" w:hAnsi="Arial" w:cs="Arial"/>
                            <w:noProof/>
                            <w:color w:val="000000"/>
                            <w:sz w:val="20"/>
                            <w:szCs w:val="20"/>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A305C" w:rsidRPr="007A305C" w:rsidRDefault="007A305C" w:rsidP="007A305C">
                        <w:pPr>
                          <w:spacing w:after="0" w:line="240" w:lineRule="auto"/>
                          <w:rPr>
                            <w:rFonts w:ascii="Arial" w:eastAsia="Times New Roman" w:hAnsi="Arial" w:cs="Arial"/>
                            <w:vanish/>
                            <w:color w:val="000000"/>
                            <w:sz w:val="20"/>
                            <w:szCs w:val="20"/>
                            <w:lang w:eastAsia="ru-RU"/>
                          </w:rPr>
                        </w:pPr>
                        <w:r w:rsidRPr="007A305C">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w:t>
                        </w:r>
                      </w:p>
                    </w:tc>
                    <w:tc>
                      <w:tcPr>
                        <w:tcW w:w="0" w:type="auto"/>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Нет</w:t>
                        </w:r>
                      </w:p>
                    </w:tc>
                  </w:tr>
                  <w:tr w:rsidR="007A305C" w:rsidRPr="007A305C">
                    <w:trPr>
                      <w:tblCellSpacing w:w="0" w:type="dxa"/>
                    </w:trPr>
                    <w:tc>
                      <w:tcPr>
                        <w:tcW w:w="2000" w:type="pct"/>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7A305C">
                          <w:rPr>
                            <w:rFonts w:ascii="Arial" w:eastAsia="Times New Roman" w:hAnsi="Arial" w:cs="Arial"/>
                            <w:noProof/>
                            <w:color w:val="000000"/>
                            <w:sz w:val="20"/>
                            <w:szCs w:val="20"/>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A305C" w:rsidRPr="007A305C" w:rsidRDefault="007A305C" w:rsidP="007A305C">
                        <w:pPr>
                          <w:spacing w:after="0" w:line="240" w:lineRule="auto"/>
                          <w:rPr>
                            <w:rFonts w:ascii="Arial" w:eastAsia="Times New Roman" w:hAnsi="Arial" w:cs="Arial"/>
                            <w:vanish/>
                            <w:color w:val="000000"/>
                            <w:sz w:val="20"/>
                            <w:szCs w:val="20"/>
                            <w:lang w:eastAsia="ru-RU"/>
                          </w:rPr>
                        </w:pPr>
                        <w:r w:rsidRPr="007A305C">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w:t>
                        </w:r>
                      </w:p>
                    </w:tc>
                    <w:tc>
                      <w:tcPr>
                        <w:tcW w:w="0" w:type="auto"/>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Да</w:t>
                        </w:r>
                      </w:p>
                    </w:tc>
                  </w:tr>
                  <w:tr w:rsidR="007A305C" w:rsidRPr="007A305C">
                    <w:trPr>
                      <w:tblCellSpacing w:w="0" w:type="dxa"/>
                    </w:trPr>
                    <w:tc>
                      <w:tcPr>
                        <w:tcW w:w="2000" w:type="pct"/>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proofErr w:type="spellStart"/>
                        <w:r w:rsidRPr="007A305C">
                          <w:rPr>
                            <w:rFonts w:ascii="Arial" w:eastAsia="Times New Roman" w:hAnsi="Arial" w:cs="Arial"/>
                            <w:color w:val="000000"/>
                            <w:sz w:val="20"/>
                            <w:szCs w:val="20"/>
                            <w:lang w:eastAsia="ru-RU"/>
                          </w:rPr>
                          <w:t>Подгрузка</w:t>
                        </w:r>
                        <w:proofErr w:type="spellEnd"/>
                        <w:r w:rsidRPr="007A305C">
                          <w:rPr>
                            <w:rFonts w:ascii="Arial" w:eastAsia="Times New Roman" w:hAnsi="Arial" w:cs="Arial"/>
                            <w:color w:val="000000"/>
                            <w:sz w:val="20"/>
                            <w:szCs w:val="20"/>
                            <w:lang w:eastAsia="ru-RU"/>
                          </w:rPr>
                          <w:t xml:space="preserve"> документации к заявке обязательна</w:t>
                        </w:r>
                        <w:r w:rsidRPr="007A305C">
                          <w:rPr>
                            <w:rFonts w:ascii="Arial" w:eastAsia="Times New Roman" w:hAnsi="Arial" w:cs="Arial"/>
                            <w:noProof/>
                            <w:color w:val="000000"/>
                            <w:sz w:val="20"/>
                            <w:szCs w:val="20"/>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A305C" w:rsidRPr="007A305C" w:rsidRDefault="007A305C" w:rsidP="007A305C">
                        <w:pPr>
                          <w:spacing w:after="0" w:line="240" w:lineRule="auto"/>
                          <w:rPr>
                            <w:rFonts w:ascii="Arial" w:eastAsia="Times New Roman" w:hAnsi="Arial" w:cs="Arial"/>
                            <w:vanish/>
                            <w:color w:val="000000"/>
                            <w:sz w:val="20"/>
                            <w:szCs w:val="20"/>
                            <w:lang w:eastAsia="ru-RU"/>
                          </w:rPr>
                        </w:pPr>
                        <w:r w:rsidRPr="007A305C">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w:t>
                        </w:r>
                      </w:p>
                    </w:tc>
                    <w:tc>
                      <w:tcPr>
                        <w:tcW w:w="0" w:type="auto"/>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Да</w:t>
                        </w:r>
                      </w:p>
                    </w:tc>
                  </w:tr>
                  <w:tr w:rsidR="007A305C" w:rsidRPr="007A305C">
                    <w:trPr>
                      <w:tblCellSpacing w:w="0" w:type="dxa"/>
                    </w:trPr>
                    <w:tc>
                      <w:tcPr>
                        <w:tcW w:w="2000" w:type="pct"/>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7A305C">
                          <w:rPr>
                            <w:rFonts w:ascii="Arial" w:eastAsia="Times New Roman" w:hAnsi="Arial" w:cs="Arial"/>
                            <w:noProof/>
                            <w:color w:val="000000"/>
                            <w:sz w:val="20"/>
                            <w:szCs w:val="20"/>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A305C" w:rsidRPr="007A305C" w:rsidRDefault="007A305C" w:rsidP="007A305C">
                        <w:pPr>
                          <w:spacing w:after="0" w:line="240" w:lineRule="auto"/>
                          <w:rPr>
                            <w:rFonts w:ascii="Arial" w:eastAsia="Times New Roman" w:hAnsi="Arial" w:cs="Arial"/>
                            <w:vanish/>
                            <w:color w:val="000000"/>
                            <w:sz w:val="20"/>
                            <w:szCs w:val="20"/>
                            <w:lang w:eastAsia="ru-RU"/>
                          </w:rPr>
                        </w:pPr>
                        <w:r w:rsidRPr="007A305C">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w:t>
                        </w:r>
                      </w:p>
                    </w:tc>
                    <w:tc>
                      <w:tcPr>
                        <w:tcW w:w="0" w:type="auto"/>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Да</w:t>
                        </w:r>
                      </w:p>
                    </w:tc>
                  </w:tr>
                  <w:tr w:rsidR="007A305C" w:rsidRPr="007A305C">
                    <w:trPr>
                      <w:tblCellSpacing w:w="0" w:type="dxa"/>
                    </w:trPr>
                    <w:tc>
                      <w:tcPr>
                        <w:tcW w:w="2000" w:type="pct"/>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Закупочная документация:</w:t>
                        </w:r>
                      </w:p>
                    </w:tc>
                    <w:tc>
                      <w:tcPr>
                        <w:tcW w:w="0" w:type="auto"/>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hyperlink r:id="rId20" w:tgtFrame="_blank" w:history="1">
                          <w:r w:rsidRPr="007A305C">
                            <w:rPr>
                              <w:rFonts w:ascii="Arial" w:eastAsia="Times New Roman" w:hAnsi="Arial" w:cs="Arial"/>
                              <w:color w:val="1367CF"/>
                              <w:sz w:val="20"/>
                              <w:szCs w:val="20"/>
                              <w:bdr w:val="none" w:sz="0" w:space="0" w:color="auto" w:frame="1"/>
                              <w:lang w:eastAsia="ru-RU"/>
                            </w:rPr>
                            <w:t xml:space="preserve">Скачать файл </w:t>
                          </w:r>
                          <w:r w:rsidRPr="007A305C">
                            <w:rPr>
                              <w:rFonts w:ascii="Arial" w:eastAsia="Times New Roman" w:hAnsi="Arial" w:cs="Arial"/>
                              <w:b/>
                              <w:bCs/>
                              <w:color w:val="1367CF"/>
                              <w:sz w:val="20"/>
                              <w:szCs w:val="20"/>
                              <w:bdr w:val="none" w:sz="0" w:space="0" w:color="auto" w:frame="1"/>
                              <w:lang w:eastAsia="ru-RU"/>
                            </w:rPr>
                            <w:t>ЗД_405 группа.zip</w:t>
                          </w:r>
                        </w:hyperlink>
                        <w:r w:rsidRPr="007A305C">
                          <w:rPr>
                            <w:rFonts w:ascii="Arial" w:eastAsia="Times New Roman" w:hAnsi="Arial" w:cs="Arial"/>
                            <w:color w:val="000000"/>
                            <w:sz w:val="20"/>
                            <w:szCs w:val="20"/>
                            <w:lang w:eastAsia="ru-RU"/>
                          </w:rPr>
                          <w:t> (21.5 МБ)</w:t>
                        </w:r>
                      </w:p>
                      <w:p w:rsidR="007A305C" w:rsidRPr="007A305C" w:rsidRDefault="007A305C" w:rsidP="007A305C">
                        <w:pPr>
                          <w:spacing w:after="0" w:line="240" w:lineRule="auto"/>
                          <w:rPr>
                            <w:rFonts w:ascii="Arial" w:eastAsia="Times New Roman" w:hAnsi="Arial" w:cs="Arial"/>
                            <w:color w:val="000000"/>
                            <w:sz w:val="20"/>
                            <w:szCs w:val="20"/>
                            <w:lang w:eastAsia="ru-RU"/>
                          </w:rPr>
                        </w:pPr>
                        <w:hyperlink r:id="rId21" w:history="1">
                          <w:r w:rsidRPr="007A305C">
                            <w:rPr>
                              <w:rFonts w:ascii="Arial" w:eastAsia="Times New Roman" w:hAnsi="Arial" w:cs="Arial"/>
                              <w:b/>
                              <w:bCs/>
                              <w:color w:val="1367CF"/>
                              <w:sz w:val="20"/>
                              <w:szCs w:val="20"/>
                              <w:bdr w:val="none" w:sz="0" w:space="0" w:color="auto" w:frame="1"/>
                              <w:lang w:eastAsia="ru-RU"/>
                            </w:rPr>
                            <w:t>Редактировать закупочную документацию</w:t>
                          </w:r>
                        </w:hyperlink>
                      </w:p>
                      <w:p w:rsidR="007A305C" w:rsidRPr="007A305C" w:rsidRDefault="007A305C" w:rsidP="007A305C">
                        <w:pPr>
                          <w:spacing w:after="0" w:line="240" w:lineRule="auto"/>
                          <w:rPr>
                            <w:rFonts w:ascii="Arial" w:eastAsia="Times New Roman" w:hAnsi="Arial" w:cs="Arial"/>
                            <w:color w:val="000000"/>
                            <w:sz w:val="20"/>
                            <w:szCs w:val="20"/>
                            <w:lang w:eastAsia="ru-RU"/>
                          </w:rPr>
                        </w:pPr>
                        <w:hyperlink r:id="rId22" w:tgtFrame="signature" w:history="1">
                          <w:r w:rsidRPr="007A305C">
                            <w:rPr>
                              <w:rFonts w:ascii="Arial" w:eastAsia="Times New Roman" w:hAnsi="Arial" w:cs="Arial"/>
                              <w:color w:val="1367CF"/>
                              <w:sz w:val="20"/>
                              <w:szCs w:val="20"/>
                              <w:bdr w:val="none" w:sz="0" w:space="0" w:color="auto" w:frame="1"/>
                              <w:lang w:eastAsia="ru-RU"/>
                            </w:rPr>
                            <w:t>Подписано ЭП</w:t>
                          </w:r>
                        </w:hyperlink>
                      </w:p>
                    </w:tc>
                  </w:tr>
                  <w:tr w:rsidR="007A305C" w:rsidRPr="007A305C">
                    <w:trPr>
                      <w:tblCellSpacing w:w="0" w:type="dxa"/>
                    </w:trPr>
                    <w:tc>
                      <w:tcPr>
                        <w:tcW w:w="2000" w:type="pct"/>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Условия оплаты:</w:t>
                        </w:r>
                      </w:p>
                    </w:tc>
                    <w:tc>
                      <w:tcPr>
                        <w:tcW w:w="0" w:type="auto"/>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 xml:space="preserve">В соответствии с условиями Проекта договора (Приложение № 2 к Закупочной документации). </w:t>
                        </w:r>
                        <w:r w:rsidRPr="007A305C">
                          <w:rPr>
                            <w:rFonts w:ascii="Arial" w:eastAsia="Times New Roman" w:hAnsi="Arial" w:cs="Arial"/>
                            <w:color w:val="000000"/>
                            <w:sz w:val="20"/>
                            <w:szCs w:val="20"/>
                            <w:lang w:eastAsia="ru-RU"/>
                          </w:rPr>
                          <w:br/>
                          <w:t>Аванс не предусмотрен.</w:t>
                        </w:r>
                      </w:p>
                    </w:tc>
                  </w:tr>
                  <w:tr w:rsidR="007A305C" w:rsidRPr="007A305C">
                    <w:trPr>
                      <w:tblCellSpacing w:w="0" w:type="dxa"/>
                    </w:trPr>
                    <w:tc>
                      <w:tcPr>
                        <w:tcW w:w="2000" w:type="pct"/>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Условия поставки:</w:t>
                        </w:r>
                      </w:p>
                    </w:tc>
                    <w:tc>
                      <w:tcPr>
                        <w:tcW w:w="0" w:type="auto"/>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В соответствии с условиями Технического задания (Приложение № 1 к Закупочной документации)</w:t>
                        </w:r>
                      </w:p>
                    </w:tc>
                  </w:tr>
                  <w:tr w:rsidR="007A305C" w:rsidRPr="007A305C">
                    <w:trPr>
                      <w:tblCellSpacing w:w="0" w:type="dxa"/>
                    </w:trPr>
                    <w:tc>
                      <w:tcPr>
                        <w:tcW w:w="2000" w:type="pct"/>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Место рассмотрения заявок:</w:t>
                        </w:r>
                      </w:p>
                    </w:tc>
                    <w:tc>
                      <w:tcPr>
                        <w:tcW w:w="0" w:type="auto"/>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 xml:space="preserve">625000, г. Тюмень, ул. </w:t>
                        </w:r>
                        <w:proofErr w:type="spellStart"/>
                        <w:r w:rsidRPr="007A305C">
                          <w:rPr>
                            <w:rFonts w:ascii="Arial" w:eastAsia="Times New Roman" w:hAnsi="Arial" w:cs="Arial"/>
                            <w:color w:val="000000"/>
                            <w:sz w:val="20"/>
                            <w:szCs w:val="20"/>
                            <w:lang w:eastAsia="ru-RU"/>
                          </w:rPr>
                          <w:t>Даудельная</w:t>
                        </w:r>
                        <w:proofErr w:type="spellEnd"/>
                        <w:r w:rsidRPr="007A305C">
                          <w:rPr>
                            <w:rFonts w:ascii="Arial" w:eastAsia="Times New Roman" w:hAnsi="Arial" w:cs="Arial"/>
                            <w:color w:val="000000"/>
                            <w:sz w:val="20"/>
                            <w:szCs w:val="20"/>
                            <w:lang w:eastAsia="ru-RU"/>
                          </w:rPr>
                          <w:t>, 44, ТРС</w:t>
                        </w:r>
                      </w:p>
                    </w:tc>
                  </w:tr>
                  <w:tr w:rsidR="007A305C" w:rsidRPr="007A305C">
                    <w:trPr>
                      <w:tblCellSpacing w:w="0" w:type="dxa"/>
                    </w:trPr>
                    <w:tc>
                      <w:tcPr>
                        <w:tcW w:w="2000" w:type="pct"/>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Дата и время рассмотрения заявок:</w:t>
                        </w:r>
                      </w:p>
                    </w:tc>
                    <w:tc>
                      <w:tcPr>
                        <w:tcW w:w="0" w:type="auto"/>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09.07.2018 15:00</w:t>
                        </w:r>
                      </w:p>
                    </w:tc>
                  </w:tr>
                  <w:tr w:rsidR="007A305C" w:rsidRPr="007A305C">
                    <w:trPr>
                      <w:tblCellSpacing w:w="0" w:type="dxa"/>
                    </w:trPr>
                    <w:tc>
                      <w:tcPr>
                        <w:tcW w:w="2000" w:type="pct"/>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Дата и время подведения итогов:</w:t>
                        </w:r>
                      </w:p>
                    </w:tc>
                    <w:tc>
                      <w:tcPr>
                        <w:tcW w:w="0" w:type="auto"/>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09.07.2018 15:00</w:t>
                        </w:r>
                      </w:p>
                    </w:tc>
                  </w:tr>
                  <w:tr w:rsidR="007A305C" w:rsidRPr="007A305C">
                    <w:trPr>
                      <w:tblCellSpacing w:w="0" w:type="dxa"/>
                    </w:trPr>
                    <w:tc>
                      <w:tcPr>
                        <w:tcW w:w="2000" w:type="pct"/>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hyperlink w:history="1">
                          <w:r w:rsidRPr="007A305C">
                            <w:rPr>
                              <w:rFonts w:ascii="Arial" w:eastAsia="Times New Roman" w:hAnsi="Arial" w:cs="Arial"/>
                              <w:color w:val="1367CF"/>
                              <w:sz w:val="20"/>
                              <w:szCs w:val="20"/>
                              <w:bdr w:val="none" w:sz="0" w:space="0" w:color="auto" w:frame="1"/>
                              <w:lang w:eastAsia="ru-RU"/>
                            </w:rPr>
                            <w:t xml:space="preserve">625000, Тюменская обл., г. Тюмень, ул. </w:t>
                          </w:r>
                          <w:proofErr w:type="spellStart"/>
                          <w:r w:rsidRPr="007A305C">
                            <w:rPr>
                              <w:rFonts w:ascii="Arial" w:eastAsia="Times New Roman" w:hAnsi="Arial" w:cs="Arial"/>
                              <w:color w:val="1367CF"/>
                              <w:sz w:val="20"/>
                              <w:szCs w:val="20"/>
                              <w:bdr w:val="none" w:sz="0" w:space="0" w:color="auto" w:frame="1"/>
                              <w:lang w:eastAsia="ru-RU"/>
                            </w:rPr>
                            <w:t>Даудельная</w:t>
                          </w:r>
                          <w:proofErr w:type="spellEnd"/>
                          <w:r w:rsidRPr="007A305C">
                            <w:rPr>
                              <w:rFonts w:ascii="Arial" w:eastAsia="Times New Roman" w:hAnsi="Arial" w:cs="Arial"/>
                              <w:color w:val="1367CF"/>
                              <w:sz w:val="20"/>
                              <w:szCs w:val="20"/>
                              <w:bdr w:val="none" w:sz="0" w:space="0" w:color="auto" w:frame="1"/>
                              <w:lang w:eastAsia="ru-RU"/>
                            </w:rPr>
                            <w:t>, 44</w:t>
                          </w:r>
                        </w:hyperlink>
                        <w:r w:rsidRPr="007A305C">
                          <w:rPr>
                            <w:rFonts w:ascii="Arial" w:eastAsia="Times New Roman" w:hAnsi="Arial" w:cs="Arial"/>
                            <w:color w:val="000000"/>
                            <w:sz w:val="20"/>
                            <w:szCs w:val="20"/>
                            <w:lang w:eastAsia="ru-RU"/>
                          </w:rPr>
                          <w:t xml:space="preserve"> </w:t>
                        </w:r>
                        <w:r w:rsidRPr="007A305C">
                          <w:rPr>
                            <w:rFonts w:ascii="Arial" w:eastAsia="Times New Roman" w:hAnsi="Arial" w:cs="Arial"/>
                            <w:color w:val="000000"/>
                            <w:sz w:val="20"/>
                            <w:szCs w:val="20"/>
                            <w:lang w:eastAsia="ru-RU"/>
                          </w:rPr>
                          <w:pict/>
                        </w:r>
                      </w:p>
                    </w:tc>
                  </w:tr>
                  <w:tr w:rsidR="007A305C" w:rsidRPr="007A305C">
                    <w:trPr>
                      <w:tblCellSpacing w:w="0" w:type="dxa"/>
                    </w:trPr>
                    <w:tc>
                      <w:tcPr>
                        <w:tcW w:w="0" w:type="auto"/>
                        <w:gridSpan w:val="2"/>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b/>
                            <w:bCs/>
                            <w:color w:val="000000"/>
                            <w:sz w:val="20"/>
                            <w:szCs w:val="20"/>
                            <w:lang w:eastAsia="ru-RU"/>
                          </w:rPr>
                          <w:t>Комментарии:</w:t>
                        </w:r>
                        <w:r w:rsidRPr="007A305C">
                          <w:rPr>
                            <w:rFonts w:ascii="Arial" w:eastAsia="Times New Roman" w:hAnsi="Arial" w:cs="Arial"/>
                            <w:color w:val="000000"/>
                            <w:sz w:val="20"/>
                            <w:szCs w:val="20"/>
                            <w:lang w:eastAsia="ru-RU"/>
                          </w:rPr>
                          <w:br/>
                          <w:t>Участник должен обладать гражданской правоспособностью в полном объеме для заключения и исполнения Договора.</w:t>
                        </w:r>
                        <w:r w:rsidRPr="007A305C">
                          <w:rPr>
                            <w:rFonts w:ascii="Arial" w:eastAsia="Times New Roman" w:hAnsi="Arial" w:cs="Arial"/>
                            <w:color w:val="000000"/>
                            <w:sz w:val="20"/>
                            <w:szCs w:val="20"/>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7A305C">
                          <w:rPr>
                            <w:rFonts w:ascii="Arial" w:eastAsia="Times New Roman" w:hAnsi="Arial" w:cs="Arial"/>
                            <w:color w:val="000000"/>
                            <w:sz w:val="20"/>
                            <w:szCs w:val="20"/>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7A305C">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A305C">
                          <w:rPr>
                            <w:rFonts w:ascii="Arial" w:eastAsia="Times New Roman" w:hAnsi="Arial" w:cs="Arial"/>
                            <w:color w:val="000000"/>
                            <w:sz w:val="20"/>
                            <w:szCs w:val="20"/>
                            <w:lang w:eastAsia="ru-RU"/>
                          </w:rPr>
                          <w:br/>
                        </w:r>
                        <w:r w:rsidRPr="007A305C">
                          <w:rPr>
                            <w:rFonts w:ascii="Arial" w:eastAsia="Times New Roman" w:hAnsi="Arial" w:cs="Arial"/>
                            <w:color w:val="000000"/>
                            <w:sz w:val="20"/>
                            <w:szCs w:val="20"/>
                            <w:lang w:eastAsia="ru-RU"/>
                          </w:rPr>
                          <w:lastRenderedPageBreak/>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A305C">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7A305C">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7A305C">
                          <w:rPr>
                            <w:rFonts w:ascii="Arial" w:eastAsia="Times New Roman" w:hAnsi="Arial" w:cs="Arial"/>
                            <w:color w:val="000000"/>
                            <w:sz w:val="20"/>
                            <w:szCs w:val="20"/>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7A305C">
                          <w:rPr>
                            <w:rFonts w:ascii="Arial" w:eastAsia="Times New Roman" w:hAnsi="Arial" w:cs="Arial"/>
                            <w:color w:val="000000"/>
                            <w:sz w:val="20"/>
                            <w:szCs w:val="20"/>
                            <w:lang w:eastAsia="ru-RU"/>
                          </w:rPr>
                          <w:br/>
                        </w:r>
                        <w:r w:rsidRPr="007A305C">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A305C" w:rsidRPr="007A305C">
                    <w:trPr>
                      <w:tblCellSpacing w:w="0" w:type="dxa"/>
                    </w:trPr>
                    <w:tc>
                      <w:tcPr>
                        <w:tcW w:w="2000" w:type="pct"/>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lastRenderedPageBreak/>
                          <w:t>Место проведения процедуры:</w:t>
                        </w:r>
                      </w:p>
                    </w:tc>
                    <w:tc>
                      <w:tcPr>
                        <w:tcW w:w="0" w:type="auto"/>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7A305C" w:rsidRPr="007A305C">
                    <w:trPr>
                      <w:tblCellSpacing w:w="0" w:type="dxa"/>
                    </w:trPr>
                    <w:tc>
                      <w:tcPr>
                        <w:tcW w:w="2000" w:type="pct"/>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A305C" w:rsidRPr="007A305C">
                    <w:trPr>
                      <w:tblCellSpacing w:w="0" w:type="dxa"/>
                    </w:trPr>
                    <w:tc>
                      <w:tcPr>
                        <w:tcW w:w="2000" w:type="pct"/>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Информация о подписи:</w:t>
                        </w:r>
                      </w:p>
                    </w:tc>
                    <w:tc>
                      <w:tcPr>
                        <w:tcW w:w="0" w:type="auto"/>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hyperlink r:id="rId23" w:tgtFrame="signature" w:history="1">
                          <w:r w:rsidRPr="007A305C">
                            <w:rPr>
                              <w:rFonts w:ascii="Arial" w:eastAsia="Times New Roman" w:hAnsi="Arial" w:cs="Arial"/>
                              <w:color w:val="1367CF"/>
                              <w:sz w:val="20"/>
                              <w:szCs w:val="20"/>
                              <w:bdr w:val="none" w:sz="0" w:space="0" w:color="auto" w:frame="1"/>
                              <w:lang w:eastAsia="ru-RU"/>
                            </w:rPr>
                            <w:t>Подписано ЭП</w:t>
                          </w:r>
                        </w:hyperlink>
                      </w:p>
                    </w:tc>
                  </w:tr>
                  <w:tr w:rsidR="007A305C" w:rsidRPr="007A305C">
                    <w:trPr>
                      <w:tblCellSpacing w:w="0" w:type="dxa"/>
                    </w:trPr>
                    <w:tc>
                      <w:tcPr>
                        <w:tcW w:w="2000" w:type="pct"/>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Действия:</w:t>
                        </w:r>
                      </w:p>
                    </w:tc>
                    <w:tc>
                      <w:tcPr>
                        <w:tcW w:w="0" w:type="auto"/>
                        <w:shd w:val="clear" w:color="auto" w:fill="DDE3EB"/>
                        <w:hideMark/>
                      </w:tcPr>
                      <w:p w:rsidR="007A305C" w:rsidRPr="007A305C" w:rsidRDefault="007A305C" w:rsidP="007A305C">
                        <w:pPr>
                          <w:spacing w:after="0" w:line="240" w:lineRule="auto"/>
                          <w:rPr>
                            <w:rFonts w:ascii="Arial" w:eastAsia="Times New Roman" w:hAnsi="Arial" w:cs="Arial"/>
                            <w:color w:val="000000"/>
                            <w:sz w:val="20"/>
                            <w:szCs w:val="20"/>
                            <w:lang w:eastAsia="ru-RU"/>
                          </w:rPr>
                        </w:pPr>
                        <w:hyperlink r:id="rId24" w:history="1">
                          <w:r w:rsidRPr="007A305C">
                            <w:rPr>
                              <w:rFonts w:ascii="Arial" w:eastAsia="Times New Roman" w:hAnsi="Arial" w:cs="Arial"/>
                              <w:color w:val="1367CF"/>
                              <w:sz w:val="20"/>
                              <w:szCs w:val="20"/>
                              <w:bdr w:val="none" w:sz="0" w:space="0" w:color="auto" w:frame="1"/>
                              <w:lang w:eastAsia="ru-RU"/>
                            </w:rPr>
                            <w:t>Редактировать</w:t>
                          </w:r>
                        </w:hyperlink>
                        <w:r w:rsidRPr="007A305C">
                          <w:rPr>
                            <w:rFonts w:ascii="Arial" w:eastAsia="Times New Roman" w:hAnsi="Arial" w:cs="Arial"/>
                            <w:color w:val="000000"/>
                            <w:sz w:val="20"/>
                            <w:szCs w:val="20"/>
                            <w:lang w:eastAsia="ru-RU"/>
                          </w:rPr>
                          <w:t> | </w:t>
                        </w:r>
                        <w:hyperlink r:id="rId25" w:history="1">
                          <w:r w:rsidRPr="007A305C">
                            <w:rPr>
                              <w:rFonts w:ascii="Arial" w:eastAsia="Times New Roman" w:hAnsi="Arial" w:cs="Arial"/>
                              <w:color w:val="1367CF"/>
                              <w:sz w:val="20"/>
                              <w:szCs w:val="20"/>
                              <w:bdr w:val="none" w:sz="0" w:space="0" w:color="auto" w:frame="1"/>
                              <w:lang w:eastAsia="ru-RU"/>
                            </w:rPr>
                            <w:t>Удалить</w:t>
                          </w:r>
                        </w:hyperlink>
                        <w:r w:rsidRPr="007A305C">
                          <w:rPr>
                            <w:rFonts w:ascii="Arial" w:eastAsia="Times New Roman" w:hAnsi="Arial" w:cs="Arial"/>
                            <w:color w:val="000000"/>
                            <w:sz w:val="20"/>
                            <w:szCs w:val="20"/>
                            <w:lang w:eastAsia="ru-RU"/>
                          </w:rPr>
                          <w:t> | </w:t>
                        </w:r>
                        <w:hyperlink r:id="rId26" w:history="1">
                          <w:r w:rsidRPr="007A305C">
                            <w:rPr>
                              <w:rFonts w:ascii="Arial" w:eastAsia="Times New Roman" w:hAnsi="Arial" w:cs="Arial"/>
                              <w:color w:val="1367CF"/>
                              <w:sz w:val="20"/>
                              <w:szCs w:val="20"/>
                              <w:bdr w:val="none" w:sz="0" w:space="0" w:color="auto" w:frame="1"/>
                              <w:lang w:eastAsia="ru-RU"/>
                            </w:rPr>
                            <w:t>Отказаться от проведения процедуры</w:t>
                          </w:r>
                        </w:hyperlink>
                        <w:r w:rsidRPr="007A305C">
                          <w:rPr>
                            <w:rFonts w:ascii="Arial" w:eastAsia="Times New Roman" w:hAnsi="Arial" w:cs="Arial"/>
                            <w:color w:val="000000"/>
                            <w:sz w:val="20"/>
                            <w:szCs w:val="20"/>
                            <w:lang w:eastAsia="ru-RU"/>
                          </w:rPr>
                          <w:t> | </w:t>
                        </w:r>
                        <w:hyperlink r:id="rId27" w:history="1">
                          <w:r w:rsidRPr="007A305C">
                            <w:rPr>
                              <w:rFonts w:ascii="Arial" w:eastAsia="Times New Roman" w:hAnsi="Arial" w:cs="Arial"/>
                              <w:color w:val="1367CF"/>
                              <w:sz w:val="20"/>
                              <w:szCs w:val="20"/>
                              <w:bdr w:val="none" w:sz="0" w:space="0" w:color="auto" w:frame="1"/>
                              <w:lang w:eastAsia="ru-RU"/>
                            </w:rPr>
                            <w:t>Скопировать</w:t>
                          </w:r>
                        </w:hyperlink>
                        <w:r w:rsidRPr="007A305C">
                          <w:rPr>
                            <w:rFonts w:ascii="Arial" w:eastAsia="Times New Roman" w:hAnsi="Arial" w:cs="Arial"/>
                            <w:color w:val="000000"/>
                            <w:sz w:val="20"/>
                            <w:szCs w:val="20"/>
                            <w:lang w:eastAsia="ru-RU"/>
                          </w:rPr>
                          <w:t> | </w:t>
                        </w:r>
                        <w:hyperlink r:id="rId28" w:history="1">
                          <w:r w:rsidRPr="007A305C">
                            <w:rPr>
                              <w:rFonts w:ascii="Arial" w:eastAsia="Times New Roman" w:hAnsi="Arial" w:cs="Arial"/>
                              <w:color w:val="1367CF"/>
                              <w:sz w:val="20"/>
                              <w:szCs w:val="20"/>
                              <w:bdr w:val="none" w:sz="0" w:space="0" w:color="auto" w:frame="1"/>
                              <w:lang w:eastAsia="ru-RU"/>
                            </w:rPr>
                            <w:t>Приостановить процедуру</w:t>
                          </w:r>
                        </w:hyperlink>
                      </w:p>
                    </w:tc>
                  </w:tr>
                  <w:tr w:rsidR="007A305C" w:rsidRPr="007A305C">
                    <w:trPr>
                      <w:tblCellSpacing w:w="0" w:type="dxa"/>
                    </w:trPr>
                    <w:tc>
                      <w:tcPr>
                        <w:tcW w:w="2000" w:type="pct"/>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t>Подписаться на эту процедуру (</w:t>
                        </w:r>
                        <w:hyperlink r:id="rId29" w:tgtFrame="help" w:tooltip="Получить справку" w:history="1">
                          <w:r w:rsidRPr="007A305C">
                            <w:rPr>
                              <w:rFonts w:ascii="Arial" w:eastAsia="Times New Roman" w:hAnsi="Arial" w:cs="Arial"/>
                              <w:b/>
                              <w:bCs/>
                              <w:color w:val="1367CF"/>
                              <w:sz w:val="20"/>
                              <w:szCs w:val="20"/>
                              <w:bdr w:val="none" w:sz="0" w:space="0" w:color="auto" w:frame="1"/>
                              <w:lang w:eastAsia="ru-RU"/>
                            </w:rPr>
                            <w:t>?</w:t>
                          </w:r>
                        </w:hyperlink>
                        <w:r w:rsidRPr="007A305C">
                          <w:rPr>
                            <w:rFonts w:ascii="Arial" w:eastAsia="Times New Roman" w:hAnsi="Arial" w:cs="Arial"/>
                            <w:color w:val="000000"/>
                            <w:sz w:val="20"/>
                            <w:szCs w:val="20"/>
                            <w:lang w:eastAsia="ru-RU"/>
                          </w:rPr>
                          <w:t>):</w:t>
                        </w:r>
                      </w:p>
                    </w:tc>
                    <w:tc>
                      <w:tcPr>
                        <w:tcW w:w="0" w:type="auto"/>
                        <w:shd w:val="clear" w:color="auto" w:fill="EDF0F3"/>
                        <w:hideMark/>
                      </w:tcPr>
                      <w:p w:rsidR="007A305C" w:rsidRPr="007A305C" w:rsidRDefault="007A305C" w:rsidP="007A305C">
                        <w:pPr>
                          <w:spacing w:after="0" w:line="240" w:lineRule="auto"/>
                          <w:rPr>
                            <w:rFonts w:ascii="Arial" w:eastAsia="Times New Roman" w:hAnsi="Arial" w:cs="Arial"/>
                            <w:color w:val="000000"/>
                            <w:sz w:val="20"/>
                            <w:szCs w:val="20"/>
                            <w:lang w:eastAsia="ru-RU"/>
                          </w:rPr>
                        </w:pPr>
                        <w:r w:rsidRPr="007A305C">
                          <w:rPr>
                            <w:rFonts w:ascii="Arial" w:eastAsia="Times New Roman" w:hAnsi="Arial" w:cs="Arial"/>
                            <w:color w:val="000000"/>
                            <w:sz w:val="20"/>
                            <w:szCs w:val="20"/>
                            <w:lang w:eastAsia="ru-RU"/>
                          </w:rPr>
                          <w:pict/>
                        </w:r>
                        <w:r w:rsidRPr="007A305C">
                          <w:rPr>
                            <w:rFonts w:ascii="Arial" w:eastAsia="Times New Roman" w:hAnsi="Arial" w:cs="Arial"/>
                            <w:color w:val="000000"/>
                            <w:sz w:val="20"/>
                            <w:szCs w:val="20"/>
                            <w:lang w:eastAsia="ru-RU"/>
                          </w:rPr>
                          <w:pict/>
                        </w:r>
                        <w:hyperlink r:id="rId30" w:tgtFrame="_blank" w:history="1">
                          <w:r w:rsidRPr="007A305C">
                            <w:rPr>
                              <w:rFonts w:ascii="Arial" w:eastAsia="Times New Roman" w:hAnsi="Arial" w:cs="Arial"/>
                              <w:color w:val="1367CF"/>
                              <w:sz w:val="20"/>
                              <w:szCs w:val="20"/>
                              <w:bdr w:val="none" w:sz="0" w:space="0" w:color="auto" w:frame="1"/>
                              <w:lang w:eastAsia="ru-RU"/>
                            </w:rPr>
                            <w:t>Подписаться</w:t>
                          </w:r>
                        </w:hyperlink>
                        <w:r w:rsidRPr="007A305C">
                          <w:rPr>
                            <w:rFonts w:ascii="Arial" w:eastAsia="Times New Roman" w:hAnsi="Arial" w:cs="Arial"/>
                            <w:color w:val="000000"/>
                            <w:sz w:val="20"/>
                            <w:szCs w:val="20"/>
                            <w:lang w:eastAsia="ru-RU"/>
                          </w:rPr>
                          <w:t xml:space="preserve">   </w:t>
                        </w:r>
                      </w:p>
                    </w:tc>
                  </w:tr>
                </w:tbl>
                <w:p w:rsidR="007A305C" w:rsidRPr="007A305C" w:rsidRDefault="007A305C" w:rsidP="007A305C">
                  <w:pPr>
                    <w:spacing w:after="0" w:line="240" w:lineRule="auto"/>
                    <w:rPr>
                      <w:rFonts w:ascii="Arial" w:eastAsia="Times New Roman" w:hAnsi="Arial" w:cs="Arial"/>
                      <w:color w:val="000000"/>
                      <w:sz w:val="20"/>
                      <w:szCs w:val="20"/>
                      <w:lang w:eastAsia="ru-RU"/>
                    </w:rPr>
                  </w:pPr>
                </w:p>
              </w:tc>
            </w:tr>
          </w:tbl>
          <w:p w:rsidR="007A305C" w:rsidRPr="007A305C" w:rsidRDefault="007A305C" w:rsidP="007A305C">
            <w:pPr>
              <w:spacing w:after="0" w:line="240" w:lineRule="auto"/>
              <w:rPr>
                <w:rFonts w:ascii="Arial" w:eastAsia="Times New Roman" w:hAnsi="Arial" w:cs="Arial"/>
                <w:color w:val="000000"/>
                <w:sz w:val="20"/>
                <w:szCs w:val="20"/>
                <w:lang w:eastAsia="ru-RU"/>
              </w:rPr>
            </w:pPr>
          </w:p>
        </w:tc>
      </w:tr>
    </w:tbl>
    <w:p w:rsidR="00A44852" w:rsidRDefault="00A44852">
      <w:bookmarkStart w:id="0" w:name="_GoBack"/>
      <w:bookmarkEnd w:id="0"/>
    </w:p>
    <w:sectPr w:rsidR="00A448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1D3E01A7"/>
    <w:multiLevelType w:val="multilevel"/>
    <w:tmpl w:val="34DEA05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05C"/>
    <w:rsid w:val="007A305C"/>
    <w:rsid w:val="00A44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DBF05-8423-40E0-A937-96C44526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A305C"/>
    <w:pPr>
      <w:spacing w:after="300" w:line="288" w:lineRule="auto"/>
      <w:outlineLvl w:val="0"/>
    </w:pPr>
    <w:rPr>
      <w:rFonts w:ascii="Arial" w:eastAsia="Times New Roman" w:hAnsi="Arial" w:cs="Arial"/>
      <w:color w:val="000000"/>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305C"/>
    <w:rPr>
      <w:rFonts w:ascii="Arial" w:eastAsia="Times New Roman" w:hAnsi="Arial" w:cs="Arial"/>
      <w:color w:val="000000"/>
      <w:kern w:val="36"/>
      <w:sz w:val="38"/>
      <w:szCs w:val="38"/>
      <w:lang w:eastAsia="ru-RU"/>
    </w:rPr>
  </w:style>
  <w:style w:type="character" w:styleId="a3">
    <w:name w:val="Hyperlink"/>
    <w:basedOn w:val="a0"/>
    <w:uiPriority w:val="99"/>
    <w:semiHidden/>
    <w:unhideWhenUsed/>
    <w:rsid w:val="007A305C"/>
    <w:rPr>
      <w:strike w:val="0"/>
      <w:dstrike w:val="0"/>
      <w:color w:val="2283C3"/>
      <w:u w:val="none"/>
      <w:effect w:val="none"/>
    </w:rPr>
  </w:style>
  <w:style w:type="paragraph" w:styleId="a4">
    <w:name w:val="Normal (Web)"/>
    <w:basedOn w:val="a"/>
    <w:uiPriority w:val="99"/>
    <w:semiHidden/>
    <w:unhideWhenUsed/>
    <w:rsid w:val="007A30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2">
    <w:name w:val="imp2"/>
    <w:basedOn w:val="a0"/>
    <w:rsid w:val="007A305C"/>
    <w:rPr>
      <w:vanish w:val="0"/>
      <w:webHidden w:val="0"/>
      <w:color w:val="E4002B"/>
      <w:specVanish w:val="0"/>
    </w:rPr>
  </w:style>
  <w:style w:type="character" w:customStyle="1" w:styleId="value">
    <w:name w:val="value"/>
    <w:basedOn w:val="a0"/>
    <w:rsid w:val="007A305C"/>
  </w:style>
  <w:style w:type="character" w:customStyle="1" w:styleId="userlinkmenu">
    <w:name w:val="userlink_menu"/>
    <w:basedOn w:val="a0"/>
    <w:rsid w:val="007A305C"/>
  </w:style>
  <w:style w:type="character" w:customStyle="1" w:styleId="floathint-marker1">
    <w:name w:val="floathint-marker1"/>
    <w:basedOn w:val="a0"/>
    <w:rsid w:val="007A305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0334">
      <w:bodyDiv w:val="1"/>
      <w:marLeft w:val="0"/>
      <w:marRight w:val="0"/>
      <w:marTop w:val="0"/>
      <w:marBottom w:val="0"/>
      <w:divBdr>
        <w:top w:val="none" w:sz="0" w:space="0" w:color="auto"/>
        <w:left w:val="none" w:sz="0" w:space="0" w:color="auto"/>
        <w:bottom w:val="none" w:sz="0" w:space="0" w:color="auto"/>
        <w:right w:val="none" w:sz="0" w:space="0" w:color="auto"/>
      </w:divBdr>
      <w:divsChild>
        <w:div w:id="1398819362">
          <w:marLeft w:val="0"/>
          <w:marRight w:val="0"/>
          <w:marTop w:val="0"/>
          <w:marBottom w:val="0"/>
          <w:divBdr>
            <w:top w:val="none" w:sz="0" w:space="0" w:color="auto"/>
            <w:left w:val="none" w:sz="0" w:space="0" w:color="auto"/>
            <w:bottom w:val="none" w:sz="0" w:space="0" w:color="auto"/>
            <w:right w:val="none" w:sz="0" w:space="0" w:color="auto"/>
          </w:divBdr>
          <w:divsChild>
            <w:div w:id="1339776087">
              <w:marLeft w:val="0"/>
              <w:marRight w:val="0"/>
              <w:marTop w:val="0"/>
              <w:marBottom w:val="0"/>
              <w:divBdr>
                <w:top w:val="none" w:sz="0" w:space="0" w:color="auto"/>
                <w:left w:val="none" w:sz="0" w:space="0" w:color="auto"/>
                <w:bottom w:val="none" w:sz="0" w:space="0" w:color="auto"/>
                <w:right w:val="none" w:sz="0" w:space="0" w:color="auto"/>
              </w:divBdr>
              <w:divsChild>
                <w:div w:id="1643386557">
                  <w:marLeft w:val="0"/>
                  <w:marRight w:val="0"/>
                  <w:marTop w:val="0"/>
                  <w:marBottom w:val="0"/>
                  <w:divBdr>
                    <w:top w:val="none" w:sz="0" w:space="0" w:color="auto"/>
                    <w:left w:val="none" w:sz="0" w:space="0" w:color="auto"/>
                    <w:bottom w:val="none" w:sz="0" w:space="0" w:color="auto"/>
                    <w:right w:val="none" w:sz="0" w:space="0" w:color="auto"/>
                  </w:divBdr>
                  <w:divsChild>
                    <w:div w:id="1678388073">
                      <w:marLeft w:val="0"/>
                      <w:marRight w:val="-450"/>
                      <w:marTop w:val="0"/>
                      <w:marBottom w:val="0"/>
                      <w:divBdr>
                        <w:top w:val="none" w:sz="0" w:space="0" w:color="auto"/>
                        <w:left w:val="none" w:sz="0" w:space="0" w:color="auto"/>
                        <w:bottom w:val="none" w:sz="0" w:space="0" w:color="auto"/>
                        <w:right w:val="none" w:sz="0" w:space="0" w:color="auto"/>
                      </w:divBdr>
                      <w:divsChild>
                        <w:div w:id="642546906">
                          <w:marLeft w:val="0"/>
                          <w:marRight w:val="0"/>
                          <w:marTop w:val="0"/>
                          <w:marBottom w:val="0"/>
                          <w:divBdr>
                            <w:top w:val="none" w:sz="0" w:space="0" w:color="auto"/>
                            <w:left w:val="none" w:sz="0" w:space="0" w:color="auto"/>
                            <w:bottom w:val="none" w:sz="0" w:space="0" w:color="auto"/>
                            <w:right w:val="none" w:sz="0" w:space="0" w:color="auto"/>
                          </w:divBdr>
                          <w:divsChild>
                            <w:div w:id="35219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80532">
              <w:marLeft w:val="0"/>
              <w:marRight w:val="0"/>
              <w:marTop w:val="0"/>
              <w:marBottom w:val="0"/>
              <w:divBdr>
                <w:top w:val="none" w:sz="0" w:space="0" w:color="auto"/>
                <w:left w:val="none" w:sz="0" w:space="0" w:color="auto"/>
                <w:bottom w:val="none" w:sz="0" w:space="0" w:color="auto"/>
                <w:right w:val="none" w:sz="0" w:space="0" w:color="auto"/>
              </w:divBdr>
              <w:divsChild>
                <w:div w:id="2033649773">
                  <w:marLeft w:val="0"/>
                  <w:marRight w:val="0"/>
                  <w:marTop w:val="0"/>
                  <w:marBottom w:val="0"/>
                  <w:divBdr>
                    <w:top w:val="none" w:sz="0" w:space="0" w:color="auto"/>
                    <w:left w:val="none" w:sz="0" w:space="0" w:color="auto"/>
                    <w:bottom w:val="none" w:sz="0" w:space="0" w:color="auto"/>
                    <w:right w:val="none" w:sz="0" w:space="0" w:color="auto"/>
                  </w:divBdr>
                </w:div>
                <w:div w:id="1347251457">
                  <w:marLeft w:val="0"/>
                  <w:marRight w:val="0"/>
                  <w:marTop w:val="0"/>
                  <w:marBottom w:val="0"/>
                  <w:divBdr>
                    <w:top w:val="none" w:sz="0" w:space="0" w:color="auto"/>
                    <w:left w:val="none" w:sz="0" w:space="0" w:color="auto"/>
                    <w:bottom w:val="none" w:sz="0" w:space="0" w:color="auto"/>
                    <w:right w:val="none" w:sz="0" w:space="0" w:color="auto"/>
                  </w:divBdr>
                </w:div>
                <w:div w:id="1546602641">
                  <w:marLeft w:val="0"/>
                  <w:marRight w:val="0"/>
                  <w:marTop w:val="0"/>
                  <w:marBottom w:val="0"/>
                  <w:divBdr>
                    <w:top w:val="none" w:sz="0" w:space="0" w:color="auto"/>
                    <w:left w:val="none" w:sz="0" w:space="0" w:color="auto"/>
                    <w:bottom w:val="none" w:sz="0" w:space="0" w:color="auto"/>
                    <w:right w:val="none" w:sz="0" w:space="0" w:color="auto"/>
                  </w:divBdr>
                </w:div>
                <w:div w:id="308049816">
                  <w:marLeft w:val="0"/>
                  <w:marRight w:val="0"/>
                  <w:marTop w:val="0"/>
                  <w:marBottom w:val="0"/>
                  <w:divBdr>
                    <w:top w:val="none" w:sz="0" w:space="0" w:color="auto"/>
                    <w:left w:val="none" w:sz="0" w:space="0" w:color="auto"/>
                    <w:bottom w:val="none" w:sz="0" w:space="0" w:color="auto"/>
                    <w:right w:val="none" w:sz="0" w:space="0" w:color="auto"/>
                  </w:divBdr>
                </w:div>
                <w:div w:id="1582761145">
                  <w:marLeft w:val="0"/>
                  <w:marRight w:val="0"/>
                  <w:marTop w:val="0"/>
                  <w:marBottom w:val="0"/>
                  <w:divBdr>
                    <w:top w:val="none" w:sz="0" w:space="0" w:color="auto"/>
                    <w:left w:val="none" w:sz="0" w:space="0" w:color="auto"/>
                    <w:bottom w:val="none" w:sz="0" w:space="0" w:color="auto"/>
                    <w:right w:val="none" w:sz="0" w:space="0" w:color="auto"/>
                  </w:divBdr>
                </w:div>
                <w:div w:id="1016614548">
                  <w:marLeft w:val="0"/>
                  <w:marRight w:val="0"/>
                  <w:marTop w:val="0"/>
                  <w:marBottom w:val="0"/>
                  <w:divBdr>
                    <w:top w:val="none" w:sz="0" w:space="0" w:color="auto"/>
                    <w:left w:val="none" w:sz="0" w:space="0" w:color="auto"/>
                    <w:bottom w:val="none" w:sz="0" w:space="0" w:color="auto"/>
                    <w:right w:val="none" w:sz="0" w:space="0" w:color="auto"/>
                  </w:divBdr>
                </w:div>
                <w:div w:id="344094420">
                  <w:marLeft w:val="0"/>
                  <w:marRight w:val="0"/>
                  <w:marTop w:val="0"/>
                  <w:marBottom w:val="0"/>
                  <w:divBdr>
                    <w:top w:val="none" w:sz="0" w:space="0" w:color="auto"/>
                    <w:left w:val="none" w:sz="0" w:space="0" w:color="auto"/>
                    <w:bottom w:val="none" w:sz="0" w:space="0" w:color="auto"/>
                    <w:right w:val="none" w:sz="0" w:space="0" w:color="auto"/>
                  </w:divBdr>
                </w:div>
                <w:div w:id="1511022609">
                  <w:marLeft w:val="0"/>
                  <w:marRight w:val="0"/>
                  <w:marTop w:val="0"/>
                  <w:marBottom w:val="0"/>
                  <w:divBdr>
                    <w:top w:val="none" w:sz="0" w:space="0" w:color="auto"/>
                    <w:left w:val="none" w:sz="0" w:space="0" w:color="auto"/>
                    <w:bottom w:val="none" w:sz="0" w:space="0" w:color="auto"/>
                    <w:right w:val="none" w:sz="0" w:space="0" w:color="auto"/>
                  </w:divBdr>
                </w:div>
                <w:div w:id="520826170">
                  <w:marLeft w:val="0"/>
                  <w:marRight w:val="0"/>
                  <w:marTop w:val="0"/>
                  <w:marBottom w:val="0"/>
                  <w:divBdr>
                    <w:top w:val="none" w:sz="0" w:space="0" w:color="auto"/>
                    <w:left w:val="none" w:sz="0" w:space="0" w:color="auto"/>
                    <w:bottom w:val="none" w:sz="0" w:space="0" w:color="auto"/>
                    <w:right w:val="none" w:sz="0" w:space="0" w:color="auto"/>
                  </w:divBdr>
                </w:div>
                <w:div w:id="456535163">
                  <w:marLeft w:val="0"/>
                  <w:marRight w:val="0"/>
                  <w:marTop w:val="0"/>
                  <w:marBottom w:val="0"/>
                  <w:divBdr>
                    <w:top w:val="none" w:sz="0" w:space="0" w:color="auto"/>
                    <w:left w:val="none" w:sz="0" w:space="0" w:color="auto"/>
                    <w:bottom w:val="none" w:sz="0" w:space="0" w:color="auto"/>
                    <w:right w:val="none" w:sz="0" w:space="0" w:color="auto"/>
                  </w:divBdr>
                </w:div>
                <w:div w:id="2025980038">
                  <w:marLeft w:val="0"/>
                  <w:marRight w:val="0"/>
                  <w:marTop w:val="0"/>
                  <w:marBottom w:val="0"/>
                  <w:divBdr>
                    <w:top w:val="none" w:sz="0" w:space="0" w:color="auto"/>
                    <w:left w:val="none" w:sz="0" w:space="0" w:color="auto"/>
                    <w:bottom w:val="none" w:sz="0" w:space="0" w:color="auto"/>
                    <w:right w:val="none" w:sz="0" w:space="0" w:color="auto"/>
                  </w:divBdr>
                </w:div>
                <w:div w:id="536967409">
                  <w:marLeft w:val="0"/>
                  <w:marRight w:val="0"/>
                  <w:marTop w:val="0"/>
                  <w:marBottom w:val="0"/>
                  <w:divBdr>
                    <w:top w:val="none" w:sz="0" w:space="0" w:color="auto"/>
                    <w:left w:val="none" w:sz="0" w:space="0" w:color="auto"/>
                    <w:bottom w:val="none" w:sz="0" w:space="0" w:color="auto"/>
                    <w:right w:val="none" w:sz="0" w:space="0" w:color="auto"/>
                  </w:divBdr>
                </w:div>
                <w:div w:id="19387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41759&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1041759&amp;action=gkpz_fields&amp;back_url=%2Fmarket%2Fview.html%3Fid%3D1041759&amp;gkpz_trade_id=149996" TargetMode="External"/><Relationship Id="rId26" Type="http://schemas.openxmlformats.org/officeDocument/2006/relationships/hyperlink" Target="http://www.b2b-mrsk.ru/market/view.html?id=1041759&amp;action=cancel" TargetMode="External"/><Relationship Id="rId3" Type="http://schemas.openxmlformats.org/officeDocument/2006/relationships/settings" Target="settings.xml"/><Relationship Id="rId21" Type="http://schemas.openxmlformats.org/officeDocument/2006/relationships/hyperlink" Target="http://www.b2b-mrsk.ru/market/edit.html?id=1041759&amp;action=docs" TargetMode="External"/><Relationship Id="rId7" Type="http://schemas.openxmlformats.org/officeDocument/2006/relationships/hyperlink" Target="http://www.b2b-mrsk.ru/market/view.html?id=1041759&amp;action=statistics" TargetMode="External"/><Relationship Id="rId12" Type="http://schemas.openxmlformats.org/officeDocument/2006/relationships/hyperlink" Target="http://www.b2b-mrsk.ru/market/view.html?id=1041759&amp;switch_price_both_view=1" TargetMode="External"/><Relationship Id="rId17" Type="http://schemas.openxmlformats.org/officeDocument/2006/relationships/hyperlink" Target="mailto:Gerkis-LV%40te.ru" TargetMode="External"/><Relationship Id="rId25" Type="http://schemas.openxmlformats.org/officeDocument/2006/relationships/hyperlink" Target="http://www.b2b-mrsk.ru/market/edit.html?id=1041759&amp;action=delete"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209941976.zip&amp;title=%D0%97%D0%94_405+%D0%B3%D1%80%D1%83%D0%BF%D0%BF%D0%B0.zip"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1041759&amp;action=registered"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1041759&amp;action=edit" TargetMode="External"/><Relationship Id="rId32" Type="http://schemas.openxmlformats.org/officeDocument/2006/relationships/theme" Target="theme/theme1.xml"/><Relationship Id="rId5" Type="http://schemas.openxmlformats.org/officeDocument/2006/relationships/hyperlink" Target="http://www.b2b-mrsk.ru/market/view.html?id=1041759&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1041759&amp;action=signed_doc&amp;key=auction" TargetMode="External"/><Relationship Id="rId28" Type="http://schemas.openxmlformats.org/officeDocument/2006/relationships/hyperlink" Target="http://www.b2b-mrsk.ru/market/view.html?id=1041759&amp;action=fas_action&amp;fas_trading_action=stop" TargetMode="External"/><Relationship Id="rId10" Type="http://schemas.openxmlformats.org/officeDocument/2006/relationships/hyperlink" Target="http://www.b2b-mrsk.ru/market/view.html?id=907252" TargetMode="Externa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1041759&amp;action=bet_fields" TargetMode="External"/><Relationship Id="rId14" Type="http://schemas.openxmlformats.org/officeDocument/2006/relationships/hyperlink" Target="http://www.b2b-mrsk.ru/popups/send_message.html?action=send&amp;to=125293" TargetMode="External"/><Relationship Id="rId22" Type="http://schemas.openxmlformats.org/officeDocument/2006/relationships/hyperlink" Target="http://www.b2b-mrsk.ru/market/view.html?id=1041759&amp;action=signed_doc&amp;key=auction_docs" TargetMode="External"/><Relationship Id="rId27" Type="http://schemas.openxmlformats.org/officeDocument/2006/relationships/hyperlink" Target="http://www.b2b-mrsk.ru/market/edit.html?duplicated_from_id=1041759" TargetMode="External"/><Relationship Id="rId30" Type="http://schemas.openxmlformats.org/officeDocument/2006/relationships/hyperlink" Target="http://www.b2b-mrsk.ru/market/procedure_subscription.html?popup=1&amp;action=subscribe&amp;lot_type=4&amp;proc_id=1041759&amp;hash=59a232acbfaeccde2cc9563dcc0ae8c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1553</Words>
  <Characters>8855</Characters>
  <Application>Microsoft Office Word</Application>
  <DocSecurity>0</DocSecurity>
  <Lines>73</Lines>
  <Paragraphs>20</Paragraphs>
  <ScaleCrop>false</ScaleCrop>
  <Company>АО Тюменьэнерго</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2018-06-19T03:12:00Z</dcterms:created>
  <dcterms:modified xsi:type="dcterms:W3CDTF">2018-06-19T03:12:00Z</dcterms:modified>
</cp:coreProperties>
</file>