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Override PartName="/word/activeX/activeX3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1424"/>
      </w:tblGrid>
      <w:tr w:rsidR="00C513B4" w:rsidRPr="00C513B4" w:rsidTr="00C513B4">
        <w:trPr>
          <w:trHeight w:val="630"/>
          <w:tblCellSpacing w:w="0" w:type="dxa"/>
        </w:trPr>
        <w:tc>
          <w:tcPr>
            <w:tcW w:w="0" w:type="auto"/>
            <w:shd w:val="clear" w:color="auto" w:fill="000000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1"/>
              <w:gridCol w:w="19"/>
              <w:gridCol w:w="10283"/>
              <w:gridCol w:w="561"/>
            </w:tblGrid>
            <w:tr w:rsidR="00C513B4" w:rsidRPr="00C513B4">
              <w:trPr>
                <w:tblCellSpacing w:w="0" w:type="dxa"/>
              </w:trPr>
              <w:tc>
                <w:tcPr>
                  <w:tcW w:w="561" w:type="dxa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1" name="Рисунок 1" descr="mhtml:file://C:\Documents%20and%20Settings\zakup-01\Рабочий%20стол\Извещение%20с%20b2b\ОЗЦ%20поставка%20строительных%20материал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html:file://C:\Documents%20and%20Settings\zakup-01\Рабочий%20стол\Извещение%20с%20b2b\ОЗЦ%20поставка%20строительных%20материал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</w:pPr>
                  <w:r w:rsidRPr="00C513B4">
                    <w:rPr>
                      <w:rFonts w:ascii="Arial" w:eastAsia="Times New Roman" w:hAnsi="Arial" w:cs="Arial"/>
                      <w:color w:val="FFFFFF"/>
                      <w:sz w:val="20"/>
                      <w:szCs w:val="20"/>
                      <w:lang w:eastAsia="ru-RU"/>
                    </w:rPr>
                    <w:t>+7 495 989-85-19, 8 800 555-85-19</w:t>
                  </w:r>
                </w:p>
              </w:tc>
              <w:tc>
                <w:tcPr>
                  <w:tcW w:w="561" w:type="dxa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3" name="Рисунок 3" descr="mhtml:file://C:\Documents%20and%20Settings\zakup-01\Рабочий%20стол\Извещение%20с%20b2b\ОЗЦ%20поставка%20строительных%20материал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mhtml:file://C:\Documents%20and%20Settings\zakup-01\Рабочий%20стол\Извещение%20с%20b2b\ОЗЦ%20поставка%20строительных%20материал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13B4" w:rsidRPr="00C513B4" w:rsidRDefault="00C513B4" w:rsidP="00C513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C513B4" w:rsidRPr="00C513B4" w:rsidTr="00C513B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49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61"/>
              <w:gridCol w:w="561"/>
            </w:tblGrid>
            <w:tr w:rsidR="00C513B4" w:rsidRPr="00C513B4" w:rsidTr="00C513B4">
              <w:trPr>
                <w:trHeight w:val="630"/>
                <w:tblCellSpacing w:w="0" w:type="dxa"/>
              </w:trPr>
              <w:tc>
                <w:tcPr>
                  <w:tcW w:w="561" w:type="dxa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8" name="Рисунок 4" descr="mhtml:file://C:\Documents%20and%20Settings\zakup-01\Рабочий%20стол\Извещение%20с%20b2b\ОЗЦ%20поставка%20строительных%20материал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mhtml:file://C:\Documents%20and%20Settings\zakup-01\Рабочий%20стол\Извещение%20с%20b2b\ОЗЦ%20поставка%20строительных%20материал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1" w:type="dxa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14" name="Рисунок 9" descr="mhtml:file://C:\Documents%20and%20Settings\zakup-01\Рабочий%20стол\Извещение%20с%20b2b\ОЗЦ%20поставка%20строительных%20материал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mhtml:file://C:\Documents%20and%20Settings\zakup-01\Рабочий%20стол\Извещение%20с%20b2b\ОЗЦ%20поставка%20строительных%20материал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13B4" w:rsidRPr="00C513B4" w:rsidRDefault="00C513B4" w:rsidP="00C513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C513B4" w:rsidRPr="00C513B4" w:rsidTr="00C513B4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49"/>
              <w:gridCol w:w="9770"/>
              <w:gridCol w:w="756"/>
              <w:gridCol w:w="449"/>
            </w:tblGrid>
            <w:tr w:rsidR="00C513B4" w:rsidRPr="00C513B4" w:rsidTr="00C513B4">
              <w:trPr>
                <w:trHeight w:val="19"/>
                <w:tblCellSpacing w:w="0" w:type="dxa"/>
              </w:trPr>
              <w:tc>
                <w:tcPr>
                  <w:tcW w:w="561" w:type="dxa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10" name="Рисунок 10" descr="mhtml:file://C:\Documents%20and%20Settings\zakup-01\Рабочий%20стол\Извещение%20с%20b2b\ОЗЦ%20поставка%20строительных%20материал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mhtml:file://C:\Documents%20and%20Settings\zakup-01\Рабочий%20стол\Извещение%20с%20b2b\ОЗЦ%20поставка%20строительных%20материал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000" w:type="pct"/>
                  <w:tcBorders>
                    <w:top w:val="single" w:sz="8" w:space="0" w:color="EDF0F3"/>
                  </w:tcBorders>
                  <w:tcMar>
                    <w:top w:w="131" w:type="dxa"/>
                    <w:left w:w="0" w:type="dxa"/>
                    <w:bottom w:w="561" w:type="dxa"/>
                    <w:right w:w="0" w:type="dxa"/>
                  </w:tcMar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C7CCD3"/>
                      <w:sz w:val="14"/>
                      <w:szCs w:val="14"/>
                      <w:lang w:eastAsia="ru-RU"/>
                    </w:rPr>
                  </w:pPr>
                  <w:hyperlink r:id="rId5" w:history="1">
                    <w:r w:rsidRPr="00C513B4">
                      <w:rPr>
                        <w:rFonts w:ascii="Times New Roman" w:eastAsia="Times New Roman" w:hAnsi="Times New Roman" w:cs="Times New Roman"/>
                        <w:color w:val="A3AAB3"/>
                        <w:sz w:val="14"/>
                        <w:szCs w:val="14"/>
                        <w:u w:val="single"/>
                        <w:lang w:eastAsia="ru-RU"/>
                      </w:rPr>
                      <w:t>B2B-Center</w:t>
                    </w:r>
                  </w:hyperlink>
                  <w:r w:rsidRPr="00C513B4">
                    <w:rPr>
                      <w:rFonts w:ascii="Times New Roman" w:eastAsia="Times New Roman" w:hAnsi="Times New Roman" w:cs="Times New Roman"/>
                      <w:color w:val="C7CCD3"/>
                      <w:sz w:val="14"/>
                      <w:szCs w:val="14"/>
                      <w:lang w:eastAsia="ru-RU"/>
                    </w:rPr>
                    <w:t xml:space="preserve"> &gt; </w:t>
                  </w:r>
                  <w:hyperlink r:id="rId6" w:history="1">
                    <w:r w:rsidRPr="00C513B4">
                      <w:rPr>
                        <w:rFonts w:ascii="Times New Roman" w:eastAsia="Times New Roman" w:hAnsi="Times New Roman" w:cs="Times New Roman"/>
                        <w:color w:val="A3AAB3"/>
                        <w:sz w:val="14"/>
                        <w:szCs w:val="14"/>
                        <w:u w:val="single"/>
                        <w:lang w:eastAsia="ru-RU"/>
                      </w:rPr>
                      <w:t>Торговая площадка</w:t>
                    </w:r>
                  </w:hyperlink>
                  <w:r w:rsidRPr="00C513B4">
                    <w:rPr>
                      <w:rFonts w:ascii="Times New Roman" w:eastAsia="Times New Roman" w:hAnsi="Times New Roman" w:cs="Times New Roman"/>
                      <w:color w:val="C7CCD3"/>
                      <w:sz w:val="14"/>
                      <w:szCs w:val="14"/>
                      <w:lang w:eastAsia="ru-RU"/>
                    </w:rPr>
                    <w:t xml:space="preserve"> &gt; </w:t>
                  </w:r>
                  <w:hyperlink r:id="rId7" w:history="1">
                    <w:r w:rsidRPr="00C513B4">
                      <w:rPr>
                        <w:rFonts w:ascii="Times New Roman" w:eastAsia="Times New Roman" w:hAnsi="Times New Roman" w:cs="Times New Roman"/>
                        <w:color w:val="A3AAB3"/>
                        <w:sz w:val="14"/>
                        <w:szCs w:val="14"/>
                        <w:u w:val="single"/>
                        <w:lang w:eastAsia="ru-RU"/>
                      </w:rPr>
                      <w:t>Запросы цен/предложений</w:t>
                    </w:r>
                  </w:hyperlink>
                  <w:r w:rsidRPr="00C513B4">
                    <w:rPr>
                      <w:rFonts w:ascii="Times New Roman" w:eastAsia="Times New Roman" w:hAnsi="Times New Roman" w:cs="Times New Roman"/>
                      <w:color w:val="C7CCD3"/>
                      <w:sz w:val="14"/>
                      <w:szCs w:val="14"/>
                      <w:lang w:eastAsia="ru-RU"/>
                    </w:rPr>
                    <w:t xml:space="preserve"> &gt; </w:t>
                  </w:r>
                  <w:hyperlink r:id="rId8" w:history="1">
                    <w:r w:rsidRPr="00C513B4">
                      <w:rPr>
                        <w:rFonts w:ascii="Times New Roman" w:eastAsia="Times New Roman" w:hAnsi="Times New Roman" w:cs="Times New Roman"/>
                        <w:color w:val="A3AAB3"/>
                        <w:sz w:val="14"/>
                        <w:szCs w:val="14"/>
                        <w:u w:val="single"/>
                        <w:lang w:eastAsia="ru-RU"/>
                      </w:rPr>
                      <w:t xml:space="preserve">Запрос цен (объявление о покупке) № 207793. Открытый запрос цен на право заключения договора </w:t>
                    </w:r>
                    <w:proofErr w:type="gramStart"/>
                    <w:r w:rsidRPr="00C513B4">
                      <w:rPr>
                        <w:rFonts w:ascii="Times New Roman" w:eastAsia="Times New Roman" w:hAnsi="Times New Roman" w:cs="Times New Roman"/>
                        <w:color w:val="A3AAB3"/>
                        <w:sz w:val="14"/>
                        <w:szCs w:val="14"/>
                        <w:u w:val="single"/>
                        <w:lang w:eastAsia="ru-RU"/>
                      </w:rPr>
                      <w:t>на</w:t>
                    </w:r>
                    <w:proofErr w:type="gramEnd"/>
                    <w:r w:rsidRPr="00C513B4">
                      <w:rPr>
                        <w:rFonts w:ascii="Times New Roman" w:eastAsia="Times New Roman" w:hAnsi="Times New Roman" w:cs="Times New Roman"/>
                        <w:color w:val="A3AAB3"/>
                        <w:sz w:val="14"/>
                        <w:szCs w:val="14"/>
                        <w:u w:val="single"/>
                        <w:lang w:eastAsia="ru-RU"/>
                      </w:rPr>
                      <w:t>...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8" w:space="0" w:color="EDF0F3"/>
                  </w:tcBorders>
                  <w:noWrap/>
                  <w:tcMar>
                    <w:top w:w="131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</w:pPr>
                  <w:r w:rsidRPr="00C513B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   </w:t>
                  </w:r>
                  <w:r>
                    <w:rPr>
                      <w:rFonts w:ascii="Arial" w:eastAsia="Times New Roman" w:hAnsi="Arial" w:cs="Arial"/>
                      <w:noProof/>
                      <w:color w:val="1873E5"/>
                      <w:sz w:val="14"/>
                      <w:szCs w:val="14"/>
                      <w:lang w:eastAsia="ru-RU"/>
                    </w:rPr>
                    <w:drawing>
                      <wp:inline distT="0" distB="0" distL="0" distR="0">
                        <wp:extent cx="154305" cy="154305"/>
                        <wp:effectExtent l="19050" t="0" r="0" b="0"/>
                        <wp:docPr id="11" name="Рисунок 11" descr="Распечатать">
                          <a:hlinkClick xmlns:a="http://schemas.openxmlformats.org/drawingml/2006/main" r:id="rId9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Распечатать">
                                  <a:hlinkClick r:id="rId9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05" cy="15430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513B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> </w:t>
                  </w:r>
                  <w:hyperlink r:id="rId11" w:history="1">
                    <w:r w:rsidRPr="00C513B4">
                      <w:rPr>
                        <w:rFonts w:ascii="Times New Roman" w:eastAsia="Times New Roman" w:hAnsi="Times New Roman" w:cs="Times New Roman"/>
                        <w:color w:val="1873E5"/>
                        <w:sz w:val="14"/>
                        <w:u w:val="single"/>
                        <w:lang w:eastAsia="ru-RU"/>
                      </w:rPr>
                      <w:t>ENG</w:t>
                    </w:r>
                  </w:hyperlink>
                  <w:r w:rsidRPr="00C513B4">
                    <w:rPr>
                      <w:rFonts w:ascii="Arial" w:eastAsia="Times New Roman" w:hAnsi="Arial" w:cs="Arial"/>
                      <w:color w:val="333333"/>
                      <w:sz w:val="14"/>
                      <w:szCs w:val="1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61" w:type="dxa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drawing>
                      <wp:inline distT="0" distB="0" distL="0" distR="0">
                        <wp:extent cx="285115" cy="285115"/>
                        <wp:effectExtent l="0" t="0" r="0" b="0"/>
                        <wp:docPr id="12" name="Рисунок 12" descr="mhtml:file://C:\Documents%20and%20Settings\zakup-01\Рабочий%20стол\Извещение%20с%20b2b\ОЗЦ%20поставка%20строительных%20материал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 descr="mhtml:file://C:\Documents%20and%20Settings\zakup-01\Рабочий%20стол\Извещение%20с%20b2b\ОЗЦ%20поставка%20строительных%20материал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13B4" w:rsidRPr="00C513B4" w:rsidRDefault="00C513B4" w:rsidP="00C513B4">
            <w:pPr>
              <w:spacing w:after="0" w:line="240" w:lineRule="auto"/>
              <w:rPr>
                <w:rFonts w:ascii="Arial" w:eastAsia="Times New Roman" w:hAnsi="Arial" w:cs="Arial"/>
                <w:vanish/>
                <w:color w:val="333333"/>
                <w:sz w:val="15"/>
                <w:szCs w:val="15"/>
                <w:lang w:eastAsia="ru-RU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  <w:gridCol w:w="10969"/>
              <w:gridCol w:w="449"/>
            </w:tblGrid>
            <w:tr w:rsidR="00C513B4" w:rsidRPr="00C513B4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5000" w:type="pct"/>
                  <w:tcMar>
                    <w:top w:w="0" w:type="dxa"/>
                    <w:left w:w="561" w:type="dxa"/>
                    <w:bottom w:w="561" w:type="dxa"/>
                    <w:right w:w="0" w:type="dxa"/>
                  </w:tcMar>
                  <w:hideMark/>
                </w:tcPr>
                <w:p w:rsidR="00C513B4" w:rsidRPr="00C513B4" w:rsidRDefault="00C513B4" w:rsidP="00C513B4">
                  <w:pPr>
                    <w:spacing w:after="374" w:line="288" w:lineRule="auto"/>
                    <w:outlineLvl w:val="0"/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</w:pPr>
                  <w:r w:rsidRPr="00C513B4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 xml:space="preserve">Запрос цен (объявление о покупке) № 207793. Открытый запрос цен на право заключения договора </w:t>
                  </w:r>
                  <w:proofErr w:type="gramStart"/>
                  <w:r w:rsidRPr="00C513B4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на</w:t>
                  </w:r>
                  <w:proofErr w:type="gramEnd"/>
                  <w:r w:rsidRPr="00C513B4">
                    <w:rPr>
                      <w:rFonts w:ascii="Arial" w:eastAsia="Times New Roman" w:hAnsi="Arial" w:cs="Arial"/>
                      <w:color w:val="333333"/>
                      <w:kern w:val="36"/>
                      <w:sz w:val="24"/>
                      <w:szCs w:val="24"/>
                      <w:lang w:eastAsia="ru-RU"/>
                    </w:rPr>
                    <w:t>...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408"/>
                  </w:tblGrid>
                  <w:tr w:rsidR="00C513B4" w:rsidRPr="00C513B4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C513B4" w:rsidRPr="00C513B4" w:rsidRDefault="00C513B4" w:rsidP="00C513B4">
                        <w:pPr>
                          <w:shd w:val="clear" w:color="auto" w:fill="ED174C"/>
                          <w:spacing w:after="19" w:line="240" w:lineRule="auto"/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</w:pPr>
                        <w:r w:rsidRPr="00C513B4">
                          <w:rPr>
                            <w:rFonts w:ascii="Arial" w:eastAsia="Times New Roman" w:hAnsi="Arial" w:cs="Arial"/>
                            <w:color w:val="FFFFFF"/>
                            <w:sz w:val="15"/>
                            <w:szCs w:val="15"/>
                            <w:lang w:eastAsia="ru-RU"/>
                          </w:rPr>
                          <w:t>Извещение</w:t>
                        </w:r>
                      </w:p>
                      <w:p w:rsidR="00C513B4" w:rsidRPr="00C513B4" w:rsidRDefault="00C513B4" w:rsidP="00C513B4">
                        <w:pPr>
                          <w:shd w:val="clear" w:color="auto" w:fill="EDF0F3"/>
                          <w:spacing w:after="19" w:line="240" w:lineRule="auto"/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</w:pPr>
                        <w:hyperlink r:id="rId12" w:history="1">
                          <w:r w:rsidRPr="00C513B4">
                            <w:rPr>
                              <w:rFonts w:ascii="Arial" w:eastAsia="Times New Roman" w:hAnsi="Arial" w:cs="Arial"/>
                              <w:color w:val="50565F"/>
                              <w:sz w:val="15"/>
                              <w:szCs w:val="15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Запросы разъяснений</w:t>
                          </w:r>
                        </w:hyperlink>
                        <w:r w:rsidRPr="00C513B4"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  <w:t> - 0</w:t>
                        </w:r>
                      </w:p>
                      <w:p w:rsidR="00C513B4" w:rsidRPr="00C513B4" w:rsidRDefault="00C513B4" w:rsidP="00C513B4">
                        <w:pPr>
                          <w:shd w:val="clear" w:color="auto" w:fill="EDF0F3"/>
                          <w:spacing w:after="19" w:line="240" w:lineRule="auto"/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</w:pPr>
                        <w:hyperlink r:id="rId13" w:history="1">
                          <w:r w:rsidRPr="00C513B4">
                            <w:rPr>
                              <w:rFonts w:ascii="Arial" w:eastAsia="Times New Roman" w:hAnsi="Arial" w:cs="Arial"/>
                              <w:color w:val="50565F"/>
                              <w:sz w:val="15"/>
                              <w:szCs w:val="15"/>
                              <w:u w:val="single"/>
                              <w:bdr w:val="none" w:sz="0" w:space="0" w:color="auto" w:frame="1"/>
                              <w:lang w:eastAsia="ru-RU"/>
                            </w:rPr>
                            <w:t>Поступившие цены и предложения</w:t>
                          </w:r>
                        </w:hyperlink>
                        <w:r w:rsidRPr="00C513B4">
                          <w:rPr>
                            <w:rFonts w:ascii="Arial" w:eastAsia="Times New Roman" w:hAnsi="Arial" w:cs="Arial"/>
                            <w:color w:val="50565F"/>
                            <w:sz w:val="15"/>
                            <w:szCs w:val="15"/>
                            <w:lang w:eastAsia="ru-RU"/>
                          </w:rPr>
                          <w:t> - 0</w:t>
                        </w:r>
                      </w:p>
                    </w:tc>
                  </w:tr>
                </w:tbl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304"/>
                    <w:gridCol w:w="98"/>
                    <w:gridCol w:w="6"/>
                  </w:tblGrid>
                  <w:tr w:rsidR="00C513B4" w:rsidRPr="00C513B4">
                    <w:trPr>
                      <w:tblCellSpacing w:w="0" w:type="dxa"/>
                    </w:trPr>
                    <w:tc>
                      <w:tcPr>
                        <w:tcW w:w="4950" w:type="pct"/>
                        <w:hideMark/>
                      </w:tcPr>
                      <w:tbl>
                        <w:tblPr>
                          <w:tblW w:w="5000" w:type="pct"/>
                          <w:tblCellSpacing w:w="7" w:type="dxa"/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10304"/>
                        </w:tblGrid>
                        <w:tr w:rsidR="00C513B4" w:rsidRPr="00C513B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7CCD3"/>
                              <w:tcMar>
                                <w:top w:w="94" w:type="dxa"/>
                                <w:left w:w="94" w:type="dxa"/>
                                <w:bottom w:w="94" w:type="dxa"/>
                                <w:right w:w="94" w:type="dxa"/>
                              </w:tcMar>
                              <w:hideMark/>
                            </w:tcPr>
                            <w:p w:rsidR="00C513B4" w:rsidRPr="00C513B4" w:rsidRDefault="00C513B4" w:rsidP="00C513B4">
                              <w:pPr>
                                <w:shd w:val="clear" w:color="auto" w:fill="C7CCD3"/>
                                <w:spacing w:after="0" w:line="288" w:lineRule="auto"/>
                                <w:outlineLvl w:val="2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Открытый запрос цен на право заключения договора на поставку строительных материалов для нужд филиала ОАО "</w:t>
                              </w:r>
                              <w:proofErr w:type="spellStart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Тюменьэнерго</w:t>
                              </w:r>
                              <w:proofErr w:type="spellEnd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" </w:t>
                              </w:r>
                              <w:proofErr w:type="spellStart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Когалымские</w:t>
                              </w:r>
                              <w:proofErr w:type="spellEnd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 ЭС.</w:t>
                              </w:r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br/>
                                <w:t>поставка строительных материалов для нужд филиала ОАО "</w:t>
                              </w:r>
                              <w:proofErr w:type="spellStart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Тюменьэнерго</w:t>
                              </w:r>
                              <w:proofErr w:type="spellEnd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" </w:t>
                              </w:r>
                              <w:proofErr w:type="spellStart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Когалымские</w:t>
                              </w:r>
                              <w:proofErr w:type="spellEnd"/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 xml:space="preserve"> ЭС. (Поставка)</w:t>
                              </w:r>
                            </w:p>
                          </w:tc>
                        </w:tr>
                        <w:tr w:rsidR="00C513B4" w:rsidRPr="00C513B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DE3EB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4110"/>
                                <w:gridCol w:w="6166"/>
                              </w:tblGrid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Категории ОКДП: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2411381 </w:t>
                                    </w:r>
                                    <w:hyperlink r:id="rId14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Ацетон</w:t>
                                      </w:r>
                                    </w:hyperlink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2422129 </w:t>
                                    </w:r>
                                    <w:hyperlink r:id="rId15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Эмали, грунтовки и шпатлевки на прочих конденсационных смолах</w:t>
                                      </w:r>
                                    </w:hyperlink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2422172 </w:t>
                                    </w:r>
                                    <w:hyperlink r:id="rId16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Краски готовые к применению (краски масляные жидкотертые)</w:t>
                                      </w:r>
                                    </w:hyperlink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2422191 </w:t>
                                    </w:r>
                                    <w:hyperlink r:id="rId17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Растворители для лакокрасочных материалов</w:t>
                                      </w:r>
                                    </w:hyperlink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2422241 </w:t>
                                    </w:r>
                                    <w:hyperlink r:id="rId18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Краски строительные</w:t>
                                      </w:r>
                                    </w:hyperlink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Количество: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1 </w:t>
                                    </w:r>
                                    <w:proofErr w:type="spellStart"/>
                                    <w:proofErr w:type="gram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шт</w:t>
                                    </w:r>
                                    <w:proofErr w:type="spellEnd"/>
                                    <w:proofErr w:type="gramEnd"/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Цена за единицу продукции: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995 458,44 руб.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(Цена без НДС: 843 608,85 руб.)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Общая стоимость закупки: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995 458,44 руб.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(Цена без НДС: 843 608,85 руб.)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При выборе победителя учитывается: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Цена с НДС (</w:t>
                                    </w:r>
                                    <w:hyperlink r:id="rId19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показывать только основную цену</w:t>
                                      </w:r>
                                    </w:hyperlink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)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Размещено: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15.01.2013 08:09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Действительно до: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25.01.2013 09:00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Дата последнего редактирования: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15.01.2013 08:09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Ответственное лицо: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Капустенко Алексей Владимирович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Организатор: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hyperlink r:id="rId20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Филиал ОАО "</w:t>
                                      </w:r>
                                      <w:proofErr w:type="spellStart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Тюменьэнерго</w:t>
                                      </w:r>
                                      <w:proofErr w:type="spellEnd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" </w:t>
                                      </w:r>
                                      <w:proofErr w:type="spellStart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Когалымские</w:t>
                                      </w:r>
                                      <w:proofErr w:type="spellEnd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 электрические сети</w:t>
                                      </w:r>
                                    </w:hyperlink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Почтовый адрес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628486, Ханты-Мансийский Автономный округ -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Югра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г.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Когалым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пр-кт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Нефтяников, д. 5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Место нахождения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628486, Ханты-Мансийский Автономный округ -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Югра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г.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Когалым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пр-кт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Нефтяников, д. 5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Контактный адрес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e-mail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val="en-US" w:eastAsia="ru-RU"/>
                                      </w:rPr>
                                    </w:pPr>
                                    <w:hyperlink r:id="rId21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val="en-US" w:eastAsia="ru-RU"/>
                                        </w:rPr>
                                        <w:t>mailto:ATihonova%40koges.te.ru</w:t>
                                      </w:r>
                                    </w:hyperlink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Номер контактного телефона заказчика: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+7 (34667) 9-13-25</w:t>
                                    </w:r>
                                  </w:p>
                                </w:tc>
                              </w:tr>
                            </w:tbl>
                            <w:p w:rsidR="00C513B4" w:rsidRPr="00C513B4" w:rsidRDefault="00C513B4" w:rsidP="00C513B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</w:tr>
                        <w:tr w:rsidR="00C513B4" w:rsidRPr="00C513B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C7CCD3"/>
                              <w:tcMar>
                                <w:top w:w="94" w:type="dxa"/>
                                <w:left w:w="94" w:type="dxa"/>
                                <w:bottom w:w="94" w:type="dxa"/>
                                <w:right w:w="94" w:type="dxa"/>
                              </w:tcMar>
                              <w:hideMark/>
                            </w:tcPr>
                            <w:p w:rsidR="00C513B4" w:rsidRPr="00C513B4" w:rsidRDefault="00C513B4" w:rsidP="00C513B4">
                              <w:pPr>
                                <w:spacing w:after="0" w:line="288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  <w:r w:rsidRPr="00C513B4"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  <w:t>Дополнительная информация</w:t>
                              </w:r>
                            </w:p>
                          </w:tc>
                        </w:tr>
                        <w:tr w:rsidR="00C513B4" w:rsidRPr="00C513B4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DE3EB"/>
                              <w:hideMark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top w:w="45" w:type="dxa"/>
                                  <w:left w:w="45" w:type="dxa"/>
                                  <w:bottom w:w="45" w:type="dxa"/>
                                  <w:right w:w="45" w:type="dxa"/>
                                </w:tblCellMar>
                                <w:tblLook w:val="04A0"/>
                              </w:tblPr>
                              <w:tblGrid>
                                <w:gridCol w:w="4110"/>
                                <w:gridCol w:w="6166"/>
                              </w:tblGrid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Двухэтапная процедура закупки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pict>
                                        <v:shapetype id="_x0000_t75" coordsize="21600,21600" o:spt="75" o:preferrelative="t" path="m@4@5l@4@11@9@11@9@5xe" filled="f" stroked="f">
                                          <v:stroke joinstyle="miter"/>
                                          <v:formulas>
                                            <v:f eqn="if lineDrawn pixelLineWidth 0"/>
                                            <v:f eqn="sum @0 1 0"/>
                                            <v:f eqn="sum 0 0 @1"/>
                                            <v:f eqn="prod @2 1 2"/>
                                            <v:f eqn="prod @3 21600 pixelWidth"/>
                                            <v:f eqn="prod @3 21600 pixelHeight"/>
                                            <v:f eqn="sum @0 0 1"/>
                                            <v:f eqn="prod @6 1 2"/>
                                            <v:f eqn="prod @7 21600 pixelWidth"/>
                                            <v:f eqn="sum @8 21600 0"/>
                                            <v:f eqn="prod @7 21600 pixelHeight"/>
                                            <v:f eqn="sum @10 21600 0"/>
                                          </v:formulas>
                                          <v:path o:extrusionok="f" gradientshapeok="t" o:connecttype="rect"/>
                                          <o:lock v:ext="edit" aspectratio="t"/>
                                        </v:shapetype>
                                        <v:shape id="_x0000_i1039" type="#_x0000_t75" alt="" style="width:24.3pt;height:24.3pt"/>
                                      </w:pic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Альтернативные предложения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pict>
                                        <v:shape id="_x0000_i1040" type="#_x0000_t75" alt="" style="width:24.3pt;height:24.3pt"/>
                                      </w:pic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Нет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Подгрузка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 xml:space="preserve"> документации к предложению </w:t>
                                    </w:r>
                                    <w:proofErr w:type="gram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lang w:eastAsia="ru-RU"/>
                                      </w:rPr>
                                      <w:t>обязательна</w:t>
                                    </w:r>
                                    <w:proofErr w:type="gram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pict>
                                        <v:shape id="_x0000_i1041" type="#_x0000_t75" alt="" style="width:24.3pt;height:24.3pt"/>
                                      </w:pic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vanish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Организатор не будет рассматривать предложения, которые не были подкреплены документацией.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Условия оплаты: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В соответствии с разделом 2 проекта договора ("Порядок и форма расчетов")</w:t>
                                    </w:r>
                                    <w:proofErr w:type="gram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.(</w:t>
                                    </w:r>
                                    <w:proofErr w:type="gram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Приложение № 2 к Закупочной документации). Подробное описание закупаемых работ и условий Договора, а также процедур закупки содержится в Документации по запросу предложений.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Условия поставки: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proofErr w:type="gram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Указаны в Техническом задании Приложение № 1 к Закупочной документации</w:t>
                                    </w:r>
                                    <w:proofErr w:type="gramEnd"/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Место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628486, Россия, Тюменская область,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ХМАО-Югра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г</w:t>
                                    </w:r>
                                    <w:proofErr w:type="gram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.К</w:t>
                                    </w:r>
                                    <w:proofErr w:type="gram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огалым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, проспект Нефтяников, 5, кабинет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ОЛиМТО</w:t>
                                    </w:r>
                                    <w:proofErr w:type="spellEnd"/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Дата и время рассмотрения предложений: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06.02.2013 09:00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Дата и время подведения итогов: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14.02.2013 09:00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Адрес места поставки товара, проведения работ или оказания услуг: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hyperlink r:id="rId22" w:history="1"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628486, Ханты-Мансийский Автономный округ - </w:t>
                                      </w:r>
                                      <w:proofErr w:type="spellStart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Югра</w:t>
                                      </w:r>
                                      <w:proofErr w:type="spellEnd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, г. </w:t>
                                      </w:r>
                                      <w:proofErr w:type="spellStart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Когалым</w:t>
                                      </w:r>
                                      <w:proofErr w:type="spellEnd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, </w:t>
                                      </w:r>
                                      <w:proofErr w:type="spellStart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>пр-кт</w:t>
                                      </w:r>
                                      <w:proofErr w:type="spellEnd"/>
                                      <w:r w:rsidRPr="00C513B4">
                                        <w:rPr>
                                          <w:rFonts w:ascii="Arial" w:eastAsia="Times New Roman" w:hAnsi="Arial" w:cs="Arial"/>
                                          <w:color w:val="1367CF"/>
                                          <w:sz w:val="15"/>
                                          <w:szCs w:val="15"/>
                                          <w:bdr w:val="none" w:sz="0" w:space="0" w:color="auto" w:frame="1"/>
                                          <w:lang w:eastAsia="ru-RU"/>
                                        </w:rPr>
                                        <w:t xml:space="preserve"> Нефтяников, д. 5</w:t>
                                      </w:r>
                                    </w:hyperlink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pict/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gridSpan w:val="2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b/>
                                        <w:bCs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Комментарии: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 xml:space="preserve">Настоящее Извещение не является извещением о проведении конкурса и не имеет соответствующих правовых последствий. Заказчик имеет 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lastRenderedPageBreak/>
                                      <w:t>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 xml:space="preserve">Подробная информация с указанием наименования, количества поставляемого товара, комплектности, сроков указана в Приложении №1 к закупочной документации «Техническое задание». 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 xml:space="preserve">Иные условия закупки содержатся в Закупочной документации, являющейся неотъемлемым приложением к данному </w:t>
                                    </w:r>
                                    <w:proofErr w:type="spell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Извещению</w:t>
                                    </w:r>
                                    <w:proofErr w:type="gram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.Д</w:t>
                                    </w:r>
                                    <w:proofErr w:type="gram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ата</w:t>
                                    </w:r>
                                    <w:proofErr w:type="spell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рассмотрения предложений – 06.02.2013.</w: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br/>
                                      <w:t>Дата подведения итогов закупки – 14.02.2013.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lastRenderedPageBreak/>
                                      <w:t>Место проведения процедуры: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Порядок предоставления документации по закупке: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            </w:r>
                                    <w:proofErr w:type="gramStart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с даты размещения</w:t>
                                    </w:r>
                                    <w:proofErr w:type="gramEnd"/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 xml:space="preserve"> закупки.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Информация о подписи: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shd w:val="clear" w:color="auto" w:fill="EDF0F3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Подписано ЭЦП</w:t>
                                    </w:r>
                                  </w:p>
                                </w:tc>
                              </w:tr>
                              <w:tr w:rsidR="00C513B4" w:rsidRPr="00C513B4">
                                <w:trPr>
                                  <w:tblCellSpacing w:w="0" w:type="dxa"/>
                                </w:trPr>
                                <w:tc>
                                  <w:tcPr>
                                    <w:tcW w:w="2000" w:type="pct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jc w:val="right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:rsidR="00C513B4" w:rsidRPr="00C513B4" w:rsidRDefault="00C513B4" w:rsidP="00C513B4">
                                    <w:pPr>
                                      <w:pBdr>
                                        <w:bottom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Начало формы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spacing w:after="0" w:line="240" w:lineRule="auto"/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object w:dxaOrig="1440" w:dyaOrig="1440">
                                        <v:shape id="_x0000_i1090" type="#_x0000_t75" style="width:1in;height:17.75pt" o:ole="">
                                          <v:imagedata r:id="rId23" o:title=""/>
                                        </v:shape>
                                        <w:control r:id="rId24" w:name="DefaultOcxName" w:shapeid="_x0000_i1090"/>
                                      </w:objec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object w:dxaOrig="1440" w:dyaOrig="1440">
                                        <v:shape id="_x0000_i1089" type="#_x0000_t75" style="width:1in;height:17.75pt" o:ole="">
                                          <v:imagedata r:id="rId25" o:title=""/>
                                        </v:shape>
                                        <w:control r:id="rId26" w:name="DefaultOcxName1" w:shapeid="_x0000_i1089"/>
                                      </w:objec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object w:dxaOrig="1440" w:dyaOrig="1440">
                                        <v:shape id="_x0000_i1088" type="#_x0000_t75" style="width:102.85pt;height:22.45pt" o:ole="">
                                          <v:imagedata r:id="rId27" o:title=""/>
                                        </v:shape>
                                        <w:control r:id="rId28" w:name="DefaultOcxName2" w:shapeid="_x0000_i1088"/>
                                      </w:object>
                                    </w: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color w:val="333333"/>
                                        <w:sz w:val="15"/>
                                        <w:szCs w:val="15"/>
                                        <w:lang w:eastAsia="ru-RU"/>
                                      </w:rPr>
                                      <w:t> </w:t>
                                    </w:r>
                                  </w:p>
                                  <w:p w:rsidR="00C513B4" w:rsidRPr="00C513B4" w:rsidRDefault="00C513B4" w:rsidP="00C513B4">
                                    <w:pPr>
                                      <w:pBdr>
                                        <w:top w:val="single" w:sz="6" w:space="1" w:color="auto"/>
                                      </w:pBdr>
                                      <w:spacing w:after="0" w:line="240" w:lineRule="auto"/>
                                      <w:jc w:val="center"/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</w:pPr>
                                    <w:r w:rsidRPr="00C513B4">
                                      <w:rPr>
                                        <w:rFonts w:ascii="Arial" w:eastAsia="Times New Roman" w:hAnsi="Arial" w:cs="Arial"/>
                                        <w:vanish/>
                                        <w:sz w:val="16"/>
                                        <w:szCs w:val="16"/>
                                        <w:lang w:eastAsia="ru-RU"/>
                                      </w:rPr>
                                      <w:t>Конец формы</w:t>
                                    </w:r>
                                  </w:p>
                                </w:tc>
                              </w:tr>
                            </w:tbl>
                            <w:p w:rsidR="00C513B4" w:rsidRPr="00C513B4" w:rsidRDefault="00C513B4" w:rsidP="00C513B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color w:val="333333"/>
                                  <w:sz w:val="15"/>
                                  <w:szCs w:val="15"/>
                                  <w:lang w:eastAsia="ru-RU"/>
                                </w:rPr>
                              </w:pPr>
                            </w:p>
                          </w:tc>
                        </w:tr>
                      </w:tbl>
                      <w:p w:rsidR="00C513B4" w:rsidRPr="00C513B4" w:rsidRDefault="00C513B4" w:rsidP="00C51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150" w:type="dxa"/>
                        <w:hideMark/>
                      </w:tcPr>
                      <w:p w:rsidR="00C513B4" w:rsidRPr="00C513B4" w:rsidRDefault="00C513B4" w:rsidP="00C51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  <w:r w:rsidRPr="00C513B4"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C513B4" w:rsidRPr="00C513B4" w:rsidRDefault="00C513B4" w:rsidP="00C513B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333333"/>
                            <w:sz w:val="15"/>
                            <w:szCs w:val="15"/>
                            <w:lang w:eastAsia="ru-RU"/>
                          </w:rPr>
                        </w:pPr>
                      </w:p>
                    </w:tc>
                  </w:tr>
                </w:tbl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color w:val="333333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561" w:type="dxa"/>
                  <w:hideMark/>
                </w:tcPr>
                <w:p w:rsidR="00C513B4" w:rsidRPr="00C513B4" w:rsidRDefault="00C513B4" w:rsidP="00C513B4">
                  <w:pPr>
                    <w:spacing w:after="0" w:line="240" w:lineRule="auto"/>
                    <w:rPr>
                      <w:rFonts w:ascii="Arial" w:eastAsia="Times New Roman" w:hAnsi="Arial" w:cs="Arial"/>
                      <w:color w:val="333333"/>
                      <w:sz w:val="15"/>
                      <w:szCs w:val="15"/>
                      <w:lang w:eastAsia="ru-RU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color w:val="333333"/>
                      <w:sz w:val="15"/>
                      <w:szCs w:val="15"/>
                      <w:lang w:eastAsia="ru-RU"/>
                    </w:rPr>
                    <w:lastRenderedPageBreak/>
                    <w:drawing>
                      <wp:inline distT="0" distB="0" distL="0" distR="0">
                        <wp:extent cx="285115" cy="285115"/>
                        <wp:effectExtent l="0" t="0" r="0" b="0"/>
                        <wp:docPr id="20" name="Рисунок 20" descr="mhtml:file://C:\Documents%20and%20Settings\zakup-01\Рабочий%20стол\Извещение%20с%20b2b\ОЗЦ%20поставка%20строительных%20материалов.mht!http://www.b2b-center.ru/img/spac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0" descr="mhtml:file://C:\Documents%20and%20Settings\zakup-01\Рабочий%20стол\Извещение%20с%20b2b\ОЗЦ%20поставка%20строительных%20материалов.mht!http://www.b2b-center.ru/img/spac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5115" cy="28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13B4" w:rsidRPr="00C513B4" w:rsidRDefault="00C513B4" w:rsidP="00C513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  <w:tr w:rsidR="00C513B4" w:rsidRPr="00C513B4" w:rsidTr="00C513B4">
        <w:trPr>
          <w:trHeight w:val="1050"/>
          <w:tblCellSpacing w:w="0" w:type="dxa"/>
        </w:trPr>
        <w:tc>
          <w:tcPr>
            <w:tcW w:w="0" w:type="auto"/>
            <w:hideMark/>
          </w:tcPr>
          <w:p w:rsidR="00C513B4" w:rsidRPr="00C513B4" w:rsidRDefault="00C513B4" w:rsidP="00C513B4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</w:p>
        </w:tc>
      </w:tr>
    </w:tbl>
    <w:p w:rsidR="00CC16C0" w:rsidRDefault="00CC16C0"/>
    <w:sectPr w:rsidR="00CC16C0" w:rsidSect="00C513B4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513B4"/>
    <w:rsid w:val="00C513B4"/>
    <w:rsid w:val="00CC1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6C0"/>
  </w:style>
  <w:style w:type="paragraph" w:styleId="1">
    <w:name w:val="heading 1"/>
    <w:basedOn w:val="a"/>
    <w:link w:val="10"/>
    <w:uiPriority w:val="9"/>
    <w:qFormat/>
    <w:rsid w:val="00C513B4"/>
    <w:pPr>
      <w:spacing w:after="374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C513B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3">
    <w:name w:val="heading 3"/>
    <w:basedOn w:val="a"/>
    <w:link w:val="30"/>
    <w:uiPriority w:val="9"/>
    <w:qFormat/>
    <w:rsid w:val="00C513B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13B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513B4"/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513B4"/>
    <w:rPr>
      <w:rFonts w:ascii="Arial" w:eastAsia="Times New Roman" w:hAnsi="Arial" w:cs="Arial"/>
      <w:b/>
      <w:bCs/>
      <w:color w:val="333333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C513B4"/>
    <w:rPr>
      <w:color w:val="1873E5"/>
      <w:u w:val="single"/>
    </w:rPr>
  </w:style>
  <w:style w:type="character" w:styleId="a4">
    <w:name w:val="Strong"/>
    <w:basedOn w:val="a0"/>
    <w:uiPriority w:val="22"/>
    <w:qFormat/>
    <w:rsid w:val="00C513B4"/>
    <w:rPr>
      <w:b/>
      <w:bCs/>
    </w:rPr>
  </w:style>
  <w:style w:type="paragraph" w:styleId="a5">
    <w:name w:val="Normal (Web)"/>
    <w:basedOn w:val="a"/>
    <w:uiPriority w:val="99"/>
    <w:semiHidden/>
    <w:unhideWhenUsed/>
    <w:rsid w:val="00C51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backajaxbutton">
    <w:name w:val="feedback_ajax_button"/>
    <w:basedOn w:val="a0"/>
    <w:rsid w:val="00C513B4"/>
  </w:style>
  <w:style w:type="character" w:customStyle="1" w:styleId="floathint-marker">
    <w:name w:val="floathint-marker"/>
    <w:basedOn w:val="a0"/>
    <w:rsid w:val="00C513B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513B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C513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C513B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C513B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51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513B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0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107482">
              <w:marLeft w:val="94"/>
              <w:marRight w:val="0"/>
              <w:marTop w:val="94"/>
              <w:marBottom w:val="94"/>
              <w:divBdr>
                <w:top w:val="single" w:sz="8" w:space="19" w:color="DDE3EB"/>
                <w:left w:val="single" w:sz="8" w:space="23" w:color="DDE3EB"/>
                <w:bottom w:val="single" w:sz="8" w:space="19" w:color="DDE3EB"/>
                <w:right w:val="single" w:sz="8" w:space="9" w:color="DDE3EB"/>
              </w:divBdr>
              <w:divsChild>
                <w:div w:id="127557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98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29715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00904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41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30460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41914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5153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33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1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7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269320">
          <w:marLeft w:val="0"/>
          <w:marRight w:val="1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6845">
          <w:marLeft w:val="0"/>
          <w:marRight w:val="1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08956">
          <w:marLeft w:val="0"/>
          <w:marRight w:val="1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/market/view.html?id=207793" TargetMode="External"/><Relationship Id="rId13" Type="http://schemas.openxmlformats.org/officeDocument/2006/relationships/hyperlink" Target="http://www.b2b-center.ru/market/view.html?id=207793&amp;action=offers" TargetMode="External"/><Relationship Id="rId18" Type="http://schemas.openxmlformats.org/officeDocument/2006/relationships/hyperlink" Target="http://www.b2b-center.ru/market/list.html?bookmarks=0&amp;all=0&amp;type=4&amp;cat_id=42422241" TargetMode="External"/><Relationship Id="rId26" Type="http://schemas.openxmlformats.org/officeDocument/2006/relationships/control" Target="activeX/activeX2.xml"/><Relationship Id="rId3" Type="http://schemas.openxmlformats.org/officeDocument/2006/relationships/webSettings" Target="webSettings.xml"/><Relationship Id="rId21" Type="http://schemas.openxmlformats.org/officeDocument/2006/relationships/hyperlink" Target="mailto:ATihonova%40koges.te.ru" TargetMode="External"/><Relationship Id="rId7" Type="http://schemas.openxmlformats.org/officeDocument/2006/relationships/hyperlink" Target="http://www.b2b-center.ru/market/list.html?type=4&amp;extended_type=1" TargetMode="External"/><Relationship Id="rId12" Type="http://schemas.openxmlformats.org/officeDocument/2006/relationships/hyperlink" Target="http://www.b2b-center.ru/market/view.html?id=207793&amp;action=explanation" TargetMode="External"/><Relationship Id="rId17" Type="http://schemas.openxmlformats.org/officeDocument/2006/relationships/hyperlink" Target="http://www.b2b-center.ru/market/list.html?bookmarks=0&amp;all=0&amp;type=4&amp;cat_id=42422191" TargetMode="External"/><Relationship Id="rId25" Type="http://schemas.openxmlformats.org/officeDocument/2006/relationships/image" Target="media/image4.wmf"/><Relationship Id="rId2" Type="http://schemas.openxmlformats.org/officeDocument/2006/relationships/settings" Target="settings.xml"/><Relationship Id="rId16" Type="http://schemas.openxmlformats.org/officeDocument/2006/relationships/hyperlink" Target="http://www.b2b-center.ru/market/list.html?bookmarks=0&amp;all=0&amp;type=4&amp;cat_id=42422172" TargetMode="External"/><Relationship Id="rId20" Type="http://schemas.openxmlformats.org/officeDocument/2006/relationships/hyperlink" Target="http://www.b2b-center.ru/firms/view_firm.html?id=102392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center.ru/market/" TargetMode="External"/><Relationship Id="rId11" Type="http://schemas.openxmlformats.org/officeDocument/2006/relationships/hyperlink" Target="http://www.b2b-center.ru/market/view.html?id=207793&amp;lang=eng" TargetMode="External"/><Relationship Id="rId24" Type="http://schemas.openxmlformats.org/officeDocument/2006/relationships/control" Target="activeX/activeX1.xml"/><Relationship Id="rId5" Type="http://schemas.openxmlformats.org/officeDocument/2006/relationships/hyperlink" Target="http://www.b2b-center.ru/" TargetMode="External"/><Relationship Id="rId15" Type="http://schemas.openxmlformats.org/officeDocument/2006/relationships/hyperlink" Target="http://www.b2b-center.ru/market/list.html?bookmarks=0&amp;all=0&amp;type=4&amp;cat_id=42422129" TargetMode="External"/><Relationship Id="rId23" Type="http://schemas.openxmlformats.org/officeDocument/2006/relationships/image" Target="media/image3.wmf"/><Relationship Id="rId28" Type="http://schemas.openxmlformats.org/officeDocument/2006/relationships/control" Target="activeX/activeX3.xml"/><Relationship Id="rId10" Type="http://schemas.openxmlformats.org/officeDocument/2006/relationships/image" Target="media/image2.png"/><Relationship Id="rId19" Type="http://schemas.openxmlformats.org/officeDocument/2006/relationships/hyperlink" Target="http://www.b2b-center.ru/market/view.html?id=207793&amp;switch_price_both_view=0" TargetMode="External"/><Relationship Id="rId4" Type="http://schemas.openxmlformats.org/officeDocument/2006/relationships/image" Target="media/image1.gif"/><Relationship Id="rId9" Type="http://schemas.openxmlformats.org/officeDocument/2006/relationships/hyperlink" Target="javascript:window.print();" TargetMode="External"/><Relationship Id="rId14" Type="http://schemas.openxmlformats.org/officeDocument/2006/relationships/hyperlink" Target="http://www.b2b-center.ru/market/list.html?bookmarks=0&amp;all=0&amp;type=4&amp;cat_id=42411381" TargetMode="External"/><Relationship Id="rId22" Type="http://schemas.openxmlformats.org/officeDocument/2006/relationships/hyperlink" Target="http://www.b2b-center.ru/market/" TargetMode="External"/><Relationship Id="rId27" Type="http://schemas.openxmlformats.org/officeDocument/2006/relationships/image" Target="media/image5.wmf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961</Words>
  <Characters>5483</Characters>
  <Application>Microsoft Office Word</Application>
  <DocSecurity>0</DocSecurity>
  <Lines>45</Lines>
  <Paragraphs>12</Paragraphs>
  <ScaleCrop>false</ScaleCrop>
  <Company>ts</Company>
  <LinksUpToDate>false</LinksUpToDate>
  <CharactersWithSpaces>6432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zakup-01</dc:creator>
  <cp:keywords/>
  <dc:description/>
  <cp:lastModifiedBy>zakup-01</cp:lastModifiedBy>
  <cp:revision>2</cp:revision>
  <dcterms:created xsi:type="dcterms:W3CDTF">2013-01-16T09:10:00Z</dcterms:created>
  <dcterms:modified xsi:type="dcterms:W3CDTF">2013-01-16T09:13:00Z</dcterms:modified>
</cp:coreProperties>
</file>