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83" w:rsidRPr="00C96D83" w:rsidRDefault="00C96D83" w:rsidP="00C96D83">
      <w:pPr>
        <w:spacing w:after="144" w:line="240" w:lineRule="auto"/>
        <w:outlineLvl w:val="0"/>
        <w:rPr>
          <w:rFonts w:ascii="Arial" w:eastAsia="Times New Roman" w:hAnsi="Arial" w:cs="Arial"/>
          <w:b/>
          <w:bCs/>
          <w:color w:val="000000"/>
          <w:kern w:val="36"/>
          <w:sz w:val="45"/>
          <w:szCs w:val="45"/>
          <w:lang w:eastAsia="ru-RU"/>
        </w:rPr>
      </w:pPr>
      <w:r w:rsidRPr="00C96D83">
        <w:rPr>
          <w:rFonts w:ascii="Arial" w:eastAsia="Times New Roman" w:hAnsi="Arial" w:cs="Arial"/>
          <w:b/>
          <w:bCs/>
          <w:color w:val="000000"/>
          <w:kern w:val="36"/>
          <w:sz w:val="45"/>
          <w:szCs w:val="45"/>
          <w:lang w:eastAsia="ru-RU"/>
        </w:rPr>
        <w:t>Запрос предложений № 728306</w:t>
      </w:r>
      <w:r w:rsidRPr="00C96D83">
        <w:rPr>
          <w:rFonts w:ascii="Arial" w:eastAsia="Times New Roman" w:hAnsi="Arial" w:cs="Arial"/>
          <w:b/>
          <w:bCs/>
          <w:color w:val="000000"/>
          <w:kern w:val="36"/>
          <w:sz w:val="45"/>
          <w:szCs w:val="45"/>
          <w:lang w:eastAsia="ru-RU"/>
        </w:rPr>
        <w:br/>
      </w:r>
      <w:r w:rsidRPr="00C96D83">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по сопровождению и обновлению справочно-правовой системы «Консультант Плюс» и флэш версии для нужд АО «</w:t>
      </w:r>
      <w:proofErr w:type="spellStart"/>
      <w:r w:rsidRPr="00C96D83">
        <w:rPr>
          <w:rFonts w:ascii="Arial" w:eastAsia="Times New Roman" w:hAnsi="Arial" w:cs="Arial"/>
          <w:b/>
          <w:bCs/>
          <w:color w:val="000000"/>
          <w:kern w:val="36"/>
          <w:sz w:val="34"/>
          <w:szCs w:val="34"/>
          <w:lang w:eastAsia="ru-RU"/>
        </w:rPr>
        <w:t>Тюменьэнерго</w:t>
      </w:r>
      <w:proofErr w:type="spellEnd"/>
      <w:r w:rsidRPr="00C96D83">
        <w:rPr>
          <w:rFonts w:ascii="Arial" w:eastAsia="Times New Roman" w:hAnsi="Arial" w:cs="Arial"/>
          <w:b/>
          <w:bCs/>
          <w:color w:val="000000"/>
          <w:kern w:val="36"/>
          <w:sz w:val="34"/>
          <w:szCs w:val="34"/>
          <w:lang w:eastAsia="ru-RU"/>
        </w:rPr>
        <w:t>»</w:t>
      </w:r>
    </w:p>
    <w:p w:rsidR="00C96D83" w:rsidRPr="00C96D83" w:rsidRDefault="00C96D83" w:rsidP="00C96D83">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r w:rsidRPr="00C96D83">
        <w:rPr>
          <w:rFonts w:ascii="Arial" w:eastAsia="Times New Roman" w:hAnsi="Arial" w:cs="Arial"/>
          <w:color w:val="E4002B"/>
          <w:sz w:val="21"/>
          <w:szCs w:val="21"/>
          <w:shd w:val="clear" w:color="auto" w:fill="F6F6DA"/>
          <w:lang w:eastAsia="ru-RU"/>
        </w:rPr>
        <w:t>Объявление успешно размещено.</w:t>
      </w:r>
    </w:p>
    <w:p w:rsidR="00C96D83" w:rsidRPr="00C96D83" w:rsidRDefault="00C96D83" w:rsidP="00C96D83">
      <w:pPr>
        <w:pBdr>
          <w:bottom w:val="single" w:sz="12" w:space="4" w:color="F2F0EB"/>
        </w:pBdr>
        <w:spacing w:after="257" w:line="343" w:lineRule="atLeast"/>
        <w:ind w:right="171"/>
        <w:rPr>
          <w:rFonts w:ascii="Arial" w:eastAsia="Times New Roman" w:hAnsi="Arial" w:cs="Arial"/>
          <w:color w:val="000000"/>
          <w:sz w:val="21"/>
          <w:szCs w:val="21"/>
          <w:lang w:eastAsia="ru-RU"/>
        </w:rPr>
      </w:pPr>
      <w:bookmarkStart w:id="0" w:name="_GoBack"/>
      <w:bookmarkEnd w:id="0"/>
      <w:r w:rsidRPr="00C96D83">
        <w:rPr>
          <w:rFonts w:ascii="Arial" w:eastAsia="Times New Roman" w:hAnsi="Arial" w:cs="Arial"/>
          <w:color w:val="000000"/>
          <w:sz w:val="21"/>
          <w:szCs w:val="21"/>
          <w:lang w:eastAsia="ru-RU"/>
        </w:rPr>
        <w:t>Приём заявок завершается 11.11.2016 в 08:00 по московскому времени</w:t>
      </w:r>
      <w:r w:rsidRPr="00C96D83">
        <w:rPr>
          <w:rFonts w:ascii="Arial" w:eastAsia="Times New Roman" w:hAnsi="Arial" w:cs="Arial"/>
          <w:color w:val="E4002B"/>
          <w:sz w:val="21"/>
          <w:szCs w:val="21"/>
          <w:lang w:eastAsia="ru-RU"/>
        </w:rPr>
        <w:t xml:space="preserve"> (через 15 суток, 22 часа, 45 минут и 23 секунды) </w:t>
      </w:r>
      <w:r w:rsidRPr="00C96D83">
        <w:rPr>
          <w:rFonts w:ascii="Arial" w:eastAsia="Times New Roman" w:hAnsi="Arial" w:cs="Arial"/>
          <w:vanish/>
          <w:color w:val="E4002B"/>
          <w:sz w:val="21"/>
          <w:szCs w:val="21"/>
          <w:lang w:eastAsia="ru-RU"/>
        </w:rPr>
        <w:t xml:space="preserve">(завершён) </w:t>
      </w:r>
      <w:r w:rsidRPr="00C96D83">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C96D83" w:rsidRPr="00C96D83" w:rsidTr="00C96D8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96D83" w:rsidRPr="00C96D83">
              <w:trPr>
                <w:tblCellSpacing w:w="7" w:type="dxa"/>
              </w:trPr>
              <w:tc>
                <w:tcPr>
                  <w:tcW w:w="0" w:type="auto"/>
                  <w:shd w:val="clear" w:color="auto" w:fill="C7CCD3"/>
                  <w:tcMar>
                    <w:top w:w="75" w:type="dxa"/>
                    <w:left w:w="75" w:type="dxa"/>
                    <w:bottom w:w="75" w:type="dxa"/>
                    <w:right w:w="75" w:type="dxa"/>
                  </w:tcMar>
                  <w:hideMark/>
                </w:tcPr>
                <w:p w:rsidR="00C96D83" w:rsidRPr="00C96D83" w:rsidRDefault="00C96D83" w:rsidP="00C96D83">
                  <w:pPr>
                    <w:shd w:val="clear" w:color="auto" w:fill="C7CCD3"/>
                    <w:spacing w:after="0" w:line="288" w:lineRule="auto"/>
                    <w:outlineLvl w:val="2"/>
                    <w:rPr>
                      <w:rFonts w:ascii="Arial" w:eastAsia="Times New Roman" w:hAnsi="Arial" w:cs="Arial"/>
                      <w:color w:val="333333"/>
                      <w:sz w:val="21"/>
                      <w:szCs w:val="21"/>
                      <w:lang w:eastAsia="ru-RU"/>
                    </w:rPr>
                  </w:pPr>
                  <w:r w:rsidRPr="00C96D83">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сопровождению и обновлению справочно-правовой системы «Консультант Плюс» и флэш версии для нужд АО «</w:t>
                  </w:r>
                  <w:proofErr w:type="spellStart"/>
                  <w:r w:rsidRPr="00C96D83">
                    <w:rPr>
                      <w:rFonts w:ascii="Arial" w:eastAsia="Times New Roman" w:hAnsi="Arial" w:cs="Arial"/>
                      <w:color w:val="333333"/>
                      <w:sz w:val="21"/>
                      <w:szCs w:val="21"/>
                      <w:lang w:eastAsia="ru-RU"/>
                    </w:rPr>
                    <w:t>Тюменьэнерго</w:t>
                  </w:r>
                  <w:proofErr w:type="spellEnd"/>
                  <w:r w:rsidRPr="00C96D83">
                    <w:rPr>
                      <w:rFonts w:ascii="Arial" w:eastAsia="Times New Roman" w:hAnsi="Arial" w:cs="Arial"/>
                      <w:color w:val="333333"/>
                      <w:sz w:val="21"/>
                      <w:szCs w:val="21"/>
                      <w:lang w:eastAsia="ru-RU"/>
                    </w:rPr>
                    <w:t>»</w:t>
                  </w:r>
                  <w:r w:rsidRPr="00C96D83">
                    <w:rPr>
                      <w:rFonts w:ascii="Arial" w:eastAsia="Times New Roman" w:hAnsi="Arial" w:cs="Arial"/>
                      <w:color w:val="333333"/>
                      <w:sz w:val="21"/>
                      <w:szCs w:val="21"/>
                      <w:lang w:eastAsia="ru-RU"/>
                    </w:rPr>
                    <w:br/>
                    <w:t xml:space="preserve">Оказание услуг по со... Развернуть </w:t>
                  </w:r>
                </w:p>
                <w:p w:rsidR="00C96D83" w:rsidRPr="00C96D83" w:rsidRDefault="00C96D83" w:rsidP="00C96D83">
                  <w:pPr>
                    <w:shd w:val="clear" w:color="auto" w:fill="C7CCD3"/>
                    <w:spacing w:after="0" w:line="288" w:lineRule="auto"/>
                    <w:outlineLvl w:val="2"/>
                    <w:rPr>
                      <w:rFonts w:ascii="Arial" w:eastAsia="Times New Roman" w:hAnsi="Arial" w:cs="Arial"/>
                      <w:vanish/>
                      <w:color w:val="333333"/>
                      <w:sz w:val="21"/>
                      <w:szCs w:val="21"/>
                      <w:lang w:eastAsia="ru-RU"/>
                    </w:rPr>
                  </w:pPr>
                  <w:r w:rsidRPr="00C96D83">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сопровождению и обновлению справочно-правовой системы «Консультант Плюс» и флэш версии для нужд АО «</w:t>
                  </w:r>
                  <w:proofErr w:type="spellStart"/>
                  <w:r w:rsidRPr="00C96D83">
                    <w:rPr>
                      <w:rFonts w:ascii="Arial" w:eastAsia="Times New Roman" w:hAnsi="Arial" w:cs="Arial"/>
                      <w:color w:val="333333"/>
                      <w:sz w:val="21"/>
                      <w:szCs w:val="21"/>
                      <w:lang w:eastAsia="ru-RU"/>
                    </w:rPr>
                    <w:t>Тюменьэнерго</w:t>
                  </w:r>
                  <w:proofErr w:type="spellEnd"/>
                  <w:r w:rsidRPr="00C96D83">
                    <w:rPr>
                      <w:rFonts w:ascii="Arial" w:eastAsia="Times New Roman" w:hAnsi="Arial" w:cs="Arial"/>
                      <w:color w:val="333333"/>
                      <w:sz w:val="21"/>
                      <w:szCs w:val="21"/>
                      <w:lang w:eastAsia="ru-RU"/>
                    </w:rPr>
                    <w:t>»</w:t>
                  </w:r>
                  <w:r w:rsidRPr="00C96D83">
                    <w:rPr>
                      <w:rFonts w:ascii="Arial" w:eastAsia="Times New Roman" w:hAnsi="Arial" w:cs="Arial"/>
                      <w:color w:val="333333"/>
                      <w:sz w:val="21"/>
                      <w:szCs w:val="21"/>
                      <w:lang w:eastAsia="ru-RU"/>
                    </w:rPr>
                    <w:br/>
                    <w:t>Оказание услуг по сопровождению и обновлению справочно-правовой системы «Консультант Плюс» и флэш версии для нужд АО «</w:t>
                  </w:r>
                  <w:proofErr w:type="spellStart"/>
                  <w:r w:rsidRPr="00C96D83">
                    <w:rPr>
                      <w:rFonts w:ascii="Arial" w:eastAsia="Times New Roman" w:hAnsi="Arial" w:cs="Arial"/>
                      <w:color w:val="333333"/>
                      <w:sz w:val="21"/>
                      <w:szCs w:val="21"/>
                      <w:lang w:eastAsia="ru-RU"/>
                    </w:rPr>
                    <w:t>Тюменьэнерго</w:t>
                  </w:r>
                  <w:proofErr w:type="spellEnd"/>
                  <w:r w:rsidRPr="00C96D83">
                    <w:rPr>
                      <w:rFonts w:ascii="Arial" w:eastAsia="Times New Roman" w:hAnsi="Arial" w:cs="Arial"/>
                      <w:color w:val="333333"/>
                      <w:sz w:val="21"/>
                      <w:szCs w:val="21"/>
                      <w:lang w:eastAsia="ru-RU"/>
                    </w:rPr>
                    <w:t>»</w:t>
                  </w:r>
                  <w:r w:rsidRPr="00C96D83">
                    <w:rPr>
                      <w:rFonts w:ascii="Arial" w:eastAsia="Times New Roman" w:hAnsi="Arial" w:cs="Arial"/>
                      <w:vanish/>
                      <w:color w:val="333333"/>
                      <w:sz w:val="21"/>
                      <w:szCs w:val="21"/>
                      <w:lang w:eastAsia="ru-RU"/>
                    </w:rPr>
                    <w:t xml:space="preserve"> Свернуть </w:t>
                  </w:r>
                </w:p>
              </w:tc>
            </w:tr>
            <w:tr w:rsidR="00C96D83" w:rsidRPr="00C96D8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7220010 </w:t>
                        </w:r>
                        <w:hyperlink r:id="rId5" w:history="1">
                          <w:r w:rsidRPr="00C96D83">
                            <w:rPr>
                              <w:rFonts w:ascii="Arial" w:eastAsia="Times New Roman" w:hAnsi="Arial" w:cs="Arial"/>
                              <w:color w:val="1367CF"/>
                              <w:sz w:val="21"/>
                              <w:szCs w:val="21"/>
                              <w:bdr w:val="none" w:sz="0" w:space="0" w:color="auto" w:frame="1"/>
                              <w:lang w:eastAsia="ru-RU"/>
                            </w:rPr>
                            <w:t>Консультационные услуги по языкам программирования</w:t>
                          </w:r>
                        </w:hyperlink>
                        <w:r w:rsidRPr="00C96D83">
                          <w:rPr>
                            <w:rFonts w:ascii="Arial" w:eastAsia="Times New Roman" w:hAnsi="Arial" w:cs="Arial"/>
                            <w:color w:val="000000"/>
                            <w:sz w:val="21"/>
                            <w:szCs w:val="21"/>
                            <w:lang w:eastAsia="ru-RU"/>
                          </w:rPr>
                          <w:br/>
                          <w:t>7220022 </w:t>
                        </w:r>
                        <w:hyperlink r:id="rId6" w:history="1">
                          <w:r w:rsidRPr="00C96D83">
                            <w:rPr>
                              <w:rFonts w:ascii="Arial" w:eastAsia="Times New Roman" w:hAnsi="Arial" w:cs="Arial"/>
                              <w:color w:val="1367CF"/>
                              <w:sz w:val="21"/>
                              <w:szCs w:val="21"/>
                              <w:bdr w:val="none" w:sz="0" w:space="0" w:color="auto" w:frame="1"/>
                              <w:lang w:eastAsia="ru-RU"/>
                            </w:rPr>
                            <w:t>Консультационные услуги по программным средствам управления базами данных</w:t>
                          </w:r>
                        </w:hyperlink>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Категория ОКПД2:</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b/>
                            <w:bCs/>
                            <w:color w:val="000000"/>
                            <w:sz w:val="21"/>
                            <w:szCs w:val="21"/>
                            <w:lang w:eastAsia="ru-RU"/>
                          </w:rPr>
                          <w:t>62.02.30.000</w:t>
                        </w:r>
                        <w:r w:rsidRPr="00C96D83">
                          <w:rPr>
                            <w:rFonts w:ascii="Arial" w:eastAsia="Times New Roman" w:hAnsi="Arial" w:cs="Arial"/>
                            <w:color w:val="000000"/>
                            <w:sz w:val="21"/>
                            <w:szCs w:val="21"/>
                            <w:lang w:eastAsia="ru-RU"/>
                          </w:rPr>
                          <w:t>  Услуги по технической поддержке информационных технологий</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Категория ОКВЭД2:</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b/>
                            <w:bCs/>
                            <w:color w:val="000000"/>
                            <w:sz w:val="21"/>
                            <w:szCs w:val="21"/>
                            <w:lang w:eastAsia="ru-RU"/>
                          </w:rPr>
                          <w:t>62.02.3</w:t>
                        </w:r>
                        <w:r w:rsidRPr="00C96D83">
                          <w:rPr>
                            <w:rFonts w:ascii="Arial" w:eastAsia="Times New Roman" w:hAnsi="Arial" w:cs="Arial"/>
                            <w:color w:val="000000"/>
                            <w:sz w:val="21"/>
                            <w:szCs w:val="21"/>
                            <w:lang w:eastAsia="ru-RU"/>
                          </w:rPr>
                          <w:t>  Деятельность по обучению пользователей</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Количество:</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1 </w:t>
                        </w:r>
                        <w:proofErr w:type="spellStart"/>
                        <w:r w:rsidRPr="00C96D83">
                          <w:rPr>
                            <w:rFonts w:ascii="Arial" w:eastAsia="Times New Roman" w:hAnsi="Arial" w:cs="Arial"/>
                            <w:color w:val="000000"/>
                            <w:sz w:val="21"/>
                            <w:szCs w:val="21"/>
                            <w:lang w:eastAsia="ru-RU"/>
                          </w:rPr>
                          <w:t>шт</w:t>
                        </w:r>
                        <w:proofErr w:type="spellEnd"/>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b/>
                            <w:bCs/>
                            <w:color w:val="000000"/>
                            <w:sz w:val="21"/>
                            <w:szCs w:val="21"/>
                            <w:lang w:eastAsia="ru-RU"/>
                          </w:rPr>
                          <w:t>4 218 000,00 руб. (цена с НДС)</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b/>
                            <w:bCs/>
                            <w:color w:val="000000"/>
                            <w:sz w:val="21"/>
                            <w:szCs w:val="21"/>
                            <w:lang w:eastAsia="ru-RU"/>
                          </w:rPr>
                          <w:t>4 218 000,00 руб. (цена с НДС)</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Цена с НДС (</w:t>
                        </w:r>
                        <w:hyperlink r:id="rId7" w:history="1">
                          <w:r w:rsidRPr="00C96D83">
                            <w:rPr>
                              <w:rFonts w:ascii="Arial" w:eastAsia="Times New Roman" w:hAnsi="Arial" w:cs="Arial"/>
                              <w:color w:val="1367CF"/>
                              <w:sz w:val="21"/>
                              <w:szCs w:val="21"/>
                              <w:bdr w:val="none" w:sz="0" w:space="0" w:color="auto" w:frame="1"/>
                              <w:lang w:eastAsia="ru-RU"/>
                            </w:rPr>
                            <w:t>показывать обе цены</w:t>
                          </w:r>
                        </w:hyperlink>
                        <w:r w:rsidRPr="00C96D83">
                          <w:rPr>
                            <w:rFonts w:ascii="Arial" w:eastAsia="Times New Roman" w:hAnsi="Arial" w:cs="Arial"/>
                            <w:color w:val="000000"/>
                            <w:sz w:val="21"/>
                            <w:szCs w:val="21"/>
                            <w:lang w:eastAsia="ru-RU"/>
                          </w:rPr>
                          <w:t>)</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Дата публикации:</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26.10.2016 09:13</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11.11.2016 08:00</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 xml:space="preserve">26.10.2016 09:13, </w:t>
                        </w:r>
                        <w:hyperlink r:id="rId8" w:tgtFrame="_blank" w:tooltip="Отправить личное сообщение" w:history="1">
                          <w:r w:rsidRPr="00C96D83">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C96D83">
                            <w:rPr>
                              <w:rFonts w:ascii="Arial" w:eastAsia="Times New Roman" w:hAnsi="Arial" w:cs="Arial"/>
                              <w:color w:val="1367CF"/>
                              <w:sz w:val="21"/>
                              <w:szCs w:val="21"/>
                              <w:bdr w:val="none" w:sz="0" w:space="0" w:color="auto" w:frame="1"/>
                              <w:lang w:eastAsia="ru-RU"/>
                            </w:rPr>
                            <w:t>Дурасова Нина Ивановна</w:t>
                          </w:r>
                        </w:hyperlink>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Вне подразделений</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Организатор:</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0" w:history="1">
                          <w:r w:rsidRPr="00C96D83">
                            <w:rPr>
                              <w:rFonts w:ascii="Arial" w:eastAsia="Times New Roman" w:hAnsi="Arial" w:cs="Arial"/>
                              <w:color w:val="1367CF"/>
                              <w:sz w:val="21"/>
                              <w:szCs w:val="21"/>
                              <w:bdr w:val="none" w:sz="0" w:space="0" w:color="auto" w:frame="1"/>
                              <w:lang w:eastAsia="ru-RU"/>
                            </w:rPr>
                            <w:t>АО "</w:t>
                          </w:r>
                          <w:proofErr w:type="spellStart"/>
                          <w:r w:rsidRPr="00C96D83">
                            <w:rPr>
                              <w:rFonts w:ascii="Arial" w:eastAsia="Times New Roman" w:hAnsi="Arial" w:cs="Arial"/>
                              <w:color w:val="1367CF"/>
                              <w:sz w:val="21"/>
                              <w:szCs w:val="21"/>
                              <w:bdr w:val="none" w:sz="0" w:space="0" w:color="auto" w:frame="1"/>
                              <w:lang w:eastAsia="ru-RU"/>
                            </w:rPr>
                            <w:t>Тюменьэнерго</w:t>
                          </w:r>
                          <w:proofErr w:type="spellEnd"/>
                          <w:r w:rsidRPr="00C96D83">
                            <w:rPr>
                              <w:rFonts w:ascii="Arial" w:eastAsia="Times New Roman" w:hAnsi="Arial" w:cs="Arial"/>
                              <w:color w:val="1367CF"/>
                              <w:sz w:val="21"/>
                              <w:szCs w:val="21"/>
                              <w:bdr w:val="none" w:sz="0" w:space="0" w:color="auto" w:frame="1"/>
                              <w:lang w:eastAsia="ru-RU"/>
                            </w:rPr>
                            <w:t>"</w:t>
                          </w:r>
                        </w:hyperlink>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628408, Россия, г. Сургут, Тюменская область, ХМАО-Югра л. Университетская, д.4</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Контактный адрес e-</w:t>
                        </w:r>
                        <w:proofErr w:type="spellStart"/>
                        <w:r w:rsidRPr="00C96D83">
                          <w:rPr>
                            <w:rFonts w:ascii="Arial" w:eastAsia="Times New Roman" w:hAnsi="Arial" w:cs="Arial"/>
                            <w:color w:val="000000"/>
                            <w:sz w:val="21"/>
                            <w:szCs w:val="21"/>
                            <w:lang w:eastAsia="ru-RU"/>
                          </w:rPr>
                          <w:t>mail</w:t>
                        </w:r>
                        <w:proofErr w:type="spellEnd"/>
                        <w:r w:rsidRPr="00C96D83">
                          <w:rPr>
                            <w:rFonts w:ascii="Arial" w:eastAsia="Times New Roman" w:hAnsi="Arial" w:cs="Arial"/>
                            <w:color w:val="000000"/>
                            <w:sz w:val="21"/>
                            <w:szCs w:val="21"/>
                            <w:lang w:eastAsia="ru-RU"/>
                          </w:rPr>
                          <w:t>:</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1" w:history="1">
                          <w:r w:rsidRPr="00C96D83">
                            <w:rPr>
                              <w:rFonts w:ascii="Arial" w:eastAsia="Times New Roman" w:hAnsi="Arial" w:cs="Arial"/>
                              <w:color w:val="1367CF"/>
                              <w:sz w:val="21"/>
                              <w:szCs w:val="21"/>
                              <w:bdr w:val="none" w:sz="0" w:space="0" w:color="auto" w:frame="1"/>
                              <w:lang w:eastAsia="ru-RU"/>
                            </w:rPr>
                            <w:t>DurasovaN@id.te.ru</w:t>
                          </w:r>
                        </w:hyperlink>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+7 (3462) 77-67-00</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2" w:history="1">
                          <w:r w:rsidRPr="00C96D83">
                            <w:rPr>
                              <w:rFonts w:ascii="Arial" w:eastAsia="Times New Roman" w:hAnsi="Arial" w:cs="Arial"/>
                              <w:color w:val="1367CF"/>
                              <w:sz w:val="21"/>
                              <w:szCs w:val="21"/>
                              <w:bdr w:val="none" w:sz="0" w:space="0" w:color="auto" w:frame="1"/>
                              <w:lang w:eastAsia="ru-RU"/>
                            </w:rPr>
                            <w:t>Заявка № 5004291</w:t>
                          </w:r>
                        </w:hyperlink>
                        <w:r w:rsidRPr="00C96D83">
                          <w:rPr>
                            <w:rFonts w:ascii="Arial" w:eastAsia="Times New Roman" w:hAnsi="Arial" w:cs="Arial"/>
                            <w:color w:val="000000"/>
                            <w:sz w:val="21"/>
                            <w:szCs w:val="21"/>
                            <w:lang w:eastAsia="ru-RU"/>
                          </w:rPr>
                          <w:t xml:space="preserve"> </w:t>
                        </w:r>
                        <w:hyperlink r:id="rId13" w:history="1">
                          <w:r w:rsidRPr="00C96D83">
                            <w:rPr>
                              <w:rFonts w:ascii="Arial" w:eastAsia="Times New Roman" w:hAnsi="Arial" w:cs="Arial"/>
                              <w:color w:val="1367CF"/>
                              <w:sz w:val="21"/>
                              <w:szCs w:val="21"/>
                              <w:bdr w:val="none" w:sz="0" w:space="0" w:color="auto" w:frame="1"/>
                              <w:lang w:eastAsia="ru-RU"/>
                            </w:rPr>
                            <w:t>Строка № 882 плана закупок на 2016 год</w:t>
                          </w:r>
                        </w:hyperlink>
                      </w:p>
                    </w:tc>
                  </w:tr>
                </w:tbl>
                <w:p w:rsidR="00C96D83" w:rsidRPr="00C96D83" w:rsidRDefault="00C96D83" w:rsidP="00C96D83">
                  <w:pPr>
                    <w:spacing w:after="0" w:line="343" w:lineRule="atLeast"/>
                    <w:rPr>
                      <w:rFonts w:ascii="Arial" w:eastAsia="Times New Roman" w:hAnsi="Arial" w:cs="Arial"/>
                      <w:color w:val="000000"/>
                      <w:sz w:val="21"/>
                      <w:szCs w:val="21"/>
                      <w:lang w:eastAsia="ru-RU"/>
                    </w:rPr>
                  </w:pPr>
                </w:p>
              </w:tc>
            </w:tr>
            <w:tr w:rsidR="00C96D83" w:rsidRPr="00C96D83">
              <w:trPr>
                <w:tblCellSpacing w:w="7" w:type="dxa"/>
              </w:trPr>
              <w:tc>
                <w:tcPr>
                  <w:tcW w:w="0" w:type="auto"/>
                  <w:shd w:val="clear" w:color="auto" w:fill="C7CCD3"/>
                  <w:tcMar>
                    <w:top w:w="75" w:type="dxa"/>
                    <w:left w:w="75" w:type="dxa"/>
                    <w:bottom w:w="75" w:type="dxa"/>
                    <w:right w:w="75" w:type="dxa"/>
                  </w:tcMar>
                  <w:hideMark/>
                </w:tcPr>
                <w:p w:rsidR="00C96D83" w:rsidRPr="00C96D83" w:rsidRDefault="00C96D83" w:rsidP="00C96D83">
                  <w:pPr>
                    <w:spacing w:after="0" w:line="288" w:lineRule="auto"/>
                    <w:rPr>
                      <w:rFonts w:ascii="Arial" w:eastAsia="Times New Roman" w:hAnsi="Arial" w:cs="Arial"/>
                      <w:color w:val="333333"/>
                      <w:sz w:val="21"/>
                      <w:szCs w:val="21"/>
                      <w:lang w:eastAsia="ru-RU"/>
                    </w:rPr>
                  </w:pPr>
                  <w:r w:rsidRPr="00C96D83">
                    <w:rPr>
                      <w:rFonts w:ascii="Arial" w:eastAsia="Times New Roman" w:hAnsi="Arial" w:cs="Arial"/>
                      <w:color w:val="333333"/>
                      <w:sz w:val="21"/>
                      <w:szCs w:val="21"/>
                      <w:lang w:eastAsia="ru-RU"/>
                    </w:rPr>
                    <w:t>Дополнительная информация</w:t>
                  </w:r>
                </w:p>
              </w:tc>
            </w:tr>
            <w:tr w:rsidR="00C96D83" w:rsidRPr="00C96D8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Двухэтапная процедура закупки</w:t>
                        </w:r>
                        <w:r w:rsidRPr="00C96D8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6D83" w:rsidRPr="00C96D83" w:rsidRDefault="00C96D83" w:rsidP="00C96D83">
                        <w:pPr>
                          <w:spacing w:after="0" w:line="343" w:lineRule="atLeast"/>
                          <w:rPr>
                            <w:rFonts w:ascii="Arial" w:eastAsia="Times New Roman" w:hAnsi="Arial" w:cs="Arial"/>
                            <w:vanish/>
                            <w:color w:val="000000"/>
                            <w:sz w:val="21"/>
                            <w:szCs w:val="21"/>
                            <w:lang w:eastAsia="ru-RU"/>
                          </w:rPr>
                        </w:pPr>
                        <w:r w:rsidRPr="00C96D83">
                          <w:rPr>
                            <w:rFonts w:ascii="Arial" w:eastAsia="Times New Roman" w:hAnsi="Arial" w:cs="Arial"/>
                            <w:vanish/>
                            <w:color w:val="000000"/>
                            <w:sz w:val="21"/>
                            <w:szCs w:val="21"/>
                            <w:lang w:eastAsia="ru-RU"/>
                          </w:rPr>
                          <w:t xml:space="preserve">Процедура, </w:t>
                        </w:r>
                        <w:proofErr w:type="spellStart"/>
                        <w:r w:rsidRPr="00C96D83">
                          <w:rPr>
                            <w:rFonts w:ascii="Arial" w:eastAsia="Times New Roman" w:hAnsi="Arial" w:cs="Arial"/>
                            <w:vanish/>
                            <w:color w:val="000000"/>
                            <w:sz w:val="21"/>
                            <w:szCs w:val="21"/>
                            <w:lang w:eastAsia="ru-RU"/>
                          </w:rPr>
                          <w:t>проводящаяся</w:t>
                        </w:r>
                        <w:proofErr w:type="spellEnd"/>
                        <w:r w:rsidRPr="00C96D83">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Нет</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Альтернативные заявки</w:t>
                        </w:r>
                        <w:r w:rsidRPr="00C96D8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6D83" w:rsidRPr="00C96D83" w:rsidRDefault="00C96D83" w:rsidP="00C96D83">
                        <w:pPr>
                          <w:spacing w:after="0" w:line="343" w:lineRule="atLeast"/>
                          <w:rPr>
                            <w:rFonts w:ascii="Arial" w:eastAsia="Times New Roman" w:hAnsi="Arial" w:cs="Arial"/>
                            <w:vanish/>
                            <w:color w:val="000000"/>
                            <w:sz w:val="21"/>
                            <w:szCs w:val="21"/>
                            <w:lang w:eastAsia="ru-RU"/>
                          </w:rPr>
                        </w:pPr>
                        <w:r w:rsidRPr="00C96D8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Нет</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proofErr w:type="spellStart"/>
                        <w:r w:rsidRPr="00C96D83">
                          <w:rPr>
                            <w:rFonts w:ascii="Arial" w:eastAsia="Times New Roman" w:hAnsi="Arial" w:cs="Arial"/>
                            <w:color w:val="000000"/>
                            <w:sz w:val="21"/>
                            <w:szCs w:val="21"/>
                            <w:lang w:eastAsia="ru-RU"/>
                          </w:rPr>
                          <w:t>Подгрузка</w:t>
                        </w:r>
                        <w:proofErr w:type="spellEnd"/>
                        <w:r w:rsidRPr="00C96D83">
                          <w:rPr>
                            <w:rFonts w:ascii="Arial" w:eastAsia="Times New Roman" w:hAnsi="Arial" w:cs="Arial"/>
                            <w:color w:val="000000"/>
                            <w:sz w:val="21"/>
                            <w:szCs w:val="21"/>
                            <w:lang w:eastAsia="ru-RU"/>
                          </w:rPr>
                          <w:t xml:space="preserve"> документации к заявке обязательна</w:t>
                        </w:r>
                        <w:r w:rsidRPr="00C96D8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6D83" w:rsidRPr="00C96D83" w:rsidRDefault="00C96D83" w:rsidP="00C96D83">
                        <w:pPr>
                          <w:spacing w:after="0" w:line="343" w:lineRule="atLeast"/>
                          <w:rPr>
                            <w:rFonts w:ascii="Arial" w:eastAsia="Times New Roman" w:hAnsi="Arial" w:cs="Arial"/>
                            <w:vanish/>
                            <w:color w:val="000000"/>
                            <w:sz w:val="21"/>
                            <w:szCs w:val="21"/>
                            <w:lang w:eastAsia="ru-RU"/>
                          </w:rPr>
                        </w:pPr>
                        <w:r w:rsidRPr="00C96D8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96D8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96D83" w:rsidRPr="00C96D83" w:rsidRDefault="00C96D83" w:rsidP="00C96D83">
                        <w:pPr>
                          <w:spacing w:after="0" w:line="343" w:lineRule="atLeast"/>
                          <w:rPr>
                            <w:rFonts w:ascii="Arial" w:eastAsia="Times New Roman" w:hAnsi="Arial" w:cs="Arial"/>
                            <w:vanish/>
                            <w:color w:val="000000"/>
                            <w:sz w:val="21"/>
                            <w:szCs w:val="21"/>
                            <w:lang w:eastAsia="ru-RU"/>
                          </w:rPr>
                        </w:pPr>
                        <w:r w:rsidRPr="00C96D8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5" w:tgtFrame="_blank" w:history="1">
                          <w:r w:rsidRPr="00C96D83">
                            <w:rPr>
                              <w:rFonts w:ascii="Arial" w:eastAsia="Times New Roman" w:hAnsi="Arial" w:cs="Arial"/>
                              <w:color w:val="1367CF"/>
                              <w:sz w:val="21"/>
                              <w:szCs w:val="21"/>
                              <w:bdr w:val="none" w:sz="0" w:space="0" w:color="auto" w:frame="1"/>
                              <w:lang w:eastAsia="ru-RU"/>
                            </w:rPr>
                            <w:t xml:space="preserve">Скачать файл </w:t>
                          </w:r>
                          <w:r w:rsidRPr="00C96D83">
                            <w:rPr>
                              <w:rFonts w:ascii="Arial" w:eastAsia="Times New Roman" w:hAnsi="Arial" w:cs="Arial"/>
                              <w:b/>
                              <w:bCs/>
                              <w:color w:val="1367CF"/>
                              <w:sz w:val="21"/>
                              <w:szCs w:val="21"/>
                              <w:bdr w:val="none" w:sz="0" w:space="0" w:color="auto" w:frame="1"/>
                              <w:lang w:eastAsia="ru-RU"/>
                            </w:rPr>
                            <w:t xml:space="preserve">ОК 2016.0881 </w:t>
                          </w:r>
                          <w:proofErr w:type="spellStart"/>
                          <w:r w:rsidRPr="00C96D83">
                            <w:rPr>
                              <w:rFonts w:ascii="Arial" w:eastAsia="Times New Roman" w:hAnsi="Arial" w:cs="Arial"/>
                              <w:b/>
                              <w:bCs/>
                              <w:color w:val="1367CF"/>
                              <w:sz w:val="21"/>
                              <w:szCs w:val="21"/>
                              <w:bdr w:val="none" w:sz="0" w:space="0" w:color="auto" w:frame="1"/>
                              <w:lang w:eastAsia="ru-RU"/>
                            </w:rPr>
                            <w:t>Сопр</w:t>
                          </w:r>
                          <w:proofErr w:type="spellEnd"/>
                          <w:r w:rsidRPr="00C96D83">
                            <w:rPr>
                              <w:rFonts w:ascii="Arial" w:eastAsia="Times New Roman" w:hAnsi="Arial" w:cs="Arial"/>
                              <w:b/>
                              <w:bCs/>
                              <w:color w:val="1367CF"/>
                              <w:sz w:val="21"/>
                              <w:szCs w:val="21"/>
                              <w:bdr w:val="none" w:sz="0" w:space="0" w:color="auto" w:frame="1"/>
                              <w:lang w:eastAsia="ru-RU"/>
                            </w:rPr>
                            <w:t xml:space="preserve"> Консультант плюс.zip</w:t>
                          </w:r>
                        </w:hyperlink>
                        <w:r w:rsidRPr="00C96D83">
                          <w:rPr>
                            <w:rFonts w:ascii="Arial" w:eastAsia="Times New Roman" w:hAnsi="Arial" w:cs="Arial"/>
                            <w:color w:val="000000"/>
                            <w:sz w:val="21"/>
                            <w:szCs w:val="21"/>
                            <w:lang w:eastAsia="ru-RU"/>
                          </w:rPr>
                          <w:t> (3.6 МБ)</w:t>
                        </w:r>
                      </w:p>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6" w:history="1">
                          <w:r w:rsidRPr="00C96D8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7" w:tgtFrame="signature" w:history="1">
                          <w:r w:rsidRPr="00C96D83">
                            <w:rPr>
                              <w:rFonts w:ascii="Arial" w:eastAsia="Times New Roman" w:hAnsi="Arial" w:cs="Arial"/>
                              <w:color w:val="1367CF"/>
                              <w:sz w:val="21"/>
                              <w:szCs w:val="21"/>
                              <w:bdr w:val="none" w:sz="0" w:space="0" w:color="auto" w:frame="1"/>
                              <w:lang w:eastAsia="ru-RU"/>
                            </w:rPr>
                            <w:t>Подписано ЭП</w:t>
                          </w:r>
                        </w:hyperlink>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Условия оплаты:</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В соответствии с п.3.3. Проекта договора оплата производится ежеквартально, в течение 10 рабочих дней с даты подписания сторонами акта сдачи-приемки оказания услуг. (Приложение 2 к ЗД).</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В соответствии с п.3. Технического задания срок оказания услуг: с 01.01.2017. по 31.12.2017.</w:t>
                        </w:r>
                        <w:r w:rsidRPr="00C96D83">
                          <w:rPr>
                            <w:rFonts w:ascii="Arial" w:eastAsia="Times New Roman" w:hAnsi="Arial" w:cs="Arial"/>
                            <w:color w:val="000000"/>
                            <w:sz w:val="21"/>
                            <w:szCs w:val="21"/>
                            <w:lang w:eastAsia="ru-RU"/>
                          </w:rPr>
                          <w:br/>
                          <w:t>Место, условия оказания услуг: – в соответствии с Техническим заданием (Приложение 1 к ЗД).</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30.11.2016 12:00</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09.12.2016 12:00</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w:history="1">
                          <w:r w:rsidRPr="00C96D83">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C96D83">
                          <w:rPr>
                            <w:rFonts w:ascii="Arial" w:eastAsia="Times New Roman" w:hAnsi="Arial" w:cs="Arial"/>
                            <w:color w:val="000000"/>
                            <w:sz w:val="21"/>
                            <w:szCs w:val="21"/>
                            <w:lang w:eastAsia="ru-RU"/>
                          </w:rPr>
                          <w:t xml:space="preserve"> </w:t>
                        </w:r>
                        <w:r w:rsidRPr="00C96D83">
                          <w:rPr>
                            <w:rFonts w:ascii="Arial" w:eastAsia="Times New Roman" w:hAnsi="Arial" w:cs="Arial"/>
                            <w:color w:val="000000"/>
                            <w:sz w:val="21"/>
                            <w:szCs w:val="21"/>
                            <w:lang w:eastAsia="ru-RU"/>
                          </w:rPr>
                          <w:pict/>
                        </w:r>
                      </w:p>
                    </w:tc>
                  </w:tr>
                  <w:tr w:rsidR="00C96D83" w:rsidRPr="00C96D83">
                    <w:trPr>
                      <w:tblCellSpacing w:w="0" w:type="dxa"/>
                    </w:trPr>
                    <w:tc>
                      <w:tcPr>
                        <w:tcW w:w="0" w:type="auto"/>
                        <w:gridSpan w:val="2"/>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b/>
                            <w:bCs/>
                            <w:color w:val="000000"/>
                            <w:sz w:val="21"/>
                            <w:szCs w:val="21"/>
                            <w:lang w:eastAsia="ru-RU"/>
                          </w:rPr>
                          <w:t>Комментарии:</w:t>
                        </w:r>
                        <w:r w:rsidRPr="00C96D83">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96D83">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C96D8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96D83">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96D8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96D8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96D8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96D83">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96D83" w:rsidRPr="00C96D83">
                    <w:trPr>
                      <w:tblCellSpacing w:w="0" w:type="dxa"/>
                    </w:trPr>
                    <w:tc>
                      <w:tcPr>
                        <w:tcW w:w="2000" w:type="pct"/>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96D83" w:rsidRPr="00C96D83">
                    <w:trPr>
                      <w:tblCellSpacing w:w="0" w:type="dxa"/>
                    </w:trPr>
                    <w:tc>
                      <w:tcPr>
                        <w:tcW w:w="2000" w:type="pct"/>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r w:rsidRPr="00C96D8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96D83" w:rsidRPr="00C96D83" w:rsidRDefault="00C96D83" w:rsidP="00C96D83">
                        <w:pPr>
                          <w:spacing w:after="0" w:line="343" w:lineRule="atLeast"/>
                          <w:rPr>
                            <w:rFonts w:ascii="Arial" w:eastAsia="Times New Roman" w:hAnsi="Arial" w:cs="Arial"/>
                            <w:color w:val="000000"/>
                            <w:sz w:val="21"/>
                            <w:szCs w:val="21"/>
                            <w:lang w:eastAsia="ru-RU"/>
                          </w:rPr>
                        </w:pPr>
                        <w:hyperlink r:id="rId18" w:tgtFrame="signature" w:history="1">
                          <w:r w:rsidRPr="00C96D83">
                            <w:rPr>
                              <w:rFonts w:ascii="Arial" w:eastAsia="Times New Roman" w:hAnsi="Arial" w:cs="Arial"/>
                              <w:color w:val="1367CF"/>
                              <w:sz w:val="21"/>
                              <w:szCs w:val="21"/>
                              <w:bdr w:val="none" w:sz="0" w:space="0" w:color="auto" w:frame="1"/>
                              <w:lang w:eastAsia="ru-RU"/>
                            </w:rPr>
                            <w:t>Подписано ЭП</w:t>
                          </w:r>
                        </w:hyperlink>
                      </w:p>
                    </w:tc>
                  </w:tr>
                </w:tbl>
                <w:p w:rsidR="00C96D83" w:rsidRPr="00C96D83" w:rsidRDefault="00C96D83" w:rsidP="00C96D83">
                  <w:pPr>
                    <w:spacing w:after="0" w:line="343" w:lineRule="atLeast"/>
                    <w:rPr>
                      <w:rFonts w:ascii="Arial" w:eastAsia="Times New Roman" w:hAnsi="Arial" w:cs="Arial"/>
                      <w:color w:val="000000"/>
                      <w:sz w:val="21"/>
                      <w:szCs w:val="21"/>
                      <w:lang w:eastAsia="ru-RU"/>
                    </w:rPr>
                  </w:pPr>
                </w:p>
              </w:tc>
            </w:tr>
          </w:tbl>
          <w:p w:rsidR="00C96D83" w:rsidRPr="00C96D83" w:rsidRDefault="00C96D83" w:rsidP="00C96D83">
            <w:pPr>
              <w:spacing w:after="0" w:line="343" w:lineRule="atLeast"/>
              <w:rPr>
                <w:rFonts w:ascii="Arial" w:eastAsia="Times New Roman" w:hAnsi="Arial" w:cs="Arial"/>
                <w:color w:val="000000"/>
                <w:sz w:val="21"/>
                <w:szCs w:val="21"/>
                <w:lang w:eastAsia="ru-RU"/>
              </w:rPr>
            </w:pPr>
          </w:p>
        </w:tc>
      </w:tr>
    </w:tbl>
    <w:p w:rsidR="00E37050" w:rsidRDefault="00E37050"/>
    <w:sectPr w:rsidR="00E37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F432F"/>
    <w:multiLevelType w:val="multilevel"/>
    <w:tmpl w:val="5984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21"/>
    <w:rsid w:val="004E0F21"/>
    <w:rsid w:val="00C96D83"/>
    <w:rsid w:val="00E3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DAF0"/>
  <w15:chartTrackingRefBased/>
  <w15:docId w15:val="{718B8324-618B-4D50-BFEC-80686AA8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6D8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D8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96D83"/>
    <w:rPr>
      <w:strike w:val="0"/>
      <w:dstrike w:val="0"/>
      <w:color w:val="2283C3"/>
      <w:u w:val="none"/>
      <w:effect w:val="none"/>
    </w:rPr>
  </w:style>
  <w:style w:type="paragraph" w:styleId="a4">
    <w:name w:val="Normal (Web)"/>
    <w:basedOn w:val="a"/>
    <w:uiPriority w:val="99"/>
    <w:semiHidden/>
    <w:unhideWhenUsed/>
    <w:rsid w:val="00C96D8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96D8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96D83"/>
    <w:rPr>
      <w:sz w:val="18"/>
      <w:szCs w:val="18"/>
    </w:rPr>
  </w:style>
  <w:style w:type="character" w:customStyle="1" w:styleId="imp1">
    <w:name w:val="imp1"/>
    <w:basedOn w:val="a0"/>
    <w:rsid w:val="00C96D83"/>
    <w:rPr>
      <w:color w:val="E4002B"/>
    </w:rPr>
  </w:style>
  <w:style w:type="character" w:customStyle="1" w:styleId="value">
    <w:name w:val="value"/>
    <w:basedOn w:val="a0"/>
    <w:rsid w:val="00C96D83"/>
  </w:style>
  <w:style w:type="character" w:customStyle="1" w:styleId="ellipsis2">
    <w:name w:val="ellipsis2"/>
    <w:basedOn w:val="a0"/>
    <w:rsid w:val="00C96D83"/>
  </w:style>
  <w:style w:type="character" w:customStyle="1" w:styleId="a-more">
    <w:name w:val="a-more"/>
    <w:basedOn w:val="a0"/>
    <w:rsid w:val="00C96D83"/>
  </w:style>
  <w:style w:type="character" w:customStyle="1" w:styleId="a-less">
    <w:name w:val="a-less"/>
    <w:basedOn w:val="a0"/>
    <w:rsid w:val="00C96D83"/>
  </w:style>
  <w:style w:type="character" w:customStyle="1" w:styleId="userlinkmenu">
    <w:name w:val="userlink_menu"/>
    <w:basedOn w:val="a0"/>
    <w:rsid w:val="00C96D83"/>
  </w:style>
  <w:style w:type="character" w:customStyle="1" w:styleId="floathint-marker1">
    <w:name w:val="floathint-marker1"/>
    <w:basedOn w:val="a0"/>
    <w:rsid w:val="00C96D8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24300">
      <w:bodyDiv w:val="1"/>
      <w:marLeft w:val="0"/>
      <w:marRight w:val="0"/>
      <w:marTop w:val="0"/>
      <w:marBottom w:val="0"/>
      <w:divBdr>
        <w:top w:val="none" w:sz="0" w:space="0" w:color="auto"/>
        <w:left w:val="none" w:sz="0" w:space="0" w:color="auto"/>
        <w:bottom w:val="none" w:sz="0" w:space="0" w:color="auto"/>
        <w:right w:val="none" w:sz="0" w:space="0" w:color="auto"/>
      </w:divBdr>
      <w:divsChild>
        <w:div w:id="318197296">
          <w:marLeft w:val="0"/>
          <w:marRight w:val="0"/>
          <w:marTop w:val="0"/>
          <w:marBottom w:val="0"/>
          <w:divBdr>
            <w:top w:val="none" w:sz="0" w:space="0" w:color="auto"/>
            <w:left w:val="none" w:sz="0" w:space="0" w:color="auto"/>
            <w:bottom w:val="none" w:sz="0" w:space="0" w:color="auto"/>
            <w:right w:val="none" w:sz="0" w:space="0" w:color="auto"/>
          </w:divBdr>
          <w:divsChild>
            <w:div w:id="450781003">
              <w:marLeft w:val="0"/>
              <w:marRight w:val="0"/>
              <w:marTop w:val="0"/>
              <w:marBottom w:val="0"/>
              <w:divBdr>
                <w:top w:val="none" w:sz="0" w:space="0" w:color="auto"/>
                <w:left w:val="none" w:sz="0" w:space="0" w:color="auto"/>
                <w:bottom w:val="none" w:sz="0" w:space="0" w:color="auto"/>
                <w:right w:val="none" w:sz="0" w:space="0" w:color="auto"/>
              </w:divBdr>
              <w:divsChild>
                <w:div w:id="1268586398">
                  <w:marLeft w:val="0"/>
                  <w:marRight w:val="0"/>
                  <w:marTop w:val="0"/>
                  <w:marBottom w:val="0"/>
                  <w:divBdr>
                    <w:top w:val="none" w:sz="0" w:space="0" w:color="auto"/>
                    <w:left w:val="none" w:sz="0" w:space="0" w:color="auto"/>
                    <w:bottom w:val="none" w:sz="0" w:space="0" w:color="auto"/>
                    <w:right w:val="none" w:sz="0" w:space="0" w:color="auto"/>
                  </w:divBdr>
                  <w:divsChild>
                    <w:div w:id="110440049">
                      <w:marLeft w:val="0"/>
                      <w:marRight w:val="0"/>
                      <w:marTop w:val="100"/>
                      <w:marBottom w:val="100"/>
                      <w:divBdr>
                        <w:top w:val="none" w:sz="0" w:space="0" w:color="auto"/>
                        <w:left w:val="none" w:sz="0" w:space="0" w:color="auto"/>
                        <w:bottom w:val="none" w:sz="0" w:space="0" w:color="auto"/>
                        <w:right w:val="none" w:sz="0" w:space="0" w:color="auto"/>
                      </w:divBdr>
                      <w:divsChild>
                        <w:div w:id="1737774020">
                          <w:marLeft w:val="0"/>
                          <w:marRight w:val="-450"/>
                          <w:marTop w:val="0"/>
                          <w:marBottom w:val="0"/>
                          <w:divBdr>
                            <w:top w:val="none" w:sz="0" w:space="0" w:color="auto"/>
                            <w:left w:val="none" w:sz="0" w:space="0" w:color="auto"/>
                            <w:bottom w:val="none" w:sz="0" w:space="0" w:color="auto"/>
                            <w:right w:val="none" w:sz="0" w:space="0" w:color="auto"/>
                          </w:divBdr>
                          <w:divsChild>
                            <w:div w:id="705446469">
                              <w:marLeft w:val="0"/>
                              <w:marRight w:val="0"/>
                              <w:marTop w:val="0"/>
                              <w:marBottom w:val="0"/>
                              <w:divBdr>
                                <w:top w:val="none" w:sz="0" w:space="0" w:color="auto"/>
                                <w:left w:val="none" w:sz="0" w:space="0" w:color="auto"/>
                                <w:bottom w:val="none" w:sz="0" w:space="0" w:color="auto"/>
                                <w:right w:val="none" w:sz="0" w:space="0" w:color="auto"/>
                              </w:divBdr>
                            </w:div>
                          </w:divsChild>
                        </w:div>
                        <w:div w:id="33719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0712765">
              <w:marLeft w:val="0"/>
              <w:marRight w:val="0"/>
              <w:marTop w:val="0"/>
              <w:marBottom w:val="0"/>
              <w:divBdr>
                <w:top w:val="none" w:sz="0" w:space="0" w:color="auto"/>
                <w:left w:val="none" w:sz="0" w:space="0" w:color="auto"/>
                <w:bottom w:val="none" w:sz="0" w:space="0" w:color="auto"/>
                <w:right w:val="none" w:sz="0" w:space="0" w:color="auto"/>
              </w:divBdr>
              <w:divsChild>
                <w:div w:id="235020240">
                  <w:marLeft w:val="0"/>
                  <w:marRight w:val="0"/>
                  <w:marTop w:val="0"/>
                  <w:marBottom w:val="0"/>
                  <w:divBdr>
                    <w:top w:val="none" w:sz="0" w:space="0" w:color="auto"/>
                    <w:left w:val="none" w:sz="0" w:space="0" w:color="auto"/>
                    <w:bottom w:val="none" w:sz="0" w:space="0" w:color="auto"/>
                    <w:right w:val="none" w:sz="0" w:space="0" w:color="auto"/>
                  </w:divBdr>
                </w:div>
                <w:div w:id="2140224157">
                  <w:marLeft w:val="0"/>
                  <w:marRight w:val="0"/>
                  <w:marTop w:val="0"/>
                  <w:marBottom w:val="0"/>
                  <w:divBdr>
                    <w:top w:val="none" w:sz="0" w:space="0" w:color="auto"/>
                    <w:left w:val="none" w:sz="0" w:space="0" w:color="auto"/>
                    <w:bottom w:val="none" w:sz="0" w:space="0" w:color="auto"/>
                    <w:right w:val="none" w:sz="0" w:space="0" w:color="auto"/>
                  </w:divBdr>
                </w:div>
                <w:div w:id="734546594">
                  <w:marLeft w:val="0"/>
                  <w:marRight w:val="0"/>
                  <w:marTop w:val="0"/>
                  <w:marBottom w:val="0"/>
                  <w:divBdr>
                    <w:top w:val="none" w:sz="0" w:space="0" w:color="auto"/>
                    <w:left w:val="none" w:sz="0" w:space="0" w:color="auto"/>
                    <w:bottom w:val="none" w:sz="0" w:space="0" w:color="auto"/>
                    <w:right w:val="none" w:sz="0" w:space="0" w:color="auto"/>
                  </w:divBdr>
                </w:div>
                <w:div w:id="1462532641">
                  <w:marLeft w:val="0"/>
                  <w:marRight w:val="0"/>
                  <w:marTop w:val="0"/>
                  <w:marBottom w:val="0"/>
                  <w:divBdr>
                    <w:top w:val="none" w:sz="0" w:space="0" w:color="auto"/>
                    <w:left w:val="none" w:sz="0" w:space="0" w:color="auto"/>
                    <w:bottom w:val="none" w:sz="0" w:space="0" w:color="auto"/>
                    <w:right w:val="none" w:sz="0" w:space="0" w:color="auto"/>
                  </w:divBdr>
                </w:div>
                <w:div w:id="1944608870">
                  <w:marLeft w:val="0"/>
                  <w:marRight w:val="0"/>
                  <w:marTop w:val="0"/>
                  <w:marBottom w:val="0"/>
                  <w:divBdr>
                    <w:top w:val="none" w:sz="0" w:space="0" w:color="auto"/>
                    <w:left w:val="none" w:sz="0" w:space="0" w:color="auto"/>
                    <w:bottom w:val="none" w:sz="0" w:space="0" w:color="auto"/>
                    <w:right w:val="none" w:sz="0" w:space="0" w:color="auto"/>
                  </w:divBdr>
                </w:div>
                <w:div w:id="1077559477">
                  <w:marLeft w:val="0"/>
                  <w:marRight w:val="0"/>
                  <w:marTop w:val="0"/>
                  <w:marBottom w:val="0"/>
                  <w:divBdr>
                    <w:top w:val="none" w:sz="0" w:space="0" w:color="auto"/>
                    <w:left w:val="none" w:sz="0" w:space="0" w:color="auto"/>
                    <w:bottom w:val="none" w:sz="0" w:space="0" w:color="auto"/>
                    <w:right w:val="none" w:sz="0" w:space="0" w:color="auto"/>
                  </w:divBdr>
                </w:div>
                <w:div w:id="1780642885">
                  <w:marLeft w:val="0"/>
                  <w:marRight w:val="0"/>
                  <w:marTop w:val="0"/>
                  <w:marBottom w:val="0"/>
                  <w:divBdr>
                    <w:top w:val="none" w:sz="0" w:space="0" w:color="auto"/>
                    <w:left w:val="none" w:sz="0" w:space="0" w:color="auto"/>
                    <w:bottom w:val="none" w:sz="0" w:space="0" w:color="auto"/>
                    <w:right w:val="none" w:sz="0" w:space="0" w:color="auto"/>
                  </w:divBdr>
                </w:div>
                <w:div w:id="424111568">
                  <w:marLeft w:val="0"/>
                  <w:marRight w:val="0"/>
                  <w:marTop w:val="0"/>
                  <w:marBottom w:val="0"/>
                  <w:divBdr>
                    <w:top w:val="none" w:sz="0" w:space="0" w:color="auto"/>
                    <w:left w:val="none" w:sz="0" w:space="0" w:color="auto"/>
                    <w:bottom w:val="none" w:sz="0" w:space="0" w:color="auto"/>
                    <w:right w:val="none" w:sz="0" w:space="0" w:color="auto"/>
                  </w:divBdr>
                </w:div>
                <w:div w:id="1999572143">
                  <w:marLeft w:val="0"/>
                  <w:marRight w:val="0"/>
                  <w:marTop w:val="0"/>
                  <w:marBottom w:val="0"/>
                  <w:divBdr>
                    <w:top w:val="none" w:sz="0" w:space="0" w:color="auto"/>
                    <w:left w:val="none" w:sz="0" w:space="0" w:color="auto"/>
                    <w:bottom w:val="none" w:sz="0" w:space="0" w:color="auto"/>
                    <w:right w:val="none" w:sz="0" w:space="0" w:color="auto"/>
                  </w:divBdr>
                </w:div>
                <w:div w:id="573130649">
                  <w:marLeft w:val="0"/>
                  <w:marRight w:val="0"/>
                  <w:marTop w:val="0"/>
                  <w:marBottom w:val="0"/>
                  <w:divBdr>
                    <w:top w:val="none" w:sz="0" w:space="0" w:color="auto"/>
                    <w:left w:val="none" w:sz="0" w:space="0" w:color="auto"/>
                    <w:bottom w:val="none" w:sz="0" w:space="0" w:color="auto"/>
                    <w:right w:val="none" w:sz="0" w:space="0" w:color="auto"/>
                  </w:divBdr>
                </w:div>
                <w:div w:id="13513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market/view.html?id=728306&amp;action=gkpz_fields&amp;back_url=%2Fmarket%2Fview.html%3Fid%3D728306&amp;gkpz_trade_id=19696" TargetMode="External"/><Relationship Id="rId18" Type="http://schemas.openxmlformats.org/officeDocument/2006/relationships/hyperlink" Target="http://www.b2b-mrsk.ru/market/view.html?id=728306&amp;action=signed_doc&amp;key=auction" TargetMode="External"/><Relationship Id="rId3" Type="http://schemas.openxmlformats.org/officeDocument/2006/relationships/settings" Target="settings.xml"/><Relationship Id="rId7" Type="http://schemas.openxmlformats.org/officeDocument/2006/relationships/hyperlink" Target="http://www.b2b-mrsk.ru/market/view.html?id=728306&amp;switch_price_both_view=1" TargetMode="External"/><Relationship Id="rId12" Type="http://schemas.openxmlformats.org/officeDocument/2006/relationships/hyperlink" Target="http://www.b2b-mrsk.ru/personal/view_gkpz.html?id=5004291" TargetMode="External"/><Relationship Id="rId17" Type="http://schemas.openxmlformats.org/officeDocument/2006/relationships/hyperlink" Target="http://www.b2b-mrsk.ru/market/view.html?id=728306&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28306&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117220022&amp;type=4" TargetMode="External"/><Relationship Id="rId11" Type="http://schemas.openxmlformats.org/officeDocument/2006/relationships/hyperlink" Target="mailto:DurasovaN%40id.te.ru" TargetMode="External"/><Relationship Id="rId5" Type="http://schemas.openxmlformats.org/officeDocument/2006/relationships/hyperlink" Target="http://www.b2b-mrsk.ru/market/list.html?all=0&amp;bookmarks=0&amp;cat_id=117220010&amp;type=4" TargetMode="External"/><Relationship Id="rId15" Type="http://schemas.openxmlformats.org/officeDocument/2006/relationships/hyperlink" Target="http://www.b2b-mrsk.ru/download.html?file=file%2F107543558.zip&amp;title=%D0%9E%D0%9A+2016.0881+%D0%A1%D0%BE%D0%BF%D1%80+%D0%9A%D0%BE%D0%BD%D1%81%D1%83%D0%BB%D1%8C%D1%82%D0%B0%D0%BD%D1%82+%D0%BF%D0%BB%D1%8E%D1%81.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38965"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6872</Characters>
  <Application>Microsoft Office Word</Application>
  <DocSecurity>0</DocSecurity>
  <Lines>57</Lines>
  <Paragraphs>16</Paragraphs>
  <ScaleCrop>false</ScaleCrop>
  <Company>Hewlett-Packard Company</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2016-10-26T06:14:00Z</dcterms:created>
  <dcterms:modified xsi:type="dcterms:W3CDTF">2016-10-26T06:15:00Z</dcterms:modified>
</cp:coreProperties>
</file>