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4B" w:rsidRDefault="00312A4B" w:rsidP="00312A4B">
      <w:pPr>
        <w:pStyle w:val="1"/>
        <w:rPr>
          <w:sz w:val="21"/>
          <w:szCs w:val="21"/>
        </w:rPr>
      </w:pPr>
      <w:r>
        <w:rPr>
          <w:sz w:val="21"/>
          <w:szCs w:val="21"/>
        </w:rPr>
        <w:t>Конкурс (тендер) № 32420 </w:t>
      </w:r>
      <w:r>
        <w:rPr>
          <w:rStyle w:val="bg1"/>
          <w:sz w:val="16"/>
          <w:szCs w:val="16"/>
        </w:rPr>
        <w:t>(вскрытие конвертов 3.12.2012 в 09:00)</w:t>
      </w:r>
    </w:p>
    <w:p w:rsidR="00312A4B" w:rsidRDefault="00312A4B" w:rsidP="00312A4B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2A4B">
        <w:trPr>
          <w:tblCellSpacing w:w="0" w:type="dxa"/>
        </w:trPr>
        <w:tc>
          <w:tcPr>
            <w:tcW w:w="0" w:type="auto"/>
            <w:hideMark/>
          </w:tcPr>
          <w:p w:rsidR="00312A4B" w:rsidRDefault="00312A4B" w:rsidP="00312A4B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312A4B" w:rsidRDefault="00312A4B" w:rsidP="00312A4B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- 1</w:t>
            </w:r>
          </w:p>
          <w:p w:rsidR="00312A4B" w:rsidRDefault="00312A4B" w:rsidP="00312A4B">
            <w:pPr>
              <w:shd w:val="clear" w:color="auto" w:fill="EF7900"/>
              <w:rPr>
                <w:rFonts w:ascii="Arial" w:hAnsi="Arial" w:cs="Arial"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Запросы разъяснений - 4</w:t>
            </w:r>
          </w:p>
          <w:p w:rsidR="00312A4B" w:rsidRDefault="00312A4B" w:rsidP="00312A4B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312A4B" w:rsidRDefault="00312A4B" w:rsidP="00312A4B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- 8</w:t>
            </w:r>
          </w:p>
          <w:p w:rsidR="00312A4B" w:rsidRDefault="00312A4B" w:rsidP="00312A4B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312A4B" w:rsidRDefault="00312A4B" w:rsidP="00312A4B">
      <w:pPr>
        <w:spacing w:after="2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/>
      </w:r>
      <w:hyperlink r:id="rId9" w:history="1">
        <w:r>
          <w:rPr>
            <w:rStyle w:val="a3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12A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44"/>
              <w:gridCol w:w="5711"/>
            </w:tblGrid>
            <w:tr w:rsidR="00312A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0" w:name="expl_61230"/>
                  <w:bookmarkEnd w:id="0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Шпак Алексей Юрьевич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ООО "Корпорация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СтройЭнергоМонтаж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16.11.2012 13:48 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День добрый. Проектом предусмотрена прокладка кабеля АПВПуг-10-1х150. В спецификации не указан размер экрана данного кабеля. Просьба сообщить размер экрана.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Сорокин Вячеслав Геннадьевич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19.11.2012 10:32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Добрый день. размер экрана кабеля должен составлять 25 кв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</w:tr>
          </w:tbl>
          <w:p w:rsidR="00312A4B" w:rsidRDefault="00312A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A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64"/>
              <w:gridCol w:w="4591"/>
            </w:tblGrid>
            <w:tr w:rsidR="00312A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1" w:name="expl_62297"/>
                  <w:bookmarkEnd w:id="1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15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Быченкова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Ирина Валентиновна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17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ООО "Энергия"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26.11.2012 13:51 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Здравствуйте, для успешного формирования цены просим Вас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разместить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сводный сметный расчет с разнесением стоимости по главам.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8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Сорокин Вячеслав Геннадьевич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27.11.2012 11:51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добрый день. сводный расчет приложен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20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</w:t>
                    </w:r>
                    <w:proofErr w:type="gramEnd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Сводный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расчет.pdf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(97 Кб)</w:t>
                  </w:r>
                </w:p>
              </w:tc>
            </w:tr>
          </w:tbl>
          <w:p w:rsidR="00312A4B" w:rsidRDefault="00312A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A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64"/>
              <w:gridCol w:w="4591"/>
            </w:tblGrid>
            <w:tr w:rsidR="00312A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2" w:name="expl_62487"/>
                  <w:bookmarkEnd w:id="2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21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2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Быченкова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Ирина Валентиновна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23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ООО "Энергия"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27.11.2012 14:37 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Просим Вас разъяснить, в каких случаях Конкурсной комиссией принимается решение о проведении переторжки.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5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Сорокин Вячеслав Геннадьевич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28.11.2012 08:25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решение о проведении переторжки принимается Конкурсной комиссией на основании п.3.12.2 Конкурсной документации</w:t>
                  </w:r>
                </w:p>
              </w:tc>
            </w:tr>
          </w:tbl>
          <w:p w:rsidR="00312A4B" w:rsidRDefault="00312A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2A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64"/>
              <w:gridCol w:w="4591"/>
            </w:tblGrid>
            <w:tr w:rsidR="00312A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3" w:name="expl_62663"/>
                  <w:bookmarkEnd w:id="3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26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7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Быченкова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Ирина Валентиновна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28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ООО "Энергия"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28.11.2012 13:22 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Просим Вас разъяснить п.3.12.2: Каким образом Конкурсной комиссией определяется, что цена участника в заявке завышена, если начальная цена уже определена Конкурсной документацией, т.е. при каком отклонении цены участника от начальной стоимости закупки, Конкурсная комиссия расценит как завышенное.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2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2A4B" w:rsidRDefault="00312A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3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Сорокин Вячеслав Геннадьевич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30.11.2012 11:10</w:t>
                  </w:r>
                </w:p>
              </w:tc>
            </w:tr>
            <w:tr w:rsidR="00312A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2A4B" w:rsidRDefault="00312A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Решение о проведении процедуры переторжки, а также порядке ее проведения принимает Конкурсная комиссия самостоятельно на основании экспертных заключений, привлеченных специалистов, согласно нормам настоящей Конкурсной документации и Положению о порядке проведения регламентированных закупок товаров, работ,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услугдля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нужд ОАО «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» (Положение о порядке проведения регламентированных закупок товаров, работ, услуг для нужд ОАО «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» опубликовано на официальном сайте Заказчика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 </w:t>
                  </w:r>
                  <w:proofErr w:type="gramEnd"/>
                </w:p>
              </w:tc>
            </w:tr>
          </w:tbl>
          <w:p w:rsidR="00312A4B" w:rsidRDefault="00312A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61A5F" w:rsidRDefault="00661A5F"/>
    <w:sectPr w:rsidR="00661A5F" w:rsidSect="0021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64F9F"/>
    <w:rsid w:val="00215A17"/>
    <w:rsid w:val="00312A4B"/>
    <w:rsid w:val="003C2B32"/>
    <w:rsid w:val="00661A5F"/>
    <w:rsid w:val="00664F9F"/>
    <w:rsid w:val="00AC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17"/>
  </w:style>
  <w:style w:type="paragraph" w:styleId="1">
    <w:name w:val="heading 1"/>
    <w:basedOn w:val="a"/>
    <w:link w:val="10"/>
    <w:uiPriority w:val="9"/>
    <w:qFormat/>
    <w:rsid w:val="00664F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9F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64F9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664F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64F9F"/>
  </w:style>
  <w:style w:type="paragraph" w:styleId="a4">
    <w:name w:val="Balloon Text"/>
    <w:basedOn w:val="a"/>
    <w:link w:val="a5"/>
    <w:uiPriority w:val="99"/>
    <w:semiHidden/>
    <w:unhideWhenUsed/>
    <w:rsid w:val="0066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F9F"/>
    <w:rPr>
      <w:rFonts w:ascii="Tahoma" w:hAnsi="Tahoma" w:cs="Tahoma"/>
      <w:sz w:val="16"/>
      <w:szCs w:val="16"/>
    </w:rPr>
  </w:style>
  <w:style w:type="paragraph" w:customStyle="1" w:styleId="imp">
    <w:name w:val="imp"/>
    <w:basedOn w:val="a"/>
    <w:rsid w:val="003C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744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357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1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393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44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07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055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37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0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293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923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206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3305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0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294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79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14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47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2420&amp;show=statistics" TargetMode="External"/><Relationship Id="rId13" Type="http://schemas.openxmlformats.org/officeDocument/2006/relationships/hyperlink" Target="https://www.b2b-energo.ru/market/view_tender.html?id=32420&amp;action=explanation" TargetMode="External"/><Relationship Id="rId18" Type="http://schemas.openxmlformats.org/officeDocument/2006/relationships/hyperlink" Target="https://www.b2b-energo.ru/market/view_tender.html?id=32420&amp;action=explanation" TargetMode="External"/><Relationship Id="rId26" Type="http://schemas.openxmlformats.org/officeDocument/2006/relationships/hyperlink" Target="https://www.b2b-energo.ru/market/view_tender.html?action=explanation&amp;id=32420&amp;doexpl=answer&amp;expl_id=626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_tender.html?action=explanation&amp;id=32420&amp;doexpl=answer&amp;expl_id=62487" TargetMode="External"/><Relationship Id="rId7" Type="http://schemas.openxmlformats.org/officeDocument/2006/relationships/hyperlink" Target="https://www.b2b-energo.ru/market/edit_tender.html?id=32420&amp;action=send_letters" TargetMode="External"/><Relationship Id="rId12" Type="http://schemas.openxmlformats.org/officeDocument/2006/relationships/hyperlink" Target="https://www.b2b-energo.ru/firms/view_firm.html?id=39199" TargetMode="External"/><Relationship Id="rId17" Type="http://schemas.openxmlformats.org/officeDocument/2006/relationships/hyperlink" Target="https://www.b2b-energo.ru/firms/view_firm.html?id=23018" TargetMode="External"/><Relationship Id="rId25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popups/send_message.html?action=send&amp;to=29837" TargetMode="External"/><Relationship Id="rId20" Type="http://schemas.openxmlformats.org/officeDocument/2006/relationships/hyperlink" Target="https://www.b2b-energo.ru/download.html?file=file%2F3717834.pdf&amp;title=%D0%A1%D0%B2%D0%BE%D0%B4%D0%BD%D1%8B%D0%B9+%D1%80%D0%B0%D1%81%D1%87%D0%B5%D1%82.pdf" TargetMode="External"/><Relationship Id="rId29" Type="http://schemas.openxmlformats.org/officeDocument/2006/relationships/hyperlink" Target="https://www.b2b-energo.ru/market/view_tender.html?id=32420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2420&amp;action=invitations" TargetMode="External"/><Relationship Id="rId11" Type="http://schemas.openxmlformats.org/officeDocument/2006/relationships/hyperlink" Target="https://www.b2b-energo.ru/popups/send_message.html?action=send&amp;to=47643" TargetMode="External"/><Relationship Id="rId24" Type="http://schemas.openxmlformats.org/officeDocument/2006/relationships/hyperlink" Target="https://www.b2b-energo.ru/market/view_tender.html?id=32420&amp;action=explana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2420&amp;show=lots" TargetMode="External"/><Relationship Id="rId15" Type="http://schemas.openxmlformats.org/officeDocument/2006/relationships/hyperlink" Target="https://www.b2b-energo.ru/market/view_tender.html?action=explanation&amp;id=32420&amp;doexpl=answer&amp;expl_id=62297" TargetMode="External"/><Relationship Id="rId23" Type="http://schemas.openxmlformats.org/officeDocument/2006/relationships/hyperlink" Target="https://www.b2b-energo.ru/firms/view_firm.html?id=23018" TargetMode="External"/><Relationship Id="rId28" Type="http://schemas.openxmlformats.org/officeDocument/2006/relationships/hyperlink" Target="https://www.b2b-energo.ru/firms/view_firm.html?id=23018" TargetMode="External"/><Relationship Id="rId10" Type="http://schemas.openxmlformats.org/officeDocument/2006/relationships/hyperlink" Target="https://www.b2b-energo.ru/market/view_tender.html?action=explanation&amp;id=32420&amp;doexpl=answer&amp;expl_id=61230" TargetMode="External"/><Relationship Id="rId19" Type="http://schemas.openxmlformats.org/officeDocument/2006/relationships/hyperlink" Target="https://www.b2b-energo.ru/popups/send_message.html?action=send&amp;to=12194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_tender.html?id=32420" TargetMode="External"/><Relationship Id="rId9" Type="http://schemas.openxmlformats.org/officeDocument/2006/relationships/hyperlink" Target="https://www.b2b-energo.ru/market/view_tender.html?action=explanation&amp;id=32420&amp;doexpl=information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popups/send_message.html?action=send&amp;to=29837" TargetMode="External"/><Relationship Id="rId27" Type="http://schemas.openxmlformats.org/officeDocument/2006/relationships/hyperlink" Target="https://www.b2b-energo.ru/popups/send_message.html?action=send&amp;to=29837" TargetMode="External"/><Relationship Id="rId30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>JSC TyumenEnergo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4</cp:revision>
  <dcterms:created xsi:type="dcterms:W3CDTF">2012-11-27T07:58:00Z</dcterms:created>
  <dcterms:modified xsi:type="dcterms:W3CDTF">2012-11-30T07:12:00Z</dcterms:modified>
</cp:coreProperties>
</file>