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CB" w:rsidRPr="003A6BCB" w:rsidRDefault="003A6BCB" w:rsidP="003A6BCB">
      <w:pPr>
        <w:spacing w:after="100" w:afterAutospacing="1" w:line="288" w:lineRule="auto"/>
        <w:outlineLvl w:val="0"/>
        <w:rPr>
          <w:rFonts w:ascii="Arial" w:eastAsia="Times New Roman" w:hAnsi="Arial" w:cs="Arial"/>
          <w:color w:val="333333"/>
          <w:kern w:val="36"/>
          <w:sz w:val="27"/>
          <w:szCs w:val="27"/>
          <w:lang w:eastAsia="ru-RU"/>
        </w:rPr>
      </w:pPr>
      <w:r w:rsidRPr="003A6BCB">
        <w:rPr>
          <w:rFonts w:ascii="Arial" w:eastAsia="Times New Roman" w:hAnsi="Arial" w:cs="Arial"/>
          <w:color w:val="333333"/>
          <w:kern w:val="36"/>
          <w:sz w:val="27"/>
          <w:szCs w:val="27"/>
          <w:lang w:eastAsia="ru-RU"/>
        </w:rPr>
        <w:t xml:space="preserve">Запрос предложений (объявление о покупке) № 552783. Открытый запрос предложений на право заключения договора </w:t>
      </w:r>
      <w:proofErr w:type="gramStart"/>
      <w:r w:rsidRPr="003A6BCB">
        <w:rPr>
          <w:rFonts w:ascii="Arial" w:eastAsia="Times New Roman" w:hAnsi="Arial" w:cs="Arial"/>
          <w:color w:val="333333"/>
          <w:kern w:val="36"/>
          <w:sz w:val="27"/>
          <w:szCs w:val="27"/>
          <w:lang w:eastAsia="ru-RU"/>
        </w:rPr>
        <w:t>на</w:t>
      </w:r>
      <w:proofErr w:type="gramEnd"/>
      <w:r w:rsidRPr="003A6BCB">
        <w:rPr>
          <w:rFonts w:ascii="Arial" w:eastAsia="Times New Roman" w:hAnsi="Arial" w:cs="Arial"/>
          <w:color w:val="333333"/>
          <w:kern w:val="36"/>
          <w:sz w:val="27"/>
          <w:szCs w:val="27"/>
          <w:lang w:eastAsia="ru-RU"/>
        </w:rPr>
        <w:t>...</w:t>
      </w:r>
    </w:p>
    <w:p w:rsidR="003A6BCB" w:rsidRPr="003A6BCB" w:rsidRDefault="003A6BCB" w:rsidP="003A6BCB">
      <w:pPr>
        <w:spacing w:before="100" w:beforeAutospacing="1" w:after="100" w:afterAutospacing="1"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Приём заявок завершается 13.11.2015 в 14:00 по московскому времени</w:t>
      </w:r>
      <w:r w:rsidRPr="003A6BCB">
        <w:rPr>
          <w:rFonts w:ascii="Arial" w:eastAsia="Times New Roman" w:hAnsi="Arial" w:cs="Arial"/>
          <w:color w:val="FF0000"/>
          <w:sz w:val="18"/>
          <w:lang w:eastAsia="ru-RU"/>
        </w:rPr>
        <w:t xml:space="preserve">  (через 18 суток, 4 часа, 15 минут и 33 секунды) </w:t>
      </w:r>
      <w:r w:rsidRPr="003A6BCB">
        <w:rPr>
          <w:rFonts w:ascii="Arial" w:eastAsia="Times New Roman" w:hAnsi="Arial" w:cs="Arial"/>
          <w:vanish/>
          <w:color w:val="FF0000"/>
          <w:sz w:val="18"/>
          <w:lang w:eastAsia="ru-RU"/>
        </w:rPr>
        <w:t xml:space="preserve">(завершён) </w:t>
      </w:r>
      <w:r w:rsidRPr="003A6BCB">
        <w:rPr>
          <w:rFonts w:ascii="Arial" w:eastAsia="Times New Roman" w:hAnsi="Arial" w:cs="Arial"/>
          <w:vanish/>
          <w:color w:val="FF0000"/>
          <w:sz w:val="18"/>
          <w:szCs w:val="18"/>
          <w:lang w:eastAsia="ru-RU"/>
        </w:rPr>
        <w:br/>
      </w:r>
      <w:r w:rsidRPr="003A6BCB">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3A6BCB">
        <w:rPr>
          <w:rFonts w:ascii="Arial" w:eastAsia="Times New Roman" w:hAnsi="Arial" w:cs="Arial"/>
          <w:vanish/>
          <w:color w:val="FF0000"/>
          <w:sz w:val="18"/>
          <w:lang w:eastAsia="ru-RU"/>
        </w:rPr>
        <w:t xml:space="preserve"> </w:t>
      </w:r>
      <w:r w:rsidRPr="003A6BCB">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3A6BCB" w:rsidRPr="003A6BCB">
        <w:trPr>
          <w:tblCellSpacing w:w="0" w:type="dxa"/>
        </w:trPr>
        <w:tc>
          <w:tcPr>
            <w:tcW w:w="0" w:type="auto"/>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b/>
                <w:bCs/>
                <w:sz w:val="18"/>
                <w:lang w:eastAsia="ru-RU"/>
              </w:rPr>
              <w:t>Извещение</w:t>
            </w:r>
          </w:p>
          <w:p w:rsidR="003A6BCB" w:rsidRPr="003A6BCB" w:rsidRDefault="003A6BCB" w:rsidP="003A6BCB">
            <w:pPr>
              <w:shd w:val="clear" w:color="auto" w:fill="D5DADB"/>
              <w:spacing w:after="28" w:line="240" w:lineRule="auto"/>
              <w:rPr>
                <w:rFonts w:ascii="Arial" w:eastAsia="Times New Roman" w:hAnsi="Arial" w:cs="Arial"/>
                <w:color w:val="333333"/>
                <w:sz w:val="18"/>
                <w:szCs w:val="18"/>
                <w:lang w:eastAsia="ru-RU"/>
              </w:rPr>
            </w:pPr>
            <w:hyperlink r:id="rId4" w:history="1">
              <w:r w:rsidRPr="003A6BCB">
                <w:rPr>
                  <w:rFonts w:ascii="Arial" w:eastAsia="Times New Roman" w:hAnsi="Arial" w:cs="Arial"/>
                  <w:color w:val="50565F"/>
                  <w:sz w:val="18"/>
                  <w:szCs w:val="18"/>
                  <w:u w:val="single"/>
                  <w:bdr w:val="none" w:sz="0" w:space="0" w:color="auto" w:frame="1"/>
                  <w:lang w:eastAsia="ru-RU"/>
                </w:rPr>
                <w:t>Разъяснения</w:t>
              </w:r>
              <w:r w:rsidRPr="003A6BCB">
                <w:rPr>
                  <w:rFonts w:ascii="Arial" w:eastAsia="Times New Roman" w:hAnsi="Arial" w:cs="Arial"/>
                  <w:color w:val="333333"/>
                  <w:sz w:val="18"/>
                  <w:szCs w:val="18"/>
                  <w:u w:val="single"/>
                  <w:bdr w:val="none" w:sz="0" w:space="0" w:color="auto" w:frame="1"/>
                  <w:lang w:eastAsia="ru-RU"/>
                </w:rPr>
                <w:t> - 0</w:t>
              </w:r>
            </w:hyperlink>
          </w:p>
          <w:p w:rsidR="003A6BCB" w:rsidRPr="003A6BCB" w:rsidRDefault="003A6BCB" w:rsidP="003A6BCB">
            <w:pPr>
              <w:shd w:val="clear" w:color="auto" w:fill="D5DADB"/>
              <w:spacing w:after="28" w:line="240" w:lineRule="auto"/>
              <w:rPr>
                <w:rFonts w:ascii="Arial" w:eastAsia="Times New Roman" w:hAnsi="Arial" w:cs="Arial"/>
                <w:color w:val="333333"/>
                <w:sz w:val="18"/>
                <w:szCs w:val="18"/>
                <w:lang w:eastAsia="ru-RU"/>
              </w:rPr>
            </w:pPr>
            <w:hyperlink r:id="rId5" w:history="1">
              <w:r w:rsidRPr="003A6BCB">
                <w:rPr>
                  <w:rFonts w:ascii="Arial" w:eastAsia="Times New Roman" w:hAnsi="Arial" w:cs="Arial"/>
                  <w:color w:val="50565F"/>
                  <w:sz w:val="18"/>
                  <w:szCs w:val="18"/>
                  <w:u w:val="single"/>
                  <w:bdr w:val="none" w:sz="0" w:space="0" w:color="auto" w:frame="1"/>
                  <w:lang w:eastAsia="ru-RU"/>
                </w:rPr>
                <w:t>Приглашения к участию</w:t>
              </w:r>
              <w:r w:rsidRPr="003A6BCB">
                <w:rPr>
                  <w:rFonts w:ascii="Arial" w:eastAsia="Times New Roman" w:hAnsi="Arial" w:cs="Arial"/>
                  <w:color w:val="333333"/>
                  <w:sz w:val="18"/>
                  <w:szCs w:val="18"/>
                  <w:u w:val="single"/>
                  <w:bdr w:val="none" w:sz="0" w:space="0" w:color="auto" w:frame="1"/>
                  <w:lang w:eastAsia="ru-RU"/>
                </w:rPr>
                <w:t> - 0</w:t>
              </w:r>
            </w:hyperlink>
          </w:p>
          <w:p w:rsidR="003A6BCB" w:rsidRPr="003A6BCB" w:rsidRDefault="003A6BCB" w:rsidP="003A6BCB">
            <w:pPr>
              <w:shd w:val="clear" w:color="auto" w:fill="D5DADB"/>
              <w:spacing w:after="28" w:line="240" w:lineRule="auto"/>
              <w:rPr>
                <w:rFonts w:ascii="Arial" w:eastAsia="Times New Roman" w:hAnsi="Arial" w:cs="Arial"/>
                <w:color w:val="333333"/>
                <w:sz w:val="18"/>
                <w:szCs w:val="18"/>
                <w:lang w:eastAsia="ru-RU"/>
              </w:rPr>
            </w:pPr>
            <w:hyperlink r:id="rId6" w:history="1">
              <w:r w:rsidRPr="003A6BCB">
                <w:rPr>
                  <w:rFonts w:ascii="Arial" w:eastAsia="Times New Roman" w:hAnsi="Arial" w:cs="Arial"/>
                  <w:color w:val="50565F"/>
                  <w:sz w:val="18"/>
                  <w:szCs w:val="18"/>
                  <w:u w:val="single"/>
                  <w:bdr w:val="none" w:sz="0" w:space="0" w:color="auto" w:frame="1"/>
                  <w:lang w:eastAsia="ru-RU"/>
                </w:rPr>
                <w:t>Статистика посещений</w:t>
              </w:r>
              <w:r w:rsidRPr="003A6BCB">
                <w:rPr>
                  <w:rFonts w:ascii="Arial" w:eastAsia="Times New Roman" w:hAnsi="Arial" w:cs="Arial"/>
                  <w:color w:val="333333"/>
                  <w:sz w:val="18"/>
                  <w:szCs w:val="18"/>
                  <w:u w:val="single"/>
                  <w:bdr w:val="none" w:sz="0" w:space="0" w:color="auto" w:frame="1"/>
                  <w:lang w:eastAsia="ru-RU"/>
                </w:rPr>
                <w:t> - 3</w:t>
              </w:r>
            </w:hyperlink>
          </w:p>
          <w:p w:rsidR="003A6BCB" w:rsidRPr="003A6BCB" w:rsidRDefault="003A6BCB" w:rsidP="003A6BCB">
            <w:pPr>
              <w:shd w:val="clear" w:color="auto" w:fill="D5DADB"/>
              <w:spacing w:after="28" w:line="240" w:lineRule="auto"/>
              <w:rPr>
                <w:rFonts w:ascii="Arial" w:eastAsia="Times New Roman" w:hAnsi="Arial" w:cs="Arial"/>
                <w:color w:val="333333"/>
                <w:sz w:val="18"/>
                <w:szCs w:val="18"/>
                <w:lang w:eastAsia="ru-RU"/>
              </w:rPr>
            </w:pPr>
            <w:hyperlink r:id="rId7" w:history="1">
              <w:r w:rsidRPr="003A6BC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A6BCB">
                <w:rPr>
                  <w:rFonts w:ascii="Arial" w:eastAsia="Times New Roman" w:hAnsi="Arial" w:cs="Arial"/>
                  <w:color w:val="333333"/>
                  <w:sz w:val="18"/>
                  <w:szCs w:val="18"/>
                  <w:u w:val="single"/>
                  <w:bdr w:val="none" w:sz="0" w:space="0" w:color="auto" w:frame="1"/>
                  <w:lang w:eastAsia="ru-RU"/>
                </w:rPr>
                <w:t> - 0</w:t>
              </w:r>
            </w:hyperlink>
          </w:p>
        </w:tc>
      </w:tr>
    </w:tbl>
    <w:p w:rsidR="003A6BCB" w:rsidRPr="003A6BCB" w:rsidRDefault="003A6BCB" w:rsidP="003A6BC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3A6BCB" w:rsidRPr="003A6BCB">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3A6BCB" w:rsidRPr="003A6BCB">
              <w:trPr>
                <w:tblCellSpacing w:w="7" w:type="dxa"/>
              </w:trPr>
              <w:tc>
                <w:tcPr>
                  <w:tcW w:w="0" w:type="auto"/>
                  <w:shd w:val="clear" w:color="auto" w:fill="C2C9CD"/>
                  <w:tcMar>
                    <w:top w:w="71" w:type="dxa"/>
                    <w:left w:w="71" w:type="dxa"/>
                    <w:bottom w:w="71" w:type="dxa"/>
                    <w:right w:w="71" w:type="dxa"/>
                  </w:tcMar>
                  <w:hideMark/>
                </w:tcPr>
                <w:p w:rsidR="003A6BCB" w:rsidRPr="003A6BCB" w:rsidRDefault="003A6BCB" w:rsidP="003A6BCB">
                  <w:pPr>
                    <w:shd w:val="clear" w:color="auto" w:fill="C2C9CD"/>
                    <w:spacing w:after="0" w:line="288" w:lineRule="auto"/>
                    <w:outlineLvl w:val="2"/>
                    <w:rPr>
                      <w:rFonts w:ascii="Arial" w:eastAsia="Times New Roman" w:hAnsi="Arial" w:cs="Arial"/>
                      <w:color w:val="333333"/>
                      <w:sz w:val="18"/>
                      <w:szCs w:val="18"/>
                      <w:lang w:eastAsia="ru-RU"/>
                    </w:rPr>
                  </w:pPr>
                  <w:r w:rsidRPr="003A6BCB">
                    <w:rPr>
                      <w:rFonts w:ascii="Arial" w:eastAsia="Times New Roman" w:hAnsi="Arial" w:cs="Arial"/>
                      <w:color w:val="333333"/>
                      <w:sz w:val="18"/>
                      <w:lang w:eastAsia="ru-RU"/>
                    </w:rPr>
                    <w:t xml:space="preserve">Открытый запрос предложений на право заключения договора на выполнение проектных работ по техническому перевооружению ПС 110/35/6 кВ </w:t>
                  </w:r>
                  <w:proofErr w:type="spellStart"/>
                  <w:r w:rsidRPr="003A6BCB">
                    <w:rPr>
                      <w:rFonts w:ascii="Arial" w:eastAsia="Times New Roman" w:hAnsi="Arial" w:cs="Arial"/>
                      <w:color w:val="333333"/>
                      <w:sz w:val="18"/>
                      <w:lang w:eastAsia="ru-RU"/>
                    </w:rPr>
                    <w:t>Нивагальская</w:t>
                  </w:r>
                  <w:proofErr w:type="spellEnd"/>
                  <w:r w:rsidRPr="003A6BCB">
                    <w:rPr>
                      <w:rFonts w:ascii="Arial" w:eastAsia="Times New Roman" w:hAnsi="Arial" w:cs="Arial"/>
                      <w:color w:val="333333"/>
                      <w:sz w:val="18"/>
                      <w:lang w:eastAsia="ru-RU"/>
                    </w:rPr>
                    <w:t>, ПП 110 кВ Восточный, ПС 110/35/6 кВ Ладья филиала АО «</w:t>
                  </w:r>
                  <w:proofErr w:type="spellStart"/>
                  <w:r w:rsidRPr="003A6BCB">
                    <w:rPr>
                      <w:rFonts w:ascii="Arial" w:eastAsia="Times New Roman" w:hAnsi="Arial" w:cs="Arial"/>
                      <w:color w:val="333333"/>
                      <w:sz w:val="18"/>
                      <w:lang w:eastAsia="ru-RU"/>
                    </w:rPr>
                    <w:t>Тюменьэнерго</w:t>
                  </w:r>
                  <w:proofErr w:type="spellEnd"/>
                  <w:r w:rsidRPr="003A6BCB">
                    <w:rPr>
                      <w:rFonts w:ascii="Arial" w:eastAsia="Times New Roman" w:hAnsi="Arial" w:cs="Arial"/>
                      <w:color w:val="333333"/>
                      <w:sz w:val="18"/>
                      <w:lang w:eastAsia="ru-RU"/>
                    </w:rPr>
                    <w:t xml:space="preserve">» </w:t>
                  </w:r>
                  <w:proofErr w:type="spellStart"/>
                  <w:r w:rsidRPr="003A6BCB">
                    <w:rPr>
                      <w:rFonts w:ascii="Arial" w:eastAsia="Times New Roman" w:hAnsi="Arial" w:cs="Arial"/>
                      <w:color w:val="333333"/>
                      <w:sz w:val="18"/>
                      <w:lang w:eastAsia="ru-RU"/>
                    </w:rPr>
                    <w:t>Когалымские</w:t>
                  </w:r>
                  <w:proofErr w:type="spellEnd"/>
                  <w:r w:rsidRPr="003A6BCB">
                    <w:rPr>
                      <w:rFonts w:ascii="Arial" w:eastAsia="Times New Roman" w:hAnsi="Arial" w:cs="Arial"/>
                      <w:color w:val="333333"/>
                      <w:sz w:val="18"/>
                      <w:lang w:eastAsia="ru-RU"/>
                    </w:rPr>
                    <w:t xml:space="preserve"> электрические сети...</w:t>
                  </w:r>
                  <w:r w:rsidRPr="003A6BCB">
                    <w:rPr>
                      <w:rFonts w:ascii="Arial" w:eastAsia="Times New Roman" w:hAnsi="Arial" w:cs="Arial"/>
                      <w:color w:val="333333"/>
                      <w:sz w:val="18"/>
                      <w:szCs w:val="18"/>
                      <w:lang w:eastAsia="ru-RU"/>
                    </w:rPr>
                    <w:t xml:space="preserve"> </w:t>
                  </w:r>
                  <w:r w:rsidRPr="003A6BCB">
                    <w:rPr>
                      <w:rFonts w:ascii="Arial" w:eastAsia="Times New Roman" w:hAnsi="Arial" w:cs="Arial"/>
                      <w:color w:val="333333"/>
                      <w:sz w:val="18"/>
                      <w:lang w:eastAsia="ru-RU"/>
                    </w:rPr>
                    <w:t>Развернуть</w:t>
                  </w:r>
                  <w:r w:rsidRPr="003A6BCB">
                    <w:rPr>
                      <w:rFonts w:ascii="Arial" w:eastAsia="Times New Roman" w:hAnsi="Arial" w:cs="Arial"/>
                      <w:color w:val="333333"/>
                      <w:sz w:val="18"/>
                      <w:szCs w:val="18"/>
                      <w:lang w:eastAsia="ru-RU"/>
                    </w:rPr>
                    <w:t xml:space="preserve"> </w:t>
                  </w:r>
                </w:p>
                <w:p w:rsidR="003A6BCB" w:rsidRPr="003A6BCB" w:rsidRDefault="003A6BCB" w:rsidP="003A6BCB">
                  <w:pPr>
                    <w:shd w:val="clear" w:color="auto" w:fill="C2C9CD"/>
                    <w:spacing w:after="0" w:line="288" w:lineRule="auto"/>
                    <w:outlineLvl w:val="2"/>
                    <w:rPr>
                      <w:rFonts w:ascii="Arial" w:eastAsia="Times New Roman" w:hAnsi="Arial" w:cs="Arial"/>
                      <w:vanish/>
                      <w:color w:val="333333"/>
                      <w:sz w:val="18"/>
                      <w:szCs w:val="18"/>
                      <w:lang w:eastAsia="ru-RU"/>
                    </w:rPr>
                  </w:pPr>
                  <w:proofErr w:type="gramStart"/>
                  <w:r w:rsidRPr="003A6BCB">
                    <w:rPr>
                      <w:rFonts w:ascii="Arial" w:eastAsia="Times New Roman" w:hAnsi="Arial" w:cs="Arial"/>
                      <w:color w:val="333333"/>
                      <w:sz w:val="18"/>
                      <w:lang w:eastAsia="ru-RU"/>
                    </w:rPr>
                    <w:t xml:space="preserve">Открытый запрос предложений на право заключения договора на выполнение проектных работ по техническому перевооружению ПС 110/35/6 кВ </w:t>
                  </w:r>
                  <w:proofErr w:type="spellStart"/>
                  <w:r w:rsidRPr="003A6BCB">
                    <w:rPr>
                      <w:rFonts w:ascii="Arial" w:eastAsia="Times New Roman" w:hAnsi="Arial" w:cs="Arial"/>
                      <w:color w:val="333333"/>
                      <w:sz w:val="18"/>
                      <w:lang w:eastAsia="ru-RU"/>
                    </w:rPr>
                    <w:t>Нивагальская</w:t>
                  </w:r>
                  <w:proofErr w:type="spellEnd"/>
                  <w:r w:rsidRPr="003A6BCB">
                    <w:rPr>
                      <w:rFonts w:ascii="Arial" w:eastAsia="Times New Roman" w:hAnsi="Arial" w:cs="Arial"/>
                      <w:color w:val="333333"/>
                      <w:sz w:val="18"/>
                      <w:lang w:eastAsia="ru-RU"/>
                    </w:rPr>
                    <w:t>, ПП 110 кВ Восточный, ПС 110/35/6 кВ Ладья филиала АО «</w:t>
                  </w:r>
                  <w:proofErr w:type="spellStart"/>
                  <w:r w:rsidRPr="003A6BCB">
                    <w:rPr>
                      <w:rFonts w:ascii="Arial" w:eastAsia="Times New Roman" w:hAnsi="Arial" w:cs="Arial"/>
                      <w:color w:val="333333"/>
                      <w:sz w:val="18"/>
                      <w:lang w:eastAsia="ru-RU"/>
                    </w:rPr>
                    <w:t>Тюменьэнерго</w:t>
                  </w:r>
                  <w:proofErr w:type="spellEnd"/>
                  <w:r w:rsidRPr="003A6BCB">
                    <w:rPr>
                      <w:rFonts w:ascii="Arial" w:eastAsia="Times New Roman" w:hAnsi="Arial" w:cs="Arial"/>
                      <w:color w:val="333333"/>
                      <w:sz w:val="18"/>
                      <w:lang w:eastAsia="ru-RU"/>
                    </w:rPr>
                    <w:t xml:space="preserve">» </w:t>
                  </w:r>
                  <w:proofErr w:type="spellStart"/>
                  <w:r w:rsidRPr="003A6BCB">
                    <w:rPr>
                      <w:rFonts w:ascii="Arial" w:eastAsia="Times New Roman" w:hAnsi="Arial" w:cs="Arial"/>
                      <w:color w:val="333333"/>
                      <w:sz w:val="18"/>
                      <w:lang w:eastAsia="ru-RU"/>
                    </w:rPr>
                    <w:t>Когалымские</w:t>
                  </w:r>
                  <w:proofErr w:type="spellEnd"/>
                  <w:r w:rsidRPr="003A6BCB">
                    <w:rPr>
                      <w:rFonts w:ascii="Arial" w:eastAsia="Times New Roman" w:hAnsi="Arial" w:cs="Arial"/>
                      <w:color w:val="333333"/>
                      <w:sz w:val="18"/>
                      <w:lang w:eastAsia="ru-RU"/>
                    </w:rPr>
                    <w:t xml:space="preserve"> электрические сети</w:t>
                  </w:r>
                  <w:r w:rsidRPr="003A6BCB">
                    <w:rPr>
                      <w:rFonts w:ascii="Arial" w:eastAsia="Times New Roman" w:hAnsi="Arial" w:cs="Arial"/>
                      <w:color w:val="333333"/>
                      <w:sz w:val="18"/>
                      <w:szCs w:val="18"/>
                      <w:lang w:eastAsia="ru-RU"/>
                    </w:rPr>
                    <w:br/>
                  </w:r>
                  <w:r w:rsidRPr="003A6BCB">
                    <w:rPr>
                      <w:rFonts w:ascii="Arial" w:eastAsia="Times New Roman" w:hAnsi="Arial" w:cs="Arial"/>
                      <w:color w:val="333333"/>
                      <w:sz w:val="18"/>
                      <w:lang w:eastAsia="ru-RU"/>
                    </w:rPr>
                    <w:t xml:space="preserve">Выполнение проектных работ по техническому перевооружению ПС 110/35/6 кВ </w:t>
                  </w:r>
                  <w:proofErr w:type="spellStart"/>
                  <w:r w:rsidRPr="003A6BCB">
                    <w:rPr>
                      <w:rFonts w:ascii="Arial" w:eastAsia="Times New Roman" w:hAnsi="Arial" w:cs="Arial"/>
                      <w:color w:val="333333"/>
                      <w:sz w:val="18"/>
                      <w:lang w:eastAsia="ru-RU"/>
                    </w:rPr>
                    <w:t>Нивагальская</w:t>
                  </w:r>
                  <w:proofErr w:type="spellEnd"/>
                  <w:r w:rsidRPr="003A6BCB">
                    <w:rPr>
                      <w:rFonts w:ascii="Arial" w:eastAsia="Times New Roman" w:hAnsi="Arial" w:cs="Arial"/>
                      <w:color w:val="333333"/>
                      <w:sz w:val="18"/>
                      <w:lang w:eastAsia="ru-RU"/>
                    </w:rPr>
                    <w:t>, ПП 110 кВ Восточный, ПС 110/35/6 кВ Ладья филиала АО</w:t>
                  </w:r>
                  <w:proofErr w:type="gramEnd"/>
                  <w:r w:rsidRPr="003A6BCB">
                    <w:rPr>
                      <w:rFonts w:ascii="Arial" w:eastAsia="Times New Roman" w:hAnsi="Arial" w:cs="Arial"/>
                      <w:color w:val="333333"/>
                      <w:sz w:val="18"/>
                      <w:lang w:eastAsia="ru-RU"/>
                    </w:rPr>
                    <w:t xml:space="preserve"> «</w:t>
                  </w:r>
                  <w:proofErr w:type="spellStart"/>
                  <w:r w:rsidRPr="003A6BCB">
                    <w:rPr>
                      <w:rFonts w:ascii="Arial" w:eastAsia="Times New Roman" w:hAnsi="Arial" w:cs="Arial"/>
                      <w:color w:val="333333"/>
                      <w:sz w:val="18"/>
                      <w:lang w:eastAsia="ru-RU"/>
                    </w:rPr>
                    <w:t>Тюменьэнерго</w:t>
                  </w:r>
                  <w:proofErr w:type="spellEnd"/>
                  <w:r w:rsidRPr="003A6BCB">
                    <w:rPr>
                      <w:rFonts w:ascii="Arial" w:eastAsia="Times New Roman" w:hAnsi="Arial" w:cs="Arial"/>
                      <w:color w:val="333333"/>
                      <w:sz w:val="18"/>
                      <w:lang w:eastAsia="ru-RU"/>
                    </w:rPr>
                    <w:t xml:space="preserve">» </w:t>
                  </w:r>
                  <w:proofErr w:type="spellStart"/>
                  <w:r w:rsidRPr="003A6BCB">
                    <w:rPr>
                      <w:rFonts w:ascii="Arial" w:eastAsia="Times New Roman" w:hAnsi="Arial" w:cs="Arial"/>
                      <w:color w:val="333333"/>
                      <w:sz w:val="18"/>
                      <w:lang w:eastAsia="ru-RU"/>
                    </w:rPr>
                    <w:t>Когалымские</w:t>
                  </w:r>
                  <w:proofErr w:type="spellEnd"/>
                  <w:r w:rsidRPr="003A6BCB">
                    <w:rPr>
                      <w:rFonts w:ascii="Arial" w:eastAsia="Times New Roman" w:hAnsi="Arial" w:cs="Arial"/>
                      <w:color w:val="333333"/>
                      <w:sz w:val="18"/>
                      <w:lang w:eastAsia="ru-RU"/>
                    </w:rPr>
                    <w:t xml:space="preserve"> электрические сети (Проектные работы)</w:t>
                  </w:r>
                  <w:r w:rsidRPr="003A6BCB">
                    <w:rPr>
                      <w:rFonts w:ascii="Arial" w:eastAsia="Times New Roman" w:hAnsi="Arial" w:cs="Arial"/>
                      <w:vanish/>
                      <w:color w:val="333333"/>
                      <w:sz w:val="18"/>
                      <w:szCs w:val="18"/>
                      <w:lang w:eastAsia="ru-RU"/>
                    </w:rPr>
                    <w:t xml:space="preserve"> </w:t>
                  </w:r>
                  <w:r w:rsidRPr="003A6BCB">
                    <w:rPr>
                      <w:rFonts w:ascii="Arial" w:eastAsia="Times New Roman" w:hAnsi="Arial" w:cs="Arial"/>
                      <w:vanish/>
                      <w:color w:val="333333"/>
                      <w:sz w:val="18"/>
                      <w:lang w:eastAsia="ru-RU"/>
                    </w:rPr>
                    <w:t>Свернуть</w:t>
                  </w:r>
                  <w:r w:rsidRPr="003A6BCB">
                    <w:rPr>
                      <w:rFonts w:ascii="Arial" w:eastAsia="Times New Roman" w:hAnsi="Arial" w:cs="Arial"/>
                      <w:vanish/>
                      <w:color w:val="333333"/>
                      <w:sz w:val="18"/>
                      <w:szCs w:val="18"/>
                      <w:lang w:eastAsia="ru-RU"/>
                    </w:rPr>
                    <w:t xml:space="preserve"> </w:t>
                  </w:r>
                </w:p>
              </w:tc>
            </w:tr>
            <w:tr w:rsidR="003A6BCB" w:rsidRPr="003A6B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Категории классификатора:</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4560531 </w:t>
                        </w:r>
                        <w:hyperlink r:id="rId8" w:history="1">
                          <w:r w:rsidRPr="003A6BCB">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Категория ОКДП:</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4560531 </w:t>
                        </w:r>
                        <w:hyperlink r:id="rId9" w:history="1">
                          <w:r w:rsidRPr="003A6BCB">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Категория ОКВЭД:</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35pt" o:ole="">
                              <v:imagedata r:id="rId10" o:title=""/>
                            </v:shape>
                            <w:control r:id="rId11" w:name="DefaultOcxName" w:shapeid="_x0000_i1043"/>
                          </w:object>
                        </w:r>
                        <w:r w:rsidRPr="003A6BCB">
                          <w:rPr>
                            <w:rFonts w:ascii="Arial" w:eastAsia="Times New Roman" w:hAnsi="Arial" w:cs="Arial"/>
                            <w:sz w:val="18"/>
                            <w:szCs w:val="18"/>
                            <w:lang w:eastAsia="ru-RU"/>
                          </w:rPr>
                          <w:t xml:space="preserve">Деятельность в области архитектуры, инженерно-техническое проектирование в промышленности и строительстве; </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Количество:</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1 </w:t>
                        </w:r>
                        <w:proofErr w:type="spellStart"/>
                        <w:proofErr w:type="gramStart"/>
                        <w:r w:rsidRPr="003A6BCB">
                          <w:rPr>
                            <w:rFonts w:ascii="Arial" w:eastAsia="Times New Roman" w:hAnsi="Arial" w:cs="Arial"/>
                            <w:sz w:val="18"/>
                            <w:szCs w:val="18"/>
                            <w:lang w:eastAsia="ru-RU"/>
                          </w:rPr>
                          <w:t>шт</w:t>
                        </w:r>
                        <w:proofErr w:type="spellEnd"/>
                        <w:proofErr w:type="gramEnd"/>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Цена за единицу продукции:</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b/>
                            <w:bCs/>
                            <w:sz w:val="18"/>
                            <w:szCs w:val="18"/>
                            <w:lang w:eastAsia="ru-RU"/>
                          </w:rPr>
                          <w:t>5 437 937,39 руб. (цена с НДС)</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Общая стоимость закупки:</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b/>
                            <w:bCs/>
                            <w:sz w:val="18"/>
                            <w:szCs w:val="18"/>
                            <w:lang w:eastAsia="ru-RU"/>
                          </w:rPr>
                          <w:t>5 437 937,39 руб. (цена с НДС)</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При выборе победителя учитывается:</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Цена с НДС (</w:t>
                        </w:r>
                        <w:hyperlink r:id="rId12" w:history="1">
                          <w:r w:rsidRPr="003A6BCB">
                            <w:rPr>
                              <w:rFonts w:ascii="Arial" w:eastAsia="Times New Roman" w:hAnsi="Arial" w:cs="Arial"/>
                              <w:color w:val="1C50A4"/>
                              <w:sz w:val="18"/>
                              <w:szCs w:val="18"/>
                              <w:lang w:eastAsia="ru-RU"/>
                            </w:rPr>
                            <w:t>показывать обе цены</w:t>
                          </w:r>
                        </w:hyperlink>
                        <w:r w:rsidRPr="003A6BCB">
                          <w:rPr>
                            <w:rFonts w:ascii="Arial" w:eastAsia="Times New Roman" w:hAnsi="Arial" w:cs="Arial"/>
                            <w:sz w:val="18"/>
                            <w:szCs w:val="18"/>
                            <w:lang w:eastAsia="ru-RU"/>
                          </w:rPr>
                          <w:t>)</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Дата публикации:</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26.10.2015 09:40</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Дата окончания подачи заявок:</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13.11.2015 14:00</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Дата последнего редактирования:</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 xml:space="preserve">26.10.2015 09:40, </w:t>
                        </w:r>
                        <w:hyperlink r:id="rId13" w:tgtFrame="_blank" w:tooltip="Отправить личное сообщение" w:history="1">
                          <w:r w:rsidRPr="003A6BCB">
                            <w:rPr>
                              <w:rFonts w:ascii="Arial" w:eastAsia="Times New Roman" w:hAnsi="Arial" w:cs="Arial"/>
                              <w:color w:val="1C50A4"/>
                              <w:sz w:val="18"/>
                              <w:lang w:eastAsia="ru-RU"/>
                            </w:rPr>
                            <w:t>Капустенко Алексей Владимирович</w:t>
                          </w:r>
                        </w:hyperlink>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Ответственное лицо:</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A6BCB">
                            <w:rPr>
                              <w:rFonts w:ascii="Arial" w:eastAsia="Times New Roman" w:hAnsi="Arial" w:cs="Arial"/>
                              <w:color w:val="1C50A4"/>
                              <w:sz w:val="18"/>
                              <w:lang w:eastAsia="ru-RU"/>
                            </w:rPr>
                            <w:t>Капустенко Алексей Владимирович</w:t>
                          </w:r>
                        </w:hyperlink>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Организатор:</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hyperlink r:id="rId15" w:history="1">
                          <w:r w:rsidRPr="003A6BCB">
                            <w:rPr>
                              <w:rFonts w:ascii="Arial" w:eastAsia="Times New Roman" w:hAnsi="Arial" w:cs="Arial"/>
                              <w:color w:val="1C50A4"/>
                              <w:sz w:val="18"/>
                              <w:szCs w:val="18"/>
                              <w:lang w:eastAsia="ru-RU"/>
                            </w:rPr>
                            <w:t>Филиал АО "</w:t>
                          </w:r>
                          <w:proofErr w:type="spellStart"/>
                          <w:r w:rsidRPr="003A6BCB">
                            <w:rPr>
                              <w:rFonts w:ascii="Arial" w:eastAsia="Times New Roman" w:hAnsi="Arial" w:cs="Arial"/>
                              <w:color w:val="1C50A4"/>
                              <w:sz w:val="18"/>
                              <w:szCs w:val="18"/>
                              <w:lang w:eastAsia="ru-RU"/>
                            </w:rPr>
                            <w:t>Тюменьэнерго</w:t>
                          </w:r>
                          <w:proofErr w:type="spellEnd"/>
                          <w:r w:rsidRPr="003A6BCB">
                            <w:rPr>
                              <w:rFonts w:ascii="Arial" w:eastAsia="Times New Roman" w:hAnsi="Arial" w:cs="Arial"/>
                              <w:color w:val="1C50A4"/>
                              <w:sz w:val="18"/>
                              <w:szCs w:val="18"/>
                              <w:lang w:eastAsia="ru-RU"/>
                            </w:rPr>
                            <w:t xml:space="preserve">" </w:t>
                          </w:r>
                          <w:proofErr w:type="spellStart"/>
                          <w:r w:rsidRPr="003A6BCB">
                            <w:rPr>
                              <w:rFonts w:ascii="Arial" w:eastAsia="Times New Roman" w:hAnsi="Arial" w:cs="Arial"/>
                              <w:color w:val="1C50A4"/>
                              <w:sz w:val="18"/>
                              <w:szCs w:val="18"/>
                              <w:lang w:eastAsia="ru-RU"/>
                            </w:rPr>
                            <w:t>Когалымские</w:t>
                          </w:r>
                          <w:proofErr w:type="spellEnd"/>
                          <w:r w:rsidRPr="003A6BCB">
                            <w:rPr>
                              <w:rFonts w:ascii="Arial" w:eastAsia="Times New Roman" w:hAnsi="Arial" w:cs="Arial"/>
                              <w:color w:val="1C50A4"/>
                              <w:sz w:val="18"/>
                              <w:szCs w:val="18"/>
                              <w:lang w:eastAsia="ru-RU"/>
                            </w:rPr>
                            <w:t xml:space="preserve"> электрические сети</w:t>
                          </w:r>
                        </w:hyperlink>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Почтовый адрес заказчика:</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 xml:space="preserve">628406, Россия, </w:t>
                        </w:r>
                        <w:proofErr w:type="gramStart"/>
                        <w:r w:rsidRPr="003A6BCB">
                          <w:rPr>
                            <w:rFonts w:ascii="Arial" w:eastAsia="Times New Roman" w:hAnsi="Arial" w:cs="Arial"/>
                            <w:sz w:val="18"/>
                            <w:szCs w:val="18"/>
                            <w:lang w:eastAsia="ru-RU"/>
                          </w:rPr>
                          <w:t>г</w:t>
                        </w:r>
                        <w:proofErr w:type="gramEnd"/>
                        <w:r w:rsidRPr="003A6BCB">
                          <w:rPr>
                            <w:rFonts w:ascii="Arial" w:eastAsia="Times New Roman" w:hAnsi="Arial" w:cs="Arial"/>
                            <w:sz w:val="18"/>
                            <w:szCs w:val="18"/>
                            <w:lang w:eastAsia="ru-RU"/>
                          </w:rPr>
                          <w:t xml:space="preserve">. Сургут, Тюменская обл., </w:t>
                        </w:r>
                        <w:proofErr w:type="spellStart"/>
                        <w:r w:rsidRPr="003A6BCB">
                          <w:rPr>
                            <w:rFonts w:ascii="Arial" w:eastAsia="Times New Roman" w:hAnsi="Arial" w:cs="Arial"/>
                            <w:sz w:val="18"/>
                            <w:szCs w:val="18"/>
                            <w:lang w:eastAsia="ru-RU"/>
                          </w:rPr>
                          <w:t>Хантымансийский</w:t>
                        </w:r>
                        <w:proofErr w:type="spellEnd"/>
                        <w:r w:rsidRPr="003A6BCB">
                          <w:rPr>
                            <w:rFonts w:ascii="Arial" w:eastAsia="Times New Roman" w:hAnsi="Arial" w:cs="Arial"/>
                            <w:sz w:val="18"/>
                            <w:szCs w:val="18"/>
                            <w:lang w:eastAsia="ru-RU"/>
                          </w:rPr>
                          <w:t xml:space="preserve"> автономный округ - </w:t>
                        </w:r>
                        <w:proofErr w:type="spellStart"/>
                        <w:r w:rsidRPr="003A6BCB">
                          <w:rPr>
                            <w:rFonts w:ascii="Arial" w:eastAsia="Times New Roman" w:hAnsi="Arial" w:cs="Arial"/>
                            <w:sz w:val="18"/>
                            <w:szCs w:val="18"/>
                            <w:lang w:eastAsia="ru-RU"/>
                          </w:rPr>
                          <w:t>Югра</w:t>
                        </w:r>
                        <w:proofErr w:type="spellEnd"/>
                        <w:r w:rsidRPr="003A6BCB">
                          <w:rPr>
                            <w:rFonts w:ascii="Arial" w:eastAsia="Times New Roman" w:hAnsi="Arial" w:cs="Arial"/>
                            <w:sz w:val="18"/>
                            <w:szCs w:val="18"/>
                            <w:lang w:eastAsia="ru-RU"/>
                          </w:rPr>
                          <w:t>, ул. Университетская, 4</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Место нахождения заказчика:</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 xml:space="preserve">628406, Россия, </w:t>
                        </w:r>
                        <w:proofErr w:type="gramStart"/>
                        <w:r w:rsidRPr="003A6BCB">
                          <w:rPr>
                            <w:rFonts w:ascii="Arial" w:eastAsia="Times New Roman" w:hAnsi="Arial" w:cs="Arial"/>
                            <w:sz w:val="18"/>
                            <w:szCs w:val="18"/>
                            <w:lang w:eastAsia="ru-RU"/>
                          </w:rPr>
                          <w:t>г</w:t>
                        </w:r>
                        <w:proofErr w:type="gramEnd"/>
                        <w:r w:rsidRPr="003A6BCB">
                          <w:rPr>
                            <w:rFonts w:ascii="Arial" w:eastAsia="Times New Roman" w:hAnsi="Arial" w:cs="Arial"/>
                            <w:sz w:val="18"/>
                            <w:szCs w:val="18"/>
                            <w:lang w:eastAsia="ru-RU"/>
                          </w:rPr>
                          <w:t xml:space="preserve">. Сургут, Тюменская обл., </w:t>
                        </w:r>
                        <w:proofErr w:type="spellStart"/>
                        <w:r w:rsidRPr="003A6BCB">
                          <w:rPr>
                            <w:rFonts w:ascii="Arial" w:eastAsia="Times New Roman" w:hAnsi="Arial" w:cs="Arial"/>
                            <w:sz w:val="18"/>
                            <w:szCs w:val="18"/>
                            <w:lang w:eastAsia="ru-RU"/>
                          </w:rPr>
                          <w:t>Хантымансийский</w:t>
                        </w:r>
                        <w:proofErr w:type="spellEnd"/>
                        <w:r w:rsidRPr="003A6BCB">
                          <w:rPr>
                            <w:rFonts w:ascii="Arial" w:eastAsia="Times New Roman" w:hAnsi="Arial" w:cs="Arial"/>
                            <w:sz w:val="18"/>
                            <w:szCs w:val="18"/>
                            <w:lang w:eastAsia="ru-RU"/>
                          </w:rPr>
                          <w:t xml:space="preserve"> автономный округ - </w:t>
                        </w:r>
                        <w:proofErr w:type="spellStart"/>
                        <w:r w:rsidRPr="003A6BCB">
                          <w:rPr>
                            <w:rFonts w:ascii="Arial" w:eastAsia="Times New Roman" w:hAnsi="Arial" w:cs="Arial"/>
                            <w:sz w:val="18"/>
                            <w:szCs w:val="18"/>
                            <w:lang w:eastAsia="ru-RU"/>
                          </w:rPr>
                          <w:t>Югра</w:t>
                        </w:r>
                        <w:proofErr w:type="spellEnd"/>
                        <w:r w:rsidRPr="003A6BCB">
                          <w:rPr>
                            <w:rFonts w:ascii="Arial" w:eastAsia="Times New Roman" w:hAnsi="Arial" w:cs="Arial"/>
                            <w:sz w:val="18"/>
                            <w:szCs w:val="18"/>
                            <w:lang w:eastAsia="ru-RU"/>
                          </w:rPr>
                          <w:t>, ул. Университетская, 4</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 xml:space="preserve">Контактный адрес </w:t>
                        </w:r>
                        <w:proofErr w:type="spellStart"/>
                        <w:r w:rsidRPr="003A6BCB">
                          <w:rPr>
                            <w:rFonts w:ascii="Arial" w:eastAsia="Times New Roman" w:hAnsi="Arial" w:cs="Arial"/>
                            <w:sz w:val="17"/>
                            <w:szCs w:val="17"/>
                            <w:lang w:eastAsia="ru-RU"/>
                          </w:rPr>
                          <w:t>e-mail</w:t>
                        </w:r>
                        <w:proofErr w:type="spellEnd"/>
                        <w:r w:rsidRPr="003A6BCB">
                          <w:rPr>
                            <w:rFonts w:ascii="Arial" w:eastAsia="Times New Roman" w:hAnsi="Arial" w:cs="Arial"/>
                            <w:sz w:val="17"/>
                            <w:szCs w:val="17"/>
                            <w:lang w:eastAsia="ru-RU"/>
                          </w:rPr>
                          <w:t>:</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hyperlink r:id="rId16" w:history="1">
                          <w:r w:rsidRPr="003A6BCB">
                            <w:rPr>
                              <w:rFonts w:ascii="Arial" w:eastAsia="Times New Roman" w:hAnsi="Arial" w:cs="Arial"/>
                              <w:color w:val="1C50A4"/>
                              <w:sz w:val="18"/>
                              <w:szCs w:val="18"/>
                              <w:lang w:eastAsia="ru-RU"/>
                            </w:rPr>
                            <w:t>AKapustenko@koges.te.ru</w:t>
                          </w:r>
                        </w:hyperlink>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Номер контактного телефона заказчика:</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+7 (34667) 9-13-41</w:t>
                        </w:r>
                      </w:p>
                    </w:tc>
                  </w:tr>
                </w:tbl>
                <w:p w:rsidR="003A6BCB" w:rsidRPr="003A6BCB" w:rsidRDefault="003A6BCB" w:rsidP="003A6BCB">
                  <w:pPr>
                    <w:spacing w:after="0" w:line="240" w:lineRule="auto"/>
                    <w:rPr>
                      <w:rFonts w:ascii="Arial" w:eastAsia="Times New Roman" w:hAnsi="Arial" w:cs="Arial"/>
                      <w:sz w:val="18"/>
                      <w:szCs w:val="18"/>
                      <w:lang w:eastAsia="ru-RU"/>
                    </w:rPr>
                  </w:pPr>
                </w:p>
              </w:tc>
            </w:tr>
            <w:tr w:rsidR="003A6BCB" w:rsidRPr="003A6BCB">
              <w:trPr>
                <w:tblCellSpacing w:w="7" w:type="dxa"/>
              </w:trPr>
              <w:tc>
                <w:tcPr>
                  <w:tcW w:w="0" w:type="auto"/>
                  <w:shd w:val="clear" w:color="auto" w:fill="C2C9CD"/>
                  <w:tcMar>
                    <w:top w:w="71" w:type="dxa"/>
                    <w:left w:w="71" w:type="dxa"/>
                    <w:bottom w:w="71" w:type="dxa"/>
                    <w:right w:w="71" w:type="dxa"/>
                  </w:tcMar>
                  <w:hideMark/>
                </w:tcPr>
                <w:p w:rsidR="003A6BCB" w:rsidRPr="003A6BCB" w:rsidRDefault="003A6BCB" w:rsidP="003A6BCB">
                  <w:pPr>
                    <w:spacing w:after="0" w:line="288" w:lineRule="auto"/>
                    <w:rPr>
                      <w:rFonts w:ascii="Arial" w:eastAsia="Times New Roman" w:hAnsi="Arial" w:cs="Arial"/>
                      <w:color w:val="333333"/>
                      <w:sz w:val="18"/>
                      <w:szCs w:val="18"/>
                      <w:lang w:eastAsia="ru-RU"/>
                    </w:rPr>
                  </w:pPr>
                  <w:r w:rsidRPr="003A6BCB">
                    <w:rPr>
                      <w:rFonts w:ascii="Arial" w:eastAsia="Times New Roman" w:hAnsi="Arial" w:cs="Arial"/>
                      <w:color w:val="333333"/>
                      <w:sz w:val="18"/>
                      <w:szCs w:val="18"/>
                      <w:lang w:eastAsia="ru-RU"/>
                    </w:rPr>
                    <w:t>Дополнительная информация</w:t>
                  </w:r>
                </w:p>
              </w:tc>
            </w:tr>
            <w:tr w:rsidR="003A6BCB" w:rsidRPr="003A6B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lang w:eastAsia="ru-RU"/>
                          </w:rPr>
                          <w:t>Двухэтапная процедура закупки</w:t>
                        </w:r>
                        <w:r>
                          <w:rPr>
                            <w:rFonts w:ascii="Arial" w:eastAsia="Times New Roman" w:hAnsi="Arial" w:cs="Arial"/>
                            <w:noProof/>
                            <w:sz w:val="17"/>
                            <w:szCs w:val="17"/>
                            <w:lang w:eastAsia="ru-RU"/>
                          </w:rPr>
                          <w:drawing>
                            <wp:inline distT="0" distB="0" distL="0" distR="0">
                              <wp:extent cx="143510" cy="143510"/>
                              <wp:effectExtent l="19050" t="0" r="889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3A6BCB">
                          <w:rPr>
                            <w:rFonts w:ascii="Arial" w:eastAsia="Times New Roman" w:hAnsi="Arial" w:cs="Arial"/>
                            <w:sz w:val="17"/>
                            <w:szCs w:val="17"/>
                            <w:lang w:eastAsia="ru-RU"/>
                          </w:rPr>
                          <w:t xml:space="preserve"> </w:t>
                        </w:r>
                      </w:p>
                      <w:p w:rsidR="003A6BCB" w:rsidRPr="003A6BCB" w:rsidRDefault="003A6BCB" w:rsidP="003A6BCB">
                        <w:pPr>
                          <w:spacing w:after="0" w:line="240" w:lineRule="auto"/>
                          <w:jc w:val="right"/>
                          <w:rPr>
                            <w:rFonts w:ascii="Arial" w:eastAsia="Times New Roman" w:hAnsi="Arial" w:cs="Arial"/>
                            <w:vanish/>
                            <w:sz w:val="17"/>
                            <w:szCs w:val="17"/>
                            <w:lang w:eastAsia="ru-RU"/>
                          </w:rPr>
                        </w:pPr>
                        <w:r w:rsidRPr="003A6BCB">
                          <w:rPr>
                            <w:rFonts w:ascii="Arial" w:eastAsia="Times New Roman" w:hAnsi="Arial" w:cs="Arial"/>
                            <w:vanish/>
                            <w:sz w:val="17"/>
                            <w:szCs w:val="17"/>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Нет</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Закрытая подача предложений:</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Да</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lang w:eastAsia="ru-RU"/>
                          </w:rPr>
                          <w:t>Альтернативные предложения</w:t>
                        </w:r>
                        <w:r>
                          <w:rPr>
                            <w:rFonts w:ascii="Arial" w:eastAsia="Times New Roman" w:hAnsi="Arial" w:cs="Arial"/>
                            <w:noProof/>
                            <w:sz w:val="17"/>
                            <w:szCs w:val="17"/>
                            <w:lang w:eastAsia="ru-RU"/>
                          </w:rPr>
                          <w:drawing>
                            <wp:inline distT="0" distB="0" distL="0" distR="0">
                              <wp:extent cx="143510" cy="143510"/>
                              <wp:effectExtent l="19050" t="0" r="889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3A6BCB">
                          <w:rPr>
                            <w:rFonts w:ascii="Arial" w:eastAsia="Times New Roman" w:hAnsi="Arial" w:cs="Arial"/>
                            <w:sz w:val="17"/>
                            <w:szCs w:val="17"/>
                            <w:lang w:eastAsia="ru-RU"/>
                          </w:rPr>
                          <w:t xml:space="preserve"> </w:t>
                        </w:r>
                      </w:p>
                      <w:p w:rsidR="003A6BCB" w:rsidRPr="003A6BCB" w:rsidRDefault="003A6BCB" w:rsidP="003A6BCB">
                        <w:pPr>
                          <w:spacing w:after="0" w:line="240" w:lineRule="auto"/>
                          <w:jc w:val="right"/>
                          <w:rPr>
                            <w:rFonts w:ascii="Arial" w:eastAsia="Times New Roman" w:hAnsi="Arial" w:cs="Arial"/>
                            <w:vanish/>
                            <w:sz w:val="17"/>
                            <w:szCs w:val="17"/>
                            <w:lang w:eastAsia="ru-RU"/>
                          </w:rPr>
                        </w:pPr>
                        <w:r w:rsidRPr="003A6BCB">
                          <w:rPr>
                            <w:rFonts w:ascii="Arial" w:eastAsia="Times New Roman" w:hAnsi="Arial" w:cs="Arial"/>
                            <w:vanish/>
                            <w:sz w:val="17"/>
                            <w:szCs w:val="17"/>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Нет</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lang w:eastAsia="ru-RU"/>
                          </w:rPr>
                          <w:t>Ограничивать предложения участников указанной в извещении стоимостью</w:t>
                        </w:r>
                        <w:r>
                          <w:rPr>
                            <w:rFonts w:ascii="Arial" w:eastAsia="Times New Roman" w:hAnsi="Arial" w:cs="Arial"/>
                            <w:noProof/>
                            <w:sz w:val="17"/>
                            <w:szCs w:val="17"/>
                            <w:lang w:eastAsia="ru-RU"/>
                          </w:rPr>
                          <w:drawing>
                            <wp:inline distT="0" distB="0" distL="0" distR="0">
                              <wp:extent cx="143510" cy="143510"/>
                              <wp:effectExtent l="19050" t="0" r="889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3A6BCB">
                          <w:rPr>
                            <w:rFonts w:ascii="Arial" w:eastAsia="Times New Roman" w:hAnsi="Arial" w:cs="Arial"/>
                            <w:sz w:val="17"/>
                            <w:szCs w:val="17"/>
                            <w:lang w:eastAsia="ru-RU"/>
                          </w:rPr>
                          <w:t xml:space="preserve"> </w:t>
                        </w:r>
                      </w:p>
                      <w:p w:rsidR="003A6BCB" w:rsidRPr="003A6BCB" w:rsidRDefault="003A6BCB" w:rsidP="003A6BCB">
                        <w:pPr>
                          <w:spacing w:after="0" w:line="240" w:lineRule="auto"/>
                          <w:jc w:val="right"/>
                          <w:rPr>
                            <w:rFonts w:ascii="Arial" w:eastAsia="Times New Roman" w:hAnsi="Arial" w:cs="Arial"/>
                            <w:vanish/>
                            <w:sz w:val="17"/>
                            <w:szCs w:val="17"/>
                            <w:lang w:eastAsia="ru-RU"/>
                          </w:rPr>
                        </w:pPr>
                        <w:r w:rsidRPr="003A6BCB">
                          <w:rPr>
                            <w:rFonts w:ascii="Arial" w:eastAsia="Times New Roman" w:hAnsi="Arial" w:cs="Arial"/>
                            <w:vanish/>
                            <w:sz w:val="17"/>
                            <w:szCs w:val="17"/>
                            <w:lang w:eastAsia="ru-RU"/>
                          </w:rPr>
                          <w:t>Цена предложенная участником не может превышать максимальную цену установленную организатором закупки.</w:t>
                        </w:r>
                      </w:p>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Да</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proofErr w:type="spellStart"/>
                        <w:r w:rsidRPr="003A6BCB">
                          <w:rPr>
                            <w:rFonts w:ascii="Arial" w:eastAsia="Times New Roman" w:hAnsi="Arial" w:cs="Arial"/>
                            <w:sz w:val="17"/>
                            <w:lang w:eastAsia="ru-RU"/>
                          </w:rPr>
                          <w:t>Подгрузка</w:t>
                        </w:r>
                        <w:proofErr w:type="spellEnd"/>
                        <w:r w:rsidRPr="003A6BCB">
                          <w:rPr>
                            <w:rFonts w:ascii="Arial" w:eastAsia="Times New Roman" w:hAnsi="Arial" w:cs="Arial"/>
                            <w:sz w:val="17"/>
                            <w:lang w:eastAsia="ru-RU"/>
                          </w:rPr>
                          <w:t xml:space="preserve"> документации к заявке </w:t>
                        </w:r>
                        <w:proofErr w:type="gramStart"/>
                        <w:r w:rsidRPr="003A6BCB">
                          <w:rPr>
                            <w:rFonts w:ascii="Arial" w:eastAsia="Times New Roman" w:hAnsi="Arial" w:cs="Arial"/>
                            <w:sz w:val="17"/>
                            <w:lang w:eastAsia="ru-RU"/>
                          </w:rPr>
                          <w:t>обязательна</w:t>
                        </w:r>
                        <w:proofErr w:type="gramEnd"/>
                        <w:r>
                          <w:rPr>
                            <w:rFonts w:ascii="Arial" w:eastAsia="Times New Roman" w:hAnsi="Arial" w:cs="Arial"/>
                            <w:noProof/>
                            <w:sz w:val="17"/>
                            <w:szCs w:val="17"/>
                            <w:lang w:eastAsia="ru-RU"/>
                          </w:rPr>
                          <w:drawing>
                            <wp:inline distT="0" distB="0" distL="0" distR="0">
                              <wp:extent cx="143510" cy="143510"/>
                              <wp:effectExtent l="19050" t="0" r="889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3A6BCB">
                          <w:rPr>
                            <w:rFonts w:ascii="Arial" w:eastAsia="Times New Roman" w:hAnsi="Arial" w:cs="Arial"/>
                            <w:sz w:val="17"/>
                            <w:szCs w:val="17"/>
                            <w:lang w:eastAsia="ru-RU"/>
                          </w:rPr>
                          <w:t xml:space="preserve"> </w:t>
                        </w:r>
                      </w:p>
                      <w:p w:rsidR="003A6BCB" w:rsidRPr="003A6BCB" w:rsidRDefault="003A6BCB" w:rsidP="003A6BCB">
                        <w:pPr>
                          <w:spacing w:after="0" w:line="240" w:lineRule="auto"/>
                          <w:jc w:val="right"/>
                          <w:rPr>
                            <w:rFonts w:ascii="Arial" w:eastAsia="Times New Roman" w:hAnsi="Arial" w:cs="Arial"/>
                            <w:vanish/>
                            <w:sz w:val="17"/>
                            <w:szCs w:val="17"/>
                            <w:lang w:eastAsia="ru-RU"/>
                          </w:rPr>
                        </w:pPr>
                        <w:r w:rsidRPr="003A6BCB">
                          <w:rPr>
                            <w:rFonts w:ascii="Arial" w:eastAsia="Times New Roman" w:hAnsi="Arial" w:cs="Arial"/>
                            <w:vanish/>
                            <w:sz w:val="17"/>
                            <w:szCs w:val="17"/>
                            <w:lang w:eastAsia="ru-RU"/>
                          </w:rPr>
                          <w:lastRenderedPageBreak/>
                          <w:t>Организатор не будет рассматривать заявки, которые не были подкреплены документацией.</w:t>
                        </w:r>
                      </w:p>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lastRenderedPageBreak/>
                          <w:t>Да</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Да</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lang w:eastAsia="ru-RU"/>
                          </w:rPr>
                          <w:t>Возможно участие только субъектов малого и среднего предпринимательства</w:t>
                        </w:r>
                        <w:r>
                          <w:rPr>
                            <w:rFonts w:ascii="Arial" w:eastAsia="Times New Roman" w:hAnsi="Arial" w:cs="Arial"/>
                            <w:noProof/>
                            <w:sz w:val="17"/>
                            <w:szCs w:val="17"/>
                            <w:lang w:eastAsia="ru-RU"/>
                          </w:rPr>
                          <w:drawing>
                            <wp:inline distT="0" distB="0" distL="0" distR="0">
                              <wp:extent cx="143510" cy="143510"/>
                              <wp:effectExtent l="19050" t="0" r="889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cstate="print"/>
                                      <a:srcRect/>
                                      <a:stretch>
                                        <a:fillRect/>
                                      </a:stretch>
                                    </pic:blipFill>
                                    <pic:spPr bwMode="auto">
                                      <a:xfrm>
                                        <a:off x="0" y="0"/>
                                        <a:ext cx="143510" cy="143510"/>
                                      </a:xfrm>
                                      <a:prstGeom prst="rect">
                                        <a:avLst/>
                                      </a:prstGeom>
                                      <a:noFill/>
                                      <a:ln w="9525">
                                        <a:noFill/>
                                        <a:miter lim="800000"/>
                                        <a:headEnd/>
                                        <a:tailEnd/>
                                      </a:ln>
                                    </pic:spPr>
                                  </pic:pic>
                                </a:graphicData>
                              </a:graphic>
                            </wp:inline>
                          </w:drawing>
                        </w:r>
                        <w:r w:rsidRPr="003A6BCB">
                          <w:rPr>
                            <w:rFonts w:ascii="Arial" w:eastAsia="Times New Roman" w:hAnsi="Arial" w:cs="Arial"/>
                            <w:sz w:val="17"/>
                            <w:szCs w:val="17"/>
                            <w:lang w:eastAsia="ru-RU"/>
                          </w:rPr>
                          <w:t xml:space="preserve"> </w:t>
                        </w:r>
                      </w:p>
                      <w:p w:rsidR="003A6BCB" w:rsidRPr="003A6BCB" w:rsidRDefault="003A6BCB" w:rsidP="003A6BCB">
                        <w:pPr>
                          <w:spacing w:after="0" w:line="240" w:lineRule="auto"/>
                          <w:jc w:val="right"/>
                          <w:rPr>
                            <w:rFonts w:ascii="Arial" w:eastAsia="Times New Roman" w:hAnsi="Arial" w:cs="Arial"/>
                            <w:vanish/>
                            <w:sz w:val="17"/>
                            <w:szCs w:val="17"/>
                            <w:lang w:eastAsia="ru-RU"/>
                          </w:rPr>
                        </w:pPr>
                        <w:r w:rsidRPr="003A6BCB">
                          <w:rPr>
                            <w:rFonts w:ascii="Arial" w:eastAsia="Times New Roman" w:hAnsi="Arial" w:cs="Arial"/>
                            <w:vanish/>
                            <w:sz w:val="17"/>
                            <w:szCs w:val="17"/>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3A6BCB">
                            <w:rPr>
                              <w:rFonts w:ascii="Arial" w:eastAsia="Times New Roman" w:hAnsi="Arial" w:cs="Arial"/>
                              <w:vanish/>
                              <w:color w:val="1C50A4"/>
                              <w:sz w:val="17"/>
                              <w:szCs w:val="17"/>
                              <w:lang w:eastAsia="ru-RU"/>
                            </w:rPr>
                            <w:t>Пройти аккредитацию</w:t>
                          </w:r>
                        </w:hyperlink>
                      </w:p>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Да</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Закупочная документация:</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hyperlink r:id="rId19" w:tgtFrame="_blank" w:history="1">
                          <w:r w:rsidRPr="003A6BCB">
                            <w:rPr>
                              <w:rFonts w:ascii="Arial" w:eastAsia="Times New Roman" w:hAnsi="Arial" w:cs="Arial"/>
                              <w:color w:val="1C50A4"/>
                              <w:sz w:val="18"/>
                              <w:szCs w:val="18"/>
                              <w:lang w:eastAsia="ru-RU"/>
                            </w:rPr>
                            <w:t xml:space="preserve">Скачать файл </w:t>
                          </w:r>
                          <w:proofErr w:type="spellStart"/>
                          <w:r w:rsidRPr="003A6BCB">
                            <w:rPr>
                              <w:rFonts w:ascii="Arial" w:eastAsia="Times New Roman" w:hAnsi="Arial" w:cs="Arial"/>
                              <w:b/>
                              <w:bCs/>
                              <w:color w:val="1C50A4"/>
                              <w:sz w:val="18"/>
                              <w:szCs w:val="18"/>
                              <w:lang w:eastAsia="ru-RU"/>
                            </w:rPr>
                            <w:t>ЗД.zip</w:t>
                          </w:r>
                          <w:proofErr w:type="spellEnd"/>
                        </w:hyperlink>
                        <w:r w:rsidRPr="003A6BCB">
                          <w:rPr>
                            <w:rFonts w:ascii="Arial" w:eastAsia="Times New Roman" w:hAnsi="Arial" w:cs="Arial"/>
                            <w:sz w:val="18"/>
                            <w:szCs w:val="18"/>
                            <w:lang w:eastAsia="ru-RU"/>
                          </w:rPr>
                          <w:t> (11.5 МБ)</w:t>
                        </w:r>
                      </w:p>
                      <w:p w:rsidR="003A6BCB" w:rsidRPr="003A6BCB" w:rsidRDefault="003A6BCB" w:rsidP="003A6BCB">
                        <w:pPr>
                          <w:spacing w:after="0" w:line="240" w:lineRule="auto"/>
                          <w:rPr>
                            <w:rFonts w:ascii="Arial" w:eastAsia="Times New Roman" w:hAnsi="Arial" w:cs="Arial"/>
                            <w:sz w:val="18"/>
                            <w:szCs w:val="18"/>
                            <w:lang w:eastAsia="ru-RU"/>
                          </w:rPr>
                        </w:pPr>
                        <w:hyperlink r:id="rId20" w:history="1">
                          <w:r w:rsidRPr="003A6BCB">
                            <w:rPr>
                              <w:rFonts w:ascii="Arial" w:eastAsia="Times New Roman" w:hAnsi="Arial" w:cs="Arial"/>
                              <w:b/>
                              <w:bCs/>
                              <w:color w:val="1C50A4"/>
                              <w:sz w:val="18"/>
                              <w:szCs w:val="18"/>
                              <w:lang w:eastAsia="ru-RU"/>
                            </w:rPr>
                            <w:t>Редактировать закупочную документацию</w:t>
                          </w:r>
                        </w:hyperlink>
                        <w:r w:rsidRPr="003A6BCB">
                          <w:rPr>
                            <w:rFonts w:ascii="Arial" w:eastAsia="Times New Roman" w:hAnsi="Arial" w:cs="Arial"/>
                            <w:sz w:val="18"/>
                            <w:szCs w:val="18"/>
                            <w:lang w:eastAsia="ru-RU"/>
                          </w:rPr>
                          <w:t xml:space="preserve"> </w:t>
                        </w:r>
                      </w:p>
                      <w:p w:rsidR="003A6BCB" w:rsidRPr="003A6BCB" w:rsidRDefault="003A6BCB" w:rsidP="003A6BCB">
                        <w:pPr>
                          <w:spacing w:after="0" w:line="240" w:lineRule="auto"/>
                          <w:rPr>
                            <w:rFonts w:ascii="Arial" w:eastAsia="Times New Roman" w:hAnsi="Arial" w:cs="Arial"/>
                            <w:sz w:val="18"/>
                            <w:szCs w:val="18"/>
                            <w:lang w:eastAsia="ru-RU"/>
                          </w:rPr>
                        </w:pPr>
                        <w:hyperlink r:id="rId21" w:tgtFrame="signature" w:history="1">
                          <w:r w:rsidRPr="003A6BCB">
                            <w:rPr>
                              <w:rFonts w:ascii="Arial" w:eastAsia="Times New Roman" w:hAnsi="Arial" w:cs="Arial"/>
                              <w:color w:val="1C50A4"/>
                              <w:sz w:val="18"/>
                              <w:szCs w:val="18"/>
                              <w:lang w:eastAsia="ru-RU"/>
                            </w:rPr>
                            <w:t>Подписано ЭП</w:t>
                          </w:r>
                        </w:hyperlink>
                      </w:p>
                      <w:p w:rsidR="003A6BCB" w:rsidRPr="003A6BCB" w:rsidRDefault="003A6BCB" w:rsidP="003A6BCB">
                        <w:pPr>
                          <w:spacing w:after="0" w:line="240" w:lineRule="auto"/>
                          <w:rPr>
                            <w:rFonts w:ascii="Arial" w:eastAsia="Times New Roman" w:hAnsi="Arial" w:cs="Arial"/>
                            <w:sz w:val="18"/>
                            <w:szCs w:val="18"/>
                            <w:lang w:eastAsia="ru-RU"/>
                          </w:rPr>
                        </w:pPr>
                        <w:hyperlink r:id="rId22" w:history="1">
                          <w:r w:rsidRPr="003A6BCB">
                            <w:rPr>
                              <w:rFonts w:ascii="Arial" w:eastAsia="Times New Roman" w:hAnsi="Arial" w:cs="Arial"/>
                              <w:color w:val="1C50A4"/>
                              <w:sz w:val="18"/>
                              <w:szCs w:val="18"/>
                              <w:lang w:eastAsia="ru-RU"/>
                            </w:rPr>
                            <w:t>Перевести документацию на другой язык</w:t>
                          </w:r>
                        </w:hyperlink>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Условия оплаты:</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Условия поставки:</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Место рассмотрения заявок:</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 xml:space="preserve">628486, Россия, Тюменская область, </w:t>
                        </w:r>
                        <w:proofErr w:type="spellStart"/>
                        <w:r w:rsidRPr="003A6BCB">
                          <w:rPr>
                            <w:rFonts w:ascii="Arial" w:eastAsia="Times New Roman" w:hAnsi="Arial" w:cs="Arial"/>
                            <w:sz w:val="18"/>
                            <w:szCs w:val="18"/>
                            <w:lang w:eastAsia="ru-RU"/>
                          </w:rPr>
                          <w:t>ХМАО-Югра</w:t>
                        </w:r>
                        <w:proofErr w:type="spellEnd"/>
                        <w:r w:rsidRPr="003A6BCB">
                          <w:rPr>
                            <w:rFonts w:ascii="Arial" w:eastAsia="Times New Roman" w:hAnsi="Arial" w:cs="Arial"/>
                            <w:sz w:val="18"/>
                            <w:szCs w:val="18"/>
                            <w:lang w:eastAsia="ru-RU"/>
                          </w:rPr>
                          <w:t xml:space="preserve">, </w:t>
                        </w:r>
                        <w:proofErr w:type="spellStart"/>
                        <w:r w:rsidRPr="003A6BCB">
                          <w:rPr>
                            <w:rFonts w:ascii="Arial" w:eastAsia="Times New Roman" w:hAnsi="Arial" w:cs="Arial"/>
                            <w:sz w:val="18"/>
                            <w:szCs w:val="18"/>
                            <w:lang w:eastAsia="ru-RU"/>
                          </w:rPr>
                          <w:t>г</w:t>
                        </w:r>
                        <w:proofErr w:type="gramStart"/>
                        <w:r w:rsidRPr="003A6BCB">
                          <w:rPr>
                            <w:rFonts w:ascii="Arial" w:eastAsia="Times New Roman" w:hAnsi="Arial" w:cs="Arial"/>
                            <w:sz w:val="18"/>
                            <w:szCs w:val="18"/>
                            <w:lang w:eastAsia="ru-RU"/>
                          </w:rPr>
                          <w:t>.К</w:t>
                        </w:r>
                        <w:proofErr w:type="gramEnd"/>
                        <w:r w:rsidRPr="003A6BCB">
                          <w:rPr>
                            <w:rFonts w:ascii="Arial" w:eastAsia="Times New Roman" w:hAnsi="Arial" w:cs="Arial"/>
                            <w:sz w:val="18"/>
                            <w:szCs w:val="18"/>
                            <w:lang w:eastAsia="ru-RU"/>
                          </w:rPr>
                          <w:t>огалым</w:t>
                        </w:r>
                        <w:proofErr w:type="spellEnd"/>
                        <w:r w:rsidRPr="003A6BCB">
                          <w:rPr>
                            <w:rFonts w:ascii="Arial" w:eastAsia="Times New Roman" w:hAnsi="Arial" w:cs="Arial"/>
                            <w:sz w:val="18"/>
                            <w:szCs w:val="18"/>
                            <w:lang w:eastAsia="ru-RU"/>
                          </w:rPr>
                          <w:t>, проспект Нефтяников, 5</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Дата и время рассмотрения заявок:</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03.12.2015 14:00</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Дата и время подведения итогов:</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11.12.2015 14:00</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hyperlink w:history="1">
                          <w:r w:rsidRPr="003A6BCB">
                            <w:rPr>
                              <w:rFonts w:ascii="Arial" w:eastAsia="Times New Roman" w:hAnsi="Arial" w:cs="Arial"/>
                              <w:color w:val="1C50A4"/>
                              <w:sz w:val="18"/>
                              <w:szCs w:val="18"/>
                              <w:lang w:eastAsia="ru-RU"/>
                            </w:rPr>
                            <w:t xml:space="preserve">628486, Ханты-Мансийский Автономный округ - </w:t>
                          </w:r>
                          <w:proofErr w:type="spellStart"/>
                          <w:r w:rsidRPr="003A6BCB">
                            <w:rPr>
                              <w:rFonts w:ascii="Arial" w:eastAsia="Times New Roman" w:hAnsi="Arial" w:cs="Arial"/>
                              <w:color w:val="1C50A4"/>
                              <w:sz w:val="18"/>
                              <w:szCs w:val="18"/>
                              <w:lang w:eastAsia="ru-RU"/>
                            </w:rPr>
                            <w:t>Югра</w:t>
                          </w:r>
                          <w:proofErr w:type="spellEnd"/>
                          <w:r w:rsidRPr="003A6BCB">
                            <w:rPr>
                              <w:rFonts w:ascii="Arial" w:eastAsia="Times New Roman" w:hAnsi="Arial" w:cs="Arial"/>
                              <w:color w:val="1C50A4"/>
                              <w:sz w:val="18"/>
                              <w:szCs w:val="18"/>
                              <w:lang w:eastAsia="ru-RU"/>
                            </w:rPr>
                            <w:t xml:space="preserve">, г. </w:t>
                          </w:r>
                          <w:proofErr w:type="spellStart"/>
                          <w:r w:rsidRPr="003A6BCB">
                            <w:rPr>
                              <w:rFonts w:ascii="Arial" w:eastAsia="Times New Roman" w:hAnsi="Arial" w:cs="Arial"/>
                              <w:color w:val="1C50A4"/>
                              <w:sz w:val="18"/>
                              <w:szCs w:val="18"/>
                              <w:lang w:eastAsia="ru-RU"/>
                            </w:rPr>
                            <w:t>Когалым</w:t>
                          </w:r>
                          <w:proofErr w:type="spellEnd"/>
                          <w:r w:rsidRPr="003A6BCB">
                            <w:rPr>
                              <w:rFonts w:ascii="Arial" w:eastAsia="Times New Roman" w:hAnsi="Arial" w:cs="Arial"/>
                              <w:color w:val="1C50A4"/>
                              <w:sz w:val="18"/>
                              <w:szCs w:val="18"/>
                              <w:lang w:eastAsia="ru-RU"/>
                            </w:rPr>
                            <w:t xml:space="preserve">, </w:t>
                          </w:r>
                          <w:proofErr w:type="spellStart"/>
                          <w:r w:rsidRPr="003A6BCB">
                            <w:rPr>
                              <w:rFonts w:ascii="Arial" w:eastAsia="Times New Roman" w:hAnsi="Arial" w:cs="Arial"/>
                              <w:color w:val="1C50A4"/>
                              <w:sz w:val="18"/>
                              <w:szCs w:val="18"/>
                              <w:lang w:eastAsia="ru-RU"/>
                            </w:rPr>
                            <w:t>пр-кт</w:t>
                          </w:r>
                          <w:proofErr w:type="spellEnd"/>
                          <w:r w:rsidRPr="003A6BCB">
                            <w:rPr>
                              <w:rFonts w:ascii="Arial" w:eastAsia="Times New Roman" w:hAnsi="Arial" w:cs="Arial"/>
                              <w:color w:val="1C50A4"/>
                              <w:sz w:val="18"/>
                              <w:szCs w:val="18"/>
                              <w:lang w:eastAsia="ru-RU"/>
                            </w:rPr>
                            <w:t xml:space="preserve"> Нефтяников, д. 5</w:t>
                          </w:r>
                        </w:hyperlink>
                        <w:r w:rsidRPr="003A6BCB">
                          <w:rPr>
                            <w:rFonts w:ascii="Arial" w:eastAsia="Times New Roman" w:hAnsi="Arial" w:cs="Arial"/>
                            <w:sz w:val="18"/>
                            <w:szCs w:val="18"/>
                            <w:lang w:eastAsia="ru-RU"/>
                          </w:rPr>
                          <w:t xml:space="preserve"> </w:t>
                        </w:r>
                        <w:r w:rsidRPr="003A6BCB">
                          <w:rPr>
                            <w:rFonts w:ascii="Arial" w:eastAsia="Times New Roman" w:hAnsi="Arial" w:cs="Arial"/>
                            <w:sz w:val="18"/>
                            <w:szCs w:val="18"/>
                            <w:lang w:eastAsia="ru-RU"/>
                          </w:rPr>
                          <w:pict/>
                        </w:r>
                      </w:p>
                    </w:tc>
                  </w:tr>
                  <w:tr w:rsidR="003A6BCB" w:rsidRPr="003A6BCB">
                    <w:trPr>
                      <w:tblCellSpacing w:w="0" w:type="dxa"/>
                    </w:trPr>
                    <w:tc>
                      <w:tcPr>
                        <w:tcW w:w="0" w:type="auto"/>
                        <w:gridSpan w:val="2"/>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b/>
                            <w:bCs/>
                            <w:sz w:val="18"/>
                            <w:szCs w:val="18"/>
                            <w:lang w:eastAsia="ru-RU"/>
                          </w:rPr>
                          <w:t>Комментарии:</w:t>
                        </w:r>
                        <w:r w:rsidRPr="003A6BCB">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A6BCB">
                          <w:rPr>
                            <w:rFonts w:ascii="Arial" w:eastAsia="Times New Roman" w:hAnsi="Arial" w:cs="Arial"/>
                            <w:sz w:val="18"/>
                            <w:szCs w:val="18"/>
                            <w:lang w:eastAsia="ru-RU"/>
                          </w:rPr>
                          <w:br/>
                        </w:r>
                        <w:proofErr w:type="gramStart"/>
                        <w:r w:rsidRPr="003A6BCB">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A6BC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3A6BCB">
                          <w:rPr>
                            <w:rFonts w:ascii="Arial" w:eastAsia="Times New Roman" w:hAnsi="Arial" w:cs="Arial"/>
                            <w:sz w:val="18"/>
                            <w:szCs w:val="18"/>
                            <w:lang w:eastAsia="ru-RU"/>
                          </w:rPr>
                          <w:t xml:space="preserve"> </w:t>
                        </w:r>
                        <w:proofErr w:type="gramStart"/>
                        <w:r w:rsidRPr="003A6BCB">
                          <w:rPr>
                            <w:rFonts w:ascii="Arial" w:eastAsia="Times New Roman" w:hAnsi="Arial" w:cs="Arial"/>
                            <w:sz w:val="18"/>
                            <w:szCs w:val="18"/>
                            <w:lang w:eastAsia="ru-RU"/>
                          </w:rPr>
                          <w:t>Заявка Участника на бумажном носителе не предоставляется)</w:t>
                        </w:r>
                        <w:r w:rsidRPr="003A6BC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A6BC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A6BC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A6BC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A6BC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A6BCB">
                          <w:rPr>
                            <w:rFonts w:ascii="Arial" w:eastAsia="Times New Roman" w:hAnsi="Arial" w:cs="Arial"/>
                            <w:sz w:val="18"/>
                            <w:szCs w:val="18"/>
                            <w:lang w:eastAsia="ru-RU"/>
                          </w:rPr>
                          <w:t>ранжировке</w:t>
                        </w:r>
                        <w:proofErr w:type="spellEnd"/>
                        <w:r w:rsidRPr="003A6BCB">
                          <w:rPr>
                            <w:rFonts w:ascii="Arial" w:eastAsia="Times New Roman" w:hAnsi="Arial" w:cs="Arial"/>
                            <w:sz w:val="18"/>
                            <w:szCs w:val="18"/>
                            <w:lang w:eastAsia="ru-RU"/>
                          </w:rPr>
                          <w:t xml:space="preserve">, прохождения </w:t>
                        </w:r>
                        <w:proofErr w:type="spellStart"/>
                        <w:r w:rsidRPr="003A6BCB">
                          <w:rPr>
                            <w:rFonts w:ascii="Arial" w:eastAsia="Times New Roman" w:hAnsi="Arial" w:cs="Arial"/>
                            <w:sz w:val="18"/>
                            <w:szCs w:val="18"/>
                            <w:lang w:eastAsia="ru-RU"/>
                          </w:rPr>
                          <w:t>постквалификации</w:t>
                        </w:r>
                        <w:proofErr w:type="spellEnd"/>
                        <w:r w:rsidRPr="003A6BC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A6BCB">
                          <w:rPr>
                            <w:rFonts w:ascii="Arial" w:eastAsia="Times New Roman" w:hAnsi="Arial" w:cs="Arial"/>
                            <w:sz w:val="18"/>
                            <w:szCs w:val="18"/>
                            <w:lang w:eastAsia="ru-RU"/>
                          </w:rPr>
                          <w:t>Постквалификация</w:t>
                        </w:r>
                        <w:proofErr w:type="spellEnd"/>
                        <w:r w:rsidRPr="003A6BC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A6BCB">
                          <w:rPr>
                            <w:rFonts w:ascii="Arial" w:eastAsia="Times New Roman" w:hAnsi="Arial" w:cs="Arial"/>
                            <w:sz w:val="18"/>
                            <w:szCs w:val="18"/>
                            <w:lang w:eastAsia="ru-RU"/>
                          </w:rPr>
                          <w:t>Постквалификация</w:t>
                        </w:r>
                        <w:proofErr w:type="spellEnd"/>
                        <w:r w:rsidRPr="003A6BC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A6BCB">
                          <w:rPr>
                            <w:rFonts w:ascii="Arial" w:eastAsia="Times New Roman" w:hAnsi="Arial" w:cs="Arial"/>
                            <w:sz w:val="18"/>
                            <w:szCs w:val="18"/>
                            <w:lang w:eastAsia="ru-RU"/>
                          </w:rPr>
                          <w:t>постквалификации</w:t>
                        </w:r>
                        <w:proofErr w:type="spellEnd"/>
                        <w:r w:rsidRPr="003A6BC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Место проведения процедуры:</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Порядок предоставления документации по закупке:</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r w:rsidRPr="003A6BCB">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A6BCB">
                          <w:rPr>
                            <w:rFonts w:ascii="Arial" w:eastAsia="Times New Roman" w:hAnsi="Arial" w:cs="Arial"/>
                            <w:sz w:val="18"/>
                            <w:szCs w:val="18"/>
                            <w:lang w:eastAsia="ru-RU"/>
                          </w:rPr>
                          <w:t>с даты размещения</w:t>
                        </w:r>
                        <w:proofErr w:type="gramEnd"/>
                        <w:r w:rsidRPr="003A6BCB">
                          <w:rPr>
                            <w:rFonts w:ascii="Arial" w:eastAsia="Times New Roman" w:hAnsi="Arial" w:cs="Arial"/>
                            <w:sz w:val="18"/>
                            <w:szCs w:val="18"/>
                            <w:lang w:eastAsia="ru-RU"/>
                          </w:rPr>
                          <w:t xml:space="preserve"> закупки.</w:t>
                        </w:r>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Информация о подписи:</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sz w:val="18"/>
                            <w:szCs w:val="18"/>
                            <w:lang w:eastAsia="ru-RU"/>
                          </w:rPr>
                        </w:pPr>
                        <w:hyperlink r:id="rId23" w:tgtFrame="signature" w:history="1">
                          <w:r w:rsidRPr="003A6BCB">
                            <w:rPr>
                              <w:rFonts w:ascii="Arial" w:eastAsia="Times New Roman" w:hAnsi="Arial" w:cs="Arial"/>
                              <w:color w:val="1C50A4"/>
                              <w:sz w:val="18"/>
                              <w:szCs w:val="18"/>
                              <w:lang w:eastAsia="ru-RU"/>
                            </w:rPr>
                            <w:t>Подписано ЭП</w:t>
                          </w:r>
                        </w:hyperlink>
                      </w:p>
                    </w:tc>
                  </w:tr>
                  <w:tr w:rsidR="003A6BCB" w:rsidRPr="003A6BCB">
                    <w:trPr>
                      <w:tblCellSpacing w:w="0" w:type="dxa"/>
                    </w:trPr>
                    <w:tc>
                      <w:tcPr>
                        <w:tcW w:w="2000" w:type="pct"/>
                        <w:shd w:val="clear" w:color="auto" w:fill="F7F7F7"/>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Действия:</w:t>
                        </w:r>
                      </w:p>
                    </w:tc>
                    <w:tc>
                      <w:tcPr>
                        <w:tcW w:w="0" w:type="auto"/>
                        <w:shd w:val="clear" w:color="auto" w:fill="F7F7F7"/>
                        <w:hideMark/>
                      </w:tcPr>
                      <w:p w:rsidR="003A6BCB" w:rsidRPr="003A6BCB" w:rsidRDefault="003A6BCB" w:rsidP="003A6BCB">
                        <w:pPr>
                          <w:spacing w:after="0" w:line="240" w:lineRule="auto"/>
                          <w:rPr>
                            <w:rFonts w:ascii="Arial" w:eastAsia="Times New Roman" w:hAnsi="Arial" w:cs="Arial"/>
                            <w:sz w:val="18"/>
                            <w:szCs w:val="18"/>
                            <w:lang w:eastAsia="ru-RU"/>
                          </w:rPr>
                        </w:pPr>
                        <w:hyperlink r:id="rId24" w:history="1">
                          <w:r w:rsidRPr="003A6BCB">
                            <w:rPr>
                              <w:rFonts w:ascii="Arial" w:eastAsia="Times New Roman" w:hAnsi="Arial" w:cs="Arial"/>
                              <w:color w:val="1C50A4"/>
                              <w:sz w:val="18"/>
                              <w:szCs w:val="18"/>
                              <w:lang w:eastAsia="ru-RU"/>
                            </w:rPr>
                            <w:t>Редактировать</w:t>
                          </w:r>
                          <w:proofErr w:type="gramStart"/>
                        </w:hyperlink>
                        <w:r w:rsidRPr="003A6BCB">
                          <w:rPr>
                            <w:rFonts w:ascii="Arial" w:eastAsia="Times New Roman" w:hAnsi="Arial" w:cs="Arial"/>
                            <w:sz w:val="18"/>
                            <w:szCs w:val="18"/>
                            <w:lang w:eastAsia="ru-RU"/>
                          </w:rPr>
                          <w:t> | </w:t>
                        </w:r>
                        <w:hyperlink r:id="rId25" w:history="1">
                          <w:r w:rsidRPr="003A6BCB">
                            <w:rPr>
                              <w:rFonts w:ascii="Arial" w:eastAsia="Times New Roman" w:hAnsi="Arial" w:cs="Arial"/>
                              <w:color w:val="1C50A4"/>
                              <w:sz w:val="18"/>
                              <w:szCs w:val="18"/>
                              <w:lang w:eastAsia="ru-RU"/>
                            </w:rPr>
                            <w:t>У</w:t>
                          </w:r>
                          <w:proofErr w:type="gramEnd"/>
                          <w:r w:rsidRPr="003A6BCB">
                            <w:rPr>
                              <w:rFonts w:ascii="Arial" w:eastAsia="Times New Roman" w:hAnsi="Arial" w:cs="Arial"/>
                              <w:color w:val="1C50A4"/>
                              <w:sz w:val="18"/>
                              <w:szCs w:val="18"/>
                              <w:lang w:eastAsia="ru-RU"/>
                            </w:rPr>
                            <w:t>далить</w:t>
                          </w:r>
                        </w:hyperlink>
                        <w:r w:rsidRPr="003A6BCB">
                          <w:rPr>
                            <w:rFonts w:ascii="Arial" w:eastAsia="Times New Roman" w:hAnsi="Arial" w:cs="Arial"/>
                            <w:sz w:val="18"/>
                            <w:szCs w:val="18"/>
                            <w:lang w:eastAsia="ru-RU"/>
                          </w:rPr>
                          <w:br/>
                        </w:r>
                        <w:hyperlink r:id="rId26" w:history="1">
                          <w:r w:rsidRPr="003A6BCB">
                            <w:rPr>
                              <w:rFonts w:ascii="Arial" w:eastAsia="Times New Roman" w:hAnsi="Arial" w:cs="Arial"/>
                              <w:color w:val="1C50A4"/>
                              <w:sz w:val="18"/>
                              <w:szCs w:val="18"/>
                              <w:lang w:eastAsia="ru-RU"/>
                            </w:rPr>
                            <w:t>Отменить</w:t>
                          </w:r>
                        </w:hyperlink>
                        <w:r w:rsidRPr="003A6BCB">
                          <w:rPr>
                            <w:rFonts w:ascii="Arial" w:eastAsia="Times New Roman" w:hAnsi="Arial" w:cs="Arial"/>
                            <w:sz w:val="18"/>
                            <w:szCs w:val="18"/>
                            <w:lang w:eastAsia="ru-RU"/>
                          </w:rPr>
                          <w:br/>
                        </w:r>
                        <w:hyperlink r:id="rId27" w:history="1">
                          <w:r w:rsidRPr="003A6BCB">
                            <w:rPr>
                              <w:rFonts w:ascii="Arial" w:eastAsia="Times New Roman" w:hAnsi="Arial" w:cs="Arial"/>
                              <w:color w:val="1C50A4"/>
                              <w:sz w:val="18"/>
                              <w:szCs w:val="18"/>
                              <w:lang w:eastAsia="ru-RU"/>
                            </w:rPr>
                            <w:t>Скопировать</w:t>
                          </w:r>
                        </w:hyperlink>
                        <w:r w:rsidRPr="003A6BCB">
                          <w:rPr>
                            <w:rFonts w:ascii="Arial" w:eastAsia="Times New Roman" w:hAnsi="Arial" w:cs="Arial"/>
                            <w:sz w:val="18"/>
                            <w:szCs w:val="18"/>
                            <w:lang w:eastAsia="ru-RU"/>
                          </w:rPr>
                          <w:br/>
                        </w:r>
                        <w:hyperlink r:id="rId28" w:history="1">
                          <w:r w:rsidRPr="003A6BCB">
                            <w:rPr>
                              <w:rFonts w:ascii="Arial" w:eastAsia="Times New Roman" w:hAnsi="Arial" w:cs="Arial"/>
                              <w:color w:val="1C50A4"/>
                              <w:sz w:val="18"/>
                              <w:szCs w:val="18"/>
                              <w:lang w:eastAsia="ru-RU"/>
                            </w:rPr>
                            <w:t>Приостановить процедуру</w:t>
                          </w:r>
                        </w:hyperlink>
                        <w:r w:rsidRPr="003A6BCB">
                          <w:rPr>
                            <w:rFonts w:ascii="Arial" w:eastAsia="Times New Roman" w:hAnsi="Arial" w:cs="Arial"/>
                            <w:sz w:val="18"/>
                            <w:szCs w:val="18"/>
                            <w:lang w:eastAsia="ru-RU"/>
                          </w:rPr>
                          <w:br/>
                        </w:r>
                        <w:hyperlink r:id="rId29" w:history="1">
                          <w:r w:rsidRPr="003A6BC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A6BCB" w:rsidRPr="003A6BCB">
                    <w:trPr>
                      <w:tblCellSpacing w:w="0" w:type="dxa"/>
                    </w:trPr>
                    <w:tc>
                      <w:tcPr>
                        <w:tcW w:w="2000" w:type="pct"/>
                        <w:shd w:val="clear" w:color="auto" w:fill="E9E9E9"/>
                        <w:hideMark/>
                      </w:tcPr>
                      <w:p w:rsidR="003A6BCB" w:rsidRPr="003A6BCB" w:rsidRDefault="003A6BCB" w:rsidP="003A6BCB">
                        <w:pPr>
                          <w:spacing w:after="0" w:line="240" w:lineRule="auto"/>
                          <w:jc w:val="right"/>
                          <w:rPr>
                            <w:rFonts w:ascii="Arial" w:eastAsia="Times New Roman" w:hAnsi="Arial" w:cs="Arial"/>
                            <w:sz w:val="17"/>
                            <w:szCs w:val="17"/>
                            <w:lang w:eastAsia="ru-RU"/>
                          </w:rPr>
                        </w:pPr>
                        <w:r w:rsidRPr="003A6BCB">
                          <w:rPr>
                            <w:rFonts w:ascii="Arial" w:eastAsia="Times New Roman" w:hAnsi="Arial" w:cs="Arial"/>
                            <w:sz w:val="17"/>
                            <w:szCs w:val="17"/>
                            <w:lang w:eastAsia="ru-RU"/>
                          </w:rPr>
                          <w:t>Подписаться на эту процедуру (</w:t>
                        </w:r>
                        <w:hyperlink r:id="rId30" w:tgtFrame="help" w:tooltip="Получить справку" w:history="1">
                          <w:r w:rsidRPr="003A6BCB">
                            <w:rPr>
                              <w:rFonts w:ascii="Arial" w:eastAsia="Times New Roman" w:hAnsi="Arial" w:cs="Arial"/>
                              <w:b/>
                              <w:bCs/>
                              <w:color w:val="1C50A4"/>
                              <w:sz w:val="17"/>
                              <w:szCs w:val="17"/>
                              <w:lang w:eastAsia="ru-RU"/>
                            </w:rPr>
                            <w:t>?</w:t>
                          </w:r>
                        </w:hyperlink>
                        <w:r w:rsidRPr="003A6BCB">
                          <w:rPr>
                            <w:rFonts w:ascii="Arial" w:eastAsia="Times New Roman" w:hAnsi="Arial" w:cs="Arial"/>
                            <w:sz w:val="17"/>
                            <w:szCs w:val="17"/>
                            <w:lang w:eastAsia="ru-RU"/>
                          </w:rPr>
                          <w:t>):</w:t>
                        </w:r>
                      </w:p>
                    </w:tc>
                    <w:tc>
                      <w:tcPr>
                        <w:tcW w:w="0" w:type="auto"/>
                        <w:shd w:val="clear" w:color="auto" w:fill="E9E9E9"/>
                        <w:hideMark/>
                      </w:tcPr>
                      <w:p w:rsidR="003A6BCB" w:rsidRPr="003A6BCB" w:rsidRDefault="003A6BCB" w:rsidP="003A6BCB">
                        <w:pPr>
                          <w:spacing w:after="0" w:line="240" w:lineRule="auto"/>
                          <w:rPr>
                            <w:rFonts w:ascii="Arial" w:eastAsia="Times New Roman" w:hAnsi="Arial" w:cs="Arial"/>
                            <w:vanish/>
                            <w:sz w:val="18"/>
                            <w:szCs w:val="18"/>
                            <w:lang w:eastAsia="ru-RU"/>
                          </w:rPr>
                        </w:pPr>
                        <w:r w:rsidRPr="003A6BCB">
                          <w:rPr>
                            <w:rFonts w:ascii="Arial" w:eastAsia="Times New Roman" w:hAnsi="Arial" w:cs="Arial"/>
                            <w:sz w:val="18"/>
                            <w:szCs w:val="18"/>
                            <w:lang w:eastAsia="ru-RU"/>
                          </w:rPr>
                          <w:pict/>
                        </w:r>
                        <w:r w:rsidRPr="003A6BCB">
                          <w:rPr>
                            <w:rFonts w:ascii="Arial" w:eastAsia="Times New Roman" w:hAnsi="Arial" w:cs="Arial"/>
                            <w:sz w:val="18"/>
                            <w:szCs w:val="18"/>
                            <w:lang w:eastAsia="ru-RU"/>
                          </w:rPr>
                          <w:pict/>
                        </w:r>
                        <w:hyperlink r:id="rId31" w:tgtFrame="_blank" w:history="1">
                          <w:r w:rsidRPr="003A6BCB">
                            <w:rPr>
                              <w:rFonts w:ascii="Arial" w:eastAsia="Times New Roman" w:hAnsi="Arial" w:cs="Arial"/>
                              <w:vanish/>
                              <w:color w:val="1C50A4"/>
                              <w:sz w:val="18"/>
                              <w:szCs w:val="18"/>
                              <w:lang w:eastAsia="ru-RU"/>
                            </w:rPr>
                            <w:t>Подписаться</w:t>
                          </w:r>
                        </w:hyperlink>
                        <w:r w:rsidRPr="003A6BCB">
                          <w:rPr>
                            <w:rFonts w:ascii="Arial" w:eastAsia="Times New Roman" w:hAnsi="Arial" w:cs="Arial"/>
                            <w:vanish/>
                            <w:sz w:val="18"/>
                            <w:szCs w:val="18"/>
                            <w:lang w:eastAsia="ru-RU"/>
                          </w:rPr>
                          <w:t xml:space="preserve">   </w:t>
                        </w:r>
                      </w:p>
                      <w:p w:rsidR="003A6BCB" w:rsidRPr="003A6BCB" w:rsidRDefault="003A6BCB" w:rsidP="003A6BCB">
                        <w:pPr>
                          <w:spacing w:after="0" w:line="240" w:lineRule="auto"/>
                          <w:rPr>
                            <w:rFonts w:ascii="Arial" w:eastAsia="Times New Roman" w:hAnsi="Arial" w:cs="Arial"/>
                            <w:sz w:val="18"/>
                            <w:szCs w:val="18"/>
                            <w:lang w:eastAsia="ru-RU"/>
                          </w:rPr>
                        </w:pPr>
                        <w:hyperlink r:id="rId32" w:tgtFrame="_blank" w:history="1">
                          <w:r w:rsidRPr="003A6BCB">
                            <w:rPr>
                              <w:rFonts w:ascii="Arial" w:eastAsia="Times New Roman" w:hAnsi="Arial" w:cs="Arial"/>
                              <w:color w:val="1C50A4"/>
                              <w:sz w:val="18"/>
                              <w:szCs w:val="18"/>
                              <w:lang w:eastAsia="ru-RU"/>
                            </w:rPr>
                            <w:t>Отказаться от рассылки</w:t>
                          </w:r>
                        </w:hyperlink>
                        <w:r w:rsidRPr="003A6BCB">
                          <w:rPr>
                            <w:rFonts w:ascii="Arial" w:eastAsia="Times New Roman" w:hAnsi="Arial" w:cs="Arial"/>
                            <w:sz w:val="18"/>
                            <w:szCs w:val="18"/>
                            <w:lang w:eastAsia="ru-RU"/>
                          </w:rPr>
                          <w:t xml:space="preserve"> </w:t>
                        </w:r>
                      </w:p>
                    </w:tc>
                  </w:tr>
                </w:tbl>
                <w:p w:rsidR="003A6BCB" w:rsidRPr="003A6BCB" w:rsidRDefault="003A6BCB" w:rsidP="003A6BCB">
                  <w:pPr>
                    <w:spacing w:after="0" w:line="240" w:lineRule="auto"/>
                    <w:rPr>
                      <w:rFonts w:ascii="Arial" w:eastAsia="Times New Roman" w:hAnsi="Arial" w:cs="Arial"/>
                      <w:sz w:val="18"/>
                      <w:szCs w:val="18"/>
                      <w:lang w:eastAsia="ru-RU"/>
                    </w:rPr>
                  </w:pPr>
                </w:p>
              </w:tc>
            </w:tr>
          </w:tbl>
          <w:p w:rsidR="003A6BCB" w:rsidRPr="003A6BCB" w:rsidRDefault="003A6BCB" w:rsidP="003A6BCB">
            <w:pPr>
              <w:spacing w:after="0" w:line="240" w:lineRule="auto"/>
              <w:rPr>
                <w:rFonts w:ascii="Arial" w:eastAsia="Times New Roman" w:hAnsi="Arial" w:cs="Arial"/>
                <w:sz w:val="18"/>
                <w:szCs w:val="18"/>
                <w:lang w:eastAsia="ru-RU"/>
              </w:rPr>
            </w:pPr>
          </w:p>
        </w:tc>
      </w:tr>
    </w:tbl>
    <w:p w:rsidR="00EA4E85" w:rsidRDefault="00EA4E85"/>
    <w:sectPr w:rsidR="00EA4E85" w:rsidSect="00EA4E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3A6BCB"/>
    <w:rsid w:val="003A6BCB"/>
    <w:rsid w:val="00EA4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E85"/>
  </w:style>
  <w:style w:type="paragraph" w:styleId="1">
    <w:name w:val="heading 1"/>
    <w:basedOn w:val="a"/>
    <w:link w:val="10"/>
    <w:uiPriority w:val="9"/>
    <w:qFormat/>
    <w:rsid w:val="003A6BC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BCB"/>
    <w:rPr>
      <w:rFonts w:ascii="Arial" w:eastAsia="Times New Roman" w:hAnsi="Arial" w:cs="Arial"/>
      <w:color w:val="333333"/>
      <w:kern w:val="36"/>
      <w:sz w:val="36"/>
      <w:szCs w:val="36"/>
      <w:lang w:eastAsia="ru-RU"/>
    </w:rPr>
  </w:style>
  <w:style w:type="character" w:styleId="a3">
    <w:name w:val="Strong"/>
    <w:basedOn w:val="a0"/>
    <w:uiPriority w:val="22"/>
    <w:qFormat/>
    <w:rsid w:val="003A6BCB"/>
    <w:rPr>
      <w:b/>
      <w:bCs/>
    </w:rPr>
  </w:style>
  <w:style w:type="paragraph" w:styleId="a4">
    <w:name w:val="Normal (Web)"/>
    <w:basedOn w:val="a"/>
    <w:uiPriority w:val="99"/>
    <w:semiHidden/>
    <w:unhideWhenUsed/>
    <w:rsid w:val="003A6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3A6BCB"/>
    <w:rPr>
      <w:color w:val="FF0000"/>
    </w:rPr>
  </w:style>
  <w:style w:type="character" w:customStyle="1" w:styleId="value">
    <w:name w:val="value"/>
    <w:basedOn w:val="a0"/>
    <w:rsid w:val="003A6BCB"/>
  </w:style>
  <w:style w:type="character" w:customStyle="1" w:styleId="ellipsis">
    <w:name w:val="ellipsis"/>
    <w:basedOn w:val="a0"/>
    <w:rsid w:val="003A6BCB"/>
  </w:style>
  <w:style w:type="character" w:customStyle="1" w:styleId="a-more">
    <w:name w:val="a-more"/>
    <w:basedOn w:val="a0"/>
    <w:rsid w:val="003A6BCB"/>
  </w:style>
  <w:style w:type="character" w:customStyle="1" w:styleId="a-less">
    <w:name w:val="a-less"/>
    <w:basedOn w:val="a0"/>
    <w:rsid w:val="003A6BCB"/>
  </w:style>
  <w:style w:type="character" w:customStyle="1" w:styleId="userlinkmenu">
    <w:name w:val="userlink_menu"/>
    <w:basedOn w:val="a0"/>
    <w:rsid w:val="003A6BCB"/>
  </w:style>
  <w:style w:type="character" w:customStyle="1" w:styleId="floathint-marker">
    <w:name w:val="floathint-marker"/>
    <w:basedOn w:val="a0"/>
    <w:rsid w:val="003A6BCB"/>
  </w:style>
  <w:style w:type="paragraph" w:styleId="a5">
    <w:name w:val="Balloon Text"/>
    <w:basedOn w:val="a"/>
    <w:link w:val="a6"/>
    <w:uiPriority w:val="99"/>
    <w:semiHidden/>
    <w:unhideWhenUsed/>
    <w:rsid w:val="003A6B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6B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188429">
      <w:bodyDiv w:val="1"/>
      <w:marLeft w:val="0"/>
      <w:marRight w:val="0"/>
      <w:marTop w:val="0"/>
      <w:marBottom w:val="0"/>
      <w:divBdr>
        <w:top w:val="none" w:sz="0" w:space="0" w:color="auto"/>
        <w:left w:val="none" w:sz="0" w:space="0" w:color="auto"/>
        <w:bottom w:val="none" w:sz="0" w:space="0" w:color="auto"/>
        <w:right w:val="none" w:sz="0" w:space="0" w:color="auto"/>
      </w:divBdr>
      <w:divsChild>
        <w:div w:id="1801604462">
          <w:marLeft w:val="0"/>
          <w:marRight w:val="0"/>
          <w:marTop w:val="0"/>
          <w:marBottom w:val="0"/>
          <w:divBdr>
            <w:top w:val="none" w:sz="0" w:space="0" w:color="auto"/>
            <w:left w:val="none" w:sz="0" w:space="0" w:color="auto"/>
            <w:bottom w:val="none" w:sz="0" w:space="0" w:color="auto"/>
            <w:right w:val="none" w:sz="0" w:space="0" w:color="auto"/>
          </w:divBdr>
        </w:div>
        <w:div w:id="338315374">
          <w:marLeft w:val="0"/>
          <w:marRight w:val="14"/>
          <w:marTop w:val="0"/>
          <w:marBottom w:val="28"/>
          <w:divBdr>
            <w:top w:val="none" w:sz="0" w:space="0" w:color="auto"/>
            <w:left w:val="none" w:sz="0" w:space="0" w:color="auto"/>
            <w:bottom w:val="none" w:sz="0" w:space="0" w:color="auto"/>
            <w:right w:val="none" w:sz="0" w:space="0" w:color="auto"/>
          </w:divBdr>
        </w:div>
        <w:div w:id="912157461">
          <w:marLeft w:val="0"/>
          <w:marRight w:val="14"/>
          <w:marTop w:val="0"/>
          <w:marBottom w:val="28"/>
          <w:divBdr>
            <w:top w:val="none" w:sz="0" w:space="0" w:color="auto"/>
            <w:left w:val="none" w:sz="0" w:space="0" w:color="auto"/>
            <w:bottom w:val="none" w:sz="0" w:space="0" w:color="auto"/>
            <w:right w:val="none" w:sz="0" w:space="0" w:color="auto"/>
          </w:divBdr>
        </w:div>
        <w:div w:id="522481052">
          <w:marLeft w:val="0"/>
          <w:marRight w:val="14"/>
          <w:marTop w:val="0"/>
          <w:marBottom w:val="28"/>
          <w:divBdr>
            <w:top w:val="none" w:sz="0" w:space="0" w:color="auto"/>
            <w:left w:val="none" w:sz="0" w:space="0" w:color="auto"/>
            <w:bottom w:val="none" w:sz="0" w:space="0" w:color="auto"/>
            <w:right w:val="none" w:sz="0" w:space="0" w:color="auto"/>
          </w:divBdr>
        </w:div>
        <w:div w:id="759059476">
          <w:marLeft w:val="0"/>
          <w:marRight w:val="14"/>
          <w:marTop w:val="0"/>
          <w:marBottom w:val="28"/>
          <w:divBdr>
            <w:top w:val="none" w:sz="0" w:space="0" w:color="auto"/>
            <w:left w:val="none" w:sz="0" w:space="0" w:color="auto"/>
            <w:bottom w:val="none" w:sz="0" w:space="0" w:color="auto"/>
            <w:right w:val="none" w:sz="0" w:space="0" w:color="auto"/>
          </w:divBdr>
        </w:div>
        <w:div w:id="796727520">
          <w:marLeft w:val="0"/>
          <w:marRight w:val="0"/>
          <w:marTop w:val="0"/>
          <w:marBottom w:val="0"/>
          <w:divBdr>
            <w:top w:val="none" w:sz="0" w:space="0" w:color="auto"/>
            <w:left w:val="none" w:sz="0" w:space="0" w:color="auto"/>
            <w:bottom w:val="none" w:sz="0" w:space="0" w:color="auto"/>
            <w:right w:val="none" w:sz="0" w:space="0" w:color="auto"/>
          </w:divBdr>
        </w:div>
        <w:div w:id="1446266208">
          <w:marLeft w:val="0"/>
          <w:marRight w:val="0"/>
          <w:marTop w:val="0"/>
          <w:marBottom w:val="0"/>
          <w:divBdr>
            <w:top w:val="none" w:sz="0" w:space="0" w:color="auto"/>
            <w:left w:val="none" w:sz="0" w:space="0" w:color="auto"/>
            <w:bottom w:val="none" w:sz="0" w:space="0" w:color="auto"/>
            <w:right w:val="none" w:sz="0" w:space="0" w:color="auto"/>
          </w:divBdr>
        </w:div>
        <w:div w:id="1310594722">
          <w:marLeft w:val="0"/>
          <w:marRight w:val="0"/>
          <w:marTop w:val="0"/>
          <w:marBottom w:val="0"/>
          <w:divBdr>
            <w:top w:val="none" w:sz="0" w:space="0" w:color="auto"/>
            <w:left w:val="none" w:sz="0" w:space="0" w:color="auto"/>
            <w:bottom w:val="none" w:sz="0" w:space="0" w:color="auto"/>
            <w:right w:val="none" w:sz="0" w:space="0" w:color="auto"/>
          </w:divBdr>
          <w:divsChild>
            <w:div w:id="142700347">
              <w:marLeft w:val="0"/>
              <w:marRight w:val="0"/>
              <w:marTop w:val="0"/>
              <w:marBottom w:val="0"/>
              <w:divBdr>
                <w:top w:val="none" w:sz="0" w:space="0" w:color="auto"/>
                <w:left w:val="none" w:sz="0" w:space="0" w:color="auto"/>
                <w:bottom w:val="none" w:sz="0" w:space="0" w:color="auto"/>
                <w:right w:val="none" w:sz="0" w:space="0" w:color="auto"/>
              </w:divBdr>
            </w:div>
          </w:divsChild>
        </w:div>
        <w:div w:id="1157039203">
          <w:marLeft w:val="0"/>
          <w:marRight w:val="0"/>
          <w:marTop w:val="0"/>
          <w:marBottom w:val="0"/>
          <w:divBdr>
            <w:top w:val="none" w:sz="0" w:space="0" w:color="auto"/>
            <w:left w:val="none" w:sz="0" w:space="0" w:color="auto"/>
            <w:bottom w:val="none" w:sz="0" w:space="0" w:color="auto"/>
            <w:right w:val="none" w:sz="0" w:space="0" w:color="auto"/>
          </w:divBdr>
        </w:div>
        <w:div w:id="1353529605">
          <w:marLeft w:val="0"/>
          <w:marRight w:val="0"/>
          <w:marTop w:val="0"/>
          <w:marBottom w:val="0"/>
          <w:divBdr>
            <w:top w:val="none" w:sz="0" w:space="0" w:color="auto"/>
            <w:left w:val="none" w:sz="0" w:space="0" w:color="auto"/>
            <w:bottom w:val="none" w:sz="0" w:space="0" w:color="auto"/>
            <w:right w:val="none" w:sz="0" w:space="0" w:color="auto"/>
          </w:divBdr>
        </w:div>
        <w:div w:id="108746553">
          <w:marLeft w:val="0"/>
          <w:marRight w:val="0"/>
          <w:marTop w:val="0"/>
          <w:marBottom w:val="0"/>
          <w:divBdr>
            <w:top w:val="none" w:sz="0" w:space="0" w:color="auto"/>
            <w:left w:val="none" w:sz="0" w:space="0" w:color="auto"/>
            <w:bottom w:val="none" w:sz="0" w:space="0" w:color="auto"/>
            <w:right w:val="none" w:sz="0" w:space="0" w:color="auto"/>
          </w:divBdr>
        </w:div>
        <w:div w:id="1014304398">
          <w:marLeft w:val="0"/>
          <w:marRight w:val="0"/>
          <w:marTop w:val="0"/>
          <w:marBottom w:val="0"/>
          <w:divBdr>
            <w:top w:val="none" w:sz="0" w:space="0" w:color="auto"/>
            <w:left w:val="none" w:sz="0" w:space="0" w:color="auto"/>
            <w:bottom w:val="none" w:sz="0" w:space="0" w:color="auto"/>
            <w:right w:val="none" w:sz="0" w:space="0" w:color="auto"/>
          </w:divBdr>
        </w:div>
        <w:div w:id="1646812864">
          <w:marLeft w:val="0"/>
          <w:marRight w:val="0"/>
          <w:marTop w:val="0"/>
          <w:marBottom w:val="0"/>
          <w:divBdr>
            <w:top w:val="none" w:sz="0" w:space="0" w:color="auto"/>
            <w:left w:val="none" w:sz="0" w:space="0" w:color="auto"/>
            <w:bottom w:val="none" w:sz="0" w:space="0" w:color="auto"/>
            <w:right w:val="none" w:sz="0" w:space="0" w:color="auto"/>
          </w:divBdr>
        </w:div>
        <w:div w:id="370691236">
          <w:marLeft w:val="0"/>
          <w:marRight w:val="0"/>
          <w:marTop w:val="0"/>
          <w:marBottom w:val="0"/>
          <w:divBdr>
            <w:top w:val="none" w:sz="0" w:space="0" w:color="auto"/>
            <w:left w:val="none" w:sz="0" w:space="0" w:color="auto"/>
            <w:bottom w:val="none" w:sz="0" w:space="0" w:color="auto"/>
            <w:right w:val="none" w:sz="0" w:space="0" w:color="auto"/>
          </w:divBdr>
        </w:div>
        <w:div w:id="1578439036">
          <w:marLeft w:val="0"/>
          <w:marRight w:val="0"/>
          <w:marTop w:val="0"/>
          <w:marBottom w:val="0"/>
          <w:divBdr>
            <w:top w:val="none" w:sz="0" w:space="0" w:color="auto"/>
            <w:left w:val="none" w:sz="0" w:space="0" w:color="auto"/>
            <w:bottom w:val="none" w:sz="0" w:space="0" w:color="auto"/>
            <w:right w:val="none" w:sz="0" w:space="0" w:color="auto"/>
          </w:divBdr>
        </w:div>
        <w:div w:id="1147019125">
          <w:marLeft w:val="0"/>
          <w:marRight w:val="0"/>
          <w:marTop w:val="0"/>
          <w:marBottom w:val="0"/>
          <w:divBdr>
            <w:top w:val="none" w:sz="0" w:space="0" w:color="auto"/>
            <w:left w:val="none" w:sz="0" w:space="0" w:color="auto"/>
            <w:bottom w:val="none" w:sz="0" w:space="0" w:color="auto"/>
            <w:right w:val="none" w:sz="0" w:space="0" w:color="auto"/>
          </w:divBdr>
        </w:div>
        <w:div w:id="1812668029">
          <w:marLeft w:val="0"/>
          <w:marRight w:val="0"/>
          <w:marTop w:val="0"/>
          <w:marBottom w:val="0"/>
          <w:divBdr>
            <w:top w:val="none" w:sz="0" w:space="0" w:color="auto"/>
            <w:left w:val="none" w:sz="0" w:space="0" w:color="auto"/>
            <w:bottom w:val="none" w:sz="0" w:space="0" w:color="auto"/>
            <w:right w:val="none" w:sz="0" w:space="0" w:color="auto"/>
          </w:divBdr>
        </w:div>
        <w:div w:id="82766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60531"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view.html?id=552783&amp;action=cancel" TargetMode="External"/><Relationship Id="rId3" Type="http://schemas.openxmlformats.org/officeDocument/2006/relationships/webSettings" Target="webSettings.xml"/><Relationship Id="rId21" Type="http://schemas.openxmlformats.org/officeDocument/2006/relationships/hyperlink" Target="http://www.b2b-mrsk.ru/market/view.html?id=552783&amp;action=signed_doc&amp;key=auction_docs" TargetMode="External"/><Relationship Id="rId34" Type="http://schemas.openxmlformats.org/officeDocument/2006/relationships/theme" Target="theme/theme1.xml"/><Relationship Id="rId7" Type="http://schemas.openxmlformats.org/officeDocument/2006/relationships/hyperlink" Target="http://www.b2b-mrsk.ru/market/view.html?id=552783&amp;action=bet_fields" TargetMode="External"/><Relationship Id="rId12" Type="http://schemas.openxmlformats.org/officeDocument/2006/relationships/hyperlink" Target="http://www.b2b-mrsk.ru/market/view.html?id=552783&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52783&amp;action=delet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Kapustenko%40koges.te.ru" TargetMode="External"/><Relationship Id="rId20" Type="http://schemas.openxmlformats.org/officeDocument/2006/relationships/hyperlink" Target="http://www.b2b-mrsk.ru/market/edit.html?id=552783&amp;action=docs" TargetMode="External"/><Relationship Id="rId29" Type="http://schemas.openxmlformats.org/officeDocument/2006/relationships/hyperlink" Target="http://www.b2b-mrsk.ru/market/services_request.html?lot_type=1&amp;lot_id=552783" TargetMode="External"/><Relationship Id="rId1" Type="http://schemas.openxmlformats.org/officeDocument/2006/relationships/styles" Target="styles.xml"/><Relationship Id="rId6" Type="http://schemas.openxmlformats.org/officeDocument/2006/relationships/hyperlink" Target="http://www.b2b-mrsk.ru/market/view.html?id=552783&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52783&amp;action=edit" TargetMode="External"/><Relationship Id="rId32" Type="http://schemas.openxmlformats.org/officeDocument/2006/relationships/hyperlink" Target="http://www.b2b-mrsk.ru/market/procedure_subscription.html?popup=1&amp;action=unsubscribe&amp;lot_type=4&amp;proc_id=552783&amp;hash=e049393afd623fc7e634ecd88eb458a9" TargetMode="External"/><Relationship Id="rId5" Type="http://schemas.openxmlformats.org/officeDocument/2006/relationships/hyperlink" Target="http://www.b2b-mrsk.ru/market/view.html?id=552783&amp;action=invitations" TargetMode="External"/><Relationship Id="rId15" Type="http://schemas.openxmlformats.org/officeDocument/2006/relationships/hyperlink" Target="http://www.b2b-mrsk.ru/firms/filial-ao-tiumenenergo-kogalymskie-elektricheskie-seti/102392/" TargetMode="External"/><Relationship Id="rId23" Type="http://schemas.openxmlformats.org/officeDocument/2006/relationships/hyperlink" Target="http://www.b2b-mrsk.ru/market/view.html?id=552783&amp;action=signed_doc&amp;key=auction" TargetMode="External"/><Relationship Id="rId28" Type="http://schemas.openxmlformats.org/officeDocument/2006/relationships/hyperlink" Target="http://www.b2b-mrsk.ru/market/view.html?id=552783&amp;action=fas_action&amp;fas_trading_action=stop" TargetMode="External"/><Relationship Id="rId10" Type="http://schemas.openxmlformats.org/officeDocument/2006/relationships/image" Target="media/image1.wmf"/><Relationship Id="rId19" Type="http://schemas.openxmlformats.org/officeDocument/2006/relationships/hyperlink" Target="http://www.b2b-mrsk.ru/download.html?file=file%2F26846734.zip&amp;title=%D0%97%D0%94.zip" TargetMode="External"/><Relationship Id="rId31" Type="http://schemas.openxmlformats.org/officeDocument/2006/relationships/hyperlink" Target="http://www.b2b-mrsk.ru/market/procedure_subscription.html?popup=1&amp;action=subscribe&amp;lot_type=4&amp;proc_id=552783&amp;hash=e049393afd623fc7e634ecd88eb458a9" TargetMode="External"/><Relationship Id="rId4" Type="http://schemas.openxmlformats.org/officeDocument/2006/relationships/hyperlink" Target="http://www.b2b-mrsk.ru/market/view.html?id=552783&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html?duplicated_from_id=552783"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8521</Characters>
  <Application>Microsoft Office Word</Application>
  <DocSecurity>0</DocSecurity>
  <Lines>71</Lines>
  <Paragraphs>19</Paragraphs>
  <ScaleCrop>false</ScaleCrop>
  <Company>ts</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2015-10-26T06:47:00Z</dcterms:created>
  <dcterms:modified xsi:type="dcterms:W3CDTF">2015-10-26T06:47:00Z</dcterms:modified>
</cp:coreProperties>
</file>