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5547"/>
      </w:tblGrid>
      <w:tr w:rsidR="001E74D8" w:rsidRPr="001E74D8" w:rsidTr="001E74D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 xml:space="preserve">Извещение о проведении закупки 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 xml:space="preserve">(в редакции № 1 от </w:t>
            </w:r>
            <w:proofErr w:type="gramStart"/>
            <w:r w:rsidRPr="001E74D8">
              <w:t>17.05.2016 )</w:t>
            </w:r>
            <w:proofErr w:type="gramEnd"/>
            <w:r w:rsidRPr="001E74D8">
              <w:t xml:space="preserve"> 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31603663614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Открытый запрос цен на право заключения договора поставки климатических систем для нужд филиала АО "Тюменьэнерго" Сургутские электрические сети в 2016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Открытый запрос цен в электронной форме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ОАО "Россети"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https://etp.rosseti.ru/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Заказчик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АКЦИОНЕРНОЕ ОБЩЕСТВО ЭНЕРГЕТИКИ И ЭЛЕКТРИФИКАЦИИ "ТЮМЕНЬЭНЕРГО"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 xml:space="preserve">628408, АО ХАНТЫ-МАНСИЙСКИЙ АВТОНОМНЫЙ ОКРУГ - ЮГРА, г СУРГУТ, </w:t>
            </w:r>
            <w:proofErr w:type="spellStart"/>
            <w:r w:rsidRPr="001E74D8">
              <w:t>ул</w:t>
            </w:r>
            <w:proofErr w:type="spellEnd"/>
            <w:r w:rsidRPr="001E74D8">
              <w:t xml:space="preserve"> УНИВЕРСИТЕТСКАЯ, дом </w:t>
            </w:r>
            <w:proofErr w:type="spellStart"/>
            <w:r w:rsidRPr="001E74D8">
              <w:t>ДОМ</w:t>
            </w:r>
            <w:proofErr w:type="spellEnd"/>
            <w:r w:rsidRPr="001E74D8">
              <w:t xml:space="preserve"> 4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628406, Ханты-Мансийский Автономный округ - Югра, Сургут, Университетская, дом 4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Контактная информация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 xml:space="preserve">Филиал АО "Тюменьэнерго" Сургутские электрические сети 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Ф.И.О: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Патрушев Андрей Николаевич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PatrushevA@sures.te.ru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+7 (3462) 773557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Факс: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Предмет договора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Лот №1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План закупки № 2150140063, позиция плана 164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Поставка климатических систем для нужд филиала АО "Тюменьэнерго" Сургутские электрические сети в 2016г.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943 528.00 Российский рубль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Информация о товаре, работе, услуге: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931"/>
              <w:gridCol w:w="3010"/>
              <w:gridCol w:w="1032"/>
              <w:gridCol w:w="1276"/>
              <w:gridCol w:w="1760"/>
            </w:tblGrid>
            <w:tr w:rsidR="001E74D8" w:rsidRPr="001E7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pPr>
                    <w:rPr>
                      <w:b/>
                      <w:bCs/>
                    </w:rPr>
                  </w:pPr>
                  <w:r w:rsidRPr="001E74D8">
                    <w:rPr>
                      <w:b/>
                      <w:bCs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pPr>
                    <w:rPr>
                      <w:b/>
                      <w:bCs/>
                    </w:rPr>
                  </w:pPr>
                  <w:r w:rsidRPr="001E74D8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pPr>
                    <w:rPr>
                      <w:b/>
                      <w:bCs/>
                    </w:rPr>
                  </w:pPr>
                  <w:r w:rsidRPr="001E74D8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pPr>
                    <w:rPr>
                      <w:b/>
                      <w:bCs/>
                    </w:rPr>
                  </w:pPr>
                  <w:r w:rsidRPr="001E74D8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pPr>
                    <w:rPr>
                      <w:b/>
                      <w:bCs/>
                    </w:rPr>
                  </w:pPr>
                  <w:r w:rsidRPr="001E74D8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pPr>
                    <w:rPr>
                      <w:b/>
                      <w:bCs/>
                    </w:rPr>
                  </w:pPr>
                  <w:r w:rsidRPr="001E74D8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1E74D8" w:rsidRPr="001E7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r w:rsidRPr="001E74D8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r w:rsidRPr="001E74D8">
                    <w:t>28.25.12.130 Кондиционеры бытовые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r w:rsidRPr="001E74D8">
                    <w:t>28.25.12 Производство оборудования для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r w:rsidRPr="001E74D8"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r w:rsidRPr="001E74D8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4D8" w:rsidRPr="001E74D8" w:rsidRDefault="001E74D8" w:rsidP="001E74D8">
                  <w:r w:rsidRPr="001E74D8">
                    <w:t>Климатические системы</w:t>
                  </w:r>
                </w:p>
              </w:tc>
            </w:tr>
          </w:tbl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Место поставки товара, выполнения работ, оказания услуг для лота №1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/>
        </w:tc>
        <w:tc>
          <w:tcPr>
            <w:tcW w:w="0" w:type="auto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Указаны в Приложении 1 (Техническое задание) к Закупочной документации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Требования к участникам закупки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Информация о документации по закупке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с 17.05.2016 по 25.05.2016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https://etp.rosseti.ru/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посредством размещения для скачивания и ознакомления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 xml:space="preserve">www.zakupki.gov.ru 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Размер, порядок и сроки внесения платы за предоставление документации по закупке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Плата не требуется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/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Информация о порядке проведения закупки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25.05.2016 13:00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Рассмотрение заявок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24.06.2016 13:00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628403, Тюменская обл., Ханты – Мансийский автономный округ – Югра, г. Сургут, ул. 30 лет Победы, 30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4D8" w:rsidRPr="001E74D8" w:rsidRDefault="001E74D8" w:rsidP="001E74D8">
            <w:r w:rsidRPr="001E74D8">
              <w:t>Проведение закупки в электронной форме</w:t>
            </w:r>
          </w:p>
        </w:tc>
      </w:tr>
      <w:tr w:rsidR="001E74D8" w:rsidRPr="001E74D8" w:rsidTr="001E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74D8" w:rsidRPr="001E74D8" w:rsidRDefault="001E74D8" w:rsidP="001E74D8">
            <w:r w:rsidRPr="001E74D8">
              <w:t>24.06.2016 13:00</w:t>
            </w:r>
          </w:p>
        </w:tc>
      </w:tr>
    </w:tbl>
    <w:p w:rsidR="005B28AF" w:rsidRDefault="005B28AF">
      <w:bookmarkStart w:id="0" w:name="_GoBack"/>
      <w:bookmarkEnd w:id="0"/>
    </w:p>
    <w:sectPr w:rsidR="005B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1"/>
    <w:rsid w:val="001E74D8"/>
    <w:rsid w:val="005B28AF"/>
    <w:rsid w:val="00A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374E-CEF1-4871-AA35-DF0822D8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2016-05-17T09:34:00Z</dcterms:created>
  <dcterms:modified xsi:type="dcterms:W3CDTF">2016-05-17T09:34:00Z</dcterms:modified>
</cp:coreProperties>
</file>