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7F01" w:rsidRPr="00694FED" w:rsidRDefault="00C17F01" w:rsidP="0044706A">
      <w:r w:rsidRPr="00694FED">
        <w:t xml:space="preserve">                                                                                                                                                                         </w:t>
      </w:r>
    </w:p>
    <w:p w:rsidR="00C17F01" w:rsidRPr="008445AE" w:rsidRDefault="00C17F01" w:rsidP="00E331FC">
      <w:pPr>
        <w:jc w:val="center"/>
        <w:rPr>
          <w:sz w:val="22"/>
          <w:szCs w:val="22"/>
        </w:rPr>
      </w:pPr>
    </w:p>
    <w:p w:rsidR="00C17F01" w:rsidRPr="00E41352" w:rsidRDefault="00C17F01" w:rsidP="00E331FC">
      <w:pPr>
        <w:jc w:val="center"/>
        <w:outlineLvl w:val="0"/>
        <w:rPr>
          <w:sz w:val="22"/>
          <w:szCs w:val="22"/>
        </w:rPr>
      </w:pPr>
      <w:r w:rsidRPr="00E41352">
        <w:rPr>
          <w:sz w:val="22"/>
          <w:szCs w:val="22"/>
        </w:rPr>
        <w:t>АО "Тюменьэнерго" - "Тюменские распределительные сети"</w:t>
      </w: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5760B3" w:rsidRPr="00E41352" w:rsidRDefault="005760B3" w:rsidP="005760B3">
      <w:pPr>
        <w:jc w:val="right"/>
        <w:rPr>
          <w:sz w:val="22"/>
          <w:szCs w:val="22"/>
        </w:rPr>
      </w:pPr>
      <w:r w:rsidRPr="00E41352">
        <w:rPr>
          <w:sz w:val="22"/>
          <w:szCs w:val="22"/>
        </w:rPr>
        <w:t>Утверждаю:</w:t>
      </w:r>
    </w:p>
    <w:p w:rsidR="005760B3" w:rsidRPr="00E41352" w:rsidRDefault="009700F5" w:rsidP="005760B3">
      <w:pPr>
        <w:jc w:val="right"/>
        <w:rPr>
          <w:sz w:val="22"/>
          <w:szCs w:val="22"/>
        </w:rPr>
      </w:pPr>
      <w:r w:rsidRPr="00E41352">
        <w:rPr>
          <w:sz w:val="22"/>
          <w:szCs w:val="22"/>
        </w:rPr>
        <w:t>Первый з</w:t>
      </w:r>
      <w:r w:rsidR="005760B3" w:rsidRPr="00E41352">
        <w:rPr>
          <w:sz w:val="22"/>
          <w:szCs w:val="22"/>
        </w:rPr>
        <w:t xml:space="preserve">аместитель директора-                                                                                                </w:t>
      </w:r>
    </w:p>
    <w:p w:rsidR="005760B3" w:rsidRPr="00E41352" w:rsidRDefault="005760B3" w:rsidP="005760B3">
      <w:pPr>
        <w:jc w:val="right"/>
        <w:rPr>
          <w:sz w:val="22"/>
          <w:szCs w:val="22"/>
        </w:rPr>
      </w:pPr>
      <w:r w:rsidRPr="00E41352">
        <w:rPr>
          <w:sz w:val="22"/>
          <w:szCs w:val="22"/>
        </w:rPr>
        <w:t>Главный инженер</w:t>
      </w:r>
    </w:p>
    <w:p w:rsidR="00C17F01" w:rsidRPr="00E41352" w:rsidRDefault="005760B3" w:rsidP="005760B3">
      <w:pPr>
        <w:jc w:val="right"/>
        <w:rPr>
          <w:sz w:val="22"/>
          <w:szCs w:val="22"/>
        </w:rPr>
      </w:pPr>
      <w:r w:rsidRPr="00E41352">
        <w:rPr>
          <w:sz w:val="22"/>
          <w:szCs w:val="22"/>
        </w:rPr>
        <w:t>_____________</w:t>
      </w:r>
      <w:r w:rsidR="00486233">
        <w:rPr>
          <w:sz w:val="22"/>
          <w:szCs w:val="22"/>
        </w:rPr>
        <w:t xml:space="preserve"> К</w:t>
      </w:r>
      <w:r w:rsidR="00C55251" w:rsidRPr="00E41352">
        <w:rPr>
          <w:sz w:val="22"/>
          <w:szCs w:val="22"/>
        </w:rPr>
        <w:t>.</w:t>
      </w:r>
      <w:r w:rsidR="00486233">
        <w:rPr>
          <w:sz w:val="22"/>
          <w:szCs w:val="22"/>
        </w:rPr>
        <w:t>С</w:t>
      </w:r>
      <w:r w:rsidR="00C55251" w:rsidRPr="00E41352">
        <w:rPr>
          <w:sz w:val="22"/>
          <w:szCs w:val="22"/>
        </w:rPr>
        <w:t>.</w:t>
      </w:r>
      <w:r w:rsidR="00486233">
        <w:rPr>
          <w:sz w:val="22"/>
          <w:szCs w:val="22"/>
        </w:rPr>
        <w:t xml:space="preserve"> </w:t>
      </w:r>
      <w:proofErr w:type="spellStart"/>
      <w:r w:rsidR="00486233">
        <w:rPr>
          <w:sz w:val="22"/>
          <w:szCs w:val="22"/>
        </w:rPr>
        <w:t>Стрельцову</w:t>
      </w:r>
      <w:proofErr w:type="spellEnd"/>
    </w:p>
    <w:p w:rsidR="00C17F01" w:rsidRPr="00E41352" w:rsidRDefault="00C17F01" w:rsidP="00E331FC">
      <w:pPr>
        <w:jc w:val="right"/>
        <w:rPr>
          <w:sz w:val="22"/>
          <w:szCs w:val="22"/>
        </w:rPr>
      </w:pPr>
    </w:p>
    <w:p w:rsidR="00C17F01" w:rsidRPr="00E41352" w:rsidRDefault="00C17F01" w:rsidP="00E331FC">
      <w:pPr>
        <w:jc w:val="right"/>
        <w:rPr>
          <w:sz w:val="22"/>
          <w:szCs w:val="22"/>
        </w:rPr>
      </w:pPr>
      <w:r w:rsidRPr="00E41352">
        <w:rPr>
          <w:sz w:val="22"/>
          <w:szCs w:val="22"/>
        </w:rPr>
        <w:t>"____" _______________ 201</w:t>
      </w:r>
      <w:r w:rsidR="006102A0">
        <w:rPr>
          <w:sz w:val="22"/>
          <w:szCs w:val="22"/>
        </w:rPr>
        <w:t>9</w:t>
      </w:r>
      <w:r w:rsidRPr="00E41352">
        <w:rPr>
          <w:sz w:val="22"/>
          <w:szCs w:val="22"/>
        </w:rPr>
        <w:t>г.</w:t>
      </w: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2503C2" w:rsidRPr="00E41352" w:rsidRDefault="005760B3" w:rsidP="00E331FC">
      <w:pPr>
        <w:jc w:val="center"/>
        <w:rPr>
          <w:sz w:val="22"/>
          <w:szCs w:val="22"/>
        </w:rPr>
      </w:pPr>
      <w:r w:rsidRPr="00E41352">
        <w:rPr>
          <w:sz w:val="22"/>
          <w:szCs w:val="22"/>
        </w:rPr>
        <w:t xml:space="preserve">Поставка </w:t>
      </w:r>
      <w:r w:rsidR="00486233" w:rsidRPr="00486233">
        <w:rPr>
          <w:sz w:val="22"/>
          <w:szCs w:val="22"/>
        </w:rPr>
        <w:t>специального оборудования</w:t>
      </w:r>
    </w:p>
    <w:p w:rsidR="00C17F01" w:rsidRPr="00E41352" w:rsidRDefault="005760B3" w:rsidP="00E331FC">
      <w:pPr>
        <w:jc w:val="center"/>
        <w:rPr>
          <w:sz w:val="22"/>
          <w:szCs w:val="22"/>
        </w:rPr>
      </w:pPr>
      <w:r w:rsidRPr="00E41352">
        <w:rPr>
          <w:sz w:val="22"/>
          <w:szCs w:val="22"/>
        </w:rPr>
        <w:t xml:space="preserve">для нужд филиала </w:t>
      </w:r>
      <w:r w:rsidR="00C901B8" w:rsidRPr="00E41352">
        <w:rPr>
          <w:sz w:val="22"/>
          <w:szCs w:val="22"/>
        </w:rPr>
        <w:t>АО «Тюменьэнерго»</w:t>
      </w:r>
      <w:r w:rsidR="00A85B61" w:rsidRPr="00E41352">
        <w:rPr>
          <w:sz w:val="22"/>
          <w:szCs w:val="22"/>
        </w:rPr>
        <w:t xml:space="preserve"> </w:t>
      </w:r>
      <w:r w:rsidR="00C901B8" w:rsidRPr="00E41352">
        <w:rPr>
          <w:sz w:val="22"/>
          <w:szCs w:val="22"/>
        </w:rPr>
        <w:t>-«Тюменские распределительные сети»</w:t>
      </w:r>
    </w:p>
    <w:p w:rsidR="00C17F01" w:rsidRPr="00E41352" w:rsidRDefault="00C17F01" w:rsidP="00E331FC">
      <w:pPr>
        <w:jc w:val="center"/>
        <w:rPr>
          <w:sz w:val="22"/>
          <w:szCs w:val="22"/>
        </w:rPr>
      </w:pPr>
    </w:p>
    <w:p w:rsidR="00C17F01" w:rsidRPr="00E41352" w:rsidRDefault="00C17F01" w:rsidP="00E331FC">
      <w:pPr>
        <w:jc w:val="center"/>
        <w:outlineLvl w:val="0"/>
        <w:rPr>
          <w:b/>
          <w:sz w:val="22"/>
          <w:szCs w:val="22"/>
        </w:rPr>
      </w:pPr>
      <w:r w:rsidRPr="00E41352">
        <w:rPr>
          <w:b/>
          <w:sz w:val="22"/>
          <w:szCs w:val="22"/>
        </w:rPr>
        <w:t>ТЕХНИЧЕСКОЕ ЗАДАНИЕ</w:t>
      </w: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C17F01" w:rsidRPr="00E41352" w:rsidRDefault="00C17F01" w:rsidP="00E331FC">
      <w:pPr>
        <w:jc w:val="center"/>
        <w:outlineLvl w:val="0"/>
        <w:rPr>
          <w:sz w:val="22"/>
          <w:szCs w:val="22"/>
        </w:rPr>
      </w:pPr>
      <w:r w:rsidRPr="00E41352">
        <w:rPr>
          <w:sz w:val="22"/>
          <w:szCs w:val="22"/>
        </w:rPr>
        <w:t xml:space="preserve">На </w:t>
      </w:r>
      <w:r w:rsidR="00486233" w:rsidRPr="00353C62">
        <w:rPr>
          <w:sz w:val="22"/>
          <w:szCs w:val="22"/>
        </w:rPr>
        <w:t>3</w:t>
      </w:r>
      <w:r w:rsidRPr="00353C62">
        <w:rPr>
          <w:sz w:val="22"/>
          <w:szCs w:val="22"/>
        </w:rPr>
        <w:t xml:space="preserve"> листах</w:t>
      </w: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C17F01" w:rsidRPr="00E41352" w:rsidRDefault="00C17F01" w:rsidP="00E331FC">
      <w:pPr>
        <w:ind w:left="5760"/>
        <w:jc w:val="right"/>
        <w:rPr>
          <w:sz w:val="22"/>
          <w:szCs w:val="22"/>
        </w:rPr>
      </w:pPr>
    </w:p>
    <w:p w:rsidR="00C17F01" w:rsidRPr="00E41352" w:rsidRDefault="00C17F01" w:rsidP="00E331FC">
      <w:pPr>
        <w:jc w:val="center"/>
        <w:rPr>
          <w:sz w:val="22"/>
          <w:szCs w:val="22"/>
        </w:rPr>
      </w:pPr>
    </w:p>
    <w:p w:rsidR="00C17F01" w:rsidRPr="00E41352" w:rsidRDefault="00C17F01" w:rsidP="00E331FC">
      <w:pPr>
        <w:jc w:val="center"/>
        <w:rPr>
          <w:sz w:val="22"/>
          <w:szCs w:val="22"/>
        </w:rPr>
      </w:pPr>
    </w:p>
    <w:p w:rsidR="00C17F01" w:rsidRPr="00E41352" w:rsidRDefault="00C17F01" w:rsidP="00156A85">
      <w:pPr>
        <w:jc w:val="right"/>
        <w:rPr>
          <w:sz w:val="22"/>
          <w:szCs w:val="22"/>
        </w:rPr>
      </w:pPr>
    </w:p>
    <w:p w:rsidR="00C17F01" w:rsidRPr="00E41352" w:rsidRDefault="00C17F01" w:rsidP="00156A85">
      <w:pPr>
        <w:jc w:val="right"/>
        <w:rPr>
          <w:sz w:val="22"/>
          <w:szCs w:val="22"/>
        </w:rPr>
      </w:pPr>
    </w:p>
    <w:p w:rsidR="00C17F01" w:rsidRPr="00E41352" w:rsidRDefault="00C17F01" w:rsidP="00156A85">
      <w:pPr>
        <w:jc w:val="right"/>
        <w:rPr>
          <w:sz w:val="22"/>
          <w:szCs w:val="22"/>
        </w:rPr>
      </w:pPr>
    </w:p>
    <w:p w:rsidR="00C17F01" w:rsidRPr="00E41352" w:rsidRDefault="00C17F01" w:rsidP="00156A85">
      <w:pPr>
        <w:jc w:val="right"/>
        <w:rPr>
          <w:sz w:val="22"/>
          <w:szCs w:val="22"/>
        </w:rPr>
      </w:pPr>
    </w:p>
    <w:p w:rsidR="00C17F01" w:rsidRPr="00E41352" w:rsidRDefault="00C17F01" w:rsidP="00156A85">
      <w:pPr>
        <w:jc w:val="right"/>
        <w:rPr>
          <w:sz w:val="22"/>
          <w:szCs w:val="22"/>
        </w:rPr>
      </w:pPr>
    </w:p>
    <w:p w:rsidR="00C17F01" w:rsidRPr="00E41352" w:rsidRDefault="00C17F01" w:rsidP="00E331FC">
      <w:pPr>
        <w:rPr>
          <w:sz w:val="22"/>
          <w:szCs w:val="22"/>
        </w:rPr>
      </w:pPr>
    </w:p>
    <w:p w:rsidR="00C17F01" w:rsidRPr="00E41352" w:rsidRDefault="00C17F01" w:rsidP="00E331FC">
      <w:pPr>
        <w:rPr>
          <w:sz w:val="22"/>
          <w:szCs w:val="22"/>
        </w:rPr>
      </w:pPr>
    </w:p>
    <w:p w:rsidR="00C17F01" w:rsidRPr="00E41352" w:rsidRDefault="00C17F01" w:rsidP="00E331FC">
      <w:pPr>
        <w:rPr>
          <w:sz w:val="22"/>
          <w:szCs w:val="22"/>
        </w:rPr>
      </w:pPr>
    </w:p>
    <w:p w:rsidR="00C17F01" w:rsidRPr="00E41352" w:rsidRDefault="00C17F01" w:rsidP="00E331FC">
      <w:pPr>
        <w:rPr>
          <w:sz w:val="22"/>
          <w:szCs w:val="22"/>
        </w:rPr>
      </w:pPr>
    </w:p>
    <w:p w:rsidR="005760B3" w:rsidRPr="00E41352" w:rsidRDefault="005760B3" w:rsidP="00E331FC">
      <w:pPr>
        <w:rPr>
          <w:sz w:val="22"/>
          <w:szCs w:val="22"/>
        </w:rPr>
      </w:pPr>
    </w:p>
    <w:p w:rsidR="00792A77" w:rsidRPr="00E41352" w:rsidRDefault="00792A77" w:rsidP="00E331FC">
      <w:pPr>
        <w:rPr>
          <w:sz w:val="22"/>
          <w:szCs w:val="22"/>
        </w:rPr>
      </w:pPr>
    </w:p>
    <w:p w:rsidR="00792A77" w:rsidRPr="00E41352" w:rsidRDefault="00792A77" w:rsidP="00E331FC">
      <w:pPr>
        <w:rPr>
          <w:sz w:val="22"/>
          <w:szCs w:val="22"/>
        </w:rPr>
      </w:pPr>
    </w:p>
    <w:p w:rsidR="00792A77" w:rsidRPr="00E41352" w:rsidRDefault="00792A77" w:rsidP="00E331FC">
      <w:pPr>
        <w:rPr>
          <w:sz w:val="22"/>
          <w:szCs w:val="22"/>
        </w:rPr>
      </w:pPr>
    </w:p>
    <w:p w:rsidR="00792A77" w:rsidRPr="00E41352" w:rsidRDefault="00792A77" w:rsidP="00E331FC">
      <w:pPr>
        <w:rPr>
          <w:sz w:val="22"/>
          <w:szCs w:val="22"/>
        </w:rPr>
      </w:pPr>
    </w:p>
    <w:p w:rsidR="00792A77" w:rsidRPr="00E41352" w:rsidRDefault="00792A77" w:rsidP="00E331FC">
      <w:pPr>
        <w:rPr>
          <w:sz w:val="22"/>
          <w:szCs w:val="22"/>
        </w:rPr>
      </w:pPr>
    </w:p>
    <w:p w:rsidR="008445AE" w:rsidRPr="00E41352" w:rsidRDefault="008445AE" w:rsidP="00E331FC">
      <w:pPr>
        <w:rPr>
          <w:sz w:val="22"/>
          <w:szCs w:val="22"/>
        </w:rPr>
      </w:pPr>
    </w:p>
    <w:p w:rsidR="008445AE" w:rsidRPr="00E41352" w:rsidRDefault="008445AE" w:rsidP="00E331FC">
      <w:pPr>
        <w:rPr>
          <w:sz w:val="22"/>
          <w:szCs w:val="22"/>
        </w:rPr>
      </w:pPr>
    </w:p>
    <w:p w:rsidR="008445AE" w:rsidRPr="00E41352" w:rsidRDefault="008445AE" w:rsidP="00E331FC">
      <w:pPr>
        <w:rPr>
          <w:sz w:val="22"/>
          <w:szCs w:val="22"/>
        </w:rPr>
      </w:pPr>
    </w:p>
    <w:p w:rsidR="008445AE" w:rsidRPr="00E41352" w:rsidRDefault="008445AE" w:rsidP="00E331FC">
      <w:pPr>
        <w:rPr>
          <w:sz w:val="22"/>
          <w:szCs w:val="22"/>
        </w:rPr>
      </w:pPr>
    </w:p>
    <w:p w:rsidR="008445AE" w:rsidRPr="00E41352" w:rsidRDefault="008445AE" w:rsidP="00E331FC">
      <w:pPr>
        <w:rPr>
          <w:sz w:val="22"/>
          <w:szCs w:val="22"/>
        </w:rPr>
      </w:pPr>
    </w:p>
    <w:p w:rsidR="008445AE" w:rsidRPr="00E41352" w:rsidRDefault="008445AE" w:rsidP="00E331FC">
      <w:pPr>
        <w:rPr>
          <w:sz w:val="22"/>
          <w:szCs w:val="22"/>
        </w:rPr>
      </w:pPr>
    </w:p>
    <w:p w:rsidR="008445AE" w:rsidRDefault="008445AE" w:rsidP="00E331FC">
      <w:pPr>
        <w:rPr>
          <w:sz w:val="22"/>
          <w:szCs w:val="22"/>
        </w:rPr>
      </w:pPr>
    </w:p>
    <w:p w:rsidR="00E41352" w:rsidRPr="00E41352" w:rsidRDefault="00E41352" w:rsidP="00E331FC">
      <w:pPr>
        <w:rPr>
          <w:sz w:val="22"/>
          <w:szCs w:val="22"/>
        </w:rPr>
      </w:pPr>
    </w:p>
    <w:p w:rsidR="00792A77" w:rsidRPr="00E41352" w:rsidRDefault="00792A77" w:rsidP="00E41352">
      <w:pPr>
        <w:keepNext/>
        <w:keepLines/>
        <w:widowControl w:val="0"/>
        <w:spacing w:line="230" w:lineRule="exact"/>
        <w:ind w:right="500"/>
        <w:jc w:val="center"/>
        <w:outlineLvl w:val="0"/>
        <w:rPr>
          <w:b/>
          <w:bCs/>
          <w:sz w:val="22"/>
          <w:szCs w:val="22"/>
          <w:lang w:bidi="ru-RU"/>
        </w:rPr>
      </w:pPr>
      <w:bookmarkStart w:id="0" w:name="bookmark1"/>
      <w:r w:rsidRPr="00E41352">
        <w:rPr>
          <w:b/>
          <w:bCs/>
          <w:sz w:val="22"/>
          <w:szCs w:val="22"/>
          <w:lang w:bidi="ru-RU"/>
        </w:rPr>
        <w:lastRenderedPageBreak/>
        <w:t>ТЕХНИЧЕСКОЕ ЗАДАНИЕ</w:t>
      </w:r>
      <w:bookmarkEnd w:id="0"/>
    </w:p>
    <w:p w:rsidR="002503C2" w:rsidRPr="00E41352" w:rsidRDefault="008445AE" w:rsidP="00E41352">
      <w:pPr>
        <w:widowControl w:val="0"/>
        <w:spacing w:line="270" w:lineRule="exact"/>
        <w:ind w:right="500"/>
        <w:jc w:val="center"/>
        <w:rPr>
          <w:b/>
          <w:bCs/>
          <w:sz w:val="22"/>
          <w:szCs w:val="22"/>
          <w:lang w:bidi="ru-RU"/>
        </w:rPr>
      </w:pPr>
      <w:r w:rsidRPr="00E41352">
        <w:rPr>
          <w:b/>
          <w:bCs/>
          <w:sz w:val="22"/>
          <w:szCs w:val="22"/>
          <w:lang w:bidi="ru-RU"/>
        </w:rPr>
        <w:t>н</w:t>
      </w:r>
      <w:r w:rsidR="00792A77" w:rsidRPr="00E41352">
        <w:rPr>
          <w:b/>
          <w:bCs/>
          <w:sz w:val="22"/>
          <w:szCs w:val="22"/>
          <w:lang w:bidi="ru-RU"/>
        </w:rPr>
        <w:t xml:space="preserve">а поставку </w:t>
      </w:r>
      <w:r w:rsidR="00486233" w:rsidRPr="00486233">
        <w:rPr>
          <w:b/>
          <w:bCs/>
          <w:sz w:val="22"/>
          <w:szCs w:val="22"/>
          <w:lang w:bidi="ru-RU"/>
        </w:rPr>
        <w:t>специального оборудования</w:t>
      </w:r>
    </w:p>
    <w:p w:rsidR="00792A77" w:rsidRPr="00E41352" w:rsidRDefault="00792A77" w:rsidP="00E41352">
      <w:pPr>
        <w:widowControl w:val="0"/>
        <w:spacing w:line="270" w:lineRule="exact"/>
        <w:ind w:right="500"/>
        <w:jc w:val="center"/>
        <w:rPr>
          <w:b/>
          <w:bCs/>
          <w:sz w:val="22"/>
          <w:szCs w:val="22"/>
          <w:lang w:bidi="ru-RU"/>
        </w:rPr>
      </w:pPr>
      <w:r w:rsidRPr="00E41352">
        <w:rPr>
          <w:b/>
          <w:bCs/>
          <w:sz w:val="22"/>
          <w:szCs w:val="22"/>
          <w:lang w:bidi="ru-RU"/>
        </w:rPr>
        <w:t>для филиала АО «Тюменьэнерго» - «Тюменские распределительные сети»</w:t>
      </w:r>
    </w:p>
    <w:p w:rsidR="00792A77" w:rsidRPr="00E41352" w:rsidRDefault="00792A77" w:rsidP="00792A77">
      <w:pPr>
        <w:widowControl w:val="0"/>
        <w:numPr>
          <w:ilvl w:val="0"/>
          <w:numId w:val="33"/>
        </w:numPr>
        <w:spacing w:line="274" w:lineRule="exact"/>
        <w:ind w:left="20"/>
        <w:jc w:val="both"/>
        <w:rPr>
          <w:sz w:val="22"/>
          <w:szCs w:val="22"/>
          <w:lang w:bidi="ru-RU"/>
        </w:rPr>
      </w:pPr>
      <w:r w:rsidRPr="00E41352">
        <w:rPr>
          <w:sz w:val="22"/>
          <w:szCs w:val="22"/>
          <w:lang w:bidi="ru-RU"/>
        </w:rPr>
        <w:t xml:space="preserve"> Общие требования к условиям поставки</w:t>
      </w:r>
    </w:p>
    <w:p w:rsidR="00792A77" w:rsidRPr="00E41352" w:rsidRDefault="00792A77" w:rsidP="00792A77">
      <w:pPr>
        <w:widowControl w:val="0"/>
        <w:numPr>
          <w:ilvl w:val="1"/>
          <w:numId w:val="33"/>
        </w:numPr>
        <w:spacing w:line="274" w:lineRule="exact"/>
        <w:ind w:left="20"/>
        <w:jc w:val="both"/>
        <w:rPr>
          <w:sz w:val="22"/>
          <w:szCs w:val="22"/>
          <w:lang w:bidi="ru-RU"/>
        </w:rPr>
      </w:pPr>
      <w:r w:rsidRPr="00E41352">
        <w:rPr>
          <w:sz w:val="22"/>
          <w:szCs w:val="22"/>
          <w:lang w:bidi="ru-RU"/>
        </w:rPr>
        <w:t xml:space="preserve"> Товар должен быть поставлен грузополучателю после подписания договора.</w:t>
      </w:r>
    </w:p>
    <w:p w:rsidR="00792A77" w:rsidRPr="00E41352" w:rsidRDefault="00792A77" w:rsidP="0033362E">
      <w:pPr>
        <w:widowControl w:val="0"/>
        <w:numPr>
          <w:ilvl w:val="1"/>
          <w:numId w:val="33"/>
        </w:numPr>
        <w:spacing w:line="274" w:lineRule="exact"/>
        <w:ind w:left="20" w:right="20"/>
        <w:jc w:val="both"/>
        <w:rPr>
          <w:sz w:val="22"/>
          <w:szCs w:val="22"/>
          <w:lang w:bidi="ru-RU"/>
        </w:rPr>
      </w:pPr>
      <w:r w:rsidRPr="00E41352">
        <w:rPr>
          <w:sz w:val="22"/>
          <w:szCs w:val="22"/>
          <w:lang w:bidi="ru-RU"/>
        </w:rPr>
        <w:t xml:space="preserve"> </w:t>
      </w:r>
      <w:r w:rsidR="0033362E" w:rsidRPr="0033362E">
        <w:rPr>
          <w:sz w:val="22"/>
          <w:szCs w:val="22"/>
          <w:lang w:bidi="ru-RU"/>
        </w:rPr>
        <w:t>Поставка товара осуществляется железнодорожным и/или автомобильным транспортом за счет Поставщи</w:t>
      </w:r>
      <w:r w:rsidR="0033362E">
        <w:rPr>
          <w:sz w:val="22"/>
          <w:szCs w:val="22"/>
          <w:lang w:bidi="ru-RU"/>
        </w:rPr>
        <w:t>ка на Склад каждого Грузополуча</w:t>
      </w:r>
      <w:r w:rsidR="0033362E" w:rsidRPr="0033362E">
        <w:rPr>
          <w:sz w:val="22"/>
          <w:szCs w:val="22"/>
          <w:lang w:bidi="ru-RU"/>
        </w:rPr>
        <w:t>теля, путем передачи Товара</w:t>
      </w:r>
      <w:r w:rsidR="0033362E">
        <w:rPr>
          <w:sz w:val="22"/>
          <w:szCs w:val="22"/>
          <w:lang w:bidi="ru-RU"/>
        </w:rPr>
        <w:t xml:space="preserve"> на склады Гру</w:t>
      </w:r>
      <w:r w:rsidR="0033362E" w:rsidRPr="0033362E">
        <w:rPr>
          <w:sz w:val="22"/>
          <w:szCs w:val="22"/>
          <w:lang w:bidi="ru-RU"/>
        </w:rPr>
        <w:t>зополучателей:</w:t>
      </w:r>
    </w:p>
    <w:p w:rsidR="00792A77" w:rsidRPr="00E41352" w:rsidRDefault="00792A77" w:rsidP="00792A77">
      <w:pPr>
        <w:widowControl w:val="0"/>
        <w:spacing w:line="274" w:lineRule="exact"/>
        <w:ind w:left="20"/>
        <w:jc w:val="both"/>
        <w:rPr>
          <w:sz w:val="22"/>
          <w:szCs w:val="22"/>
          <w:lang w:bidi="ru-RU"/>
        </w:rPr>
      </w:pPr>
      <w:r w:rsidRPr="00E41352">
        <w:rPr>
          <w:sz w:val="22"/>
          <w:szCs w:val="22"/>
          <w:lang w:bidi="ru-RU"/>
        </w:rPr>
        <w:t>-627144, Тюменская область, г. Заводоуковск, ул. Энергетиков 8. (Южное ТПО)</w:t>
      </w:r>
    </w:p>
    <w:p w:rsidR="00792A77" w:rsidRPr="00E41352" w:rsidRDefault="00792A77" w:rsidP="00792A77">
      <w:pPr>
        <w:widowControl w:val="0"/>
        <w:spacing w:line="274" w:lineRule="exact"/>
        <w:ind w:left="20"/>
        <w:jc w:val="both"/>
        <w:rPr>
          <w:sz w:val="22"/>
          <w:szCs w:val="22"/>
          <w:lang w:bidi="ru-RU"/>
        </w:rPr>
      </w:pPr>
      <w:r w:rsidRPr="00E41352">
        <w:rPr>
          <w:sz w:val="22"/>
          <w:szCs w:val="22"/>
          <w:lang w:bidi="ru-RU"/>
        </w:rPr>
        <w:t xml:space="preserve">-626157, Тюменская область, г. Тобольск,7а </w:t>
      </w:r>
      <w:proofErr w:type="spellStart"/>
      <w:r w:rsidRPr="00E41352">
        <w:rPr>
          <w:sz w:val="22"/>
          <w:szCs w:val="22"/>
          <w:lang w:bidi="ru-RU"/>
        </w:rPr>
        <w:t>мкр</w:t>
      </w:r>
      <w:proofErr w:type="spellEnd"/>
      <w:r w:rsidRPr="00E41352">
        <w:rPr>
          <w:sz w:val="22"/>
          <w:szCs w:val="22"/>
          <w:lang w:bidi="ru-RU"/>
        </w:rPr>
        <w:t>., АБК 3</w:t>
      </w:r>
      <w:r w:rsidR="00D44BE9" w:rsidRPr="00E41352">
        <w:rPr>
          <w:sz w:val="22"/>
          <w:szCs w:val="22"/>
          <w:lang w:bidi="ru-RU"/>
        </w:rPr>
        <w:t xml:space="preserve"> </w:t>
      </w:r>
      <w:r w:rsidRPr="00E41352">
        <w:rPr>
          <w:sz w:val="22"/>
          <w:szCs w:val="22"/>
          <w:lang w:bidi="ru-RU"/>
        </w:rPr>
        <w:t>(Тобольское ТПО)</w:t>
      </w:r>
    </w:p>
    <w:p w:rsidR="00792A77" w:rsidRPr="00E41352" w:rsidRDefault="00792A77" w:rsidP="00693865">
      <w:pPr>
        <w:widowControl w:val="0"/>
        <w:spacing w:line="274" w:lineRule="exact"/>
        <w:ind w:left="20"/>
        <w:jc w:val="both"/>
        <w:rPr>
          <w:sz w:val="22"/>
          <w:szCs w:val="22"/>
          <w:lang w:bidi="ru-RU"/>
        </w:rPr>
      </w:pPr>
      <w:r w:rsidRPr="00E41352">
        <w:rPr>
          <w:sz w:val="22"/>
          <w:szCs w:val="22"/>
          <w:lang w:bidi="ru-RU"/>
        </w:rPr>
        <w:t>-625002, Тюменская область, г. Тюмень, ул. Даудельная</w:t>
      </w:r>
      <w:r w:rsidR="00D44BE9" w:rsidRPr="00E41352">
        <w:rPr>
          <w:sz w:val="22"/>
          <w:szCs w:val="22"/>
          <w:lang w:bidi="ru-RU"/>
        </w:rPr>
        <w:t xml:space="preserve">, </w:t>
      </w:r>
      <w:r w:rsidRPr="00E41352">
        <w:rPr>
          <w:sz w:val="22"/>
          <w:szCs w:val="22"/>
          <w:lang w:bidi="ru-RU"/>
        </w:rPr>
        <w:t>44</w:t>
      </w:r>
      <w:r w:rsidR="00D44BE9" w:rsidRPr="00E41352">
        <w:rPr>
          <w:sz w:val="22"/>
          <w:szCs w:val="22"/>
          <w:lang w:bidi="ru-RU"/>
        </w:rPr>
        <w:t xml:space="preserve"> (филиал АО «Тюменьэнерго» - «Тюм</w:t>
      </w:r>
      <w:r w:rsidR="00693865">
        <w:rPr>
          <w:sz w:val="22"/>
          <w:szCs w:val="22"/>
          <w:lang w:bidi="ru-RU"/>
        </w:rPr>
        <w:t>енские распределительные сети»)</w:t>
      </w:r>
      <w:r w:rsidR="008445AE" w:rsidRPr="00E41352">
        <w:rPr>
          <w:sz w:val="22"/>
          <w:szCs w:val="22"/>
        </w:rPr>
        <w:t>.</w:t>
      </w:r>
    </w:p>
    <w:p w:rsidR="0033362E" w:rsidRPr="0033362E" w:rsidRDefault="004D6E1D" w:rsidP="0033362E">
      <w:pPr>
        <w:jc w:val="both"/>
        <w:rPr>
          <w:sz w:val="22"/>
          <w:szCs w:val="22"/>
        </w:rPr>
      </w:pPr>
      <w:r w:rsidRPr="004D6E1D">
        <w:rPr>
          <w:b/>
          <w:sz w:val="22"/>
          <w:szCs w:val="22"/>
        </w:rPr>
        <w:t>1.3</w:t>
      </w:r>
      <w:r w:rsidRPr="004D6E1D">
        <w:rPr>
          <w:sz w:val="22"/>
          <w:szCs w:val="22"/>
        </w:rPr>
        <w:t xml:space="preserve"> </w:t>
      </w:r>
      <w:r w:rsidR="0033362E" w:rsidRPr="0033362E">
        <w:rPr>
          <w:sz w:val="22"/>
          <w:szCs w:val="22"/>
        </w:rPr>
        <w:t xml:space="preserve">Все расходы, связанные с поставкой, возвратом Товара, его заменой, допоставкой и </w:t>
      </w:r>
      <w:proofErr w:type="spellStart"/>
      <w:r w:rsidR="0033362E" w:rsidRPr="0033362E">
        <w:rPr>
          <w:sz w:val="22"/>
          <w:szCs w:val="22"/>
        </w:rPr>
        <w:t>доукомплектовкой</w:t>
      </w:r>
      <w:proofErr w:type="spellEnd"/>
      <w:r w:rsidR="0033362E" w:rsidRPr="0033362E">
        <w:rPr>
          <w:sz w:val="22"/>
          <w:szCs w:val="22"/>
        </w:rPr>
        <w:t>,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требования.</w:t>
      </w:r>
    </w:p>
    <w:p w:rsidR="0033362E" w:rsidRPr="0033362E" w:rsidRDefault="008A099D" w:rsidP="0033362E">
      <w:pPr>
        <w:jc w:val="both"/>
        <w:rPr>
          <w:sz w:val="22"/>
          <w:szCs w:val="22"/>
        </w:rPr>
      </w:pPr>
      <w:r>
        <w:rPr>
          <w:sz w:val="22"/>
          <w:szCs w:val="22"/>
        </w:rPr>
        <w:t>Срок поставки с 20</w:t>
      </w:r>
      <w:r w:rsidR="0033362E" w:rsidRPr="0033362E">
        <w:rPr>
          <w:sz w:val="22"/>
          <w:szCs w:val="22"/>
        </w:rPr>
        <w:t>.0</w:t>
      </w:r>
      <w:r w:rsidR="00D83021">
        <w:rPr>
          <w:sz w:val="22"/>
          <w:szCs w:val="22"/>
        </w:rPr>
        <w:t>8</w:t>
      </w:r>
      <w:r w:rsidR="0033362E" w:rsidRPr="0033362E">
        <w:rPr>
          <w:sz w:val="22"/>
          <w:szCs w:val="22"/>
        </w:rPr>
        <w:t>.2019г. по 30.0</w:t>
      </w:r>
      <w:r w:rsidR="00D83021">
        <w:rPr>
          <w:sz w:val="22"/>
          <w:szCs w:val="22"/>
        </w:rPr>
        <w:t>9</w:t>
      </w:r>
      <w:r w:rsidR="0033362E" w:rsidRPr="0033362E">
        <w:rPr>
          <w:sz w:val="22"/>
          <w:szCs w:val="22"/>
        </w:rPr>
        <w:t>.2019г.</w:t>
      </w:r>
    </w:p>
    <w:p w:rsidR="0033362E" w:rsidRPr="0033362E" w:rsidRDefault="00D83021" w:rsidP="0033362E">
      <w:pPr>
        <w:jc w:val="both"/>
        <w:rPr>
          <w:sz w:val="22"/>
          <w:szCs w:val="22"/>
        </w:rPr>
      </w:pPr>
      <w:r w:rsidRPr="00D83021">
        <w:rPr>
          <w:b/>
          <w:sz w:val="22"/>
          <w:szCs w:val="22"/>
        </w:rPr>
        <w:t>2.</w:t>
      </w:r>
      <w:r>
        <w:rPr>
          <w:sz w:val="22"/>
          <w:szCs w:val="22"/>
        </w:rPr>
        <w:t xml:space="preserve"> </w:t>
      </w:r>
      <w:r w:rsidR="0033362E" w:rsidRPr="0033362E">
        <w:rPr>
          <w:sz w:val="22"/>
          <w:szCs w:val="22"/>
        </w:rPr>
        <w:t>Технические требования к товару</w:t>
      </w:r>
    </w:p>
    <w:p w:rsidR="0033362E" w:rsidRPr="0033362E" w:rsidRDefault="00D83021" w:rsidP="0033362E">
      <w:pPr>
        <w:jc w:val="both"/>
        <w:rPr>
          <w:sz w:val="22"/>
          <w:szCs w:val="22"/>
        </w:rPr>
      </w:pPr>
      <w:r w:rsidRPr="00D83021">
        <w:rPr>
          <w:b/>
          <w:sz w:val="22"/>
          <w:szCs w:val="22"/>
        </w:rPr>
        <w:t>2.1.</w:t>
      </w:r>
      <w:r>
        <w:rPr>
          <w:sz w:val="22"/>
          <w:szCs w:val="22"/>
        </w:rPr>
        <w:t xml:space="preserve"> </w:t>
      </w:r>
      <w:r w:rsidR="0033362E" w:rsidRPr="0033362E">
        <w:rPr>
          <w:sz w:val="22"/>
          <w:szCs w:val="22"/>
        </w:rPr>
        <w:t>Общие требования</w:t>
      </w:r>
    </w:p>
    <w:p w:rsidR="00F85E77" w:rsidRPr="00B75524" w:rsidRDefault="0033362E" w:rsidP="0033362E">
      <w:pPr>
        <w:jc w:val="both"/>
        <w:rPr>
          <w:sz w:val="22"/>
          <w:szCs w:val="22"/>
        </w:rPr>
      </w:pPr>
      <w:r w:rsidRPr="00D83021">
        <w:rPr>
          <w:b/>
          <w:sz w:val="22"/>
          <w:szCs w:val="22"/>
        </w:rPr>
        <w:t xml:space="preserve">2.1.1.  </w:t>
      </w:r>
      <w:r w:rsidRPr="0033362E">
        <w:rPr>
          <w:sz w:val="22"/>
          <w:szCs w:val="22"/>
        </w:rPr>
        <w:t xml:space="preserve">Поставщик гарантирует, что поставляемый по настоящему Договору Товар является </w:t>
      </w:r>
      <w:r w:rsidRPr="00B75524">
        <w:rPr>
          <w:sz w:val="22"/>
          <w:szCs w:val="22"/>
        </w:rPr>
        <w:t>новым</w:t>
      </w:r>
      <w:r w:rsidR="006F05DC" w:rsidRPr="00B75524">
        <w:rPr>
          <w:sz w:val="22"/>
          <w:szCs w:val="22"/>
        </w:rPr>
        <w:t xml:space="preserve"> (не использовался, не восстановлен, ранее не подвергался ремонту)</w:t>
      </w:r>
      <w:r w:rsidRPr="00B75524">
        <w:rPr>
          <w:sz w:val="22"/>
          <w:szCs w:val="22"/>
        </w:rPr>
        <w:t xml:space="preserve">, соответствует нормативно техническим требованиям, установленному к данному виду товара. </w:t>
      </w:r>
    </w:p>
    <w:p w:rsidR="006F05DC" w:rsidRPr="00B75524" w:rsidRDefault="0033362E" w:rsidP="0033362E">
      <w:pPr>
        <w:jc w:val="both"/>
        <w:rPr>
          <w:sz w:val="22"/>
          <w:szCs w:val="22"/>
        </w:rPr>
      </w:pPr>
      <w:r w:rsidRPr="00B75524">
        <w:rPr>
          <w:b/>
          <w:sz w:val="22"/>
          <w:szCs w:val="22"/>
        </w:rPr>
        <w:t>2.1.2.</w:t>
      </w:r>
      <w:r w:rsidRPr="00B75524">
        <w:rPr>
          <w:sz w:val="22"/>
          <w:szCs w:val="22"/>
        </w:rPr>
        <w:t xml:space="preserve">  Товар поставляется в упаковке (таре) Поставщика либо завода-изготовителя. Упаковка должна соответствовать требованиям Договора /ТУ, ГОСТ и иных нормативно-правовых актов РФ и обеспечивать сохранность Товара от повреждений при транспортировке, погрузочно-разгрузочных работах и хранении. Упаковка (тара) Поставщику не возвращается. 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33362E" w:rsidRDefault="006F05DC" w:rsidP="0033362E">
      <w:pPr>
        <w:jc w:val="both"/>
        <w:rPr>
          <w:sz w:val="22"/>
          <w:szCs w:val="22"/>
        </w:rPr>
      </w:pPr>
      <w:r w:rsidRPr="00B75524">
        <w:rPr>
          <w:b/>
          <w:sz w:val="22"/>
          <w:szCs w:val="22"/>
        </w:rPr>
        <w:t>2.1.3.</w:t>
      </w:r>
      <w:r w:rsidRPr="00B75524">
        <w:rPr>
          <w:sz w:val="22"/>
          <w:szCs w:val="22"/>
        </w:rPr>
        <w:t xml:space="preserve"> </w:t>
      </w:r>
      <w:r w:rsidR="0033362E" w:rsidRPr="00B75524">
        <w:rPr>
          <w:sz w:val="22"/>
          <w:szCs w:val="22"/>
        </w:rPr>
        <w:t xml:space="preserve">Качество поставляемого по настоящему Договору Товара должно соответствовать </w:t>
      </w:r>
      <w:r w:rsidR="00F85E77" w:rsidRPr="00B75524">
        <w:rPr>
          <w:sz w:val="22"/>
          <w:szCs w:val="22"/>
        </w:rPr>
        <w:t>требованиям ГОСТов и ТУ</w:t>
      </w:r>
      <w:r w:rsidR="0033362E" w:rsidRPr="00B75524">
        <w:rPr>
          <w:sz w:val="22"/>
          <w:szCs w:val="22"/>
        </w:rPr>
        <w:t>, утвержденных для данного вида товаров</w:t>
      </w:r>
      <w:r w:rsidRPr="00B75524">
        <w:rPr>
          <w:sz w:val="22"/>
          <w:szCs w:val="22"/>
        </w:rPr>
        <w:t>, а также сертификатам соответствия</w:t>
      </w:r>
      <w:r w:rsidR="0033362E" w:rsidRPr="00B75524">
        <w:rPr>
          <w:sz w:val="22"/>
          <w:szCs w:val="22"/>
        </w:rPr>
        <w:t>.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r w:rsidR="004432CE">
        <w:rPr>
          <w:sz w:val="22"/>
          <w:szCs w:val="22"/>
        </w:rPr>
        <w:t xml:space="preserve"> </w:t>
      </w:r>
      <w:r w:rsidRPr="00B75524">
        <w:rPr>
          <w:sz w:val="22"/>
          <w:szCs w:val="22"/>
        </w:rPr>
        <w:t>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r w:rsidR="004432CE">
        <w:rPr>
          <w:sz w:val="22"/>
          <w:szCs w:val="22"/>
        </w:rPr>
        <w:t xml:space="preserve"> </w:t>
      </w:r>
    </w:p>
    <w:p w:rsidR="004432CE" w:rsidRPr="00B75524" w:rsidRDefault="004432CE" w:rsidP="004432CE">
      <w:pPr>
        <w:jc w:val="both"/>
        <w:rPr>
          <w:sz w:val="22"/>
          <w:szCs w:val="22"/>
        </w:rPr>
      </w:pPr>
      <w:r>
        <w:rPr>
          <w:sz w:val="22"/>
          <w:szCs w:val="22"/>
        </w:rPr>
        <w:t>Поставщик обязан предоставить сроки гарантии на продукцию – не менее 12 месяцев.</w:t>
      </w:r>
    </w:p>
    <w:p w:rsidR="004D6E1D" w:rsidRPr="00B75524" w:rsidRDefault="006F05DC" w:rsidP="008C59C6">
      <w:pPr>
        <w:jc w:val="both"/>
        <w:rPr>
          <w:sz w:val="22"/>
          <w:szCs w:val="22"/>
        </w:rPr>
      </w:pPr>
      <w:r w:rsidRPr="004432CE">
        <w:rPr>
          <w:b/>
          <w:sz w:val="22"/>
          <w:szCs w:val="22"/>
        </w:rPr>
        <w:t>2.1.4</w:t>
      </w:r>
      <w:r w:rsidR="004432CE" w:rsidRPr="004432CE">
        <w:rPr>
          <w:b/>
          <w:sz w:val="22"/>
          <w:szCs w:val="22"/>
        </w:rPr>
        <w:t>.</w:t>
      </w:r>
      <w:r w:rsidR="0033362E" w:rsidRPr="00B75524">
        <w:rPr>
          <w:sz w:val="22"/>
          <w:szCs w:val="22"/>
        </w:rPr>
        <w:t xml:space="preserve"> Вся номенклатура поставляемой продукции проходит входной контроль, осуществляемый представителями Покупателя при получении на склад, в случае выявления поставки некачественного товара в течении гарантийного срока, не соответствующего техническим требованиям, либо имеющие дефекты и повреждения. Поставщик обязуется устранить недостатки поставляемого товара в </w:t>
      </w:r>
      <w:r w:rsidR="008C59C6" w:rsidRPr="00B75524">
        <w:rPr>
          <w:sz w:val="22"/>
          <w:szCs w:val="22"/>
        </w:rPr>
        <w:t>срок, указанный в соответствующем уведомлении Покупателя,</w:t>
      </w:r>
      <w:r w:rsidR="0033362E" w:rsidRPr="00B75524">
        <w:rPr>
          <w:sz w:val="22"/>
          <w:szCs w:val="22"/>
        </w:rPr>
        <w:t xml:space="preserve"> за свой счет, в соответств</w:t>
      </w:r>
      <w:r w:rsidR="008C59C6" w:rsidRPr="00B75524">
        <w:rPr>
          <w:sz w:val="22"/>
          <w:szCs w:val="22"/>
        </w:rPr>
        <w:t>ие</w:t>
      </w:r>
      <w:r w:rsidR="0033362E" w:rsidRPr="00B75524">
        <w:rPr>
          <w:sz w:val="22"/>
          <w:szCs w:val="22"/>
        </w:rPr>
        <w:t xml:space="preserve"> </w:t>
      </w:r>
      <w:r w:rsidR="00164015" w:rsidRPr="00B75524">
        <w:rPr>
          <w:sz w:val="22"/>
          <w:szCs w:val="22"/>
        </w:rPr>
        <w:t>уведомлению</w:t>
      </w:r>
      <w:r w:rsidR="008C59C6" w:rsidRPr="00B75524">
        <w:rPr>
          <w:sz w:val="22"/>
          <w:szCs w:val="22"/>
        </w:rPr>
        <w:t>, в котором указаны число, перечень и количество осмотренного Товара и характер выявленных несоответствий.</w:t>
      </w:r>
    </w:p>
    <w:p w:rsidR="008C59C6" w:rsidRDefault="008C59C6" w:rsidP="00982A89">
      <w:pPr>
        <w:widowControl w:val="0"/>
        <w:spacing w:line="270" w:lineRule="exact"/>
        <w:ind w:left="20"/>
        <w:jc w:val="both"/>
        <w:rPr>
          <w:b/>
          <w:sz w:val="22"/>
          <w:szCs w:val="22"/>
        </w:rPr>
      </w:pPr>
    </w:p>
    <w:p w:rsidR="009F1AB4" w:rsidRPr="00E41352" w:rsidRDefault="00982A89" w:rsidP="00982A89">
      <w:pPr>
        <w:widowControl w:val="0"/>
        <w:spacing w:line="270" w:lineRule="exact"/>
        <w:ind w:left="20"/>
        <w:jc w:val="both"/>
        <w:rPr>
          <w:b/>
          <w:sz w:val="22"/>
          <w:szCs w:val="22"/>
        </w:rPr>
      </w:pPr>
      <w:r>
        <w:rPr>
          <w:b/>
          <w:sz w:val="22"/>
          <w:szCs w:val="22"/>
        </w:rPr>
        <w:t xml:space="preserve">3. </w:t>
      </w:r>
      <w:r w:rsidR="009F1AB4" w:rsidRPr="00E41352">
        <w:rPr>
          <w:b/>
          <w:sz w:val="22"/>
          <w:szCs w:val="22"/>
        </w:rPr>
        <w:t>Перечень закупаемой продукции:</w:t>
      </w:r>
    </w:p>
    <w:tbl>
      <w:tblPr>
        <w:tblW w:w="10207" w:type="dxa"/>
        <w:tblInd w:w="-289" w:type="dxa"/>
        <w:tblLayout w:type="fixed"/>
        <w:tblLook w:val="04A0" w:firstRow="1" w:lastRow="0" w:firstColumn="1" w:lastColumn="0" w:noHBand="0" w:noVBand="1"/>
      </w:tblPr>
      <w:tblGrid>
        <w:gridCol w:w="568"/>
        <w:gridCol w:w="2126"/>
        <w:gridCol w:w="1559"/>
        <w:gridCol w:w="4536"/>
        <w:gridCol w:w="709"/>
        <w:gridCol w:w="709"/>
      </w:tblGrid>
      <w:tr w:rsidR="00622C2B" w:rsidRPr="00E41352" w:rsidTr="00934952">
        <w:trPr>
          <w:trHeight w:val="808"/>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2C2B" w:rsidRPr="00E16BEF" w:rsidRDefault="00622C2B" w:rsidP="009F1AB4">
            <w:pPr>
              <w:rPr>
                <w:b/>
                <w:bCs/>
                <w:sz w:val="20"/>
                <w:szCs w:val="20"/>
              </w:rPr>
            </w:pPr>
            <w:r w:rsidRPr="00E16BEF">
              <w:rPr>
                <w:b/>
                <w:bCs/>
                <w:sz w:val="20"/>
                <w:szCs w:val="20"/>
              </w:rPr>
              <w:t>№ п/п</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622C2B" w:rsidRPr="00E16BEF" w:rsidRDefault="00622C2B" w:rsidP="009F1AB4">
            <w:pPr>
              <w:rPr>
                <w:b/>
                <w:bCs/>
                <w:sz w:val="20"/>
                <w:szCs w:val="20"/>
              </w:rPr>
            </w:pPr>
            <w:r w:rsidRPr="00E16BEF">
              <w:rPr>
                <w:b/>
                <w:bCs/>
                <w:sz w:val="20"/>
                <w:szCs w:val="20"/>
              </w:rPr>
              <w:t>Наименование ТПО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22C2B" w:rsidRPr="00E16BEF" w:rsidRDefault="00622C2B" w:rsidP="009F1AB4">
            <w:pPr>
              <w:rPr>
                <w:b/>
                <w:bCs/>
                <w:sz w:val="20"/>
                <w:szCs w:val="20"/>
              </w:rPr>
            </w:pPr>
            <w:r w:rsidRPr="00E16BEF">
              <w:rPr>
                <w:b/>
                <w:bCs/>
                <w:sz w:val="20"/>
                <w:szCs w:val="20"/>
              </w:rPr>
              <w:t>Наименование оборудования</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22C2B" w:rsidRPr="00E16BEF" w:rsidRDefault="00622C2B" w:rsidP="009F1AB4">
            <w:pPr>
              <w:rPr>
                <w:b/>
                <w:bCs/>
                <w:sz w:val="20"/>
                <w:szCs w:val="20"/>
              </w:rPr>
            </w:pPr>
            <w:r w:rsidRPr="00E16BEF">
              <w:rPr>
                <w:b/>
                <w:bCs/>
                <w:sz w:val="20"/>
                <w:szCs w:val="20"/>
              </w:rPr>
              <w:t>Технические характеристики (тип, марка)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22C2B" w:rsidRPr="00E16BEF" w:rsidRDefault="00622C2B" w:rsidP="009F1AB4">
            <w:pPr>
              <w:rPr>
                <w:b/>
                <w:bCs/>
                <w:sz w:val="20"/>
                <w:szCs w:val="20"/>
              </w:rPr>
            </w:pPr>
            <w:r w:rsidRPr="00E16BEF">
              <w:rPr>
                <w:b/>
                <w:bCs/>
                <w:sz w:val="20"/>
                <w:szCs w:val="20"/>
              </w:rPr>
              <w:t>Ед. изм.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22C2B" w:rsidRPr="00E16BEF" w:rsidRDefault="00622C2B" w:rsidP="009F1AB4">
            <w:pPr>
              <w:rPr>
                <w:b/>
                <w:bCs/>
                <w:sz w:val="20"/>
                <w:szCs w:val="20"/>
              </w:rPr>
            </w:pPr>
            <w:r w:rsidRPr="00E16BEF">
              <w:rPr>
                <w:b/>
                <w:bCs/>
                <w:sz w:val="20"/>
                <w:szCs w:val="20"/>
              </w:rPr>
              <w:t>Общ.</w:t>
            </w:r>
          </w:p>
          <w:p w:rsidR="00622C2B" w:rsidRPr="00E16BEF" w:rsidRDefault="00622C2B" w:rsidP="009F1AB4">
            <w:pPr>
              <w:rPr>
                <w:b/>
                <w:bCs/>
                <w:sz w:val="20"/>
                <w:szCs w:val="20"/>
              </w:rPr>
            </w:pPr>
            <w:r w:rsidRPr="00E16BEF">
              <w:rPr>
                <w:b/>
                <w:bCs/>
                <w:sz w:val="20"/>
                <w:szCs w:val="20"/>
              </w:rPr>
              <w:t>Кол-во</w:t>
            </w:r>
          </w:p>
        </w:tc>
      </w:tr>
      <w:tr w:rsidR="00353C62" w:rsidRPr="00E41352" w:rsidTr="00934952">
        <w:trPr>
          <w:trHeight w:val="644"/>
        </w:trPr>
        <w:tc>
          <w:tcPr>
            <w:tcW w:w="568" w:type="dxa"/>
            <w:tcBorders>
              <w:top w:val="nil"/>
              <w:left w:val="single" w:sz="4" w:space="0" w:color="auto"/>
              <w:bottom w:val="single" w:sz="4" w:space="0" w:color="auto"/>
              <w:right w:val="single" w:sz="4" w:space="0" w:color="auto"/>
            </w:tcBorders>
            <w:shd w:val="clear" w:color="auto" w:fill="auto"/>
            <w:noWrap/>
            <w:vAlign w:val="center"/>
          </w:tcPr>
          <w:p w:rsidR="00353C62" w:rsidRPr="00B76551" w:rsidRDefault="00353C62" w:rsidP="00353C62">
            <w:pPr>
              <w:rPr>
                <w:sz w:val="22"/>
                <w:szCs w:val="22"/>
              </w:rPr>
            </w:pPr>
            <w:r>
              <w:rPr>
                <w:sz w:val="22"/>
                <w:szCs w:val="22"/>
              </w:rPr>
              <w:t>1</w:t>
            </w:r>
          </w:p>
        </w:tc>
        <w:tc>
          <w:tcPr>
            <w:tcW w:w="2126" w:type="dxa"/>
            <w:tcBorders>
              <w:top w:val="nil"/>
              <w:left w:val="nil"/>
              <w:bottom w:val="single" w:sz="4" w:space="0" w:color="auto"/>
              <w:right w:val="single" w:sz="4" w:space="0" w:color="auto"/>
            </w:tcBorders>
            <w:shd w:val="clear" w:color="auto" w:fill="auto"/>
          </w:tcPr>
          <w:p w:rsidR="00353C62" w:rsidRPr="00B76551" w:rsidRDefault="00353C62" w:rsidP="00353C62">
            <w:pPr>
              <w:rPr>
                <w:sz w:val="22"/>
                <w:szCs w:val="22"/>
              </w:rPr>
            </w:pPr>
            <w:r w:rsidRPr="00B76551">
              <w:rPr>
                <w:sz w:val="22"/>
                <w:szCs w:val="22"/>
              </w:rPr>
              <w:t>Филиал АО «Тюменьэнерго» -«Тюменские Распределительные Сети»</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353C62" w:rsidRDefault="00353C62" w:rsidP="00353C62">
            <w:pPr>
              <w:rPr>
                <w:sz w:val="20"/>
                <w:szCs w:val="20"/>
              </w:rPr>
            </w:pPr>
            <w:r>
              <w:rPr>
                <w:sz w:val="20"/>
                <w:szCs w:val="20"/>
              </w:rPr>
              <w:t xml:space="preserve">Сварочный генератор </w:t>
            </w:r>
          </w:p>
        </w:tc>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353C62" w:rsidRDefault="00353C62" w:rsidP="00353C62">
            <w:pPr>
              <w:rPr>
                <w:color w:val="000000"/>
                <w:sz w:val="20"/>
                <w:szCs w:val="20"/>
              </w:rPr>
            </w:pPr>
            <w:proofErr w:type="spellStart"/>
            <w:r>
              <w:rPr>
                <w:color w:val="000000"/>
                <w:sz w:val="20"/>
                <w:szCs w:val="20"/>
              </w:rPr>
              <w:t>Energo</w:t>
            </w:r>
            <w:proofErr w:type="spellEnd"/>
            <w:r>
              <w:rPr>
                <w:color w:val="000000"/>
                <w:sz w:val="20"/>
                <w:szCs w:val="20"/>
              </w:rPr>
              <w:t xml:space="preserve"> EB 6.5/400-W220HDC</w:t>
            </w:r>
            <w:r w:rsidR="005D297C">
              <w:rPr>
                <w:color w:val="000000"/>
                <w:sz w:val="20"/>
                <w:szCs w:val="20"/>
              </w:rPr>
              <w:t xml:space="preserve"> (</w:t>
            </w:r>
            <w:r w:rsidR="005D297C" w:rsidRPr="005D297C">
              <w:rPr>
                <w:rFonts w:ascii="Verdana" w:hAnsi="Verdana"/>
                <w:b/>
                <w:bCs/>
                <w:color w:val="333333"/>
                <w:sz w:val="17"/>
                <w:szCs w:val="17"/>
              </w:rPr>
              <w:t>или эквивалент</w:t>
            </w:r>
            <w:r w:rsidR="005D297C">
              <w:rPr>
                <w:rFonts w:ascii="Verdana" w:hAnsi="Verdana"/>
                <w:b/>
                <w:bCs/>
                <w:color w:val="333333"/>
                <w:sz w:val="17"/>
                <w:szCs w:val="17"/>
              </w:rPr>
              <w:t>)</w:t>
            </w:r>
          </w:p>
        </w:tc>
        <w:tc>
          <w:tcPr>
            <w:tcW w:w="709" w:type="dxa"/>
            <w:tcBorders>
              <w:top w:val="nil"/>
              <w:left w:val="nil"/>
              <w:bottom w:val="single" w:sz="4" w:space="0" w:color="auto"/>
              <w:right w:val="single" w:sz="4" w:space="0" w:color="auto"/>
            </w:tcBorders>
            <w:shd w:val="clear" w:color="auto" w:fill="auto"/>
            <w:vAlign w:val="center"/>
          </w:tcPr>
          <w:p w:rsidR="00353C62" w:rsidRPr="00B76551" w:rsidRDefault="00353C62" w:rsidP="00353C62">
            <w:pPr>
              <w:rPr>
                <w:sz w:val="22"/>
                <w:szCs w:val="22"/>
              </w:rPr>
            </w:pPr>
          </w:p>
          <w:p w:rsidR="00353C62" w:rsidRPr="00B76551" w:rsidRDefault="00353C62" w:rsidP="00353C62">
            <w:pPr>
              <w:rPr>
                <w:sz w:val="22"/>
                <w:szCs w:val="22"/>
              </w:rPr>
            </w:pPr>
            <w:r w:rsidRPr="00B76551">
              <w:rPr>
                <w:sz w:val="22"/>
                <w:szCs w:val="22"/>
              </w:rPr>
              <w:t>шт.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bottom"/>
          </w:tcPr>
          <w:p w:rsidR="00353C62" w:rsidRDefault="00353C62" w:rsidP="00353C62">
            <w:pPr>
              <w:jc w:val="center"/>
              <w:rPr>
                <w:color w:val="000000"/>
                <w:sz w:val="20"/>
                <w:szCs w:val="20"/>
              </w:rPr>
            </w:pPr>
            <w:r>
              <w:rPr>
                <w:color w:val="000000"/>
                <w:sz w:val="20"/>
                <w:szCs w:val="20"/>
              </w:rPr>
              <w:t>1.00</w:t>
            </w:r>
          </w:p>
        </w:tc>
      </w:tr>
      <w:tr w:rsidR="00353C62" w:rsidRPr="00E41352" w:rsidTr="00934952">
        <w:trPr>
          <w:trHeight w:val="644"/>
        </w:trPr>
        <w:tc>
          <w:tcPr>
            <w:tcW w:w="568" w:type="dxa"/>
            <w:tcBorders>
              <w:top w:val="nil"/>
              <w:left w:val="single" w:sz="4" w:space="0" w:color="auto"/>
              <w:bottom w:val="single" w:sz="4" w:space="0" w:color="auto"/>
              <w:right w:val="single" w:sz="4" w:space="0" w:color="auto"/>
            </w:tcBorders>
            <w:shd w:val="clear" w:color="auto" w:fill="auto"/>
            <w:noWrap/>
            <w:vAlign w:val="center"/>
          </w:tcPr>
          <w:p w:rsidR="00353C62" w:rsidRPr="00B76551" w:rsidRDefault="00353C62" w:rsidP="00353C62">
            <w:pPr>
              <w:rPr>
                <w:sz w:val="22"/>
                <w:szCs w:val="22"/>
              </w:rPr>
            </w:pPr>
            <w:r>
              <w:rPr>
                <w:sz w:val="22"/>
                <w:szCs w:val="22"/>
              </w:rPr>
              <w:t>2</w:t>
            </w:r>
          </w:p>
        </w:tc>
        <w:tc>
          <w:tcPr>
            <w:tcW w:w="2126" w:type="dxa"/>
            <w:tcBorders>
              <w:top w:val="nil"/>
              <w:left w:val="nil"/>
              <w:bottom w:val="single" w:sz="4" w:space="0" w:color="auto"/>
              <w:right w:val="single" w:sz="4" w:space="0" w:color="auto"/>
            </w:tcBorders>
            <w:shd w:val="clear" w:color="auto" w:fill="auto"/>
          </w:tcPr>
          <w:p w:rsidR="00353C62" w:rsidRPr="00B76551" w:rsidRDefault="00353C62" w:rsidP="00353C62">
            <w:pPr>
              <w:rPr>
                <w:sz w:val="22"/>
                <w:szCs w:val="22"/>
              </w:rPr>
            </w:pPr>
            <w:r w:rsidRPr="00B76551">
              <w:rPr>
                <w:sz w:val="22"/>
                <w:szCs w:val="22"/>
              </w:rPr>
              <w:t>Филиал АО «Тюменьэнерго» -«Тюменские Распределительные Сети»</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353C62" w:rsidRDefault="00353C62" w:rsidP="00353C62">
            <w:pPr>
              <w:rPr>
                <w:sz w:val="20"/>
                <w:szCs w:val="20"/>
              </w:rPr>
            </w:pPr>
            <w:r>
              <w:rPr>
                <w:sz w:val="20"/>
                <w:szCs w:val="20"/>
              </w:rPr>
              <w:t>Стенд для испытаний лестниц, когтей, лазов</w:t>
            </w:r>
          </w:p>
        </w:tc>
        <w:tc>
          <w:tcPr>
            <w:tcW w:w="4536" w:type="dxa"/>
            <w:tcBorders>
              <w:top w:val="nil"/>
              <w:left w:val="single" w:sz="4" w:space="0" w:color="auto"/>
              <w:bottom w:val="single" w:sz="4" w:space="0" w:color="auto"/>
              <w:right w:val="single" w:sz="4" w:space="0" w:color="auto"/>
            </w:tcBorders>
            <w:shd w:val="clear" w:color="000000" w:fill="FFFFFF"/>
            <w:vAlign w:val="center"/>
          </w:tcPr>
          <w:p w:rsidR="00353C62" w:rsidRDefault="00353C62" w:rsidP="00353C62">
            <w:pPr>
              <w:rPr>
                <w:color w:val="000000"/>
                <w:sz w:val="20"/>
                <w:szCs w:val="20"/>
              </w:rPr>
            </w:pPr>
            <w:r>
              <w:rPr>
                <w:color w:val="000000"/>
                <w:sz w:val="20"/>
                <w:szCs w:val="20"/>
              </w:rPr>
              <w:t xml:space="preserve">СМИ-ЭМК-2.3 (до 10 кН) </w:t>
            </w:r>
            <w:r w:rsidR="00710B83">
              <w:rPr>
                <w:color w:val="000000"/>
                <w:sz w:val="20"/>
                <w:szCs w:val="20"/>
              </w:rPr>
              <w:t>(</w:t>
            </w:r>
            <w:r w:rsidR="00710B83" w:rsidRPr="005D297C">
              <w:rPr>
                <w:rFonts w:ascii="Verdana" w:hAnsi="Verdana"/>
                <w:b/>
                <w:bCs/>
                <w:color w:val="333333"/>
                <w:sz w:val="17"/>
                <w:szCs w:val="17"/>
              </w:rPr>
              <w:t>или эквивалент</w:t>
            </w:r>
            <w:r w:rsidR="00710B83">
              <w:rPr>
                <w:rFonts w:ascii="Verdana" w:hAnsi="Verdana"/>
                <w:b/>
                <w:bCs/>
                <w:color w:val="333333"/>
                <w:sz w:val="17"/>
                <w:szCs w:val="17"/>
              </w:rPr>
              <w:t>)</w:t>
            </w:r>
          </w:p>
        </w:tc>
        <w:tc>
          <w:tcPr>
            <w:tcW w:w="709" w:type="dxa"/>
            <w:tcBorders>
              <w:top w:val="nil"/>
              <w:left w:val="nil"/>
              <w:bottom w:val="single" w:sz="4" w:space="0" w:color="auto"/>
              <w:right w:val="single" w:sz="4" w:space="0" w:color="auto"/>
            </w:tcBorders>
            <w:shd w:val="clear" w:color="auto" w:fill="auto"/>
            <w:vAlign w:val="center"/>
          </w:tcPr>
          <w:p w:rsidR="00353C62" w:rsidRPr="00B76551" w:rsidRDefault="00353C62" w:rsidP="00353C62">
            <w:pPr>
              <w:rPr>
                <w:sz w:val="22"/>
                <w:szCs w:val="22"/>
              </w:rPr>
            </w:pPr>
          </w:p>
          <w:p w:rsidR="00353C62" w:rsidRPr="00B76551" w:rsidRDefault="00353C62" w:rsidP="00353C62">
            <w:pPr>
              <w:rPr>
                <w:sz w:val="22"/>
                <w:szCs w:val="22"/>
              </w:rPr>
            </w:pPr>
            <w:r w:rsidRPr="00B76551">
              <w:rPr>
                <w:sz w:val="22"/>
                <w:szCs w:val="22"/>
              </w:rPr>
              <w:t>шт.</w:t>
            </w:r>
          </w:p>
        </w:tc>
        <w:tc>
          <w:tcPr>
            <w:tcW w:w="709" w:type="dxa"/>
            <w:tcBorders>
              <w:top w:val="nil"/>
              <w:left w:val="single" w:sz="4" w:space="0" w:color="auto"/>
              <w:bottom w:val="single" w:sz="4" w:space="0" w:color="auto"/>
              <w:right w:val="single" w:sz="4" w:space="0" w:color="auto"/>
            </w:tcBorders>
            <w:shd w:val="clear" w:color="000000" w:fill="FFFFFF"/>
            <w:vAlign w:val="bottom"/>
          </w:tcPr>
          <w:p w:rsidR="00353C62" w:rsidRDefault="0003327D" w:rsidP="00353C62">
            <w:pPr>
              <w:jc w:val="center"/>
              <w:rPr>
                <w:color w:val="000000"/>
                <w:sz w:val="20"/>
                <w:szCs w:val="20"/>
              </w:rPr>
            </w:pPr>
            <w:r>
              <w:rPr>
                <w:color w:val="000000"/>
                <w:sz w:val="20"/>
                <w:szCs w:val="20"/>
              </w:rPr>
              <w:t>2</w:t>
            </w:r>
            <w:r w:rsidR="00353C62">
              <w:rPr>
                <w:color w:val="000000"/>
                <w:sz w:val="20"/>
                <w:szCs w:val="20"/>
              </w:rPr>
              <w:t>.00</w:t>
            </w:r>
          </w:p>
        </w:tc>
      </w:tr>
      <w:tr w:rsidR="00353C62" w:rsidRPr="00E41352" w:rsidTr="00934952">
        <w:trPr>
          <w:trHeight w:val="644"/>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C62" w:rsidRPr="00B76551" w:rsidRDefault="00353C62" w:rsidP="00353C62">
            <w:pPr>
              <w:rPr>
                <w:sz w:val="22"/>
                <w:szCs w:val="22"/>
              </w:rPr>
            </w:pPr>
            <w:r w:rsidRPr="00B76551">
              <w:rPr>
                <w:sz w:val="22"/>
                <w:szCs w:val="22"/>
              </w:rPr>
              <w:t>3</w:t>
            </w:r>
          </w:p>
        </w:tc>
        <w:tc>
          <w:tcPr>
            <w:tcW w:w="2126" w:type="dxa"/>
            <w:tcBorders>
              <w:top w:val="single" w:sz="4" w:space="0" w:color="auto"/>
              <w:left w:val="nil"/>
              <w:bottom w:val="single" w:sz="4" w:space="0" w:color="auto"/>
              <w:right w:val="single" w:sz="4" w:space="0" w:color="auto"/>
            </w:tcBorders>
            <w:shd w:val="clear" w:color="auto" w:fill="auto"/>
            <w:vAlign w:val="center"/>
          </w:tcPr>
          <w:p w:rsidR="00353C62" w:rsidRPr="00B76551" w:rsidRDefault="00353C62" w:rsidP="00353C62">
            <w:pPr>
              <w:rPr>
                <w:sz w:val="22"/>
                <w:szCs w:val="22"/>
              </w:rPr>
            </w:pPr>
            <w:r w:rsidRPr="00B76551">
              <w:rPr>
                <w:sz w:val="22"/>
                <w:szCs w:val="22"/>
              </w:rPr>
              <w:t>Южное ТПО</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353C62" w:rsidRDefault="00353C62" w:rsidP="00353C62">
            <w:pPr>
              <w:rPr>
                <w:sz w:val="20"/>
                <w:szCs w:val="20"/>
              </w:rPr>
            </w:pPr>
            <w:r>
              <w:rPr>
                <w:sz w:val="20"/>
                <w:szCs w:val="20"/>
              </w:rPr>
              <w:t xml:space="preserve">Сварочный генератор </w:t>
            </w:r>
          </w:p>
        </w:tc>
        <w:tc>
          <w:tcPr>
            <w:tcW w:w="4536" w:type="dxa"/>
            <w:tcBorders>
              <w:top w:val="nil"/>
              <w:left w:val="single" w:sz="4" w:space="0" w:color="auto"/>
              <w:bottom w:val="single" w:sz="4" w:space="0" w:color="auto"/>
              <w:right w:val="single" w:sz="4" w:space="0" w:color="auto"/>
            </w:tcBorders>
            <w:shd w:val="clear" w:color="000000" w:fill="FFFFFF"/>
            <w:vAlign w:val="center"/>
          </w:tcPr>
          <w:p w:rsidR="00353C62" w:rsidRDefault="00353C62" w:rsidP="00353C62">
            <w:pPr>
              <w:rPr>
                <w:color w:val="000000"/>
                <w:sz w:val="20"/>
                <w:szCs w:val="20"/>
              </w:rPr>
            </w:pPr>
            <w:proofErr w:type="spellStart"/>
            <w:r>
              <w:rPr>
                <w:color w:val="000000"/>
                <w:sz w:val="20"/>
                <w:szCs w:val="20"/>
              </w:rPr>
              <w:t>Energo</w:t>
            </w:r>
            <w:proofErr w:type="spellEnd"/>
            <w:r>
              <w:rPr>
                <w:color w:val="000000"/>
                <w:sz w:val="20"/>
                <w:szCs w:val="20"/>
              </w:rPr>
              <w:t xml:space="preserve"> EB 6.5/400-W220HDC</w:t>
            </w:r>
            <w:r w:rsidR="005D297C">
              <w:rPr>
                <w:color w:val="000000"/>
                <w:sz w:val="20"/>
                <w:szCs w:val="20"/>
              </w:rPr>
              <w:t>(</w:t>
            </w:r>
            <w:r w:rsidR="005D297C" w:rsidRPr="005D297C">
              <w:rPr>
                <w:rFonts w:ascii="Verdana" w:hAnsi="Verdana"/>
                <w:b/>
                <w:bCs/>
                <w:color w:val="333333"/>
                <w:sz w:val="17"/>
                <w:szCs w:val="17"/>
              </w:rPr>
              <w:t>или эквивалент</w:t>
            </w:r>
            <w:r w:rsidR="005D297C">
              <w:rPr>
                <w:rFonts w:ascii="Verdana" w:hAnsi="Verdana"/>
                <w:b/>
                <w:bCs/>
                <w:color w:val="333333"/>
                <w:sz w:val="17"/>
                <w:szCs w:val="17"/>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353C62" w:rsidRPr="00B76551" w:rsidRDefault="00353C62" w:rsidP="00353C62">
            <w:pPr>
              <w:rPr>
                <w:sz w:val="22"/>
                <w:szCs w:val="22"/>
              </w:rPr>
            </w:pPr>
          </w:p>
          <w:p w:rsidR="00353C62" w:rsidRPr="00B76551" w:rsidRDefault="00353C62" w:rsidP="00353C62">
            <w:pPr>
              <w:rPr>
                <w:sz w:val="22"/>
                <w:szCs w:val="22"/>
              </w:rPr>
            </w:pPr>
            <w:r w:rsidRPr="00B76551">
              <w:rPr>
                <w:sz w:val="22"/>
                <w:szCs w:val="22"/>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353C62" w:rsidRDefault="00353C62" w:rsidP="00353C62">
            <w:pPr>
              <w:jc w:val="center"/>
              <w:rPr>
                <w:color w:val="000000"/>
                <w:sz w:val="20"/>
                <w:szCs w:val="20"/>
              </w:rPr>
            </w:pPr>
            <w:r>
              <w:rPr>
                <w:color w:val="000000"/>
                <w:sz w:val="20"/>
                <w:szCs w:val="20"/>
              </w:rPr>
              <w:t>1.00</w:t>
            </w:r>
          </w:p>
        </w:tc>
      </w:tr>
      <w:tr w:rsidR="00353C62" w:rsidRPr="00E41352" w:rsidTr="00934952">
        <w:trPr>
          <w:trHeight w:val="644"/>
        </w:trPr>
        <w:tc>
          <w:tcPr>
            <w:tcW w:w="568" w:type="dxa"/>
            <w:tcBorders>
              <w:top w:val="nil"/>
              <w:left w:val="single" w:sz="4" w:space="0" w:color="auto"/>
              <w:bottom w:val="single" w:sz="4" w:space="0" w:color="auto"/>
              <w:right w:val="single" w:sz="4" w:space="0" w:color="auto"/>
            </w:tcBorders>
            <w:shd w:val="clear" w:color="auto" w:fill="auto"/>
            <w:noWrap/>
            <w:vAlign w:val="center"/>
          </w:tcPr>
          <w:p w:rsidR="00353C62" w:rsidRPr="00B76551" w:rsidRDefault="00353C62" w:rsidP="00353C62">
            <w:pPr>
              <w:rPr>
                <w:sz w:val="22"/>
                <w:szCs w:val="22"/>
              </w:rPr>
            </w:pPr>
            <w:r w:rsidRPr="00B76551">
              <w:rPr>
                <w:sz w:val="22"/>
                <w:szCs w:val="22"/>
              </w:rPr>
              <w:lastRenderedPageBreak/>
              <w:t>4</w:t>
            </w:r>
          </w:p>
        </w:tc>
        <w:tc>
          <w:tcPr>
            <w:tcW w:w="2126" w:type="dxa"/>
            <w:tcBorders>
              <w:top w:val="nil"/>
              <w:left w:val="nil"/>
              <w:bottom w:val="single" w:sz="4" w:space="0" w:color="auto"/>
              <w:right w:val="single" w:sz="4" w:space="0" w:color="auto"/>
            </w:tcBorders>
            <w:shd w:val="clear" w:color="auto" w:fill="auto"/>
            <w:vAlign w:val="center"/>
          </w:tcPr>
          <w:p w:rsidR="00353C62" w:rsidRPr="00B76551" w:rsidRDefault="00353C62" w:rsidP="00353C62">
            <w:pPr>
              <w:rPr>
                <w:sz w:val="22"/>
                <w:szCs w:val="22"/>
              </w:rPr>
            </w:pPr>
            <w:r w:rsidRPr="00B76551">
              <w:rPr>
                <w:sz w:val="22"/>
                <w:szCs w:val="22"/>
              </w:rPr>
              <w:t>Южное ТПО</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353C62" w:rsidRDefault="00353C62" w:rsidP="00353C62">
            <w:pPr>
              <w:rPr>
                <w:sz w:val="20"/>
                <w:szCs w:val="20"/>
              </w:rPr>
            </w:pPr>
            <w:proofErr w:type="spellStart"/>
            <w:r>
              <w:rPr>
                <w:sz w:val="20"/>
                <w:szCs w:val="20"/>
              </w:rPr>
              <w:t>Ямобур</w:t>
            </w:r>
            <w:proofErr w:type="spellEnd"/>
            <w:r>
              <w:rPr>
                <w:sz w:val="20"/>
                <w:szCs w:val="20"/>
              </w:rPr>
              <w:t xml:space="preserve">  </w:t>
            </w:r>
          </w:p>
        </w:tc>
        <w:tc>
          <w:tcPr>
            <w:tcW w:w="4536" w:type="dxa"/>
            <w:tcBorders>
              <w:top w:val="nil"/>
              <w:left w:val="single" w:sz="4" w:space="0" w:color="auto"/>
              <w:bottom w:val="single" w:sz="4" w:space="0" w:color="auto"/>
              <w:right w:val="single" w:sz="4" w:space="0" w:color="auto"/>
            </w:tcBorders>
            <w:shd w:val="clear" w:color="000000" w:fill="FFFFFF"/>
            <w:vAlign w:val="center"/>
          </w:tcPr>
          <w:p w:rsidR="00353C62" w:rsidRDefault="00353C62" w:rsidP="00353C62">
            <w:pPr>
              <w:rPr>
                <w:sz w:val="20"/>
                <w:szCs w:val="20"/>
              </w:rPr>
            </w:pPr>
            <w:r>
              <w:rPr>
                <w:sz w:val="20"/>
                <w:szCs w:val="20"/>
              </w:rPr>
              <w:t>Вихрь гидравлический в комплекте со шнеком 350 мм.</w:t>
            </w:r>
            <w:r w:rsidR="00710B83">
              <w:rPr>
                <w:color w:val="000000"/>
                <w:sz w:val="20"/>
                <w:szCs w:val="20"/>
              </w:rPr>
              <w:t xml:space="preserve"> </w:t>
            </w:r>
            <w:r w:rsidR="00710B83">
              <w:rPr>
                <w:color w:val="000000"/>
                <w:sz w:val="20"/>
                <w:szCs w:val="20"/>
              </w:rPr>
              <w:t>(</w:t>
            </w:r>
            <w:r w:rsidR="00710B83" w:rsidRPr="005D297C">
              <w:rPr>
                <w:rFonts w:ascii="Verdana" w:hAnsi="Verdana"/>
                <w:b/>
                <w:bCs/>
                <w:color w:val="333333"/>
                <w:sz w:val="17"/>
                <w:szCs w:val="17"/>
              </w:rPr>
              <w:t>или эквивалент</w:t>
            </w:r>
            <w:r w:rsidR="00710B83">
              <w:rPr>
                <w:rFonts w:ascii="Verdana" w:hAnsi="Verdana"/>
                <w:b/>
                <w:bCs/>
                <w:color w:val="333333"/>
                <w:sz w:val="17"/>
                <w:szCs w:val="17"/>
              </w:rPr>
              <w:t>)</w:t>
            </w:r>
            <w:bookmarkStart w:id="1" w:name="_GoBack"/>
            <w:bookmarkEnd w:id="1"/>
            <w:r>
              <w:rPr>
                <w:sz w:val="20"/>
                <w:szCs w:val="20"/>
              </w:rPr>
              <w:br/>
              <w:t xml:space="preserve">Дополнительная комплектация:   </w:t>
            </w:r>
            <w:r>
              <w:rPr>
                <w:sz w:val="20"/>
                <w:szCs w:val="20"/>
              </w:rPr>
              <w:br/>
              <w:t xml:space="preserve">1. Штанга-удлинитель для шнека, длина 1000 мм - 1 </w:t>
            </w:r>
            <w:proofErr w:type="spellStart"/>
            <w:r>
              <w:rPr>
                <w:sz w:val="20"/>
                <w:szCs w:val="20"/>
              </w:rPr>
              <w:t>шт</w:t>
            </w:r>
            <w:proofErr w:type="spellEnd"/>
            <w:r>
              <w:rPr>
                <w:sz w:val="20"/>
                <w:szCs w:val="20"/>
              </w:rPr>
              <w:t xml:space="preserve">;  </w:t>
            </w:r>
            <w:r>
              <w:rPr>
                <w:sz w:val="20"/>
                <w:szCs w:val="20"/>
              </w:rPr>
              <w:br/>
              <w:t xml:space="preserve">2. Шнек для бурения грунта, диаметр 350 мм, длина 1000 мм-1 </w:t>
            </w:r>
            <w:proofErr w:type="spellStart"/>
            <w:r>
              <w:rPr>
                <w:sz w:val="20"/>
                <w:szCs w:val="20"/>
              </w:rPr>
              <w:t>шт</w:t>
            </w:r>
            <w:proofErr w:type="spellEnd"/>
            <w:r>
              <w:rPr>
                <w:sz w:val="20"/>
                <w:szCs w:val="20"/>
              </w:rPr>
              <w:t xml:space="preserve">;  </w:t>
            </w:r>
            <w:r>
              <w:rPr>
                <w:sz w:val="20"/>
                <w:szCs w:val="20"/>
              </w:rPr>
              <w:br/>
              <w:t xml:space="preserve">3. Шнек для бурения грунта, диаметр  250 мм, длина 1000 мм-1 </w:t>
            </w:r>
            <w:proofErr w:type="spellStart"/>
            <w:r>
              <w:rPr>
                <w:sz w:val="20"/>
                <w:szCs w:val="20"/>
              </w:rPr>
              <w:t>шт</w:t>
            </w:r>
            <w:proofErr w:type="spellEnd"/>
            <w:r>
              <w:rPr>
                <w:sz w:val="20"/>
                <w:szCs w:val="20"/>
              </w:rPr>
              <w:t xml:space="preserve">;    </w:t>
            </w:r>
            <w:r>
              <w:rPr>
                <w:sz w:val="20"/>
                <w:szCs w:val="20"/>
              </w:rPr>
              <w:br/>
              <w:t xml:space="preserve">4. Сменные режущие ножи для шнека для бурения грунта, диаметр 350 мм -5 </w:t>
            </w:r>
            <w:proofErr w:type="spellStart"/>
            <w:r>
              <w:rPr>
                <w:sz w:val="20"/>
                <w:szCs w:val="20"/>
              </w:rPr>
              <w:t>шт</w:t>
            </w:r>
            <w:proofErr w:type="spellEnd"/>
            <w:r>
              <w:rPr>
                <w:sz w:val="20"/>
                <w:szCs w:val="20"/>
              </w:rPr>
              <w:t>;</w:t>
            </w:r>
            <w:r>
              <w:rPr>
                <w:sz w:val="20"/>
                <w:szCs w:val="20"/>
              </w:rPr>
              <w:br/>
              <w:t xml:space="preserve">5. Сменные режущие ножи для шнека для бурения грунта, диаметр  250 мм-3 </w:t>
            </w:r>
            <w:proofErr w:type="spellStart"/>
            <w:r>
              <w:rPr>
                <w:sz w:val="20"/>
                <w:szCs w:val="20"/>
              </w:rPr>
              <w:t>шт</w:t>
            </w:r>
            <w:proofErr w:type="spellEnd"/>
            <w:r>
              <w:rPr>
                <w:sz w:val="20"/>
                <w:szCs w:val="20"/>
              </w:rPr>
              <w:t>;</w:t>
            </w:r>
            <w:r>
              <w:rPr>
                <w:sz w:val="20"/>
                <w:szCs w:val="20"/>
              </w:rPr>
              <w:br/>
              <w:t>6. Тренога с лебедкой 3м–1шт.</w:t>
            </w:r>
          </w:p>
        </w:tc>
        <w:tc>
          <w:tcPr>
            <w:tcW w:w="709" w:type="dxa"/>
            <w:tcBorders>
              <w:top w:val="nil"/>
              <w:left w:val="nil"/>
              <w:bottom w:val="single" w:sz="4" w:space="0" w:color="auto"/>
              <w:right w:val="single" w:sz="4" w:space="0" w:color="auto"/>
            </w:tcBorders>
            <w:shd w:val="clear" w:color="auto" w:fill="auto"/>
            <w:vAlign w:val="center"/>
          </w:tcPr>
          <w:p w:rsidR="00353C62" w:rsidRPr="00B76551" w:rsidRDefault="00353C62" w:rsidP="00353C62">
            <w:pPr>
              <w:rPr>
                <w:sz w:val="22"/>
                <w:szCs w:val="22"/>
              </w:rPr>
            </w:pPr>
          </w:p>
          <w:p w:rsidR="00353C62" w:rsidRPr="00B76551" w:rsidRDefault="00353C62" w:rsidP="00353C62">
            <w:pPr>
              <w:rPr>
                <w:sz w:val="22"/>
                <w:szCs w:val="22"/>
              </w:rPr>
            </w:pPr>
          </w:p>
          <w:p w:rsidR="00353C62" w:rsidRPr="00B76551" w:rsidRDefault="00353C62" w:rsidP="00353C62">
            <w:pPr>
              <w:rPr>
                <w:sz w:val="22"/>
                <w:szCs w:val="22"/>
              </w:rPr>
            </w:pPr>
            <w:r w:rsidRPr="00B76551">
              <w:rPr>
                <w:sz w:val="22"/>
                <w:szCs w:val="22"/>
              </w:rPr>
              <w:t>шт.</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353C62" w:rsidRDefault="00353C62" w:rsidP="00353C62">
            <w:pPr>
              <w:jc w:val="center"/>
              <w:rPr>
                <w:color w:val="000000"/>
                <w:sz w:val="20"/>
                <w:szCs w:val="20"/>
              </w:rPr>
            </w:pPr>
            <w:r>
              <w:rPr>
                <w:color w:val="000000"/>
                <w:sz w:val="20"/>
                <w:szCs w:val="20"/>
              </w:rPr>
              <w:t>1.00</w:t>
            </w:r>
          </w:p>
        </w:tc>
      </w:tr>
      <w:tr w:rsidR="00353C62" w:rsidRPr="00E41352" w:rsidTr="00934952">
        <w:trPr>
          <w:trHeight w:val="644"/>
        </w:trPr>
        <w:tc>
          <w:tcPr>
            <w:tcW w:w="568" w:type="dxa"/>
            <w:tcBorders>
              <w:top w:val="nil"/>
              <w:left w:val="single" w:sz="4" w:space="0" w:color="auto"/>
              <w:bottom w:val="single" w:sz="4" w:space="0" w:color="auto"/>
              <w:right w:val="single" w:sz="4" w:space="0" w:color="auto"/>
            </w:tcBorders>
            <w:shd w:val="clear" w:color="auto" w:fill="auto"/>
            <w:noWrap/>
            <w:vAlign w:val="center"/>
          </w:tcPr>
          <w:p w:rsidR="00353C62" w:rsidRPr="00B76551" w:rsidRDefault="00353C62" w:rsidP="00353C62">
            <w:pPr>
              <w:rPr>
                <w:sz w:val="22"/>
                <w:szCs w:val="22"/>
              </w:rPr>
            </w:pPr>
            <w:r w:rsidRPr="00B76551">
              <w:rPr>
                <w:sz w:val="22"/>
                <w:szCs w:val="22"/>
              </w:rPr>
              <w:t>5</w:t>
            </w:r>
          </w:p>
        </w:tc>
        <w:tc>
          <w:tcPr>
            <w:tcW w:w="2126" w:type="dxa"/>
            <w:tcBorders>
              <w:top w:val="nil"/>
              <w:left w:val="nil"/>
              <w:bottom w:val="single" w:sz="4" w:space="0" w:color="auto"/>
              <w:right w:val="single" w:sz="4" w:space="0" w:color="auto"/>
            </w:tcBorders>
            <w:shd w:val="clear" w:color="auto" w:fill="auto"/>
            <w:vAlign w:val="center"/>
          </w:tcPr>
          <w:p w:rsidR="00353C62" w:rsidRPr="00B76551" w:rsidRDefault="00353C62" w:rsidP="00353C62">
            <w:pPr>
              <w:rPr>
                <w:sz w:val="22"/>
                <w:szCs w:val="22"/>
              </w:rPr>
            </w:pPr>
            <w:r w:rsidRPr="00B76551">
              <w:rPr>
                <w:sz w:val="22"/>
                <w:szCs w:val="22"/>
              </w:rPr>
              <w:t>Южное ТПО</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353C62" w:rsidRDefault="00353C62" w:rsidP="00353C62">
            <w:pPr>
              <w:rPr>
                <w:sz w:val="20"/>
                <w:szCs w:val="20"/>
              </w:rPr>
            </w:pPr>
            <w:r>
              <w:rPr>
                <w:sz w:val="20"/>
                <w:szCs w:val="20"/>
              </w:rPr>
              <w:t xml:space="preserve">Дальномер  </w:t>
            </w:r>
          </w:p>
        </w:tc>
        <w:tc>
          <w:tcPr>
            <w:tcW w:w="4536" w:type="dxa"/>
            <w:tcBorders>
              <w:top w:val="nil"/>
              <w:left w:val="single" w:sz="4" w:space="0" w:color="auto"/>
              <w:bottom w:val="single" w:sz="4" w:space="0" w:color="auto"/>
              <w:right w:val="single" w:sz="4" w:space="0" w:color="auto"/>
            </w:tcBorders>
            <w:shd w:val="clear" w:color="000000" w:fill="FFFFFF"/>
            <w:vAlign w:val="center"/>
          </w:tcPr>
          <w:p w:rsidR="00353C62" w:rsidRPr="005D297C" w:rsidRDefault="00353C62" w:rsidP="00353C62">
            <w:pPr>
              <w:rPr>
                <w:color w:val="000000"/>
                <w:sz w:val="20"/>
                <w:szCs w:val="20"/>
                <w:lang w:val="en-US"/>
              </w:rPr>
            </w:pPr>
            <w:r w:rsidRPr="005D297C">
              <w:rPr>
                <w:color w:val="000000"/>
                <w:sz w:val="20"/>
                <w:szCs w:val="20"/>
                <w:lang w:val="en-US"/>
              </w:rPr>
              <w:t>Leica DISTO D810 touch</w:t>
            </w:r>
            <w:r w:rsidR="005D297C" w:rsidRPr="005D297C">
              <w:rPr>
                <w:color w:val="000000"/>
                <w:sz w:val="20"/>
                <w:szCs w:val="20"/>
                <w:lang w:val="en-US"/>
              </w:rPr>
              <w:t xml:space="preserve"> </w:t>
            </w:r>
            <w:r w:rsidR="005D297C" w:rsidRPr="005D297C">
              <w:rPr>
                <w:color w:val="000000"/>
                <w:sz w:val="20"/>
                <w:szCs w:val="20"/>
                <w:lang w:val="en-US"/>
              </w:rPr>
              <w:t>(</w:t>
            </w:r>
            <w:r w:rsidR="005D297C" w:rsidRPr="005D297C">
              <w:rPr>
                <w:rFonts w:ascii="Verdana" w:hAnsi="Verdana"/>
                <w:b/>
                <w:bCs/>
                <w:color w:val="333333"/>
                <w:sz w:val="17"/>
                <w:szCs w:val="17"/>
              </w:rPr>
              <w:t>или</w:t>
            </w:r>
            <w:r w:rsidR="005D297C" w:rsidRPr="005D297C">
              <w:rPr>
                <w:rFonts w:ascii="Verdana" w:hAnsi="Verdana"/>
                <w:b/>
                <w:bCs/>
                <w:color w:val="333333"/>
                <w:sz w:val="17"/>
                <w:szCs w:val="17"/>
                <w:lang w:val="en-US"/>
              </w:rPr>
              <w:t xml:space="preserve"> </w:t>
            </w:r>
            <w:r w:rsidR="005D297C" w:rsidRPr="005D297C">
              <w:rPr>
                <w:rFonts w:ascii="Verdana" w:hAnsi="Verdana"/>
                <w:b/>
                <w:bCs/>
                <w:color w:val="333333"/>
                <w:sz w:val="17"/>
                <w:szCs w:val="17"/>
              </w:rPr>
              <w:t>эквивалент</w:t>
            </w:r>
            <w:r w:rsidR="005D297C" w:rsidRPr="005D297C">
              <w:rPr>
                <w:rFonts w:ascii="Verdana" w:hAnsi="Verdana"/>
                <w:b/>
                <w:bCs/>
                <w:color w:val="333333"/>
                <w:sz w:val="17"/>
                <w:szCs w:val="17"/>
                <w:lang w:val="en-US"/>
              </w:rPr>
              <w:t>)</w:t>
            </w:r>
          </w:p>
        </w:tc>
        <w:tc>
          <w:tcPr>
            <w:tcW w:w="709" w:type="dxa"/>
            <w:tcBorders>
              <w:top w:val="nil"/>
              <w:left w:val="nil"/>
              <w:bottom w:val="single" w:sz="4" w:space="0" w:color="auto"/>
              <w:right w:val="single" w:sz="4" w:space="0" w:color="auto"/>
            </w:tcBorders>
            <w:shd w:val="clear" w:color="auto" w:fill="auto"/>
            <w:vAlign w:val="center"/>
          </w:tcPr>
          <w:p w:rsidR="00353C62" w:rsidRPr="005D297C" w:rsidRDefault="00353C62" w:rsidP="00353C62">
            <w:pPr>
              <w:rPr>
                <w:sz w:val="22"/>
                <w:szCs w:val="22"/>
                <w:lang w:val="en-US"/>
              </w:rPr>
            </w:pPr>
          </w:p>
          <w:p w:rsidR="00353C62" w:rsidRPr="00B76551" w:rsidRDefault="00353C62" w:rsidP="00353C62">
            <w:pPr>
              <w:rPr>
                <w:sz w:val="22"/>
                <w:szCs w:val="22"/>
              </w:rPr>
            </w:pPr>
            <w:r w:rsidRPr="00B76551">
              <w:rPr>
                <w:sz w:val="22"/>
                <w:szCs w:val="22"/>
              </w:rPr>
              <w:t>шт.</w:t>
            </w:r>
          </w:p>
        </w:tc>
        <w:tc>
          <w:tcPr>
            <w:tcW w:w="709" w:type="dxa"/>
            <w:tcBorders>
              <w:top w:val="nil"/>
              <w:left w:val="single" w:sz="4" w:space="0" w:color="auto"/>
              <w:bottom w:val="single" w:sz="4" w:space="0" w:color="auto"/>
              <w:right w:val="single" w:sz="4" w:space="0" w:color="auto"/>
            </w:tcBorders>
            <w:shd w:val="clear" w:color="000000" w:fill="FFFFFF"/>
            <w:vAlign w:val="bottom"/>
          </w:tcPr>
          <w:p w:rsidR="00353C62" w:rsidRDefault="00353C62" w:rsidP="00353C62">
            <w:pPr>
              <w:jc w:val="center"/>
              <w:rPr>
                <w:color w:val="000000"/>
                <w:sz w:val="20"/>
                <w:szCs w:val="20"/>
              </w:rPr>
            </w:pPr>
            <w:r>
              <w:rPr>
                <w:color w:val="000000"/>
                <w:sz w:val="20"/>
                <w:szCs w:val="20"/>
              </w:rPr>
              <w:t>1.00</w:t>
            </w:r>
          </w:p>
        </w:tc>
      </w:tr>
      <w:tr w:rsidR="00353C62" w:rsidRPr="00E41352" w:rsidTr="00934952">
        <w:trPr>
          <w:trHeight w:val="644"/>
        </w:trPr>
        <w:tc>
          <w:tcPr>
            <w:tcW w:w="568" w:type="dxa"/>
            <w:tcBorders>
              <w:top w:val="nil"/>
              <w:left w:val="single" w:sz="4" w:space="0" w:color="auto"/>
              <w:bottom w:val="single" w:sz="4" w:space="0" w:color="auto"/>
              <w:right w:val="single" w:sz="4" w:space="0" w:color="auto"/>
            </w:tcBorders>
            <w:shd w:val="clear" w:color="auto" w:fill="auto"/>
            <w:noWrap/>
            <w:vAlign w:val="center"/>
          </w:tcPr>
          <w:p w:rsidR="00353C62" w:rsidRPr="00B76551" w:rsidRDefault="00353C62" w:rsidP="00353C62">
            <w:pPr>
              <w:rPr>
                <w:sz w:val="22"/>
                <w:szCs w:val="22"/>
              </w:rPr>
            </w:pPr>
            <w:r w:rsidRPr="00B76551">
              <w:rPr>
                <w:sz w:val="22"/>
                <w:szCs w:val="22"/>
              </w:rPr>
              <w:t>6</w:t>
            </w:r>
          </w:p>
        </w:tc>
        <w:tc>
          <w:tcPr>
            <w:tcW w:w="2126" w:type="dxa"/>
            <w:tcBorders>
              <w:top w:val="nil"/>
              <w:left w:val="nil"/>
              <w:bottom w:val="single" w:sz="4" w:space="0" w:color="auto"/>
              <w:right w:val="single" w:sz="4" w:space="0" w:color="auto"/>
            </w:tcBorders>
            <w:shd w:val="clear" w:color="auto" w:fill="auto"/>
            <w:vAlign w:val="center"/>
          </w:tcPr>
          <w:p w:rsidR="00353C62" w:rsidRPr="00B76551" w:rsidRDefault="00353C62" w:rsidP="00353C62">
            <w:pPr>
              <w:rPr>
                <w:sz w:val="22"/>
                <w:szCs w:val="22"/>
              </w:rPr>
            </w:pPr>
            <w:r w:rsidRPr="00B76551">
              <w:rPr>
                <w:sz w:val="22"/>
                <w:szCs w:val="22"/>
              </w:rPr>
              <w:t>Южное ТПО</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353C62" w:rsidRDefault="00353C62" w:rsidP="00353C62">
            <w:pPr>
              <w:rPr>
                <w:sz w:val="20"/>
                <w:szCs w:val="20"/>
              </w:rPr>
            </w:pPr>
            <w:r>
              <w:rPr>
                <w:sz w:val="20"/>
                <w:szCs w:val="20"/>
              </w:rPr>
              <w:t xml:space="preserve">Специализированный набор для монтажа провода СИП  </w:t>
            </w:r>
          </w:p>
        </w:tc>
        <w:tc>
          <w:tcPr>
            <w:tcW w:w="4536" w:type="dxa"/>
            <w:tcBorders>
              <w:top w:val="nil"/>
              <w:left w:val="single" w:sz="4" w:space="0" w:color="auto"/>
              <w:bottom w:val="single" w:sz="4" w:space="0" w:color="auto"/>
              <w:right w:val="single" w:sz="4" w:space="0" w:color="auto"/>
            </w:tcBorders>
            <w:shd w:val="clear" w:color="000000" w:fill="FFFFFF"/>
            <w:vAlign w:val="center"/>
          </w:tcPr>
          <w:p w:rsidR="005D297C" w:rsidRDefault="000E43C1" w:rsidP="000E43C1">
            <w:pPr>
              <w:rPr>
                <w:rFonts w:ascii="Verdana" w:hAnsi="Verdana"/>
                <w:b/>
                <w:bCs/>
                <w:color w:val="333333"/>
                <w:sz w:val="17"/>
                <w:szCs w:val="17"/>
              </w:rPr>
            </w:pPr>
            <w:r w:rsidRPr="00BE17C7">
              <w:rPr>
                <w:sz w:val="20"/>
                <w:szCs w:val="20"/>
              </w:rPr>
              <w:t>"А.Н. Жулева"№1</w:t>
            </w:r>
            <w:r>
              <w:rPr>
                <w:sz w:val="20"/>
                <w:szCs w:val="20"/>
              </w:rPr>
              <w:t xml:space="preserve"> </w:t>
            </w:r>
            <w:r w:rsidR="005D297C">
              <w:rPr>
                <w:color w:val="000000"/>
                <w:sz w:val="20"/>
                <w:szCs w:val="20"/>
              </w:rPr>
              <w:t>(</w:t>
            </w:r>
            <w:r w:rsidR="005D297C" w:rsidRPr="005D297C">
              <w:rPr>
                <w:rFonts w:ascii="Verdana" w:hAnsi="Verdana"/>
                <w:b/>
                <w:bCs/>
                <w:color w:val="333333"/>
                <w:sz w:val="17"/>
                <w:szCs w:val="17"/>
              </w:rPr>
              <w:t>или эквивалент</w:t>
            </w:r>
            <w:r w:rsidR="005D297C">
              <w:rPr>
                <w:rFonts w:ascii="Verdana" w:hAnsi="Verdana"/>
                <w:b/>
                <w:bCs/>
                <w:color w:val="333333"/>
                <w:sz w:val="17"/>
                <w:szCs w:val="17"/>
              </w:rPr>
              <w:t>)</w:t>
            </w:r>
          </w:p>
          <w:p w:rsidR="000E43C1" w:rsidRPr="003B32E3" w:rsidRDefault="000E43C1" w:rsidP="000E43C1">
            <w:pPr>
              <w:rPr>
                <w:sz w:val="20"/>
                <w:szCs w:val="20"/>
              </w:rPr>
            </w:pPr>
            <w:r>
              <w:rPr>
                <w:sz w:val="20"/>
                <w:szCs w:val="20"/>
              </w:rPr>
              <w:t xml:space="preserve"> </w:t>
            </w:r>
            <w:r w:rsidRPr="00BE17C7">
              <w:rPr>
                <w:bCs/>
                <w:sz w:val="20"/>
                <w:szCs w:val="20"/>
              </w:rPr>
              <w:t>В состав входит:</w:t>
            </w:r>
          </w:p>
          <w:p w:rsidR="000E43C1" w:rsidRDefault="000E43C1" w:rsidP="000E43C1">
            <w:pPr>
              <w:autoSpaceDE w:val="0"/>
              <w:autoSpaceDN w:val="0"/>
              <w:adjustRightInd w:val="0"/>
              <w:ind w:right="-1482"/>
              <w:rPr>
                <w:sz w:val="20"/>
                <w:szCs w:val="20"/>
              </w:rPr>
            </w:pPr>
            <w:r w:rsidRPr="00BE17C7">
              <w:rPr>
                <w:sz w:val="20"/>
                <w:szCs w:val="20"/>
              </w:rPr>
              <w:t>1. Динамо</w:t>
            </w:r>
            <w:r>
              <w:rPr>
                <w:sz w:val="20"/>
                <w:szCs w:val="20"/>
              </w:rPr>
              <w:t xml:space="preserve">метр ЭДР-20 (ЭДР-20М) -                 </w:t>
            </w:r>
            <w:r w:rsidRPr="00BE17C7">
              <w:rPr>
                <w:sz w:val="20"/>
                <w:szCs w:val="20"/>
              </w:rPr>
              <w:t>1шт.</w:t>
            </w:r>
            <w:r w:rsidRPr="00BE17C7">
              <w:rPr>
                <w:sz w:val="20"/>
                <w:szCs w:val="20"/>
              </w:rPr>
              <w:br/>
              <w:t>2. Ручная лебедка ЛР</w:t>
            </w:r>
            <w:r>
              <w:rPr>
                <w:sz w:val="20"/>
                <w:szCs w:val="20"/>
              </w:rPr>
              <w:t xml:space="preserve">-15 -        </w:t>
            </w:r>
            <w:r w:rsidRPr="00BE17C7">
              <w:rPr>
                <w:sz w:val="20"/>
                <w:szCs w:val="20"/>
              </w:rPr>
              <w:t xml:space="preserve"> </w:t>
            </w:r>
            <w:r>
              <w:rPr>
                <w:sz w:val="20"/>
                <w:szCs w:val="20"/>
              </w:rPr>
              <w:t xml:space="preserve">                          </w:t>
            </w:r>
            <w:r w:rsidRPr="00BE17C7">
              <w:rPr>
                <w:sz w:val="20"/>
                <w:szCs w:val="20"/>
              </w:rPr>
              <w:t>1шт.</w:t>
            </w:r>
            <w:r w:rsidRPr="00BE17C7">
              <w:rPr>
                <w:sz w:val="20"/>
                <w:szCs w:val="20"/>
              </w:rPr>
              <w:br/>
              <w:t xml:space="preserve">3. Монтажный зажим </w:t>
            </w:r>
            <w:r w:rsidRPr="00314EA3">
              <w:rPr>
                <w:sz w:val="20"/>
                <w:szCs w:val="20"/>
              </w:rPr>
              <w:t>ЗПМ 8-19</w:t>
            </w:r>
            <w:r>
              <w:rPr>
                <w:sz w:val="20"/>
                <w:szCs w:val="20"/>
              </w:rPr>
              <w:t>-</w:t>
            </w:r>
            <w:r>
              <w:t xml:space="preserve"> </w:t>
            </w:r>
            <w:r>
              <w:rPr>
                <w:sz w:val="20"/>
                <w:szCs w:val="20"/>
              </w:rPr>
              <w:t xml:space="preserve">                      </w:t>
            </w:r>
            <w:r w:rsidRPr="00BE17C7">
              <w:rPr>
                <w:sz w:val="20"/>
                <w:szCs w:val="20"/>
              </w:rPr>
              <w:t xml:space="preserve">1шт.         </w:t>
            </w:r>
            <w:r>
              <w:rPr>
                <w:sz w:val="20"/>
                <w:szCs w:val="20"/>
              </w:rPr>
              <w:t xml:space="preserve">  </w:t>
            </w:r>
          </w:p>
          <w:p w:rsidR="000E43C1" w:rsidRPr="00BE17C7" w:rsidRDefault="000E43C1" w:rsidP="000E43C1">
            <w:pPr>
              <w:autoSpaceDE w:val="0"/>
              <w:autoSpaceDN w:val="0"/>
              <w:adjustRightInd w:val="0"/>
              <w:ind w:right="-1482"/>
              <w:rPr>
                <w:sz w:val="20"/>
                <w:szCs w:val="20"/>
              </w:rPr>
            </w:pPr>
            <w:r w:rsidRPr="00BE17C7">
              <w:rPr>
                <w:sz w:val="20"/>
                <w:szCs w:val="20"/>
              </w:rPr>
              <w:t xml:space="preserve">4. </w:t>
            </w:r>
            <w:r>
              <w:rPr>
                <w:sz w:val="20"/>
                <w:szCs w:val="20"/>
              </w:rPr>
              <w:t>Клещи натяжные КН-20-</w:t>
            </w:r>
            <w:r w:rsidRPr="00BE17C7">
              <w:rPr>
                <w:sz w:val="20"/>
                <w:szCs w:val="20"/>
              </w:rPr>
              <w:t xml:space="preserve">       </w:t>
            </w:r>
            <w:r>
              <w:rPr>
                <w:sz w:val="20"/>
                <w:szCs w:val="20"/>
              </w:rPr>
              <w:t xml:space="preserve">                </w:t>
            </w:r>
            <w:r w:rsidRPr="00BE17C7">
              <w:rPr>
                <w:sz w:val="20"/>
                <w:szCs w:val="20"/>
              </w:rPr>
              <w:t xml:space="preserve"> </w:t>
            </w:r>
            <w:r>
              <w:rPr>
                <w:sz w:val="20"/>
                <w:szCs w:val="20"/>
              </w:rPr>
              <w:t xml:space="preserve">        </w:t>
            </w:r>
            <w:r w:rsidRPr="00BE17C7">
              <w:rPr>
                <w:sz w:val="20"/>
                <w:szCs w:val="20"/>
              </w:rPr>
              <w:t xml:space="preserve">1шт.                                     </w:t>
            </w:r>
            <w:r w:rsidRPr="00BE17C7">
              <w:rPr>
                <w:sz w:val="20"/>
                <w:szCs w:val="20"/>
              </w:rPr>
              <w:br/>
              <w:t xml:space="preserve">5. Вертлюг ВМ-15 -      </w:t>
            </w:r>
            <w:r>
              <w:rPr>
                <w:sz w:val="20"/>
                <w:szCs w:val="20"/>
              </w:rPr>
              <w:t xml:space="preserve">                                       </w:t>
            </w:r>
            <w:r w:rsidRPr="00BE17C7">
              <w:rPr>
                <w:sz w:val="20"/>
                <w:szCs w:val="20"/>
              </w:rPr>
              <w:t>1шт.</w:t>
            </w:r>
            <w:r w:rsidRPr="00BE17C7">
              <w:rPr>
                <w:sz w:val="20"/>
                <w:szCs w:val="20"/>
              </w:rPr>
              <w:br/>
              <w:t>6. Нож монтерский НМ</w:t>
            </w:r>
            <w:r>
              <w:rPr>
                <w:sz w:val="20"/>
                <w:szCs w:val="20"/>
              </w:rPr>
              <w:t>И</w:t>
            </w:r>
            <w:r w:rsidRPr="00BE17C7">
              <w:rPr>
                <w:sz w:val="20"/>
                <w:szCs w:val="20"/>
              </w:rPr>
              <w:t xml:space="preserve">-2 -   </w:t>
            </w:r>
            <w:r>
              <w:rPr>
                <w:sz w:val="20"/>
                <w:szCs w:val="20"/>
              </w:rPr>
              <w:t xml:space="preserve">                           </w:t>
            </w:r>
            <w:r w:rsidRPr="00BE17C7">
              <w:rPr>
                <w:sz w:val="20"/>
                <w:szCs w:val="20"/>
              </w:rPr>
              <w:t xml:space="preserve">1шт.               </w:t>
            </w:r>
            <w:r w:rsidRPr="00BE17C7">
              <w:rPr>
                <w:sz w:val="20"/>
                <w:szCs w:val="20"/>
              </w:rPr>
              <w:br/>
              <w:t>7. Ключ шарн</w:t>
            </w:r>
            <w:r>
              <w:rPr>
                <w:sz w:val="20"/>
                <w:szCs w:val="20"/>
              </w:rPr>
              <w:t xml:space="preserve">ирный 13*17 мм -                         </w:t>
            </w:r>
            <w:r w:rsidRPr="00BE17C7">
              <w:rPr>
                <w:sz w:val="20"/>
                <w:szCs w:val="20"/>
              </w:rPr>
              <w:t>1шт.</w:t>
            </w:r>
            <w:r w:rsidRPr="00BE17C7">
              <w:rPr>
                <w:sz w:val="20"/>
                <w:szCs w:val="20"/>
              </w:rPr>
              <w:br/>
              <w:t>8.</w:t>
            </w:r>
            <w:r>
              <w:rPr>
                <w:sz w:val="20"/>
                <w:szCs w:val="20"/>
              </w:rPr>
              <w:t xml:space="preserve"> Ключ со сменными </w:t>
            </w:r>
            <w:r w:rsidRPr="00BE17C7">
              <w:rPr>
                <w:sz w:val="20"/>
                <w:szCs w:val="20"/>
              </w:rPr>
              <w:t>г</w:t>
            </w:r>
            <w:r>
              <w:rPr>
                <w:sz w:val="20"/>
                <w:szCs w:val="20"/>
              </w:rPr>
              <w:t xml:space="preserve">оловками 12 и 19 мм -  </w:t>
            </w:r>
            <w:r w:rsidRPr="00BE17C7">
              <w:rPr>
                <w:sz w:val="20"/>
                <w:szCs w:val="20"/>
              </w:rPr>
              <w:t>1шт.</w:t>
            </w:r>
            <w:r w:rsidRPr="00BE17C7">
              <w:rPr>
                <w:sz w:val="20"/>
                <w:szCs w:val="20"/>
              </w:rPr>
              <w:br/>
              <w:t>9. Клинья отде</w:t>
            </w:r>
            <w:r>
              <w:rPr>
                <w:sz w:val="20"/>
                <w:szCs w:val="20"/>
              </w:rPr>
              <w:t xml:space="preserve">лительные -                  </w:t>
            </w:r>
            <w:r w:rsidRPr="00BE17C7">
              <w:rPr>
                <w:sz w:val="20"/>
                <w:szCs w:val="20"/>
              </w:rPr>
              <w:t xml:space="preserve"> </w:t>
            </w:r>
            <w:r>
              <w:rPr>
                <w:sz w:val="20"/>
                <w:szCs w:val="20"/>
              </w:rPr>
              <w:t xml:space="preserve">               </w:t>
            </w:r>
            <w:r w:rsidRPr="00BE17C7">
              <w:rPr>
                <w:sz w:val="20"/>
                <w:szCs w:val="20"/>
              </w:rPr>
              <w:t>1шт.</w:t>
            </w:r>
            <w:r w:rsidRPr="00BE17C7">
              <w:rPr>
                <w:sz w:val="20"/>
                <w:szCs w:val="20"/>
              </w:rPr>
              <w:br/>
              <w:t>10. Ножницы</w:t>
            </w:r>
            <w:r>
              <w:rPr>
                <w:sz w:val="20"/>
                <w:szCs w:val="20"/>
              </w:rPr>
              <w:t xml:space="preserve"> секторные НС-32 -                        </w:t>
            </w:r>
            <w:r w:rsidRPr="00BE17C7">
              <w:rPr>
                <w:sz w:val="20"/>
                <w:szCs w:val="20"/>
              </w:rPr>
              <w:t>1шт.</w:t>
            </w:r>
            <w:r w:rsidRPr="00BE17C7">
              <w:rPr>
                <w:sz w:val="20"/>
                <w:szCs w:val="20"/>
              </w:rPr>
              <w:br/>
              <w:t>11. Чулок мо</w:t>
            </w:r>
            <w:r>
              <w:rPr>
                <w:sz w:val="20"/>
                <w:szCs w:val="20"/>
              </w:rPr>
              <w:t xml:space="preserve">нтажный ЧМ 10-20 -                      </w:t>
            </w:r>
            <w:r w:rsidRPr="00BE17C7">
              <w:rPr>
                <w:sz w:val="20"/>
                <w:szCs w:val="20"/>
              </w:rPr>
              <w:t>1шт.</w:t>
            </w:r>
          </w:p>
          <w:p w:rsidR="000E43C1" w:rsidRDefault="000E43C1" w:rsidP="00934952">
            <w:pPr>
              <w:ind w:right="400"/>
              <w:rPr>
                <w:sz w:val="20"/>
                <w:szCs w:val="20"/>
              </w:rPr>
            </w:pPr>
            <w:r w:rsidRPr="00BE17C7">
              <w:rPr>
                <w:sz w:val="20"/>
                <w:szCs w:val="20"/>
              </w:rPr>
              <w:t xml:space="preserve">12. Чулок монтажный ЧМ 20-30 - </w:t>
            </w:r>
            <w:r>
              <w:rPr>
                <w:sz w:val="20"/>
                <w:szCs w:val="20"/>
              </w:rPr>
              <w:t xml:space="preserve">            </w:t>
            </w:r>
            <w:r w:rsidRPr="00BE17C7">
              <w:rPr>
                <w:sz w:val="20"/>
                <w:szCs w:val="20"/>
              </w:rPr>
              <w:t>1шт.</w:t>
            </w:r>
            <w:r w:rsidRPr="00BE17C7">
              <w:rPr>
                <w:sz w:val="20"/>
                <w:szCs w:val="20"/>
              </w:rPr>
              <w:br/>
              <w:t>13. Чулок мо</w:t>
            </w:r>
            <w:r>
              <w:rPr>
                <w:sz w:val="20"/>
                <w:szCs w:val="20"/>
              </w:rPr>
              <w:t>нтажный ЧМ 30-40 -             1шт.</w:t>
            </w:r>
            <w:r>
              <w:rPr>
                <w:sz w:val="20"/>
                <w:szCs w:val="20"/>
              </w:rPr>
              <w:br/>
              <w:t>14. Молоток -         1шт.</w:t>
            </w:r>
            <w:r>
              <w:rPr>
                <w:sz w:val="20"/>
                <w:szCs w:val="20"/>
              </w:rPr>
              <w:br/>
              <w:t xml:space="preserve">15. Плоскогубцы -  </w:t>
            </w:r>
            <w:r w:rsidRPr="00BE17C7">
              <w:rPr>
                <w:sz w:val="20"/>
                <w:szCs w:val="20"/>
              </w:rPr>
              <w:t>1шт.</w:t>
            </w:r>
            <w:r w:rsidRPr="00BE17C7">
              <w:rPr>
                <w:sz w:val="20"/>
                <w:szCs w:val="20"/>
              </w:rPr>
              <w:br/>
              <w:t>16. Ножницы</w:t>
            </w:r>
            <w:r>
              <w:rPr>
                <w:sz w:val="20"/>
                <w:szCs w:val="20"/>
              </w:rPr>
              <w:t xml:space="preserve"> для резки стальных  лент  НМ-20 </w:t>
            </w:r>
            <w:r w:rsidR="00934952">
              <w:rPr>
                <w:sz w:val="20"/>
                <w:szCs w:val="20"/>
              </w:rPr>
              <w:t xml:space="preserve">     </w:t>
            </w:r>
            <w:r>
              <w:rPr>
                <w:sz w:val="20"/>
                <w:szCs w:val="20"/>
              </w:rPr>
              <w:t xml:space="preserve">-                </w:t>
            </w:r>
            <w:r w:rsidRPr="00BE17C7">
              <w:rPr>
                <w:sz w:val="20"/>
                <w:szCs w:val="20"/>
              </w:rPr>
              <w:t xml:space="preserve"> 1шт.</w:t>
            </w:r>
            <w:r w:rsidRPr="00BE17C7">
              <w:rPr>
                <w:sz w:val="20"/>
                <w:szCs w:val="20"/>
              </w:rPr>
              <w:br/>
              <w:t xml:space="preserve">17. </w:t>
            </w:r>
            <w:proofErr w:type="spellStart"/>
            <w:r w:rsidRPr="00BE17C7">
              <w:rPr>
                <w:sz w:val="20"/>
                <w:szCs w:val="20"/>
              </w:rPr>
              <w:t>Кардощетка</w:t>
            </w:r>
            <w:proofErr w:type="spellEnd"/>
            <w:r w:rsidRPr="00BE17C7">
              <w:rPr>
                <w:sz w:val="20"/>
                <w:szCs w:val="20"/>
              </w:rPr>
              <w:t xml:space="preserve"> -  </w:t>
            </w:r>
            <w:r>
              <w:rPr>
                <w:sz w:val="20"/>
                <w:szCs w:val="20"/>
              </w:rPr>
              <w:t xml:space="preserve">             </w:t>
            </w:r>
            <w:r w:rsidR="00934952">
              <w:rPr>
                <w:sz w:val="20"/>
                <w:szCs w:val="20"/>
              </w:rPr>
              <w:t xml:space="preserve">                     </w:t>
            </w:r>
            <w:r>
              <w:rPr>
                <w:sz w:val="20"/>
                <w:szCs w:val="20"/>
              </w:rPr>
              <w:t xml:space="preserve">   </w:t>
            </w:r>
            <w:r w:rsidRPr="00BE17C7">
              <w:rPr>
                <w:sz w:val="20"/>
                <w:szCs w:val="20"/>
              </w:rPr>
              <w:t xml:space="preserve"> 1шт.</w:t>
            </w:r>
            <w:r w:rsidRPr="00BE17C7">
              <w:rPr>
                <w:sz w:val="20"/>
                <w:szCs w:val="20"/>
              </w:rPr>
              <w:br/>
              <w:t xml:space="preserve">18. Мягкое ведро -  </w:t>
            </w:r>
            <w:r>
              <w:rPr>
                <w:sz w:val="20"/>
                <w:szCs w:val="20"/>
              </w:rPr>
              <w:t xml:space="preserve">             </w:t>
            </w:r>
            <w:r w:rsidR="00934952">
              <w:rPr>
                <w:sz w:val="20"/>
                <w:szCs w:val="20"/>
              </w:rPr>
              <w:t xml:space="preserve">                 </w:t>
            </w:r>
            <w:r>
              <w:rPr>
                <w:sz w:val="20"/>
                <w:szCs w:val="20"/>
              </w:rPr>
              <w:t xml:space="preserve">     </w:t>
            </w:r>
            <w:r w:rsidRPr="00BE17C7">
              <w:rPr>
                <w:sz w:val="20"/>
                <w:szCs w:val="20"/>
              </w:rPr>
              <w:t>1шт.</w:t>
            </w:r>
            <w:r w:rsidRPr="00BE17C7">
              <w:rPr>
                <w:sz w:val="20"/>
                <w:szCs w:val="20"/>
              </w:rPr>
              <w:br/>
              <w:t xml:space="preserve">19. Карабин -    </w:t>
            </w:r>
            <w:r>
              <w:rPr>
                <w:sz w:val="20"/>
                <w:szCs w:val="20"/>
              </w:rPr>
              <w:t xml:space="preserve">                 </w:t>
            </w:r>
            <w:r w:rsidR="00934952">
              <w:rPr>
                <w:sz w:val="20"/>
                <w:szCs w:val="20"/>
              </w:rPr>
              <w:t xml:space="preserve">                       </w:t>
            </w:r>
            <w:r>
              <w:rPr>
                <w:sz w:val="20"/>
                <w:szCs w:val="20"/>
              </w:rPr>
              <w:t xml:space="preserve">  </w:t>
            </w:r>
            <w:r w:rsidRPr="00BE17C7">
              <w:rPr>
                <w:sz w:val="20"/>
                <w:szCs w:val="20"/>
              </w:rPr>
              <w:t>1шт.</w:t>
            </w:r>
            <w:r w:rsidRPr="00BE17C7">
              <w:rPr>
                <w:sz w:val="20"/>
                <w:szCs w:val="20"/>
              </w:rPr>
              <w:br/>
              <w:t xml:space="preserve">20. Тканевое полотно -  </w:t>
            </w:r>
            <w:r>
              <w:rPr>
                <w:sz w:val="20"/>
                <w:szCs w:val="20"/>
              </w:rPr>
              <w:t xml:space="preserve">              </w:t>
            </w:r>
            <w:r w:rsidR="00934952">
              <w:rPr>
                <w:sz w:val="20"/>
                <w:szCs w:val="20"/>
              </w:rPr>
              <w:t xml:space="preserve">           </w:t>
            </w:r>
            <w:r>
              <w:rPr>
                <w:sz w:val="20"/>
                <w:szCs w:val="20"/>
              </w:rPr>
              <w:t xml:space="preserve">   </w:t>
            </w:r>
            <w:r w:rsidRPr="00BE17C7">
              <w:rPr>
                <w:sz w:val="20"/>
                <w:szCs w:val="20"/>
              </w:rPr>
              <w:t>1шт.</w:t>
            </w:r>
            <w:r w:rsidRPr="00BE17C7">
              <w:rPr>
                <w:sz w:val="20"/>
                <w:szCs w:val="20"/>
              </w:rPr>
              <w:br/>
            </w:r>
            <w:r w:rsidRPr="00BE17C7">
              <w:rPr>
                <w:bCs/>
                <w:sz w:val="20"/>
                <w:szCs w:val="20"/>
              </w:rPr>
              <w:t xml:space="preserve">21. </w:t>
            </w:r>
            <w:r>
              <w:rPr>
                <w:bCs/>
                <w:sz w:val="20"/>
                <w:szCs w:val="20"/>
              </w:rPr>
              <w:t>Чемодан</w:t>
            </w:r>
            <w:r w:rsidRPr="00BE17C7">
              <w:rPr>
                <w:bCs/>
                <w:sz w:val="20"/>
                <w:szCs w:val="20"/>
              </w:rPr>
              <w:t xml:space="preserve"> -  </w:t>
            </w:r>
            <w:r>
              <w:rPr>
                <w:bCs/>
                <w:sz w:val="20"/>
                <w:szCs w:val="20"/>
              </w:rPr>
              <w:t xml:space="preserve">                 </w:t>
            </w:r>
            <w:r w:rsidR="00934952">
              <w:rPr>
                <w:bCs/>
                <w:sz w:val="20"/>
                <w:szCs w:val="20"/>
              </w:rPr>
              <w:t xml:space="preserve">                         </w:t>
            </w:r>
            <w:r>
              <w:rPr>
                <w:bCs/>
                <w:sz w:val="20"/>
                <w:szCs w:val="20"/>
              </w:rPr>
              <w:t xml:space="preserve">  </w:t>
            </w:r>
            <w:r w:rsidRPr="00BE17C7">
              <w:rPr>
                <w:bCs/>
                <w:sz w:val="20"/>
                <w:szCs w:val="20"/>
              </w:rPr>
              <w:t>1шт</w:t>
            </w:r>
            <w:r>
              <w:rPr>
                <w:bCs/>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353C62" w:rsidRPr="00B76551" w:rsidRDefault="0003327D" w:rsidP="00353C62">
            <w:pPr>
              <w:rPr>
                <w:sz w:val="22"/>
                <w:szCs w:val="22"/>
              </w:rPr>
            </w:pPr>
            <w:r>
              <w:rPr>
                <w:sz w:val="22"/>
                <w:szCs w:val="22"/>
              </w:rPr>
              <w:t>шт</w:t>
            </w:r>
            <w:r w:rsidR="00353C62" w:rsidRPr="00B76551">
              <w:rPr>
                <w:sz w:val="22"/>
                <w:szCs w:val="22"/>
              </w:rPr>
              <w:t>.</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353C62" w:rsidRDefault="00353C62" w:rsidP="00353C62">
            <w:pPr>
              <w:jc w:val="center"/>
              <w:rPr>
                <w:color w:val="000000"/>
                <w:sz w:val="20"/>
                <w:szCs w:val="20"/>
              </w:rPr>
            </w:pPr>
            <w:r>
              <w:rPr>
                <w:color w:val="000000"/>
                <w:sz w:val="20"/>
                <w:szCs w:val="20"/>
              </w:rPr>
              <w:t>1.00</w:t>
            </w:r>
          </w:p>
        </w:tc>
      </w:tr>
      <w:tr w:rsidR="00353C62" w:rsidRPr="00E41352" w:rsidTr="00934952">
        <w:trPr>
          <w:trHeight w:val="644"/>
        </w:trPr>
        <w:tc>
          <w:tcPr>
            <w:tcW w:w="568" w:type="dxa"/>
            <w:tcBorders>
              <w:top w:val="nil"/>
              <w:left w:val="single" w:sz="4" w:space="0" w:color="auto"/>
              <w:bottom w:val="single" w:sz="4" w:space="0" w:color="auto"/>
              <w:right w:val="single" w:sz="4" w:space="0" w:color="auto"/>
            </w:tcBorders>
            <w:shd w:val="clear" w:color="auto" w:fill="auto"/>
            <w:noWrap/>
            <w:vAlign w:val="center"/>
          </w:tcPr>
          <w:p w:rsidR="00353C62" w:rsidRPr="00B76551" w:rsidRDefault="00353C62" w:rsidP="00353C62">
            <w:pPr>
              <w:rPr>
                <w:sz w:val="22"/>
                <w:szCs w:val="22"/>
              </w:rPr>
            </w:pPr>
            <w:r>
              <w:rPr>
                <w:sz w:val="22"/>
                <w:szCs w:val="22"/>
              </w:rPr>
              <w:t>7</w:t>
            </w:r>
          </w:p>
        </w:tc>
        <w:tc>
          <w:tcPr>
            <w:tcW w:w="2126" w:type="dxa"/>
            <w:tcBorders>
              <w:top w:val="nil"/>
              <w:left w:val="nil"/>
              <w:bottom w:val="single" w:sz="4" w:space="0" w:color="auto"/>
              <w:right w:val="single" w:sz="4" w:space="0" w:color="auto"/>
            </w:tcBorders>
            <w:shd w:val="clear" w:color="auto" w:fill="auto"/>
            <w:vAlign w:val="center"/>
          </w:tcPr>
          <w:p w:rsidR="00353C62" w:rsidRPr="00B76551" w:rsidRDefault="00353C62" w:rsidP="00353C62">
            <w:pPr>
              <w:rPr>
                <w:sz w:val="22"/>
                <w:szCs w:val="22"/>
              </w:rPr>
            </w:pPr>
            <w:r w:rsidRPr="00B76551">
              <w:rPr>
                <w:sz w:val="22"/>
                <w:szCs w:val="22"/>
              </w:rPr>
              <w:t>Тобольское ТПО</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353C62" w:rsidRDefault="00353C62" w:rsidP="00353C62">
            <w:pPr>
              <w:rPr>
                <w:sz w:val="20"/>
                <w:szCs w:val="20"/>
              </w:rPr>
            </w:pPr>
            <w:r>
              <w:rPr>
                <w:sz w:val="20"/>
                <w:szCs w:val="20"/>
              </w:rPr>
              <w:t xml:space="preserve">Сварочный генератор </w:t>
            </w:r>
          </w:p>
        </w:tc>
        <w:tc>
          <w:tcPr>
            <w:tcW w:w="4536" w:type="dxa"/>
            <w:tcBorders>
              <w:top w:val="nil"/>
              <w:left w:val="single" w:sz="4" w:space="0" w:color="auto"/>
              <w:bottom w:val="single" w:sz="4" w:space="0" w:color="auto"/>
              <w:right w:val="single" w:sz="4" w:space="0" w:color="auto"/>
            </w:tcBorders>
            <w:shd w:val="clear" w:color="000000" w:fill="FFFFFF"/>
            <w:vAlign w:val="center"/>
          </w:tcPr>
          <w:p w:rsidR="00353C62" w:rsidRDefault="00353C62" w:rsidP="00353C62">
            <w:pPr>
              <w:rPr>
                <w:color w:val="000000"/>
                <w:sz w:val="20"/>
                <w:szCs w:val="20"/>
              </w:rPr>
            </w:pPr>
            <w:proofErr w:type="spellStart"/>
            <w:r>
              <w:rPr>
                <w:color w:val="000000"/>
                <w:sz w:val="20"/>
                <w:szCs w:val="20"/>
              </w:rPr>
              <w:t>Energo</w:t>
            </w:r>
            <w:proofErr w:type="spellEnd"/>
            <w:r>
              <w:rPr>
                <w:color w:val="000000"/>
                <w:sz w:val="20"/>
                <w:szCs w:val="20"/>
              </w:rPr>
              <w:t xml:space="preserve"> EB 6.5/400-W220HDC</w:t>
            </w:r>
            <w:r w:rsidR="005D297C">
              <w:rPr>
                <w:color w:val="000000"/>
                <w:sz w:val="20"/>
                <w:szCs w:val="20"/>
              </w:rPr>
              <w:t>(</w:t>
            </w:r>
            <w:r w:rsidR="005D297C" w:rsidRPr="005D297C">
              <w:rPr>
                <w:rFonts w:ascii="Verdana" w:hAnsi="Verdana"/>
                <w:b/>
                <w:bCs/>
                <w:color w:val="333333"/>
                <w:sz w:val="17"/>
                <w:szCs w:val="17"/>
              </w:rPr>
              <w:t>или эквивалент</w:t>
            </w:r>
            <w:r w:rsidR="005D297C">
              <w:rPr>
                <w:rFonts w:ascii="Verdana" w:hAnsi="Verdana"/>
                <w:b/>
                <w:bCs/>
                <w:color w:val="333333"/>
                <w:sz w:val="17"/>
                <w:szCs w:val="17"/>
              </w:rPr>
              <w:t>)</w:t>
            </w:r>
          </w:p>
        </w:tc>
        <w:tc>
          <w:tcPr>
            <w:tcW w:w="709" w:type="dxa"/>
            <w:tcBorders>
              <w:top w:val="nil"/>
              <w:left w:val="nil"/>
              <w:bottom w:val="single" w:sz="4" w:space="0" w:color="auto"/>
              <w:right w:val="single" w:sz="4" w:space="0" w:color="auto"/>
            </w:tcBorders>
            <w:shd w:val="clear" w:color="auto" w:fill="auto"/>
            <w:vAlign w:val="center"/>
          </w:tcPr>
          <w:p w:rsidR="00353C62" w:rsidRPr="00B76551" w:rsidRDefault="00353C62" w:rsidP="00353C62">
            <w:pPr>
              <w:rPr>
                <w:sz w:val="22"/>
                <w:szCs w:val="22"/>
              </w:rPr>
            </w:pPr>
          </w:p>
          <w:p w:rsidR="00353C62" w:rsidRPr="00B76551" w:rsidRDefault="00353C62" w:rsidP="00353C62">
            <w:pPr>
              <w:rPr>
                <w:sz w:val="22"/>
                <w:szCs w:val="22"/>
              </w:rPr>
            </w:pPr>
            <w:r w:rsidRPr="00B76551">
              <w:rPr>
                <w:sz w:val="22"/>
                <w:szCs w:val="22"/>
              </w:rPr>
              <w:t>шт.</w:t>
            </w:r>
          </w:p>
        </w:tc>
        <w:tc>
          <w:tcPr>
            <w:tcW w:w="709" w:type="dxa"/>
            <w:tcBorders>
              <w:top w:val="nil"/>
              <w:left w:val="single" w:sz="4" w:space="0" w:color="auto"/>
              <w:bottom w:val="single" w:sz="4" w:space="0" w:color="auto"/>
              <w:right w:val="single" w:sz="4" w:space="0" w:color="auto"/>
            </w:tcBorders>
            <w:shd w:val="clear" w:color="000000" w:fill="FFFFFF"/>
            <w:vAlign w:val="bottom"/>
          </w:tcPr>
          <w:p w:rsidR="00353C62" w:rsidRDefault="00353C62" w:rsidP="00353C62">
            <w:pPr>
              <w:jc w:val="center"/>
              <w:rPr>
                <w:color w:val="000000"/>
                <w:sz w:val="20"/>
                <w:szCs w:val="20"/>
              </w:rPr>
            </w:pPr>
            <w:r>
              <w:rPr>
                <w:color w:val="000000"/>
                <w:sz w:val="20"/>
                <w:szCs w:val="20"/>
              </w:rPr>
              <w:t>1.00</w:t>
            </w:r>
          </w:p>
        </w:tc>
      </w:tr>
    </w:tbl>
    <w:p w:rsidR="00FA75C0" w:rsidRPr="00E41352" w:rsidRDefault="00FA75C0" w:rsidP="00FF3343">
      <w:pPr>
        <w:rPr>
          <w:sz w:val="22"/>
          <w:szCs w:val="22"/>
        </w:rPr>
      </w:pPr>
    </w:p>
    <w:p w:rsidR="00EB12FF" w:rsidRPr="00E41352" w:rsidRDefault="00EB12FF" w:rsidP="00FF3343">
      <w:pPr>
        <w:rPr>
          <w:sz w:val="22"/>
          <w:szCs w:val="22"/>
        </w:rPr>
      </w:pPr>
    </w:p>
    <w:p w:rsidR="00FA75C0" w:rsidRPr="00E41352" w:rsidRDefault="00FA75C0" w:rsidP="00FF3343">
      <w:pPr>
        <w:rPr>
          <w:sz w:val="22"/>
          <w:szCs w:val="22"/>
        </w:rPr>
      </w:pPr>
    </w:p>
    <w:p w:rsidR="00FA75C0" w:rsidRPr="00E41352" w:rsidRDefault="00FA75C0" w:rsidP="00FF3343">
      <w:pPr>
        <w:rPr>
          <w:sz w:val="22"/>
          <w:szCs w:val="22"/>
        </w:rPr>
      </w:pPr>
      <w:r w:rsidRPr="00E41352">
        <w:rPr>
          <w:sz w:val="22"/>
          <w:szCs w:val="22"/>
        </w:rPr>
        <w:t>Зам.</w:t>
      </w:r>
      <w:r w:rsidR="00E41352">
        <w:rPr>
          <w:sz w:val="22"/>
          <w:szCs w:val="22"/>
        </w:rPr>
        <w:t xml:space="preserve"> </w:t>
      </w:r>
      <w:r w:rsidRPr="00E41352">
        <w:rPr>
          <w:sz w:val="22"/>
          <w:szCs w:val="22"/>
        </w:rPr>
        <w:t xml:space="preserve">начальника </w:t>
      </w:r>
      <w:proofErr w:type="spellStart"/>
      <w:r w:rsidRPr="00E41352">
        <w:rPr>
          <w:sz w:val="22"/>
          <w:szCs w:val="22"/>
        </w:rPr>
        <w:t>ОЛиМТО</w:t>
      </w:r>
      <w:proofErr w:type="spellEnd"/>
      <w:r w:rsidRPr="00E41352">
        <w:rPr>
          <w:sz w:val="22"/>
          <w:szCs w:val="22"/>
        </w:rPr>
        <w:t xml:space="preserve">                                                                    </w:t>
      </w:r>
      <w:r w:rsidR="007030E3" w:rsidRPr="00E41352">
        <w:rPr>
          <w:sz w:val="22"/>
          <w:szCs w:val="22"/>
        </w:rPr>
        <w:t xml:space="preserve">                            </w:t>
      </w:r>
      <w:r w:rsidR="00482328">
        <w:rPr>
          <w:sz w:val="22"/>
          <w:szCs w:val="22"/>
        </w:rPr>
        <w:t xml:space="preserve">                </w:t>
      </w:r>
      <w:r w:rsidR="007030E3" w:rsidRPr="00E41352">
        <w:rPr>
          <w:sz w:val="22"/>
          <w:szCs w:val="22"/>
        </w:rPr>
        <w:t xml:space="preserve">  </w:t>
      </w:r>
      <w:r w:rsidRPr="00E41352">
        <w:rPr>
          <w:sz w:val="22"/>
          <w:szCs w:val="22"/>
        </w:rPr>
        <w:t>Е.С.</w:t>
      </w:r>
      <w:r w:rsidR="00482328">
        <w:rPr>
          <w:sz w:val="22"/>
          <w:szCs w:val="22"/>
        </w:rPr>
        <w:t xml:space="preserve"> </w:t>
      </w:r>
      <w:r w:rsidRPr="00E41352">
        <w:rPr>
          <w:sz w:val="22"/>
          <w:szCs w:val="22"/>
        </w:rPr>
        <w:t>Ремень</w:t>
      </w:r>
    </w:p>
    <w:p w:rsidR="007030E3" w:rsidRPr="00E41352" w:rsidRDefault="007030E3" w:rsidP="00FF3343">
      <w:pPr>
        <w:rPr>
          <w:sz w:val="22"/>
          <w:szCs w:val="22"/>
        </w:rPr>
      </w:pPr>
    </w:p>
    <w:p w:rsidR="007030E3" w:rsidRPr="00E41352" w:rsidRDefault="007030E3" w:rsidP="00FF3343">
      <w:pPr>
        <w:rPr>
          <w:sz w:val="22"/>
          <w:szCs w:val="22"/>
        </w:rPr>
      </w:pPr>
    </w:p>
    <w:sectPr w:rsidR="007030E3" w:rsidRPr="00E41352" w:rsidSect="00694FED">
      <w:footerReference w:type="even" r:id="rId8"/>
      <w:footerReference w:type="default" r:id="rId9"/>
      <w:pgSz w:w="11906" w:h="16838"/>
      <w:pgMar w:top="568"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F44" w:rsidRDefault="00D34F44">
      <w:r>
        <w:separator/>
      </w:r>
    </w:p>
  </w:endnote>
  <w:endnote w:type="continuationSeparator" w:id="0">
    <w:p w:rsidR="00D34F44" w:rsidRDefault="00D34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865" w:rsidRDefault="00693865" w:rsidP="00A074C1">
    <w:pPr>
      <w:pStyle w:val="afa"/>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693865" w:rsidRDefault="00693865" w:rsidP="00A074C1">
    <w:pPr>
      <w:pStyle w:val="af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865" w:rsidRPr="00C738A8" w:rsidRDefault="00693865" w:rsidP="00A074C1">
    <w:pPr>
      <w:pStyle w:val="afa"/>
      <w:framePr w:wrap="around" w:vAnchor="text" w:hAnchor="margin" w:xAlign="right" w:y="1"/>
      <w:rPr>
        <w:rStyle w:val="afc"/>
        <w:sz w:val="16"/>
        <w:szCs w:val="16"/>
      </w:rPr>
    </w:pPr>
    <w:r w:rsidRPr="00C738A8">
      <w:rPr>
        <w:rStyle w:val="afc"/>
        <w:sz w:val="16"/>
        <w:szCs w:val="16"/>
      </w:rPr>
      <w:fldChar w:fldCharType="begin"/>
    </w:r>
    <w:r w:rsidRPr="00C738A8">
      <w:rPr>
        <w:rStyle w:val="afc"/>
        <w:sz w:val="16"/>
        <w:szCs w:val="16"/>
      </w:rPr>
      <w:instrText xml:space="preserve">PAGE  </w:instrText>
    </w:r>
    <w:r w:rsidRPr="00C738A8">
      <w:rPr>
        <w:rStyle w:val="afc"/>
        <w:sz w:val="16"/>
        <w:szCs w:val="16"/>
      </w:rPr>
      <w:fldChar w:fldCharType="separate"/>
    </w:r>
    <w:r w:rsidR="00710B83">
      <w:rPr>
        <w:rStyle w:val="afc"/>
        <w:noProof/>
        <w:sz w:val="16"/>
        <w:szCs w:val="16"/>
      </w:rPr>
      <w:t>3</w:t>
    </w:r>
    <w:r w:rsidRPr="00C738A8">
      <w:rPr>
        <w:rStyle w:val="afc"/>
        <w:sz w:val="16"/>
        <w:szCs w:val="16"/>
      </w:rPr>
      <w:fldChar w:fldCharType="end"/>
    </w:r>
  </w:p>
  <w:p w:rsidR="00693865" w:rsidRDefault="00693865" w:rsidP="00A074C1">
    <w:pPr>
      <w:pStyle w:val="af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F44" w:rsidRDefault="00D34F44">
      <w:r>
        <w:separator/>
      </w:r>
    </w:p>
  </w:footnote>
  <w:footnote w:type="continuationSeparator" w:id="0">
    <w:p w:rsidR="00D34F44" w:rsidRDefault="00D34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D0029ADC"/>
    <w:lvl w:ilvl="0">
      <w:start w:val="1"/>
      <w:numFmt w:val="decimal"/>
      <w:lvlText w:val="%1."/>
      <w:lvlJc w:val="left"/>
      <w:pPr>
        <w:tabs>
          <w:tab w:val="num" w:pos="360"/>
        </w:tabs>
        <w:ind w:left="360" w:hanging="360"/>
      </w:pPr>
      <w:rPr>
        <w:rFonts w:cs="Times New Roman"/>
      </w:rPr>
    </w:lvl>
  </w:abstractNum>
  <w:abstractNum w:abstractNumId="1" w15:restartNumberingAfterBreak="0">
    <w:nsid w:val="01677BCF"/>
    <w:multiLevelType w:val="multilevel"/>
    <w:tmpl w:val="30B4DE1C"/>
    <w:lvl w:ilvl="0">
      <w:start w:val="2"/>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06AB7DCB"/>
    <w:multiLevelType w:val="multilevel"/>
    <w:tmpl w:val="7F6CBB0C"/>
    <w:lvl w:ilvl="0">
      <w:start w:val="1"/>
      <w:numFmt w:val="decimal"/>
      <w:lvlText w:val="%1."/>
      <w:lvlJc w:val="left"/>
      <w:pPr>
        <w:ind w:left="4188" w:hanging="360"/>
      </w:pPr>
    </w:lvl>
    <w:lvl w:ilvl="1">
      <w:start w:val="1"/>
      <w:numFmt w:val="decimal"/>
      <w:isLgl/>
      <w:lvlText w:val="%1.%2."/>
      <w:lvlJc w:val="left"/>
      <w:pPr>
        <w:ind w:left="3763" w:hanging="720"/>
      </w:pPr>
      <w:rPr>
        <w:rFonts w:hint="default"/>
      </w:rPr>
    </w:lvl>
    <w:lvl w:ilvl="2">
      <w:start w:val="1"/>
      <w:numFmt w:val="decimal"/>
      <w:isLgl/>
      <w:lvlText w:val="%1.%2.%3."/>
      <w:lvlJc w:val="left"/>
      <w:pPr>
        <w:ind w:left="4112" w:hanging="720"/>
      </w:pPr>
      <w:rPr>
        <w:rFonts w:hint="default"/>
      </w:rPr>
    </w:lvl>
    <w:lvl w:ilvl="3">
      <w:start w:val="1"/>
      <w:numFmt w:val="decimal"/>
      <w:isLgl/>
      <w:lvlText w:val="%1.%2.%3.%4."/>
      <w:lvlJc w:val="left"/>
      <w:pPr>
        <w:ind w:left="4821" w:hanging="1080"/>
      </w:pPr>
      <w:rPr>
        <w:rFonts w:hint="default"/>
      </w:rPr>
    </w:lvl>
    <w:lvl w:ilvl="4">
      <w:start w:val="1"/>
      <w:numFmt w:val="decimal"/>
      <w:isLgl/>
      <w:lvlText w:val="%1.%2.%3.%4.%5."/>
      <w:lvlJc w:val="left"/>
      <w:pPr>
        <w:ind w:left="5170" w:hanging="1080"/>
      </w:pPr>
      <w:rPr>
        <w:rFonts w:hint="default"/>
      </w:rPr>
    </w:lvl>
    <w:lvl w:ilvl="5">
      <w:start w:val="1"/>
      <w:numFmt w:val="decimal"/>
      <w:isLgl/>
      <w:lvlText w:val="%1.%2.%3.%4.%5.%6."/>
      <w:lvlJc w:val="left"/>
      <w:pPr>
        <w:ind w:left="5879" w:hanging="1440"/>
      </w:pPr>
      <w:rPr>
        <w:rFonts w:hint="default"/>
      </w:rPr>
    </w:lvl>
    <w:lvl w:ilvl="6">
      <w:start w:val="1"/>
      <w:numFmt w:val="decimal"/>
      <w:isLgl/>
      <w:lvlText w:val="%1.%2.%3.%4.%5.%6.%7."/>
      <w:lvlJc w:val="left"/>
      <w:pPr>
        <w:ind w:left="6228" w:hanging="1440"/>
      </w:pPr>
      <w:rPr>
        <w:rFonts w:hint="default"/>
      </w:rPr>
    </w:lvl>
    <w:lvl w:ilvl="7">
      <w:start w:val="1"/>
      <w:numFmt w:val="decimal"/>
      <w:isLgl/>
      <w:lvlText w:val="%1.%2.%3.%4.%5.%6.%7.%8."/>
      <w:lvlJc w:val="left"/>
      <w:pPr>
        <w:ind w:left="6937" w:hanging="1800"/>
      </w:pPr>
      <w:rPr>
        <w:rFonts w:hint="default"/>
      </w:rPr>
    </w:lvl>
    <w:lvl w:ilvl="8">
      <w:start w:val="1"/>
      <w:numFmt w:val="decimal"/>
      <w:isLgl/>
      <w:lvlText w:val="%1.%2.%3.%4.%5.%6.%7.%8.%9."/>
      <w:lvlJc w:val="left"/>
      <w:pPr>
        <w:ind w:left="7286" w:hanging="1800"/>
      </w:pPr>
      <w:rPr>
        <w:rFonts w:hint="default"/>
      </w:rPr>
    </w:lvl>
  </w:abstractNum>
  <w:abstractNum w:abstractNumId="3" w15:restartNumberingAfterBreak="0">
    <w:nsid w:val="0EC67CF5"/>
    <w:multiLevelType w:val="multilevel"/>
    <w:tmpl w:val="F0D47F9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F3787"/>
    <w:multiLevelType w:val="multilevel"/>
    <w:tmpl w:val="CA362832"/>
    <w:lvl w:ilvl="0">
      <w:start w:val="1"/>
      <w:numFmt w:val="decimal"/>
      <w:lvlText w:val="%1"/>
      <w:lvlJc w:val="left"/>
      <w:pPr>
        <w:ind w:left="1395" w:hanging="1395"/>
      </w:pPr>
      <w:rPr>
        <w:rFonts w:hint="default"/>
      </w:rPr>
    </w:lvl>
    <w:lvl w:ilvl="1">
      <w:start w:val="1"/>
      <w:numFmt w:val="decimal"/>
      <w:lvlText w:val="%1.%2"/>
      <w:lvlJc w:val="left"/>
      <w:pPr>
        <w:ind w:left="2246" w:hanging="1395"/>
      </w:pPr>
      <w:rPr>
        <w:rFonts w:hint="default"/>
      </w:rPr>
    </w:lvl>
    <w:lvl w:ilvl="2">
      <w:start w:val="1"/>
      <w:numFmt w:val="decimal"/>
      <w:lvlText w:val="%1.%2.%3"/>
      <w:lvlJc w:val="left"/>
      <w:pPr>
        <w:ind w:left="3097" w:hanging="1395"/>
      </w:pPr>
      <w:rPr>
        <w:rFonts w:hint="default"/>
      </w:rPr>
    </w:lvl>
    <w:lvl w:ilvl="3">
      <w:start w:val="1"/>
      <w:numFmt w:val="decimal"/>
      <w:lvlText w:val="%1.%2.%3.%4"/>
      <w:lvlJc w:val="left"/>
      <w:pPr>
        <w:ind w:left="3948" w:hanging="1395"/>
      </w:pPr>
      <w:rPr>
        <w:rFonts w:hint="default"/>
      </w:rPr>
    </w:lvl>
    <w:lvl w:ilvl="4">
      <w:start w:val="1"/>
      <w:numFmt w:val="decimal"/>
      <w:lvlText w:val="%1.%2.%3.%4.%5"/>
      <w:lvlJc w:val="left"/>
      <w:pPr>
        <w:ind w:left="4799" w:hanging="1395"/>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2433BFB"/>
    <w:multiLevelType w:val="hybridMultilevel"/>
    <w:tmpl w:val="4C0619F6"/>
    <w:lvl w:ilvl="0" w:tplc="481817DA">
      <w:start w:val="1"/>
      <w:numFmt w:val="bullet"/>
      <w:lvlText w:val=""/>
      <w:lvlJc w:val="left"/>
      <w:pPr>
        <w:tabs>
          <w:tab w:val="num" w:pos="928"/>
        </w:tabs>
        <w:ind w:left="928" w:hanging="360"/>
      </w:pPr>
      <w:rPr>
        <w:rFonts w:ascii="Symbol" w:hAnsi="Symbol" w:hint="default"/>
      </w:rPr>
    </w:lvl>
    <w:lvl w:ilvl="1" w:tplc="8926DCE8">
      <w:start w:val="1"/>
      <w:numFmt w:val="bullet"/>
      <w:lvlText w:val="o"/>
      <w:lvlJc w:val="left"/>
      <w:pPr>
        <w:tabs>
          <w:tab w:val="num" w:pos="2220"/>
        </w:tabs>
        <w:ind w:left="2220" w:hanging="360"/>
      </w:pPr>
      <w:rPr>
        <w:rFonts w:ascii="Courier New" w:hAnsi="Courier New" w:hint="default"/>
      </w:rPr>
    </w:lvl>
    <w:lvl w:ilvl="2" w:tplc="6FDCCE1E" w:tentative="1">
      <w:start w:val="1"/>
      <w:numFmt w:val="bullet"/>
      <w:lvlText w:val=""/>
      <w:lvlJc w:val="left"/>
      <w:pPr>
        <w:tabs>
          <w:tab w:val="num" w:pos="2940"/>
        </w:tabs>
        <w:ind w:left="2940" w:hanging="360"/>
      </w:pPr>
      <w:rPr>
        <w:rFonts w:ascii="Wingdings" w:hAnsi="Wingdings" w:hint="default"/>
      </w:rPr>
    </w:lvl>
    <w:lvl w:ilvl="3" w:tplc="E45638A2" w:tentative="1">
      <w:start w:val="1"/>
      <w:numFmt w:val="bullet"/>
      <w:lvlText w:val=""/>
      <w:lvlJc w:val="left"/>
      <w:pPr>
        <w:tabs>
          <w:tab w:val="num" w:pos="3660"/>
        </w:tabs>
        <w:ind w:left="3660" w:hanging="360"/>
      </w:pPr>
      <w:rPr>
        <w:rFonts w:ascii="Symbol" w:hAnsi="Symbol" w:hint="default"/>
      </w:rPr>
    </w:lvl>
    <w:lvl w:ilvl="4" w:tplc="EB06C424" w:tentative="1">
      <w:start w:val="1"/>
      <w:numFmt w:val="bullet"/>
      <w:lvlText w:val="o"/>
      <w:lvlJc w:val="left"/>
      <w:pPr>
        <w:tabs>
          <w:tab w:val="num" w:pos="4380"/>
        </w:tabs>
        <w:ind w:left="4380" w:hanging="360"/>
      </w:pPr>
      <w:rPr>
        <w:rFonts w:ascii="Courier New" w:hAnsi="Courier New" w:hint="default"/>
      </w:rPr>
    </w:lvl>
    <w:lvl w:ilvl="5" w:tplc="0B8EC932" w:tentative="1">
      <w:start w:val="1"/>
      <w:numFmt w:val="bullet"/>
      <w:lvlText w:val=""/>
      <w:lvlJc w:val="left"/>
      <w:pPr>
        <w:tabs>
          <w:tab w:val="num" w:pos="5100"/>
        </w:tabs>
        <w:ind w:left="5100" w:hanging="360"/>
      </w:pPr>
      <w:rPr>
        <w:rFonts w:ascii="Wingdings" w:hAnsi="Wingdings" w:hint="default"/>
      </w:rPr>
    </w:lvl>
    <w:lvl w:ilvl="6" w:tplc="FE4C53C4" w:tentative="1">
      <w:start w:val="1"/>
      <w:numFmt w:val="bullet"/>
      <w:lvlText w:val=""/>
      <w:lvlJc w:val="left"/>
      <w:pPr>
        <w:tabs>
          <w:tab w:val="num" w:pos="5820"/>
        </w:tabs>
        <w:ind w:left="5820" w:hanging="360"/>
      </w:pPr>
      <w:rPr>
        <w:rFonts w:ascii="Symbol" w:hAnsi="Symbol" w:hint="default"/>
      </w:rPr>
    </w:lvl>
    <w:lvl w:ilvl="7" w:tplc="D7BA8D88" w:tentative="1">
      <w:start w:val="1"/>
      <w:numFmt w:val="bullet"/>
      <w:lvlText w:val="o"/>
      <w:lvlJc w:val="left"/>
      <w:pPr>
        <w:tabs>
          <w:tab w:val="num" w:pos="6540"/>
        </w:tabs>
        <w:ind w:left="6540" w:hanging="360"/>
      </w:pPr>
      <w:rPr>
        <w:rFonts w:ascii="Courier New" w:hAnsi="Courier New" w:hint="default"/>
      </w:rPr>
    </w:lvl>
    <w:lvl w:ilvl="8" w:tplc="32BA80C4" w:tentative="1">
      <w:start w:val="1"/>
      <w:numFmt w:val="bullet"/>
      <w:lvlText w:val=""/>
      <w:lvlJc w:val="left"/>
      <w:pPr>
        <w:tabs>
          <w:tab w:val="num" w:pos="7260"/>
        </w:tabs>
        <w:ind w:left="7260" w:hanging="360"/>
      </w:pPr>
      <w:rPr>
        <w:rFonts w:ascii="Wingdings" w:hAnsi="Wingdings" w:hint="default"/>
      </w:rPr>
    </w:lvl>
  </w:abstractNum>
  <w:abstractNum w:abstractNumId="6" w15:restartNumberingAfterBreak="0">
    <w:nsid w:val="148B4030"/>
    <w:multiLevelType w:val="hybridMultilevel"/>
    <w:tmpl w:val="989077D0"/>
    <w:lvl w:ilvl="0" w:tplc="FFFFFFFF">
      <w:start w:val="1"/>
      <w:numFmt w:val="bullet"/>
      <w:lvlText w:val=""/>
      <w:lvlJc w:val="left"/>
      <w:pPr>
        <w:tabs>
          <w:tab w:val="num" w:pos="1500"/>
        </w:tabs>
        <w:ind w:left="1500" w:hanging="360"/>
      </w:pPr>
      <w:rPr>
        <w:rFonts w:ascii="Symbol" w:hAnsi="Symbol" w:hint="default"/>
        <w:sz w:val="24"/>
      </w:rPr>
    </w:lvl>
    <w:lvl w:ilvl="1" w:tplc="FFFFFFFF" w:tentative="1">
      <w:start w:val="1"/>
      <w:numFmt w:val="bullet"/>
      <w:lvlText w:val="o"/>
      <w:lvlJc w:val="left"/>
      <w:pPr>
        <w:tabs>
          <w:tab w:val="num" w:pos="2220"/>
        </w:tabs>
        <w:ind w:left="2220" w:hanging="360"/>
      </w:pPr>
      <w:rPr>
        <w:rFonts w:ascii="Courier New" w:hAnsi="Courier New" w:hint="default"/>
      </w:rPr>
    </w:lvl>
    <w:lvl w:ilvl="2" w:tplc="FFFFFFFF" w:tentative="1">
      <w:start w:val="1"/>
      <w:numFmt w:val="bullet"/>
      <w:lvlText w:val=""/>
      <w:lvlJc w:val="left"/>
      <w:pPr>
        <w:tabs>
          <w:tab w:val="num" w:pos="2940"/>
        </w:tabs>
        <w:ind w:left="2940" w:hanging="360"/>
      </w:pPr>
      <w:rPr>
        <w:rFonts w:ascii="Wingdings" w:hAnsi="Wingdings" w:hint="default"/>
      </w:rPr>
    </w:lvl>
    <w:lvl w:ilvl="3" w:tplc="FFFFFFFF" w:tentative="1">
      <w:start w:val="1"/>
      <w:numFmt w:val="bullet"/>
      <w:lvlText w:val=""/>
      <w:lvlJc w:val="left"/>
      <w:pPr>
        <w:tabs>
          <w:tab w:val="num" w:pos="3660"/>
        </w:tabs>
        <w:ind w:left="3660" w:hanging="360"/>
      </w:pPr>
      <w:rPr>
        <w:rFonts w:ascii="Symbol" w:hAnsi="Symbol" w:hint="default"/>
      </w:rPr>
    </w:lvl>
    <w:lvl w:ilvl="4" w:tplc="FFFFFFFF" w:tentative="1">
      <w:start w:val="1"/>
      <w:numFmt w:val="bullet"/>
      <w:lvlText w:val="o"/>
      <w:lvlJc w:val="left"/>
      <w:pPr>
        <w:tabs>
          <w:tab w:val="num" w:pos="4380"/>
        </w:tabs>
        <w:ind w:left="4380" w:hanging="360"/>
      </w:pPr>
      <w:rPr>
        <w:rFonts w:ascii="Courier New" w:hAnsi="Courier New" w:hint="default"/>
      </w:rPr>
    </w:lvl>
    <w:lvl w:ilvl="5" w:tplc="FFFFFFFF" w:tentative="1">
      <w:start w:val="1"/>
      <w:numFmt w:val="bullet"/>
      <w:lvlText w:val=""/>
      <w:lvlJc w:val="left"/>
      <w:pPr>
        <w:tabs>
          <w:tab w:val="num" w:pos="5100"/>
        </w:tabs>
        <w:ind w:left="5100" w:hanging="360"/>
      </w:pPr>
      <w:rPr>
        <w:rFonts w:ascii="Wingdings" w:hAnsi="Wingdings" w:hint="default"/>
      </w:rPr>
    </w:lvl>
    <w:lvl w:ilvl="6" w:tplc="FFFFFFFF" w:tentative="1">
      <w:start w:val="1"/>
      <w:numFmt w:val="bullet"/>
      <w:lvlText w:val=""/>
      <w:lvlJc w:val="left"/>
      <w:pPr>
        <w:tabs>
          <w:tab w:val="num" w:pos="5820"/>
        </w:tabs>
        <w:ind w:left="5820" w:hanging="360"/>
      </w:pPr>
      <w:rPr>
        <w:rFonts w:ascii="Symbol" w:hAnsi="Symbol" w:hint="default"/>
      </w:rPr>
    </w:lvl>
    <w:lvl w:ilvl="7" w:tplc="FFFFFFFF" w:tentative="1">
      <w:start w:val="1"/>
      <w:numFmt w:val="bullet"/>
      <w:lvlText w:val="o"/>
      <w:lvlJc w:val="left"/>
      <w:pPr>
        <w:tabs>
          <w:tab w:val="num" w:pos="6540"/>
        </w:tabs>
        <w:ind w:left="6540" w:hanging="360"/>
      </w:pPr>
      <w:rPr>
        <w:rFonts w:ascii="Courier New" w:hAnsi="Courier New" w:hint="default"/>
      </w:rPr>
    </w:lvl>
    <w:lvl w:ilvl="8" w:tplc="FFFFFFFF" w:tentative="1">
      <w:start w:val="1"/>
      <w:numFmt w:val="bullet"/>
      <w:lvlText w:val=""/>
      <w:lvlJc w:val="left"/>
      <w:pPr>
        <w:tabs>
          <w:tab w:val="num" w:pos="7260"/>
        </w:tabs>
        <w:ind w:left="7260" w:hanging="360"/>
      </w:pPr>
      <w:rPr>
        <w:rFonts w:ascii="Wingdings" w:hAnsi="Wingdings" w:hint="default"/>
      </w:rPr>
    </w:lvl>
  </w:abstractNum>
  <w:abstractNum w:abstractNumId="7" w15:restartNumberingAfterBreak="0">
    <w:nsid w:val="153B3BF1"/>
    <w:multiLevelType w:val="hybridMultilevel"/>
    <w:tmpl w:val="3FDC38A8"/>
    <w:lvl w:ilvl="0" w:tplc="945622AA">
      <w:start w:val="1"/>
      <w:numFmt w:val="decimal"/>
      <w:lvlText w:val="%1."/>
      <w:lvlJc w:val="left"/>
      <w:pPr>
        <w:tabs>
          <w:tab w:val="num" w:pos="720"/>
        </w:tabs>
        <w:ind w:left="720" w:hanging="360"/>
      </w:pPr>
      <w:rPr>
        <w:rFonts w:cs="Times New Roman"/>
        <w:b/>
      </w:rPr>
    </w:lvl>
    <w:lvl w:ilvl="1" w:tplc="04190003">
      <w:start w:val="1"/>
      <w:numFmt w:val="bullet"/>
      <w:lvlText w:val=""/>
      <w:lvlJc w:val="left"/>
      <w:pPr>
        <w:tabs>
          <w:tab w:val="num" w:pos="1440"/>
        </w:tabs>
        <w:ind w:left="1440" w:hanging="360"/>
      </w:pPr>
      <w:rPr>
        <w:rFonts w:ascii="Symbol" w:hAnsi="Symbol" w:hint="default"/>
      </w:rPr>
    </w:lvl>
    <w:lvl w:ilvl="2" w:tplc="04190005">
      <w:numFmt w:val="bullet"/>
      <w:lvlText w:val="-"/>
      <w:lvlJc w:val="left"/>
      <w:pPr>
        <w:tabs>
          <w:tab w:val="num" w:pos="2340"/>
        </w:tabs>
        <w:ind w:left="2340" w:hanging="360"/>
      </w:pPr>
      <w:rPr>
        <w:rFonts w:ascii="Times New Roman" w:eastAsia="Times New Roman" w:hAnsi="Times New Roman" w:hint="default"/>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8" w15:restartNumberingAfterBreak="0">
    <w:nsid w:val="172E03A5"/>
    <w:multiLevelType w:val="multilevel"/>
    <w:tmpl w:val="EABCD1A4"/>
    <w:lvl w:ilvl="0">
      <w:start w:val="2"/>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2CD3F3C"/>
    <w:multiLevelType w:val="hybridMultilevel"/>
    <w:tmpl w:val="28D836FE"/>
    <w:lvl w:ilvl="0" w:tplc="481817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C62088"/>
    <w:multiLevelType w:val="hybridMultilevel"/>
    <w:tmpl w:val="7B90C344"/>
    <w:lvl w:ilvl="0" w:tplc="481817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2424F46"/>
    <w:multiLevelType w:val="hybridMultilevel"/>
    <w:tmpl w:val="FAECB5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6B74615"/>
    <w:multiLevelType w:val="multilevel"/>
    <w:tmpl w:val="09D0D3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2">
      <w:start w:val="1"/>
      <w:numFmt w:val="decimal"/>
      <w:lvlText w:val="%1.%2.%3"/>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3780610"/>
    <w:multiLevelType w:val="hybridMultilevel"/>
    <w:tmpl w:val="7BDAC690"/>
    <w:lvl w:ilvl="0" w:tplc="04190001">
      <w:start w:val="1"/>
      <w:numFmt w:val="bullet"/>
      <w:lvlText w:val=""/>
      <w:lvlJc w:val="left"/>
      <w:pPr>
        <w:ind w:left="1418" w:hanging="360"/>
      </w:pPr>
      <w:rPr>
        <w:rFonts w:ascii="Symbol" w:hAnsi="Symbol" w:hint="default"/>
      </w:rPr>
    </w:lvl>
    <w:lvl w:ilvl="1" w:tplc="04190003" w:tentative="1">
      <w:start w:val="1"/>
      <w:numFmt w:val="bullet"/>
      <w:lvlText w:val="o"/>
      <w:lvlJc w:val="left"/>
      <w:pPr>
        <w:ind w:left="2138" w:hanging="360"/>
      </w:pPr>
      <w:rPr>
        <w:rFonts w:ascii="Courier New" w:hAnsi="Courier New" w:cs="Courier New" w:hint="default"/>
      </w:rPr>
    </w:lvl>
    <w:lvl w:ilvl="2" w:tplc="04190005">
      <w:start w:val="1"/>
      <w:numFmt w:val="bullet"/>
      <w:lvlText w:val=""/>
      <w:lvlJc w:val="left"/>
      <w:pPr>
        <w:ind w:left="2858" w:hanging="360"/>
      </w:pPr>
      <w:rPr>
        <w:rFonts w:ascii="Wingdings" w:hAnsi="Wingdings" w:hint="default"/>
      </w:rPr>
    </w:lvl>
    <w:lvl w:ilvl="3" w:tplc="04190001" w:tentative="1">
      <w:start w:val="1"/>
      <w:numFmt w:val="bullet"/>
      <w:lvlText w:val=""/>
      <w:lvlJc w:val="left"/>
      <w:pPr>
        <w:ind w:left="3578" w:hanging="360"/>
      </w:pPr>
      <w:rPr>
        <w:rFonts w:ascii="Symbol" w:hAnsi="Symbol" w:hint="default"/>
      </w:rPr>
    </w:lvl>
    <w:lvl w:ilvl="4" w:tplc="04190003" w:tentative="1">
      <w:start w:val="1"/>
      <w:numFmt w:val="bullet"/>
      <w:lvlText w:val="o"/>
      <w:lvlJc w:val="left"/>
      <w:pPr>
        <w:ind w:left="4298" w:hanging="360"/>
      </w:pPr>
      <w:rPr>
        <w:rFonts w:ascii="Courier New" w:hAnsi="Courier New" w:cs="Courier New" w:hint="default"/>
      </w:rPr>
    </w:lvl>
    <w:lvl w:ilvl="5" w:tplc="04190005" w:tentative="1">
      <w:start w:val="1"/>
      <w:numFmt w:val="bullet"/>
      <w:lvlText w:val=""/>
      <w:lvlJc w:val="left"/>
      <w:pPr>
        <w:ind w:left="5018" w:hanging="360"/>
      </w:pPr>
      <w:rPr>
        <w:rFonts w:ascii="Wingdings" w:hAnsi="Wingdings" w:hint="default"/>
      </w:rPr>
    </w:lvl>
    <w:lvl w:ilvl="6" w:tplc="04190001" w:tentative="1">
      <w:start w:val="1"/>
      <w:numFmt w:val="bullet"/>
      <w:lvlText w:val=""/>
      <w:lvlJc w:val="left"/>
      <w:pPr>
        <w:ind w:left="5738" w:hanging="360"/>
      </w:pPr>
      <w:rPr>
        <w:rFonts w:ascii="Symbol" w:hAnsi="Symbol" w:hint="default"/>
      </w:rPr>
    </w:lvl>
    <w:lvl w:ilvl="7" w:tplc="04190003" w:tentative="1">
      <w:start w:val="1"/>
      <w:numFmt w:val="bullet"/>
      <w:lvlText w:val="o"/>
      <w:lvlJc w:val="left"/>
      <w:pPr>
        <w:ind w:left="6458" w:hanging="360"/>
      </w:pPr>
      <w:rPr>
        <w:rFonts w:ascii="Courier New" w:hAnsi="Courier New" w:cs="Courier New" w:hint="default"/>
      </w:rPr>
    </w:lvl>
    <w:lvl w:ilvl="8" w:tplc="04190005" w:tentative="1">
      <w:start w:val="1"/>
      <w:numFmt w:val="bullet"/>
      <w:lvlText w:val=""/>
      <w:lvlJc w:val="left"/>
      <w:pPr>
        <w:ind w:left="7178" w:hanging="360"/>
      </w:pPr>
      <w:rPr>
        <w:rFonts w:ascii="Wingdings" w:hAnsi="Wingdings" w:hint="default"/>
      </w:rPr>
    </w:lvl>
  </w:abstractNum>
  <w:abstractNum w:abstractNumId="14" w15:restartNumberingAfterBreak="0">
    <w:nsid w:val="4ED053CB"/>
    <w:multiLevelType w:val="multilevel"/>
    <w:tmpl w:val="857EA85E"/>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6C87C79"/>
    <w:multiLevelType w:val="multilevel"/>
    <w:tmpl w:val="ED684D3A"/>
    <w:lvl w:ilvl="0">
      <w:start w:val="2"/>
      <w:numFmt w:val="decimal"/>
      <w:lvlText w:val="%1"/>
      <w:lvlJc w:val="left"/>
      <w:pPr>
        <w:ind w:left="480" w:hanging="480"/>
      </w:pPr>
      <w:rPr>
        <w:rFonts w:hint="default"/>
      </w:rPr>
    </w:lvl>
    <w:lvl w:ilvl="1">
      <w:start w:val="2"/>
      <w:numFmt w:val="decimal"/>
      <w:lvlText w:val="%1.%2"/>
      <w:lvlJc w:val="left"/>
      <w:pPr>
        <w:ind w:left="2961" w:hanging="48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8163" w:hanging="720"/>
      </w:pPr>
      <w:rPr>
        <w:rFonts w:hint="default"/>
      </w:rPr>
    </w:lvl>
    <w:lvl w:ilvl="4">
      <w:start w:val="1"/>
      <w:numFmt w:val="decimal"/>
      <w:lvlText w:val="%1.%2.%3.%4.%5"/>
      <w:lvlJc w:val="left"/>
      <w:pPr>
        <w:ind w:left="11004" w:hanging="1080"/>
      </w:pPr>
      <w:rPr>
        <w:rFonts w:hint="default"/>
      </w:rPr>
    </w:lvl>
    <w:lvl w:ilvl="5">
      <w:start w:val="1"/>
      <w:numFmt w:val="decimal"/>
      <w:lvlText w:val="%1.%2.%3.%4.%5.%6"/>
      <w:lvlJc w:val="left"/>
      <w:pPr>
        <w:ind w:left="13485" w:hanging="1080"/>
      </w:pPr>
      <w:rPr>
        <w:rFonts w:hint="default"/>
      </w:rPr>
    </w:lvl>
    <w:lvl w:ilvl="6">
      <w:start w:val="1"/>
      <w:numFmt w:val="decimal"/>
      <w:lvlText w:val="%1.%2.%3.%4.%5.%6.%7"/>
      <w:lvlJc w:val="left"/>
      <w:pPr>
        <w:ind w:left="16326" w:hanging="1440"/>
      </w:pPr>
      <w:rPr>
        <w:rFonts w:hint="default"/>
      </w:rPr>
    </w:lvl>
    <w:lvl w:ilvl="7">
      <w:start w:val="1"/>
      <w:numFmt w:val="decimal"/>
      <w:lvlText w:val="%1.%2.%3.%4.%5.%6.%7.%8"/>
      <w:lvlJc w:val="left"/>
      <w:pPr>
        <w:ind w:left="18807" w:hanging="1440"/>
      </w:pPr>
      <w:rPr>
        <w:rFonts w:hint="default"/>
      </w:rPr>
    </w:lvl>
    <w:lvl w:ilvl="8">
      <w:start w:val="1"/>
      <w:numFmt w:val="decimal"/>
      <w:lvlText w:val="%1.%2.%3.%4.%5.%6.%7.%8.%9"/>
      <w:lvlJc w:val="left"/>
      <w:pPr>
        <w:ind w:left="21648" w:hanging="1800"/>
      </w:pPr>
      <w:rPr>
        <w:rFonts w:hint="default"/>
      </w:rPr>
    </w:lvl>
  </w:abstractNum>
  <w:abstractNum w:abstractNumId="16" w15:restartNumberingAfterBreak="0">
    <w:nsid w:val="5A0415C1"/>
    <w:multiLevelType w:val="multilevel"/>
    <w:tmpl w:val="A5B0FB92"/>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B1911BF"/>
    <w:multiLevelType w:val="hybridMultilevel"/>
    <w:tmpl w:val="BF02329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C1D014E"/>
    <w:multiLevelType w:val="multilevel"/>
    <w:tmpl w:val="9AE25EBE"/>
    <w:lvl w:ilvl="0">
      <w:start w:val="2"/>
      <w:numFmt w:val="decimal"/>
      <w:lvlText w:val="%1."/>
      <w:lvlJc w:val="left"/>
      <w:pPr>
        <w:ind w:left="540" w:hanging="540"/>
      </w:pPr>
      <w:rPr>
        <w:rFonts w:hint="default"/>
      </w:rPr>
    </w:lvl>
    <w:lvl w:ilvl="1">
      <w:start w:val="3"/>
      <w:numFmt w:val="decimal"/>
      <w:lvlText w:val="%1.%2."/>
      <w:lvlJc w:val="left"/>
      <w:pPr>
        <w:ind w:left="3021" w:hanging="54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8163" w:hanging="720"/>
      </w:pPr>
      <w:rPr>
        <w:rFonts w:hint="default"/>
      </w:rPr>
    </w:lvl>
    <w:lvl w:ilvl="4">
      <w:start w:val="1"/>
      <w:numFmt w:val="decimal"/>
      <w:lvlText w:val="%1.%2.%3.%4.%5."/>
      <w:lvlJc w:val="left"/>
      <w:pPr>
        <w:ind w:left="11004" w:hanging="1080"/>
      </w:pPr>
      <w:rPr>
        <w:rFonts w:hint="default"/>
      </w:rPr>
    </w:lvl>
    <w:lvl w:ilvl="5">
      <w:start w:val="1"/>
      <w:numFmt w:val="decimal"/>
      <w:lvlText w:val="%1.%2.%3.%4.%5.%6."/>
      <w:lvlJc w:val="left"/>
      <w:pPr>
        <w:ind w:left="13485" w:hanging="1080"/>
      </w:pPr>
      <w:rPr>
        <w:rFonts w:hint="default"/>
      </w:rPr>
    </w:lvl>
    <w:lvl w:ilvl="6">
      <w:start w:val="1"/>
      <w:numFmt w:val="decimal"/>
      <w:lvlText w:val="%1.%2.%3.%4.%5.%6.%7."/>
      <w:lvlJc w:val="left"/>
      <w:pPr>
        <w:ind w:left="16326" w:hanging="1440"/>
      </w:pPr>
      <w:rPr>
        <w:rFonts w:hint="default"/>
      </w:rPr>
    </w:lvl>
    <w:lvl w:ilvl="7">
      <w:start w:val="1"/>
      <w:numFmt w:val="decimal"/>
      <w:lvlText w:val="%1.%2.%3.%4.%5.%6.%7.%8."/>
      <w:lvlJc w:val="left"/>
      <w:pPr>
        <w:ind w:left="18807" w:hanging="1440"/>
      </w:pPr>
      <w:rPr>
        <w:rFonts w:hint="default"/>
      </w:rPr>
    </w:lvl>
    <w:lvl w:ilvl="8">
      <w:start w:val="1"/>
      <w:numFmt w:val="decimal"/>
      <w:lvlText w:val="%1.%2.%3.%4.%5.%6.%7.%8.%9."/>
      <w:lvlJc w:val="left"/>
      <w:pPr>
        <w:ind w:left="21648" w:hanging="1800"/>
      </w:pPr>
      <w:rPr>
        <w:rFonts w:hint="default"/>
      </w:rPr>
    </w:lvl>
  </w:abstractNum>
  <w:abstractNum w:abstractNumId="19" w15:restartNumberingAfterBreak="0">
    <w:nsid w:val="5C365E1F"/>
    <w:multiLevelType w:val="hybridMultilevel"/>
    <w:tmpl w:val="B04E1FFE"/>
    <w:lvl w:ilvl="0" w:tplc="01A8D7DC">
      <w:start w:val="1"/>
      <w:numFmt w:val="decimal"/>
      <w:lvlText w:val="%1."/>
      <w:lvlJc w:val="left"/>
      <w:pPr>
        <w:tabs>
          <w:tab w:val="num" w:pos="360"/>
        </w:tabs>
        <w:ind w:left="360" w:hanging="360"/>
      </w:pPr>
      <w:rPr>
        <w:rFonts w:cs="Times New Roman" w:hint="default"/>
        <w:b/>
        <w:sz w:val="24"/>
        <w:szCs w:val="24"/>
      </w:rPr>
    </w:lvl>
    <w:lvl w:ilvl="1" w:tplc="04190003">
      <w:numFmt w:val="none"/>
      <w:lvlText w:val=""/>
      <w:lvlJc w:val="left"/>
      <w:pPr>
        <w:tabs>
          <w:tab w:val="num" w:pos="360"/>
        </w:tabs>
      </w:pPr>
      <w:rPr>
        <w:rFonts w:cs="Times New Roman"/>
      </w:rPr>
    </w:lvl>
    <w:lvl w:ilvl="2" w:tplc="04190005">
      <w:numFmt w:val="none"/>
      <w:lvlText w:val=""/>
      <w:lvlJc w:val="left"/>
      <w:pPr>
        <w:tabs>
          <w:tab w:val="num" w:pos="360"/>
        </w:tabs>
      </w:pPr>
      <w:rPr>
        <w:rFonts w:cs="Times New Roman"/>
      </w:rPr>
    </w:lvl>
    <w:lvl w:ilvl="3" w:tplc="04190001">
      <w:numFmt w:val="none"/>
      <w:lvlText w:val=""/>
      <w:lvlJc w:val="left"/>
      <w:pPr>
        <w:tabs>
          <w:tab w:val="num" w:pos="360"/>
        </w:tabs>
      </w:pPr>
      <w:rPr>
        <w:rFonts w:cs="Times New Roman"/>
      </w:rPr>
    </w:lvl>
    <w:lvl w:ilvl="4" w:tplc="04190003">
      <w:numFmt w:val="none"/>
      <w:lvlText w:val=""/>
      <w:lvlJc w:val="left"/>
      <w:pPr>
        <w:tabs>
          <w:tab w:val="num" w:pos="360"/>
        </w:tabs>
      </w:pPr>
      <w:rPr>
        <w:rFonts w:cs="Times New Roman"/>
      </w:rPr>
    </w:lvl>
    <w:lvl w:ilvl="5" w:tplc="04190005">
      <w:numFmt w:val="none"/>
      <w:lvlText w:val=""/>
      <w:lvlJc w:val="left"/>
      <w:pPr>
        <w:tabs>
          <w:tab w:val="num" w:pos="360"/>
        </w:tabs>
      </w:pPr>
      <w:rPr>
        <w:rFonts w:cs="Times New Roman"/>
      </w:rPr>
    </w:lvl>
    <w:lvl w:ilvl="6" w:tplc="04190001">
      <w:numFmt w:val="none"/>
      <w:lvlText w:val=""/>
      <w:lvlJc w:val="left"/>
      <w:pPr>
        <w:tabs>
          <w:tab w:val="num" w:pos="360"/>
        </w:tabs>
      </w:pPr>
      <w:rPr>
        <w:rFonts w:cs="Times New Roman"/>
      </w:rPr>
    </w:lvl>
    <w:lvl w:ilvl="7" w:tplc="04190003">
      <w:numFmt w:val="none"/>
      <w:lvlText w:val=""/>
      <w:lvlJc w:val="left"/>
      <w:pPr>
        <w:tabs>
          <w:tab w:val="num" w:pos="360"/>
        </w:tabs>
      </w:pPr>
      <w:rPr>
        <w:rFonts w:cs="Times New Roman"/>
      </w:rPr>
    </w:lvl>
    <w:lvl w:ilvl="8" w:tplc="04190005">
      <w:numFmt w:val="none"/>
      <w:lvlText w:val=""/>
      <w:lvlJc w:val="left"/>
      <w:pPr>
        <w:tabs>
          <w:tab w:val="num" w:pos="360"/>
        </w:tabs>
      </w:pPr>
      <w:rPr>
        <w:rFonts w:cs="Times New Roman"/>
      </w:rPr>
    </w:lvl>
  </w:abstractNum>
  <w:abstractNum w:abstractNumId="20" w15:restartNumberingAfterBreak="0">
    <w:nsid w:val="6F2536F3"/>
    <w:multiLevelType w:val="multilevel"/>
    <w:tmpl w:val="6DE43E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FAF640C"/>
    <w:multiLevelType w:val="multilevel"/>
    <w:tmpl w:val="F5648588"/>
    <w:lvl w:ilvl="0">
      <w:start w:val="3"/>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724C12CF"/>
    <w:multiLevelType w:val="multilevel"/>
    <w:tmpl w:val="8BCECB1A"/>
    <w:lvl w:ilvl="0">
      <w:start w:val="2"/>
      <w:numFmt w:val="decimal"/>
      <w:lvlText w:val="%1"/>
      <w:lvlJc w:val="left"/>
      <w:pPr>
        <w:ind w:left="600" w:hanging="600"/>
      </w:pPr>
      <w:rPr>
        <w:rFonts w:hint="default"/>
      </w:rPr>
    </w:lvl>
    <w:lvl w:ilvl="1">
      <w:start w:val="1"/>
      <w:numFmt w:val="decimal"/>
      <w:lvlText w:val="%1.%2"/>
      <w:lvlJc w:val="left"/>
      <w:pPr>
        <w:ind w:left="3081" w:hanging="600"/>
      </w:pPr>
      <w:rPr>
        <w:rFonts w:hint="default"/>
      </w:rPr>
    </w:lvl>
    <w:lvl w:ilvl="2">
      <w:start w:val="11"/>
      <w:numFmt w:val="decimal"/>
      <w:lvlText w:val="%1.%2.%3"/>
      <w:lvlJc w:val="left"/>
      <w:pPr>
        <w:ind w:left="5682" w:hanging="720"/>
      </w:pPr>
      <w:rPr>
        <w:rFonts w:hint="default"/>
      </w:rPr>
    </w:lvl>
    <w:lvl w:ilvl="3">
      <w:start w:val="1"/>
      <w:numFmt w:val="decimal"/>
      <w:lvlText w:val="%1.%2.%3.%4"/>
      <w:lvlJc w:val="left"/>
      <w:pPr>
        <w:ind w:left="8163" w:hanging="720"/>
      </w:pPr>
      <w:rPr>
        <w:rFonts w:hint="default"/>
      </w:rPr>
    </w:lvl>
    <w:lvl w:ilvl="4">
      <w:start w:val="1"/>
      <w:numFmt w:val="decimal"/>
      <w:lvlText w:val="%1.%2.%3.%4.%5"/>
      <w:lvlJc w:val="left"/>
      <w:pPr>
        <w:ind w:left="11004" w:hanging="1080"/>
      </w:pPr>
      <w:rPr>
        <w:rFonts w:hint="default"/>
      </w:rPr>
    </w:lvl>
    <w:lvl w:ilvl="5">
      <w:start w:val="1"/>
      <w:numFmt w:val="decimal"/>
      <w:lvlText w:val="%1.%2.%3.%4.%5.%6"/>
      <w:lvlJc w:val="left"/>
      <w:pPr>
        <w:ind w:left="13485" w:hanging="1080"/>
      </w:pPr>
      <w:rPr>
        <w:rFonts w:hint="default"/>
      </w:rPr>
    </w:lvl>
    <w:lvl w:ilvl="6">
      <w:start w:val="1"/>
      <w:numFmt w:val="decimal"/>
      <w:lvlText w:val="%1.%2.%3.%4.%5.%6.%7"/>
      <w:lvlJc w:val="left"/>
      <w:pPr>
        <w:ind w:left="16326" w:hanging="1440"/>
      </w:pPr>
      <w:rPr>
        <w:rFonts w:hint="default"/>
      </w:rPr>
    </w:lvl>
    <w:lvl w:ilvl="7">
      <w:start w:val="1"/>
      <w:numFmt w:val="decimal"/>
      <w:lvlText w:val="%1.%2.%3.%4.%5.%6.%7.%8"/>
      <w:lvlJc w:val="left"/>
      <w:pPr>
        <w:ind w:left="18807" w:hanging="1440"/>
      </w:pPr>
      <w:rPr>
        <w:rFonts w:hint="default"/>
      </w:rPr>
    </w:lvl>
    <w:lvl w:ilvl="8">
      <w:start w:val="1"/>
      <w:numFmt w:val="decimal"/>
      <w:lvlText w:val="%1.%2.%3.%4.%5.%6.%7.%8.%9"/>
      <w:lvlJc w:val="left"/>
      <w:pPr>
        <w:ind w:left="21648" w:hanging="1800"/>
      </w:pPr>
      <w:rPr>
        <w:rFonts w:hint="default"/>
      </w:rPr>
    </w:lvl>
  </w:abstractNum>
  <w:abstractNum w:abstractNumId="23" w15:restartNumberingAfterBreak="0">
    <w:nsid w:val="7C4C4B15"/>
    <w:multiLevelType w:val="hybridMultilevel"/>
    <w:tmpl w:val="FAC055C0"/>
    <w:lvl w:ilvl="0" w:tplc="328A5D3A">
      <w:start w:val="1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4" w15:restartNumberingAfterBreak="0">
    <w:nsid w:val="7D5906D3"/>
    <w:multiLevelType w:val="multilevel"/>
    <w:tmpl w:val="FDA64FEA"/>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19"/>
  </w:num>
  <w:num w:numId="14">
    <w:abstractNumId w:val="5"/>
  </w:num>
  <w:num w:numId="15">
    <w:abstractNumId w:val="7"/>
  </w:num>
  <w:num w:numId="16">
    <w:abstractNumId w:val="6"/>
  </w:num>
  <w:num w:numId="17">
    <w:abstractNumId w:val="17"/>
  </w:num>
  <w:num w:numId="18">
    <w:abstractNumId w:val="16"/>
  </w:num>
  <w:num w:numId="19">
    <w:abstractNumId w:val="4"/>
  </w:num>
  <w:num w:numId="20">
    <w:abstractNumId w:val="13"/>
  </w:num>
  <w:num w:numId="21">
    <w:abstractNumId w:val="2"/>
  </w:num>
  <w:num w:numId="22">
    <w:abstractNumId w:val="23"/>
  </w:num>
  <w:num w:numId="23">
    <w:abstractNumId w:val="9"/>
  </w:num>
  <w:num w:numId="24">
    <w:abstractNumId w:val="10"/>
  </w:num>
  <w:num w:numId="25">
    <w:abstractNumId w:val="22"/>
  </w:num>
  <w:num w:numId="26">
    <w:abstractNumId w:val="15"/>
  </w:num>
  <w:num w:numId="27">
    <w:abstractNumId w:val="18"/>
  </w:num>
  <w:num w:numId="28">
    <w:abstractNumId w:val="24"/>
  </w:num>
  <w:num w:numId="29">
    <w:abstractNumId w:val="11"/>
  </w:num>
  <w:num w:numId="30">
    <w:abstractNumId w:val="8"/>
  </w:num>
  <w:num w:numId="31">
    <w:abstractNumId w:val="1"/>
  </w:num>
  <w:num w:numId="32">
    <w:abstractNumId w:val="21"/>
  </w:num>
  <w:num w:numId="33">
    <w:abstractNumId w:val="12"/>
  </w:num>
  <w:num w:numId="34">
    <w:abstractNumId w:val="20"/>
  </w:num>
  <w:num w:numId="35">
    <w:abstractNumId w:val="14"/>
  </w:num>
  <w:num w:numId="3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8D3"/>
    <w:rsid w:val="000010FD"/>
    <w:rsid w:val="00001442"/>
    <w:rsid w:val="0000442A"/>
    <w:rsid w:val="00006279"/>
    <w:rsid w:val="00006A12"/>
    <w:rsid w:val="00015899"/>
    <w:rsid w:val="00015F98"/>
    <w:rsid w:val="00016FD0"/>
    <w:rsid w:val="00020836"/>
    <w:rsid w:val="00023A71"/>
    <w:rsid w:val="00023B2D"/>
    <w:rsid w:val="00025C6F"/>
    <w:rsid w:val="00027F00"/>
    <w:rsid w:val="0003327D"/>
    <w:rsid w:val="0003347D"/>
    <w:rsid w:val="000334C3"/>
    <w:rsid w:val="00040CDF"/>
    <w:rsid w:val="00047EAF"/>
    <w:rsid w:val="00047FD1"/>
    <w:rsid w:val="0005076D"/>
    <w:rsid w:val="00051C46"/>
    <w:rsid w:val="00052CBF"/>
    <w:rsid w:val="00053943"/>
    <w:rsid w:val="00055A45"/>
    <w:rsid w:val="00056305"/>
    <w:rsid w:val="00057B00"/>
    <w:rsid w:val="00062957"/>
    <w:rsid w:val="000634E3"/>
    <w:rsid w:val="00063CA9"/>
    <w:rsid w:val="0006462E"/>
    <w:rsid w:val="00064ED4"/>
    <w:rsid w:val="00065EBF"/>
    <w:rsid w:val="000662E4"/>
    <w:rsid w:val="00067BC1"/>
    <w:rsid w:val="00071215"/>
    <w:rsid w:val="00076D97"/>
    <w:rsid w:val="000864C0"/>
    <w:rsid w:val="0008750E"/>
    <w:rsid w:val="000A3782"/>
    <w:rsid w:val="000A6919"/>
    <w:rsid w:val="000B3DF7"/>
    <w:rsid w:val="000B4D78"/>
    <w:rsid w:val="000B4F6E"/>
    <w:rsid w:val="000C085C"/>
    <w:rsid w:val="000D01B5"/>
    <w:rsid w:val="000D0C7F"/>
    <w:rsid w:val="000D1C20"/>
    <w:rsid w:val="000D3ADD"/>
    <w:rsid w:val="000D4CFC"/>
    <w:rsid w:val="000D571E"/>
    <w:rsid w:val="000E0C6F"/>
    <w:rsid w:val="000E43C1"/>
    <w:rsid w:val="000E4C0B"/>
    <w:rsid w:val="000E7A20"/>
    <w:rsid w:val="000F3E01"/>
    <w:rsid w:val="000F5A3E"/>
    <w:rsid w:val="000F6D3E"/>
    <w:rsid w:val="00106A3B"/>
    <w:rsid w:val="00107CB0"/>
    <w:rsid w:val="00117930"/>
    <w:rsid w:val="0012164E"/>
    <w:rsid w:val="001250C5"/>
    <w:rsid w:val="00125D0A"/>
    <w:rsid w:val="00130460"/>
    <w:rsid w:val="00130D73"/>
    <w:rsid w:val="001310FE"/>
    <w:rsid w:val="001314C9"/>
    <w:rsid w:val="001422BC"/>
    <w:rsid w:val="00142E1D"/>
    <w:rsid w:val="001447EE"/>
    <w:rsid w:val="00147240"/>
    <w:rsid w:val="001558C4"/>
    <w:rsid w:val="0015687C"/>
    <w:rsid w:val="00156A85"/>
    <w:rsid w:val="00156DA8"/>
    <w:rsid w:val="00163F6C"/>
    <w:rsid w:val="00164015"/>
    <w:rsid w:val="00166161"/>
    <w:rsid w:val="001706D2"/>
    <w:rsid w:val="00172458"/>
    <w:rsid w:val="00173D9B"/>
    <w:rsid w:val="00181FEA"/>
    <w:rsid w:val="0018517C"/>
    <w:rsid w:val="00186118"/>
    <w:rsid w:val="00187982"/>
    <w:rsid w:val="00195B7A"/>
    <w:rsid w:val="00195BA7"/>
    <w:rsid w:val="001A13C1"/>
    <w:rsid w:val="001A287B"/>
    <w:rsid w:val="001A2F9A"/>
    <w:rsid w:val="001A31D8"/>
    <w:rsid w:val="001A5267"/>
    <w:rsid w:val="001B787F"/>
    <w:rsid w:val="001C1054"/>
    <w:rsid w:val="001C5D4F"/>
    <w:rsid w:val="001D1043"/>
    <w:rsid w:val="001D4803"/>
    <w:rsid w:val="001D7D2C"/>
    <w:rsid w:val="001E1F79"/>
    <w:rsid w:val="001E335D"/>
    <w:rsid w:val="001F1ED4"/>
    <w:rsid w:val="001F4260"/>
    <w:rsid w:val="001F4ABE"/>
    <w:rsid w:val="001F5BE9"/>
    <w:rsid w:val="001F6366"/>
    <w:rsid w:val="001F71A6"/>
    <w:rsid w:val="00212EBB"/>
    <w:rsid w:val="00213AF8"/>
    <w:rsid w:val="00220967"/>
    <w:rsid w:val="002213DE"/>
    <w:rsid w:val="00225167"/>
    <w:rsid w:val="002251E0"/>
    <w:rsid w:val="00226FFA"/>
    <w:rsid w:val="00227AA0"/>
    <w:rsid w:val="0023062E"/>
    <w:rsid w:val="00232B8C"/>
    <w:rsid w:val="00236677"/>
    <w:rsid w:val="00242B32"/>
    <w:rsid w:val="002458D3"/>
    <w:rsid w:val="00246AB2"/>
    <w:rsid w:val="002472A4"/>
    <w:rsid w:val="002502A6"/>
    <w:rsid w:val="002503C2"/>
    <w:rsid w:val="00250911"/>
    <w:rsid w:val="0025099A"/>
    <w:rsid w:val="00253439"/>
    <w:rsid w:val="002558DA"/>
    <w:rsid w:val="0026030A"/>
    <w:rsid w:val="00260DC6"/>
    <w:rsid w:val="0026136F"/>
    <w:rsid w:val="002650FA"/>
    <w:rsid w:val="002666ED"/>
    <w:rsid w:val="00266AD5"/>
    <w:rsid w:val="00270A48"/>
    <w:rsid w:val="002772F2"/>
    <w:rsid w:val="0028112C"/>
    <w:rsid w:val="00281C6B"/>
    <w:rsid w:val="002837D0"/>
    <w:rsid w:val="002853D0"/>
    <w:rsid w:val="00290C5E"/>
    <w:rsid w:val="00291B26"/>
    <w:rsid w:val="00292783"/>
    <w:rsid w:val="0029570D"/>
    <w:rsid w:val="002A1A16"/>
    <w:rsid w:val="002A646B"/>
    <w:rsid w:val="002B1E5C"/>
    <w:rsid w:val="002B4870"/>
    <w:rsid w:val="002D08D8"/>
    <w:rsid w:val="002D51CA"/>
    <w:rsid w:val="002D6137"/>
    <w:rsid w:val="002D61A2"/>
    <w:rsid w:val="002E1F4A"/>
    <w:rsid w:val="002E4FD0"/>
    <w:rsid w:val="002E64D0"/>
    <w:rsid w:val="002F15B2"/>
    <w:rsid w:val="002F22D0"/>
    <w:rsid w:val="002F5DAE"/>
    <w:rsid w:val="002F740F"/>
    <w:rsid w:val="002F7973"/>
    <w:rsid w:val="002F7B15"/>
    <w:rsid w:val="00300607"/>
    <w:rsid w:val="00300E2B"/>
    <w:rsid w:val="003043E1"/>
    <w:rsid w:val="00306CA8"/>
    <w:rsid w:val="00311649"/>
    <w:rsid w:val="003119F8"/>
    <w:rsid w:val="00311E7C"/>
    <w:rsid w:val="00312E4D"/>
    <w:rsid w:val="0031360F"/>
    <w:rsid w:val="00313833"/>
    <w:rsid w:val="00323263"/>
    <w:rsid w:val="003233AF"/>
    <w:rsid w:val="0032406D"/>
    <w:rsid w:val="00324ADA"/>
    <w:rsid w:val="0033362E"/>
    <w:rsid w:val="00335CAF"/>
    <w:rsid w:val="00336663"/>
    <w:rsid w:val="00337DE8"/>
    <w:rsid w:val="0034065C"/>
    <w:rsid w:val="00342A48"/>
    <w:rsid w:val="00345EB6"/>
    <w:rsid w:val="00352325"/>
    <w:rsid w:val="00353C62"/>
    <w:rsid w:val="00356C8F"/>
    <w:rsid w:val="00356D5B"/>
    <w:rsid w:val="00360AE5"/>
    <w:rsid w:val="00365725"/>
    <w:rsid w:val="00366EEE"/>
    <w:rsid w:val="00367C82"/>
    <w:rsid w:val="00372558"/>
    <w:rsid w:val="00377937"/>
    <w:rsid w:val="00382B4B"/>
    <w:rsid w:val="003834AD"/>
    <w:rsid w:val="00392C22"/>
    <w:rsid w:val="00394032"/>
    <w:rsid w:val="00395252"/>
    <w:rsid w:val="00397262"/>
    <w:rsid w:val="003976F1"/>
    <w:rsid w:val="003A0A2E"/>
    <w:rsid w:val="003A51DC"/>
    <w:rsid w:val="003B08D5"/>
    <w:rsid w:val="003B3357"/>
    <w:rsid w:val="003B4FEE"/>
    <w:rsid w:val="003B699B"/>
    <w:rsid w:val="003C3E30"/>
    <w:rsid w:val="003E2321"/>
    <w:rsid w:val="003E35B4"/>
    <w:rsid w:val="003E3EDE"/>
    <w:rsid w:val="003E4190"/>
    <w:rsid w:val="003F0F18"/>
    <w:rsid w:val="003F2239"/>
    <w:rsid w:val="003F3F53"/>
    <w:rsid w:val="0040118E"/>
    <w:rsid w:val="00404F9B"/>
    <w:rsid w:val="004072CD"/>
    <w:rsid w:val="004112A4"/>
    <w:rsid w:val="0041340F"/>
    <w:rsid w:val="004137B2"/>
    <w:rsid w:val="004144EC"/>
    <w:rsid w:val="00415713"/>
    <w:rsid w:val="0041584F"/>
    <w:rsid w:val="0041713A"/>
    <w:rsid w:val="004206D4"/>
    <w:rsid w:val="0042148E"/>
    <w:rsid w:val="00423BDC"/>
    <w:rsid w:val="0042446C"/>
    <w:rsid w:val="00424487"/>
    <w:rsid w:val="004312A4"/>
    <w:rsid w:val="00431307"/>
    <w:rsid w:val="004345DA"/>
    <w:rsid w:val="00440D0D"/>
    <w:rsid w:val="00440E38"/>
    <w:rsid w:val="00440F84"/>
    <w:rsid w:val="00441E13"/>
    <w:rsid w:val="004432CE"/>
    <w:rsid w:val="0044706A"/>
    <w:rsid w:val="004557BC"/>
    <w:rsid w:val="004559CB"/>
    <w:rsid w:val="00455F29"/>
    <w:rsid w:val="00457E56"/>
    <w:rsid w:val="004600C4"/>
    <w:rsid w:val="00461523"/>
    <w:rsid w:val="004621BB"/>
    <w:rsid w:val="0046370C"/>
    <w:rsid w:val="004672C9"/>
    <w:rsid w:val="0047288E"/>
    <w:rsid w:val="004749E7"/>
    <w:rsid w:val="004754E0"/>
    <w:rsid w:val="004767C9"/>
    <w:rsid w:val="00482328"/>
    <w:rsid w:val="00482689"/>
    <w:rsid w:val="00485679"/>
    <w:rsid w:val="00486233"/>
    <w:rsid w:val="00486EC6"/>
    <w:rsid w:val="004925D4"/>
    <w:rsid w:val="00493382"/>
    <w:rsid w:val="0049662D"/>
    <w:rsid w:val="00497F88"/>
    <w:rsid w:val="004A1777"/>
    <w:rsid w:val="004A1982"/>
    <w:rsid w:val="004A35E0"/>
    <w:rsid w:val="004A3EB2"/>
    <w:rsid w:val="004A4676"/>
    <w:rsid w:val="004B0690"/>
    <w:rsid w:val="004B3A50"/>
    <w:rsid w:val="004B5BDE"/>
    <w:rsid w:val="004B65EC"/>
    <w:rsid w:val="004C63A1"/>
    <w:rsid w:val="004D353B"/>
    <w:rsid w:val="004D439F"/>
    <w:rsid w:val="004D6517"/>
    <w:rsid w:val="004D6E1D"/>
    <w:rsid w:val="004E0130"/>
    <w:rsid w:val="004E1669"/>
    <w:rsid w:val="004E1BB0"/>
    <w:rsid w:val="004E3E48"/>
    <w:rsid w:val="004E4DC4"/>
    <w:rsid w:val="004E53BC"/>
    <w:rsid w:val="0050493F"/>
    <w:rsid w:val="0050581D"/>
    <w:rsid w:val="00506060"/>
    <w:rsid w:val="00506E3B"/>
    <w:rsid w:val="005070F5"/>
    <w:rsid w:val="005078A4"/>
    <w:rsid w:val="005106BF"/>
    <w:rsid w:val="00511ABB"/>
    <w:rsid w:val="005147C7"/>
    <w:rsid w:val="00514B9E"/>
    <w:rsid w:val="00516129"/>
    <w:rsid w:val="005166D9"/>
    <w:rsid w:val="0052316B"/>
    <w:rsid w:val="00523946"/>
    <w:rsid w:val="00531F32"/>
    <w:rsid w:val="00532A75"/>
    <w:rsid w:val="0053433A"/>
    <w:rsid w:val="0053619B"/>
    <w:rsid w:val="00542B96"/>
    <w:rsid w:val="005458BF"/>
    <w:rsid w:val="00546B99"/>
    <w:rsid w:val="00556443"/>
    <w:rsid w:val="005564FB"/>
    <w:rsid w:val="00556959"/>
    <w:rsid w:val="00560149"/>
    <w:rsid w:val="0056071F"/>
    <w:rsid w:val="005615B0"/>
    <w:rsid w:val="00561FE7"/>
    <w:rsid w:val="00562845"/>
    <w:rsid w:val="005654FB"/>
    <w:rsid w:val="0056606B"/>
    <w:rsid w:val="00567FE8"/>
    <w:rsid w:val="005711B2"/>
    <w:rsid w:val="005716C8"/>
    <w:rsid w:val="00571CFB"/>
    <w:rsid w:val="005760B3"/>
    <w:rsid w:val="00576B68"/>
    <w:rsid w:val="00582C1E"/>
    <w:rsid w:val="00583D84"/>
    <w:rsid w:val="005904ED"/>
    <w:rsid w:val="00596B05"/>
    <w:rsid w:val="005A092A"/>
    <w:rsid w:val="005A165B"/>
    <w:rsid w:val="005A446A"/>
    <w:rsid w:val="005A4EA6"/>
    <w:rsid w:val="005A5687"/>
    <w:rsid w:val="005A6108"/>
    <w:rsid w:val="005B1BB9"/>
    <w:rsid w:val="005B5F29"/>
    <w:rsid w:val="005C17FE"/>
    <w:rsid w:val="005C3698"/>
    <w:rsid w:val="005C6268"/>
    <w:rsid w:val="005C63DF"/>
    <w:rsid w:val="005C6A12"/>
    <w:rsid w:val="005D2789"/>
    <w:rsid w:val="005D297C"/>
    <w:rsid w:val="005D39F0"/>
    <w:rsid w:val="005E089C"/>
    <w:rsid w:val="005E2FD8"/>
    <w:rsid w:val="005E3DA2"/>
    <w:rsid w:val="005E50E8"/>
    <w:rsid w:val="005E56F7"/>
    <w:rsid w:val="005E6194"/>
    <w:rsid w:val="005E7173"/>
    <w:rsid w:val="005F6C56"/>
    <w:rsid w:val="005F76C8"/>
    <w:rsid w:val="00600609"/>
    <w:rsid w:val="00601FD0"/>
    <w:rsid w:val="00602C01"/>
    <w:rsid w:val="00603407"/>
    <w:rsid w:val="006057F0"/>
    <w:rsid w:val="006102A0"/>
    <w:rsid w:val="00614FE2"/>
    <w:rsid w:val="006164A0"/>
    <w:rsid w:val="00620B64"/>
    <w:rsid w:val="00621D75"/>
    <w:rsid w:val="00622C2B"/>
    <w:rsid w:val="00623256"/>
    <w:rsid w:val="00625DD0"/>
    <w:rsid w:val="006304A5"/>
    <w:rsid w:val="00633178"/>
    <w:rsid w:val="006404E0"/>
    <w:rsid w:val="00640863"/>
    <w:rsid w:val="006439F3"/>
    <w:rsid w:val="00645542"/>
    <w:rsid w:val="00645D46"/>
    <w:rsid w:val="00651E92"/>
    <w:rsid w:val="00657018"/>
    <w:rsid w:val="0066115C"/>
    <w:rsid w:val="00662202"/>
    <w:rsid w:val="006656DB"/>
    <w:rsid w:val="00666607"/>
    <w:rsid w:val="00675ACB"/>
    <w:rsid w:val="00677020"/>
    <w:rsid w:val="00677E0A"/>
    <w:rsid w:val="006841D5"/>
    <w:rsid w:val="00684969"/>
    <w:rsid w:val="00686D9F"/>
    <w:rsid w:val="00693865"/>
    <w:rsid w:val="006938F5"/>
    <w:rsid w:val="00694FED"/>
    <w:rsid w:val="006A4236"/>
    <w:rsid w:val="006A55CA"/>
    <w:rsid w:val="006A59F8"/>
    <w:rsid w:val="006A78E8"/>
    <w:rsid w:val="006B1021"/>
    <w:rsid w:val="006B1A77"/>
    <w:rsid w:val="006B2189"/>
    <w:rsid w:val="006B5B41"/>
    <w:rsid w:val="006B6C65"/>
    <w:rsid w:val="006B7756"/>
    <w:rsid w:val="006C2DC9"/>
    <w:rsid w:val="006C4C87"/>
    <w:rsid w:val="006C554A"/>
    <w:rsid w:val="006D5BC2"/>
    <w:rsid w:val="006E16FE"/>
    <w:rsid w:val="006E1900"/>
    <w:rsid w:val="006E43E8"/>
    <w:rsid w:val="006E4C42"/>
    <w:rsid w:val="006E727B"/>
    <w:rsid w:val="006F05DC"/>
    <w:rsid w:val="006F24D5"/>
    <w:rsid w:val="006F2F67"/>
    <w:rsid w:val="006F7F30"/>
    <w:rsid w:val="0070052C"/>
    <w:rsid w:val="007009C1"/>
    <w:rsid w:val="0070132B"/>
    <w:rsid w:val="00702D1F"/>
    <w:rsid w:val="007030E3"/>
    <w:rsid w:val="0070371C"/>
    <w:rsid w:val="00710B83"/>
    <w:rsid w:val="00712715"/>
    <w:rsid w:val="00714B5D"/>
    <w:rsid w:val="00716E07"/>
    <w:rsid w:val="007219E0"/>
    <w:rsid w:val="007303D1"/>
    <w:rsid w:val="00731131"/>
    <w:rsid w:val="00733B5F"/>
    <w:rsid w:val="00734794"/>
    <w:rsid w:val="007357E3"/>
    <w:rsid w:val="007363C9"/>
    <w:rsid w:val="007471A4"/>
    <w:rsid w:val="007601B9"/>
    <w:rsid w:val="00761160"/>
    <w:rsid w:val="00761738"/>
    <w:rsid w:val="007617E7"/>
    <w:rsid w:val="00765485"/>
    <w:rsid w:val="0076679F"/>
    <w:rsid w:val="00766EA4"/>
    <w:rsid w:val="00770A04"/>
    <w:rsid w:val="0077271E"/>
    <w:rsid w:val="007742CE"/>
    <w:rsid w:val="00774CE7"/>
    <w:rsid w:val="0078264B"/>
    <w:rsid w:val="00782873"/>
    <w:rsid w:val="007903D2"/>
    <w:rsid w:val="00790A40"/>
    <w:rsid w:val="00790ED8"/>
    <w:rsid w:val="00792A77"/>
    <w:rsid w:val="007A040F"/>
    <w:rsid w:val="007A5072"/>
    <w:rsid w:val="007A64BE"/>
    <w:rsid w:val="007B3E58"/>
    <w:rsid w:val="007B4901"/>
    <w:rsid w:val="007B4FAD"/>
    <w:rsid w:val="007B5CE5"/>
    <w:rsid w:val="007C197D"/>
    <w:rsid w:val="007C1B26"/>
    <w:rsid w:val="007C38BB"/>
    <w:rsid w:val="007D02B1"/>
    <w:rsid w:val="007D3963"/>
    <w:rsid w:val="007D3A34"/>
    <w:rsid w:val="007D537B"/>
    <w:rsid w:val="007D7A19"/>
    <w:rsid w:val="007D7F53"/>
    <w:rsid w:val="007E191C"/>
    <w:rsid w:val="007E1B31"/>
    <w:rsid w:val="007E347D"/>
    <w:rsid w:val="007E7661"/>
    <w:rsid w:val="007F37BB"/>
    <w:rsid w:val="007F475B"/>
    <w:rsid w:val="007F53B4"/>
    <w:rsid w:val="007F6EA8"/>
    <w:rsid w:val="008039B4"/>
    <w:rsid w:val="00807B60"/>
    <w:rsid w:val="00811707"/>
    <w:rsid w:val="00823337"/>
    <w:rsid w:val="0082463D"/>
    <w:rsid w:val="0082521C"/>
    <w:rsid w:val="00826185"/>
    <w:rsid w:val="00826519"/>
    <w:rsid w:val="00826807"/>
    <w:rsid w:val="00833035"/>
    <w:rsid w:val="00836DEC"/>
    <w:rsid w:val="00837042"/>
    <w:rsid w:val="008404A0"/>
    <w:rsid w:val="008445AE"/>
    <w:rsid w:val="008468DF"/>
    <w:rsid w:val="0085037F"/>
    <w:rsid w:val="0085707D"/>
    <w:rsid w:val="0086012D"/>
    <w:rsid w:val="00863C26"/>
    <w:rsid w:val="00864C38"/>
    <w:rsid w:val="0086701E"/>
    <w:rsid w:val="00867275"/>
    <w:rsid w:val="00871BB6"/>
    <w:rsid w:val="00882D15"/>
    <w:rsid w:val="00883833"/>
    <w:rsid w:val="0089790A"/>
    <w:rsid w:val="008A099D"/>
    <w:rsid w:val="008A0CBA"/>
    <w:rsid w:val="008A4479"/>
    <w:rsid w:val="008A5345"/>
    <w:rsid w:val="008A7781"/>
    <w:rsid w:val="008B0266"/>
    <w:rsid w:val="008B1F55"/>
    <w:rsid w:val="008B230C"/>
    <w:rsid w:val="008B25CD"/>
    <w:rsid w:val="008B5717"/>
    <w:rsid w:val="008C1238"/>
    <w:rsid w:val="008C59C6"/>
    <w:rsid w:val="008D0CAF"/>
    <w:rsid w:val="008E08C7"/>
    <w:rsid w:val="008E370C"/>
    <w:rsid w:val="008E688A"/>
    <w:rsid w:val="008E6B2C"/>
    <w:rsid w:val="008F2B88"/>
    <w:rsid w:val="008F3D64"/>
    <w:rsid w:val="008F6A91"/>
    <w:rsid w:val="008F7EA2"/>
    <w:rsid w:val="00905439"/>
    <w:rsid w:val="009105E9"/>
    <w:rsid w:val="0091186F"/>
    <w:rsid w:val="00917227"/>
    <w:rsid w:val="00921B9B"/>
    <w:rsid w:val="00922516"/>
    <w:rsid w:val="009247A4"/>
    <w:rsid w:val="009346E8"/>
    <w:rsid w:val="00934952"/>
    <w:rsid w:val="009367C2"/>
    <w:rsid w:val="009423B9"/>
    <w:rsid w:val="00945164"/>
    <w:rsid w:val="00945408"/>
    <w:rsid w:val="00946F49"/>
    <w:rsid w:val="00955F43"/>
    <w:rsid w:val="00960D95"/>
    <w:rsid w:val="009648F2"/>
    <w:rsid w:val="00966C10"/>
    <w:rsid w:val="00967E6B"/>
    <w:rsid w:val="009700F5"/>
    <w:rsid w:val="00972599"/>
    <w:rsid w:val="00972AFC"/>
    <w:rsid w:val="0097607A"/>
    <w:rsid w:val="00977404"/>
    <w:rsid w:val="00981183"/>
    <w:rsid w:val="0098151D"/>
    <w:rsid w:val="009816EC"/>
    <w:rsid w:val="00982A89"/>
    <w:rsid w:val="00983940"/>
    <w:rsid w:val="009839E1"/>
    <w:rsid w:val="009878F7"/>
    <w:rsid w:val="009909E5"/>
    <w:rsid w:val="009A2F77"/>
    <w:rsid w:val="009A3AFC"/>
    <w:rsid w:val="009A3D0F"/>
    <w:rsid w:val="009A3DC5"/>
    <w:rsid w:val="009A40DF"/>
    <w:rsid w:val="009A5ADB"/>
    <w:rsid w:val="009A5D52"/>
    <w:rsid w:val="009B082D"/>
    <w:rsid w:val="009B6D68"/>
    <w:rsid w:val="009B77C4"/>
    <w:rsid w:val="009C6A6C"/>
    <w:rsid w:val="009D0830"/>
    <w:rsid w:val="009D2360"/>
    <w:rsid w:val="009D2BD3"/>
    <w:rsid w:val="009D3D86"/>
    <w:rsid w:val="009D6439"/>
    <w:rsid w:val="009E1C49"/>
    <w:rsid w:val="009E607F"/>
    <w:rsid w:val="009F12B2"/>
    <w:rsid w:val="009F131D"/>
    <w:rsid w:val="009F1AB4"/>
    <w:rsid w:val="009F3B96"/>
    <w:rsid w:val="00A00D6E"/>
    <w:rsid w:val="00A039C9"/>
    <w:rsid w:val="00A03D77"/>
    <w:rsid w:val="00A0487F"/>
    <w:rsid w:val="00A074C1"/>
    <w:rsid w:val="00A10DA0"/>
    <w:rsid w:val="00A13254"/>
    <w:rsid w:val="00A14366"/>
    <w:rsid w:val="00A167AD"/>
    <w:rsid w:val="00A22D1F"/>
    <w:rsid w:val="00A24C50"/>
    <w:rsid w:val="00A2681B"/>
    <w:rsid w:val="00A27857"/>
    <w:rsid w:val="00A32AC1"/>
    <w:rsid w:val="00A43367"/>
    <w:rsid w:val="00A45B8A"/>
    <w:rsid w:val="00A542F1"/>
    <w:rsid w:val="00A5682F"/>
    <w:rsid w:val="00A60CEF"/>
    <w:rsid w:val="00A70FCA"/>
    <w:rsid w:val="00A7207C"/>
    <w:rsid w:val="00A72784"/>
    <w:rsid w:val="00A77E29"/>
    <w:rsid w:val="00A85B61"/>
    <w:rsid w:val="00A8795A"/>
    <w:rsid w:val="00A91989"/>
    <w:rsid w:val="00A936FA"/>
    <w:rsid w:val="00AA3B2A"/>
    <w:rsid w:val="00AA73E4"/>
    <w:rsid w:val="00AA7E52"/>
    <w:rsid w:val="00AB2BBA"/>
    <w:rsid w:val="00AB2BFD"/>
    <w:rsid w:val="00AB3604"/>
    <w:rsid w:val="00AC5DE3"/>
    <w:rsid w:val="00AC7BF9"/>
    <w:rsid w:val="00AD216A"/>
    <w:rsid w:val="00AD4930"/>
    <w:rsid w:val="00AD675D"/>
    <w:rsid w:val="00AE18AD"/>
    <w:rsid w:val="00AF0402"/>
    <w:rsid w:val="00AF12A4"/>
    <w:rsid w:val="00AF47B9"/>
    <w:rsid w:val="00B0120B"/>
    <w:rsid w:val="00B01348"/>
    <w:rsid w:val="00B050B1"/>
    <w:rsid w:val="00B127CA"/>
    <w:rsid w:val="00B1333B"/>
    <w:rsid w:val="00B13989"/>
    <w:rsid w:val="00B1630C"/>
    <w:rsid w:val="00B16ACF"/>
    <w:rsid w:val="00B16B22"/>
    <w:rsid w:val="00B26788"/>
    <w:rsid w:val="00B267AD"/>
    <w:rsid w:val="00B27357"/>
    <w:rsid w:val="00B3073A"/>
    <w:rsid w:val="00B315DC"/>
    <w:rsid w:val="00B344E1"/>
    <w:rsid w:val="00B36FFD"/>
    <w:rsid w:val="00B44B69"/>
    <w:rsid w:val="00B47A8D"/>
    <w:rsid w:val="00B50187"/>
    <w:rsid w:val="00B532C5"/>
    <w:rsid w:val="00B5401E"/>
    <w:rsid w:val="00B54B6A"/>
    <w:rsid w:val="00B55EC5"/>
    <w:rsid w:val="00B57D5A"/>
    <w:rsid w:val="00B60DFC"/>
    <w:rsid w:val="00B636EB"/>
    <w:rsid w:val="00B63A9C"/>
    <w:rsid w:val="00B70507"/>
    <w:rsid w:val="00B7425E"/>
    <w:rsid w:val="00B75524"/>
    <w:rsid w:val="00B76551"/>
    <w:rsid w:val="00B7729F"/>
    <w:rsid w:val="00B77F7E"/>
    <w:rsid w:val="00B80E5A"/>
    <w:rsid w:val="00B82A3F"/>
    <w:rsid w:val="00B82D2F"/>
    <w:rsid w:val="00B84811"/>
    <w:rsid w:val="00B849E2"/>
    <w:rsid w:val="00B8732E"/>
    <w:rsid w:val="00B903B1"/>
    <w:rsid w:val="00B97273"/>
    <w:rsid w:val="00BA4E6F"/>
    <w:rsid w:val="00BA7864"/>
    <w:rsid w:val="00BB4F04"/>
    <w:rsid w:val="00BB6991"/>
    <w:rsid w:val="00BC176B"/>
    <w:rsid w:val="00BC4768"/>
    <w:rsid w:val="00BC5782"/>
    <w:rsid w:val="00BC6DA0"/>
    <w:rsid w:val="00BC7C7B"/>
    <w:rsid w:val="00BD0714"/>
    <w:rsid w:val="00BD42D3"/>
    <w:rsid w:val="00BD4497"/>
    <w:rsid w:val="00BD793F"/>
    <w:rsid w:val="00BD7EBE"/>
    <w:rsid w:val="00BE39FF"/>
    <w:rsid w:val="00BE4958"/>
    <w:rsid w:val="00BE4D35"/>
    <w:rsid w:val="00BF133F"/>
    <w:rsid w:val="00BF628F"/>
    <w:rsid w:val="00C06060"/>
    <w:rsid w:val="00C15207"/>
    <w:rsid w:val="00C16097"/>
    <w:rsid w:val="00C17391"/>
    <w:rsid w:val="00C17499"/>
    <w:rsid w:val="00C176E9"/>
    <w:rsid w:val="00C1781B"/>
    <w:rsid w:val="00C17F01"/>
    <w:rsid w:val="00C20547"/>
    <w:rsid w:val="00C2265C"/>
    <w:rsid w:val="00C2646B"/>
    <w:rsid w:val="00C2770F"/>
    <w:rsid w:val="00C3302E"/>
    <w:rsid w:val="00C3311F"/>
    <w:rsid w:val="00C458AA"/>
    <w:rsid w:val="00C50C4D"/>
    <w:rsid w:val="00C541EC"/>
    <w:rsid w:val="00C55251"/>
    <w:rsid w:val="00C55F89"/>
    <w:rsid w:val="00C5671A"/>
    <w:rsid w:val="00C56D3D"/>
    <w:rsid w:val="00C6202E"/>
    <w:rsid w:val="00C633A4"/>
    <w:rsid w:val="00C6581D"/>
    <w:rsid w:val="00C708E8"/>
    <w:rsid w:val="00C738A8"/>
    <w:rsid w:val="00C7592A"/>
    <w:rsid w:val="00C75FEC"/>
    <w:rsid w:val="00C80757"/>
    <w:rsid w:val="00C901B8"/>
    <w:rsid w:val="00C95185"/>
    <w:rsid w:val="00CA1CDA"/>
    <w:rsid w:val="00CA5A77"/>
    <w:rsid w:val="00CA626E"/>
    <w:rsid w:val="00CB2587"/>
    <w:rsid w:val="00CB782D"/>
    <w:rsid w:val="00CC10F7"/>
    <w:rsid w:val="00CC357E"/>
    <w:rsid w:val="00CC73A6"/>
    <w:rsid w:val="00CD2C31"/>
    <w:rsid w:val="00CE0266"/>
    <w:rsid w:val="00CE1080"/>
    <w:rsid w:val="00CE250A"/>
    <w:rsid w:val="00CE4A65"/>
    <w:rsid w:val="00CE6371"/>
    <w:rsid w:val="00CE7943"/>
    <w:rsid w:val="00CF07AE"/>
    <w:rsid w:val="00CF0A50"/>
    <w:rsid w:val="00CF1332"/>
    <w:rsid w:val="00CF1821"/>
    <w:rsid w:val="00CF3864"/>
    <w:rsid w:val="00CF556F"/>
    <w:rsid w:val="00CF5F73"/>
    <w:rsid w:val="00D0078A"/>
    <w:rsid w:val="00D00A46"/>
    <w:rsid w:val="00D01B92"/>
    <w:rsid w:val="00D0597A"/>
    <w:rsid w:val="00D109E6"/>
    <w:rsid w:val="00D1191F"/>
    <w:rsid w:val="00D158DF"/>
    <w:rsid w:val="00D1635B"/>
    <w:rsid w:val="00D20438"/>
    <w:rsid w:val="00D22059"/>
    <w:rsid w:val="00D237DC"/>
    <w:rsid w:val="00D2382F"/>
    <w:rsid w:val="00D24F21"/>
    <w:rsid w:val="00D32A2D"/>
    <w:rsid w:val="00D34F44"/>
    <w:rsid w:val="00D36785"/>
    <w:rsid w:val="00D40C69"/>
    <w:rsid w:val="00D44BE9"/>
    <w:rsid w:val="00D468BD"/>
    <w:rsid w:val="00D516E3"/>
    <w:rsid w:val="00D60215"/>
    <w:rsid w:val="00D62D8F"/>
    <w:rsid w:val="00D63266"/>
    <w:rsid w:val="00D64A5D"/>
    <w:rsid w:val="00D65E85"/>
    <w:rsid w:val="00D671DE"/>
    <w:rsid w:val="00D7026F"/>
    <w:rsid w:val="00D734CD"/>
    <w:rsid w:val="00D75496"/>
    <w:rsid w:val="00D760F0"/>
    <w:rsid w:val="00D76F31"/>
    <w:rsid w:val="00D80151"/>
    <w:rsid w:val="00D818E5"/>
    <w:rsid w:val="00D83021"/>
    <w:rsid w:val="00D85BEF"/>
    <w:rsid w:val="00D86648"/>
    <w:rsid w:val="00D87748"/>
    <w:rsid w:val="00D93474"/>
    <w:rsid w:val="00D94492"/>
    <w:rsid w:val="00D94C53"/>
    <w:rsid w:val="00D95906"/>
    <w:rsid w:val="00D96C01"/>
    <w:rsid w:val="00D972AA"/>
    <w:rsid w:val="00DA2011"/>
    <w:rsid w:val="00DA4CEE"/>
    <w:rsid w:val="00DA6DDF"/>
    <w:rsid w:val="00DB0B9C"/>
    <w:rsid w:val="00DB66DF"/>
    <w:rsid w:val="00DC687E"/>
    <w:rsid w:val="00DC7366"/>
    <w:rsid w:val="00DD17CD"/>
    <w:rsid w:val="00DD1FA8"/>
    <w:rsid w:val="00DD32D5"/>
    <w:rsid w:val="00DD537A"/>
    <w:rsid w:val="00DE090E"/>
    <w:rsid w:val="00DE0919"/>
    <w:rsid w:val="00DE3865"/>
    <w:rsid w:val="00DE43F1"/>
    <w:rsid w:val="00DE4A0D"/>
    <w:rsid w:val="00DF03F6"/>
    <w:rsid w:val="00DF094A"/>
    <w:rsid w:val="00DF17A4"/>
    <w:rsid w:val="00DF28C9"/>
    <w:rsid w:val="00DF7D02"/>
    <w:rsid w:val="00E0125E"/>
    <w:rsid w:val="00E012F8"/>
    <w:rsid w:val="00E03B51"/>
    <w:rsid w:val="00E120FD"/>
    <w:rsid w:val="00E123B7"/>
    <w:rsid w:val="00E16BEF"/>
    <w:rsid w:val="00E16CEB"/>
    <w:rsid w:val="00E17407"/>
    <w:rsid w:val="00E2023D"/>
    <w:rsid w:val="00E223E5"/>
    <w:rsid w:val="00E251E6"/>
    <w:rsid w:val="00E3047A"/>
    <w:rsid w:val="00E331FC"/>
    <w:rsid w:val="00E33E58"/>
    <w:rsid w:val="00E3567F"/>
    <w:rsid w:val="00E40E13"/>
    <w:rsid w:val="00E41352"/>
    <w:rsid w:val="00E42785"/>
    <w:rsid w:val="00E44576"/>
    <w:rsid w:val="00E45393"/>
    <w:rsid w:val="00E462DB"/>
    <w:rsid w:val="00E54636"/>
    <w:rsid w:val="00E55702"/>
    <w:rsid w:val="00E55E36"/>
    <w:rsid w:val="00E57FF8"/>
    <w:rsid w:val="00E60DB0"/>
    <w:rsid w:val="00E65A4A"/>
    <w:rsid w:val="00E67CD3"/>
    <w:rsid w:val="00E70E1B"/>
    <w:rsid w:val="00E81A5B"/>
    <w:rsid w:val="00E82648"/>
    <w:rsid w:val="00E83C07"/>
    <w:rsid w:val="00E85DBC"/>
    <w:rsid w:val="00E878E4"/>
    <w:rsid w:val="00E87B41"/>
    <w:rsid w:val="00E925D3"/>
    <w:rsid w:val="00E955F0"/>
    <w:rsid w:val="00E960B4"/>
    <w:rsid w:val="00E97AC3"/>
    <w:rsid w:val="00EA07D7"/>
    <w:rsid w:val="00EA0842"/>
    <w:rsid w:val="00EA6DF0"/>
    <w:rsid w:val="00EA71BE"/>
    <w:rsid w:val="00EB12FF"/>
    <w:rsid w:val="00EB2650"/>
    <w:rsid w:val="00EB308E"/>
    <w:rsid w:val="00EB30FD"/>
    <w:rsid w:val="00EB3C9C"/>
    <w:rsid w:val="00EB4809"/>
    <w:rsid w:val="00EB784C"/>
    <w:rsid w:val="00EB7FF3"/>
    <w:rsid w:val="00EC3CC7"/>
    <w:rsid w:val="00ED21C3"/>
    <w:rsid w:val="00ED7E45"/>
    <w:rsid w:val="00EE1075"/>
    <w:rsid w:val="00EE3143"/>
    <w:rsid w:val="00EE359C"/>
    <w:rsid w:val="00EE784D"/>
    <w:rsid w:val="00EF1D96"/>
    <w:rsid w:val="00EF2E3E"/>
    <w:rsid w:val="00EF49DD"/>
    <w:rsid w:val="00F0227A"/>
    <w:rsid w:val="00F02724"/>
    <w:rsid w:val="00F0467C"/>
    <w:rsid w:val="00F049BA"/>
    <w:rsid w:val="00F05ED9"/>
    <w:rsid w:val="00F15110"/>
    <w:rsid w:val="00F16402"/>
    <w:rsid w:val="00F200B1"/>
    <w:rsid w:val="00F21EEE"/>
    <w:rsid w:val="00F23F6E"/>
    <w:rsid w:val="00F26ABA"/>
    <w:rsid w:val="00F27870"/>
    <w:rsid w:val="00F320C1"/>
    <w:rsid w:val="00F334F3"/>
    <w:rsid w:val="00F432AD"/>
    <w:rsid w:val="00F4596C"/>
    <w:rsid w:val="00F502E6"/>
    <w:rsid w:val="00F50E05"/>
    <w:rsid w:val="00F51BBC"/>
    <w:rsid w:val="00F53775"/>
    <w:rsid w:val="00F54DF2"/>
    <w:rsid w:val="00F554D8"/>
    <w:rsid w:val="00F55845"/>
    <w:rsid w:val="00F63394"/>
    <w:rsid w:val="00F70360"/>
    <w:rsid w:val="00F74FE0"/>
    <w:rsid w:val="00F758BC"/>
    <w:rsid w:val="00F75EB2"/>
    <w:rsid w:val="00F85294"/>
    <w:rsid w:val="00F85E77"/>
    <w:rsid w:val="00F918B5"/>
    <w:rsid w:val="00F9683F"/>
    <w:rsid w:val="00FA08C0"/>
    <w:rsid w:val="00FA212B"/>
    <w:rsid w:val="00FA22C0"/>
    <w:rsid w:val="00FA499E"/>
    <w:rsid w:val="00FA75C0"/>
    <w:rsid w:val="00FB0D9B"/>
    <w:rsid w:val="00FB4082"/>
    <w:rsid w:val="00FB57E7"/>
    <w:rsid w:val="00FB6706"/>
    <w:rsid w:val="00FB7BE2"/>
    <w:rsid w:val="00FC385E"/>
    <w:rsid w:val="00FC467F"/>
    <w:rsid w:val="00FD128C"/>
    <w:rsid w:val="00FD59C4"/>
    <w:rsid w:val="00FD5A75"/>
    <w:rsid w:val="00FD5E32"/>
    <w:rsid w:val="00FD5F84"/>
    <w:rsid w:val="00FE3D97"/>
    <w:rsid w:val="00FE4ED0"/>
    <w:rsid w:val="00FE5747"/>
    <w:rsid w:val="00FF0D40"/>
    <w:rsid w:val="00FF22DB"/>
    <w:rsid w:val="00FF33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758BE5"/>
  <w15:docId w15:val="{E5055C96-BA65-4ECF-9DA8-95D383FF7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517"/>
    <w:rPr>
      <w:sz w:val="24"/>
      <w:szCs w:val="24"/>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a"/>
    <w:next w:val="a"/>
    <w:link w:val="10"/>
    <w:uiPriority w:val="99"/>
    <w:qFormat/>
    <w:rsid w:val="004D6517"/>
    <w:pPr>
      <w:keepNext/>
      <w:outlineLvl w:val="0"/>
    </w:pPr>
    <w:rPr>
      <w:b/>
      <w:bCs/>
      <w:i/>
      <w:iCs/>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 Hidden,Gliederung2,Gliederung,Indented Heading,H21,H22,H23"/>
    <w:basedOn w:val="a"/>
    <w:next w:val="a"/>
    <w:link w:val="21"/>
    <w:uiPriority w:val="99"/>
    <w:qFormat/>
    <w:rsid w:val="004D6517"/>
    <w:pPr>
      <w:keepNext/>
      <w:jc w:val="center"/>
      <w:outlineLvl w:val="1"/>
    </w:pPr>
    <w:rPr>
      <w:sz w:val="28"/>
      <w:szCs w:val="28"/>
    </w:rPr>
  </w:style>
  <w:style w:type="paragraph" w:styleId="3">
    <w:name w:val="heading 3"/>
    <w:basedOn w:val="a"/>
    <w:next w:val="a"/>
    <w:link w:val="30"/>
    <w:uiPriority w:val="99"/>
    <w:qFormat/>
    <w:rsid w:val="004D6517"/>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4D6517"/>
    <w:pPr>
      <w:keepNext/>
      <w:ind w:left="5664" w:firstLine="6"/>
      <w:outlineLvl w:val="3"/>
    </w:pPr>
    <w:rPr>
      <w:szCs w:val="20"/>
    </w:rPr>
  </w:style>
  <w:style w:type="paragraph" w:styleId="5">
    <w:name w:val="heading 5"/>
    <w:basedOn w:val="a"/>
    <w:next w:val="a"/>
    <w:link w:val="50"/>
    <w:uiPriority w:val="99"/>
    <w:qFormat/>
    <w:rsid w:val="004D6517"/>
    <w:pPr>
      <w:keepNext/>
      <w:ind w:left="5664" w:firstLine="6"/>
      <w:outlineLvl w:val="4"/>
    </w:pPr>
    <w:rPr>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basedOn w:val="a0"/>
    <w:link w:val="1"/>
    <w:uiPriority w:val="99"/>
    <w:locked/>
    <w:rsid w:val="0086012D"/>
    <w:rPr>
      <w:rFonts w:ascii="Cambria" w:hAnsi="Cambria" w:cs="Times New Roman"/>
      <w:b/>
      <w:bCs/>
      <w:kern w:val="32"/>
      <w:sz w:val="32"/>
      <w:szCs w:val="32"/>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basedOn w:val="a0"/>
    <w:uiPriority w:val="9"/>
    <w:semiHidden/>
    <w:rsid w:val="00AE1F49"/>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9"/>
    <w:semiHidden/>
    <w:locked/>
    <w:rsid w:val="0086012D"/>
    <w:rPr>
      <w:rFonts w:ascii="Cambria" w:hAnsi="Cambria" w:cs="Times New Roman"/>
      <w:b/>
      <w:bCs/>
      <w:sz w:val="26"/>
      <w:szCs w:val="26"/>
    </w:rPr>
  </w:style>
  <w:style w:type="character" w:customStyle="1" w:styleId="40">
    <w:name w:val="Заголовок 4 Знак"/>
    <w:basedOn w:val="a0"/>
    <w:link w:val="4"/>
    <w:uiPriority w:val="99"/>
    <w:semiHidden/>
    <w:locked/>
    <w:rsid w:val="0086012D"/>
    <w:rPr>
      <w:rFonts w:ascii="Calibri" w:hAnsi="Calibri" w:cs="Times New Roman"/>
      <w:b/>
      <w:bCs/>
      <w:sz w:val="28"/>
      <w:szCs w:val="28"/>
    </w:rPr>
  </w:style>
  <w:style w:type="character" w:customStyle="1" w:styleId="50">
    <w:name w:val="Заголовок 5 Знак"/>
    <w:basedOn w:val="a0"/>
    <w:link w:val="5"/>
    <w:uiPriority w:val="99"/>
    <w:semiHidden/>
    <w:locked/>
    <w:rsid w:val="0086012D"/>
    <w:rPr>
      <w:rFonts w:ascii="Calibri" w:hAnsi="Calibri" w:cs="Times New Roman"/>
      <w:b/>
      <w:bCs/>
      <w:i/>
      <w:iCs/>
      <w:sz w:val="26"/>
      <w:szCs w:val="26"/>
    </w:rPr>
  </w:style>
  <w:style w:type="character" w:customStyle="1" w:styleId="Heading2Char14">
    <w:name w:val="Heading 2 Char14"/>
    <w:aliases w:val="Заголовок 2 Знак Char14,H2 Char14,H2 Знак Char14,Заголовок 21 Char14,Заголовок 1 + Times New Roman Char14,14 пт Char14,Перед:  0 пт Char14,После:  0 пт Знак Char14,12 пт Char14,После:  0 пт Char14,2 Char14,h2 Char14,Б2 Char14,RTC Char10"/>
    <w:basedOn w:val="a0"/>
    <w:uiPriority w:val="99"/>
    <w:semiHidden/>
    <w:locked/>
    <w:rsid w:val="00EE3143"/>
    <w:rPr>
      <w:rFonts w:ascii="Cambria" w:hAnsi="Cambria" w:cs="Times New Roman"/>
      <w:b/>
      <w:bCs/>
      <w:i/>
      <w:iCs/>
      <w:sz w:val="28"/>
      <w:szCs w:val="28"/>
    </w:rPr>
  </w:style>
  <w:style w:type="character" w:customStyle="1" w:styleId="Heading2Char13">
    <w:name w:val="Heading 2 Char13"/>
    <w:aliases w:val="Заголовок 2 Знак Char13,H2 Char13,H2 Знак Char13,Заголовок 21 Char13,Заголовок 1 + Times New Roman Char13,14 пт Char13,Перед:  0 пт Char13,После:  0 пт Знак Char13,12 пт Char13,После:  0 пт Char13,2 Char13,h2 Char13,Б2 Char13,RTC Char1"/>
    <w:basedOn w:val="a0"/>
    <w:uiPriority w:val="99"/>
    <w:semiHidden/>
    <w:locked/>
    <w:rsid w:val="00186118"/>
    <w:rPr>
      <w:rFonts w:ascii="Cambria" w:hAnsi="Cambria" w:cs="Times New Roman"/>
      <w:b/>
      <w:bCs/>
      <w:i/>
      <w:iCs/>
      <w:sz w:val="28"/>
      <w:szCs w:val="28"/>
    </w:rPr>
  </w:style>
  <w:style w:type="character" w:customStyle="1" w:styleId="Heading2Char12">
    <w:name w:val="Heading 2 Char12"/>
    <w:aliases w:val="Заголовок 2 Знак Char12,H2 Char12,H2 Знак Char12,Заголовок 21 Char12,Заголовок 1 + Times New Roman Char12,14 пт Char12,Перед:  0 пт Char12,После:  0 пт Знак Char12,12 пт Char12,После:  0 пт Char12,2 Char12,h2 Char12,Б2 Char12,RTC Char14"/>
    <w:basedOn w:val="a0"/>
    <w:uiPriority w:val="99"/>
    <w:semiHidden/>
    <w:locked/>
    <w:rsid w:val="00166161"/>
    <w:rPr>
      <w:rFonts w:ascii="Cambria" w:hAnsi="Cambria" w:cs="Times New Roman"/>
      <w:b/>
      <w:bCs/>
      <w:i/>
      <w:iCs/>
      <w:sz w:val="28"/>
      <w:szCs w:val="28"/>
    </w:rPr>
  </w:style>
  <w:style w:type="character" w:customStyle="1" w:styleId="Heading2Char11">
    <w:name w:val="Heading 2 Char11"/>
    <w:aliases w:val="Заголовок 2 Знак Char11,H2 Char11,H2 Знак Char11,Заголовок 21 Char11,Заголовок 1 + Times New Roman Char11,14 пт Char11,Перед:  0 пт Char11,После:  0 пт Знак Char11,12 пт Char11,После:  0 пт Char11,2 Char11,h2 Char11,Б2 Char11,RTC Char13"/>
    <w:basedOn w:val="a0"/>
    <w:uiPriority w:val="99"/>
    <w:semiHidden/>
    <w:locked/>
    <w:rsid w:val="00AC5DE3"/>
    <w:rPr>
      <w:rFonts w:ascii="Cambria" w:hAnsi="Cambria" w:cs="Times New Roman"/>
      <w:b/>
      <w:bCs/>
      <w:i/>
      <w:iCs/>
      <w:sz w:val="28"/>
      <w:szCs w:val="28"/>
    </w:rPr>
  </w:style>
  <w:style w:type="character" w:customStyle="1" w:styleId="Heading2Char10">
    <w:name w:val="Heading 2 Char10"/>
    <w:aliases w:val="Заголовок 2 Знак Char10,H2 Char10,H2 Знак Char10,Заголовок 21 Char10,Заголовок 1 + Times New Roman Char10,14 пт Char10,Перед:  0 пт Char10,После:  0 пт Знак Char10,12 пт Char10,После:  0 пт Char10,2 Char10,h2 Char10,Б2 Char10,RTC Char12"/>
    <w:basedOn w:val="a0"/>
    <w:uiPriority w:val="99"/>
    <w:semiHidden/>
    <w:locked/>
    <w:rsid w:val="000E7A20"/>
    <w:rPr>
      <w:rFonts w:ascii="Cambria" w:hAnsi="Cambria" w:cs="Times New Roman"/>
      <w:b/>
      <w:bCs/>
      <w:i/>
      <w:iCs/>
      <w:sz w:val="28"/>
      <w:szCs w:val="28"/>
    </w:rPr>
  </w:style>
  <w:style w:type="character" w:customStyle="1" w:styleId="Heading2Char9">
    <w:name w:val="Heading 2 Char9"/>
    <w:aliases w:val="Заголовок 2 Знак Char9,H2 Char9,H2 Знак Char9,Заголовок 21 Char9,Заголовок 1 + Times New Roman Char9,14 пт Char9,Перед:  0 пт Char9,После:  0 пт Знак Char9,12 пт Char9,После:  0 пт Char9,2 Char9,h2 Char9,Б2 Char9,RTC Char9,iz2 Char9"/>
    <w:basedOn w:val="a0"/>
    <w:uiPriority w:val="99"/>
    <w:semiHidden/>
    <w:locked/>
    <w:rsid w:val="005A446A"/>
    <w:rPr>
      <w:rFonts w:ascii="Cambria" w:hAnsi="Cambria" w:cs="Times New Roman"/>
      <w:b/>
      <w:bCs/>
      <w:i/>
      <w:iCs/>
      <w:sz w:val="28"/>
      <w:szCs w:val="28"/>
    </w:rPr>
  </w:style>
  <w:style w:type="character" w:customStyle="1" w:styleId="Heading2Char8">
    <w:name w:val="Heading 2 Char8"/>
    <w:aliases w:val="Заголовок 2 Знак Char8,H2 Char8,H2 Знак Char8,Заголовок 21 Char8,Заголовок 1 + Times New Roman Char8,14 пт Char8,Перед:  0 пт Char8,После:  0 пт Знак Char8,12 пт Char8,После:  0 пт Char8,2 Char8,h2 Char8,Б2 Char8,RTC Char8,iz2 Char8"/>
    <w:basedOn w:val="a0"/>
    <w:uiPriority w:val="99"/>
    <w:semiHidden/>
    <w:locked/>
    <w:rsid w:val="004754E0"/>
    <w:rPr>
      <w:rFonts w:ascii="Cambria" w:hAnsi="Cambria" w:cs="Times New Roman"/>
      <w:b/>
      <w:bCs/>
      <w:i/>
      <w:iCs/>
      <w:sz w:val="28"/>
      <w:szCs w:val="28"/>
    </w:rPr>
  </w:style>
  <w:style w:type="character" w:customStyle="1" w:styleId="Heading2Char7">
    <w:name w:val="Heading 2 Char7"/>
    <w:aliases w:val="Заголовок 2 Знак Char7,H2 Char7,H2 Знак Char7,Заголовок 21 Char7,Заголовок 1 + Times New Roman Char7,14 пт Char7,Перед:  0 пт Char7,После:  0 пт Знак Char7,12 пт Char7,После:  0 пт Char7,2 Char7,h2 Char7,Б2 Char7,RTC Char7,iz2 Char7"/>
    <w:basedOn w:val="a0"/>
    <w:uiPriority w:val="99"/>
    <w:semiHidden/>
    <w:locked/>
    <w:rsid w:val="0070371C"/>
    <w:rPr>
      <w:rFonts w:ascii="Cambria" w:hAnsi="Cambria" w:cs="Times New Roman"/>
      <w:b/>
      <w:bCs/>
      <w:i/>
      <w:iCs/>
      <w:sz w:val="28"/>
      <w:szCs w:val="28"/>
    </w:rPr>
  </w:style>
  <w:style w:type="character" w:customStyle="1" w:styleId="Heading2Char6">
    <w:name w:val="Heading 2 Char6"/>
    <w:aliases w:val="Заголовок 2 Знак Char6,H2 Char6,H2 Знак Char6,Заголовок 21 Char6,Заголовок 1 + Times New Roman Char6,14 пт Char6,Перед:  0 пт Char6,После:  0 пт Знак Char6,12 пт Char6,После:  0 пт Char6,2 Char6,h2 Char6,Б2 Char6,RTC Char6,iz2 Char6"/>
    <w:basedOn w:val="a0"/>
    <w:uiPriority w:val="99"/>
    <w:semiHidden/>
    <w:locked/>
    <w:rsid w:val="00DC7366"/>
    <w:rPr>
      <w:rFonts w:ascii="Cambria" w:hAnsi="Cambria" w:cs="Times New Roman"/>
      <w:b/>
      <w:bCs/>
      <w:i/>
      <w:iCs/>
      <w:sz w:val="28"/>
      <w:szCs w:val="28"/>
    </w:rPr>
  </w:style>
  <w:style w:type="character" w:customStyle="1" w:styleId="Heading2Char5">
    <w:name w:val="Heading 2 Char5"/>
    <w:aliases w:val="Заголовок 2 Знак Char5,H2 Char5,H2 Знак Char5,Заголовок 21 Char5,Заголовок 1 + Times New Roman Char5,14 пт Char5,Перед:  0 пт Char5,После:  0 пт Знак Char5,12 пт Char5,После:  0 пт Char5,2 Char5,h2 Char5,Б2 Char5,RTC Char5,iz2 Char5"/>
    <w:basedOn w:val="a0"/>
    <w:uiPriority w:val="99"/>
    <w:semiHidden/>
    <w:locked/>
    <w:rsid w:val="009D3D86"/>
    <w:rPr>
      <w:rFonts w:ascii="Cambria" w:hAnsi="Cambria" w:cs="Times New Roman"/>
      <w:b/>
      <w:bCs/>
      <w:i/>
      <w:iCs/>
      <w:sz w:val="28"/>
      <w:szCs w:val="28"/>
    </w:rPr>
  </w:style>
  <w:style w:type="character" w:customStyle="1" w:styleId="Heading2Char4">
    <w:name w:val="Heading 2 Char4"/>
    <w:aliases w:val="Заголовок 2 Знак Char4,H2 Char4,H2 Знак Char4,Заголовок 21 Char4,Заголовок 1 + Times New Roman Char4,14 пт Char4,Перед:  0 пт Char4,После:  0 пт Знак Char4,12 пт Char4,После:  0 пт Char4,2 Char4,h2 Char4,Б2 Char4,RTC Char4,iz2 Char4"/>
    <w:basedOn w:val="a0"/>
    <w:uiPriority w:val="99"/>
    <w:semiHidden/>
    <w:locked/>
    <w:rsid w:val="0066115C"/>
    <w:rPr>
      <w:rFonts w:ascii="Cambria" w:hAnsi="Cambria" w:cs="Times New Roman"/>
      <w:b/>
      <w:bCs/>
      <w:i/>
      <w:iCs/>
      <w:sz w:val="28"/>
      <w:szCs w:val="28"/>
    </w:rPr>
  </w:style>
  <w:style w:type="character" w:customStyle="1" w:styleId="Heading2Char3">
    <w:name w:val="Heading 2 Char3"/>
    <w:aliases w:val="Заголовок 2 Знак Char3,H2 Char3,H2 Знак Char3,Заголовок 21 Char3,Заголовок 1 + Times New Roman Char3,14 пт Char3,Перед:  0 пт Char3,После:  0 пт Знак Char3,12 пт Char3,После:  0 пт Char3,2 Char3,h2 Char3,Б2 Char3,RTC Char3,iz2 Char3"/>
    <w:basedOn w:val="a0"/>
    <w:uiPriority w:val="99"/>
    <w:semiHidden/>
    <w:locked/>
    <w:rsid w:val="00B344E1"/>
    <w:rPr>
      <w:rFonts w:ascii="Cambria" w:hAnsi="Cambria" w:cs="Times New Roman"/>
      <w:b/>
      <w:bCs/>
      <w:i/>
      <w:iCs/>
      <w:sz w:val="28"/>
      <w:szCs w:val="28"/>
    </w:rPr>
  </w:style>
  <w:style w:type="character" w:customStyle="1" w:styleId="Heading2Char2">
    <w:name w:val="Heading 2 Char2"/>
    <w:aliases w:val="Заголовок 2 Знак Char2,H2 Char2,H2 Знак Char2,Заголовок 21 Char2,Заголовок 1 + Times New Roman Char2,14 пт Char2,Перед:  0 пт Char2,После:  0 пт Знак Char2,12 пт Char2,После:  0 пт Char2,2 Char2,h2 Char2,Б2 Char2,RTC Char2,iz2 Char2"/>
    <w:basedOn w:val="a0"/>
    <w:uiPriority w:val="99"/>
    <w:semiHidden/>
    <w:locked/>
    <w:rsid w:val="00E03B51"/>
    <w:rPr>
      <w:rFonts w:ascii="Cambria" w:hAnsi="Cambria" w:cs="Times New Roman"/>
      <w:b/>
      <w:bCs/>
      <w:i/>
      <w:iCs/>
      <w:sz w:val="28"/>
      <w:szCs w:val="28"/>
    </w:rPr>
  </w:style>
  <w:style w:type="character" w:customStyle="1" w:styleId="21">
    <w:name w:val="Заголовок 2 Знак1"/>
    <w:aliases w:val="Заголовок 2 Знак Знак,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HD2 Знак"/>
    <w:basedOn w:val="a0"/>
    <w:link w:val="2"/>
    <w:uiPriority w:val="99"/>
    <w:semiHidden/>
    <w:locked/>
    <w:rsid w:val="0086012D"/>
    <w:rPr>
      <w:rFonts w:ascii="Cambria" w:hAnsi="Cambria" w:cs="Times New Roman"/>
      <w:b/>
      <w:bCs/>
      <w:i/>
      <w:iCs/>
      <w:sz w:val="28"/>
      <w:szCs w:val="28"/>
    </w:rPr>
  </w:style>
  <w:style w:type="character" w:customStyle="1" w:styleId="a3">
    <w:name w:val="комментарий"/>
    <w:basedOn w:val="a0"/>
    <w:uiPriority w:val="99"/>
    <w:rsid w:val="004D6517"/>
    <w:rPr>
      <w:rFonts w:cs="Times New Roman"/>
      <w:b/>
      <w:i/>
      <w:shd w:val="clear" w:color="auto" w:fill="FFFF99"/>
    </w:rPr>
  </w:style>
  <w:style w:type="paragraph" w:styleId="a4">
    <w:name w:val="Body Text Indent"/>
    <w:basedOn w:val="a"/>
    <w:link w:val="a5"/>
    <w:uiPriority w:val="99"/>
    <w:rsid w:val="004D6517"/>
    <w:pPr>
      <w:ind w:firstLine="708"/>
      <w:jc w:val="both"/>
    </w:pPr>
  </w:style>
  <w:style w:type="character" w:customStyle="1" w:styleId="a5">
    <w:name w:val="Основной текст с отступом Знак"/>
    <w:basedOn w:val="a0"/>
    <w:link w:val="a4"/>
    <w:uiPriority w:val="99"/>
    <w:semiHidden/>
    <w:locked/>
    <w:rsid w:val="0086012D"/>
    <w:rPr>
      <w:rFonts w:cs="Times New Roman"/>
      <w:sz w:val="24"/>
      <w:szCs w:val="24"/>
    </w:rPr>
  </w:style>
  <w:style w:type="paragraph" w:customStyle="1" w:styleId="a6">
    <w:name w:val="Таблица шапка"/>
    <w:basedOn w:val="a"/>
    <w:uiPriority w:val="99"/>
    <w:rsid w:val="004D6517"/>
    <w:pPr>
      <w:keepNext/>
      <w:spacing w:before="40" w:after="40"/>
      <w:ind w:left="57" w:right="57"/>
    </w:pPr>
    <w:rPr>
      <w:sz w:val="22"/>
      <w:szCs w:val="20"/>
    </w:rPr>
  </w:style>
  <w:style w:type="paragraph" w:customStyle="1" w:styleId="a7">
    <w:name w:val="Таблица текст"/>
    <w:basedOn w:val="a"/>
    <w:uiPriority w:val="99"/>
    <w:rsid w:val="004D6517"/>
    <w:pPr>
      <w:spacing w:before="40" w:after="40"/>
      <w:ind w:left="57" w:right="57"/>
    </w:pPr>
    <w:rPr>
      <w:szCs w:val="20"/>
    </w:rPr>
  </w:style>
  <w:style w:type="character" w:styleId="a8">
    <w:name w:val="Hyperlink"/>
    <w:basedOn w:val="a0"/>
    <w:uiPriority w:val="99"/>
    <w:rsid w:val="004D6517"/>
    <w:rPr>
      <w:rFonts w:cs="Times New Roman"/>
      <w:color w:val="0000FF"/>
      <w:u w:val="single"/>
    </w:rPr>
  </w:style>
  <w:style w:type="paragraph" w:styleId="a9">
    <w:name w:val="List Number"/>
    <w:basedOn w:val="aa"/>
    <w:uiPriority w:val="99"/>
    <w:rsid w:val="004D6517"/>
    <w:pPr>
      <w:tabs>
        <w:tab w:val="num" w:pos="1134"/>
      </w:tabs>
      <w:autoSpaceDE w:val="0"/>
      <w:autoSpaceDN w:val="0"/>
      <w:spacing w:before="60" w:after="0" w:line="360" w:lineRule="auto"/>
      <w:ind w:firstLine="567"/>
      <w:jc w:val="both"/>
    </w:pPr>
    <w:rPr>
      <w:sz w:val="28"/>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b"/>
    <w:uiPriority w:val="99"/>
    <w:rsid w:val="004D6517"/>
    <w:pPr>
      <w:spacing w:after="120"/>
    </w:pPr>
    <w:rPr>
      <w:sz w:val="20"/>
      <w:szCs w:val="20"/>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a"/>
    <w:uiPriority w:val="99"/>
    <w:locked/>
    <w:rsid w:val="004767C9"/>
    <w:rPr>
      <w:rFonts w:cs="Times New Roman"/>
    </w:rPr>
  </w:style>
  <w:style w:type="paragraph" w:styleId="20">
    <w:name w:val="Body Text 2"/>
    <w:basedOn w:val="a"/>
    <w:link w:val="22"/>
    <w:uiPriority w:val="99"/>
    <w:rsid w:val="004D6517"/>
    <w:rPr>
      <w:b/>
      <w:bCs/>
    </w:rPr>
  </w:style>
  <w:style w:type="character" w:customStyle="1" w:styleId="22">
    <w:name w:val="Основной текст 2 Знак"/>
    <w:basedOn w:val="a0"/>
    <w:link w:val="20"/>
    <w:uiPriority w:val="99"/>
    <w:semiHidden/>
    <w:locked/>
    <w:rsid w:val="0086012D"/>
    <w:rPr>
      <w:rFonts w:cs="Times New Roman"/>
      <w:sz w:val="24"/>
      <w:szCs w:val="24"/>
    </w:rPr>
  </w:style>
  <w:style w:type="character" w:styleId="ac">
    <w:name w:val="FollowedHyperlink"/>
    <w:basedOn w:val="a0"/>
    <w:uiPriority w:val="99"/>
    <w:rsid w:val="004D6517"/>
    <w:rPr>
      <w:rFonts w:cs="Times New Roman"/>
      <w:color w:val="800080"/>
      <w:u w:val="single"/>
    </w:rPr>
  </w:style>
  <w:style w:type="paragraph" w:styleId="ad">
    <w:name w:val="Title"/>
    <w:basedOn w:val="a"/>
    <w:link w:val="ae"/>
    <w:uiPriority w:val="99"/>
    <w:qFormat/>
    <w:rsid w:val="00023B2D"/>
    <w:pPr>
      <w:jc w:val="center"/>
    </w:pPr>
    <w:rPr>
      <w:b/>
      <w:bCs/>
    </w:rPr>
  </w:style>
  <w:style w:type="character" w:customStyle="1" w:styleId="ae">
    <w:name w:val="Заголовок Знак"/>
    <w:basedOn w:val="a0"/>
    <w:link w:val="ad"/>
    <w:uiPriority w:val="99"/>
    <w:locked/>
    <w:rsid w:val="0086012D"/>
    <w:rPr>
      <w:rFonts w:ascii="Cambria" w:hAnsi="Cambria" w:cs="Times New Roman"/>
      <w:b/>
      <w:bCs/>
      <w:kern w:val="28"/>
      <w:sz w:val="32"/>
      <w:szCs w:val="32"/>
    </w:rPr>
  </w:style>
  <w:style w:type="paragraph" w:customStyle="1" w:styleId="af">
    <w:name w:val="Пункт"/>
    <w:basedOn w:val="a"/>
    <w:link w:val="11"/>
    <w:uiPriority w:val="99"/>
    <w:rsid w:val="00571CFB"/>
    <w:pPr>
      <w:spacing w:line="360" w:lineRule="auto"/>
      <w:jc w:val="both"/>
    </w:pPr>
    <w:rPr>
      <w:sz w:val="28"/>
      <w:szCs w:val="20"/>
    </w:rPr>
  </w:style>
  <w:style w:type="character" w:customStyle="1" w:styleId="11">
    <w:name w:val="Пункт Знак1"/>
    <w:basedOn w:val="a0"/>
    <w:link w:val="af"/>
    <w:uiPriority w:val="99"/>
    <w:locked/>
    <w:rsid w:val="00E17407"/>
    <w:rPr>
      <w:rFonts w:cs="Times New Roman"/>
      <w:sz w:val="28"/>
      <w:lang w:val="ru-RU" w:eastAsia="ru-RU" w:bidi="ar-SA"/>
    </w:rPr>
  </w:style>
  <w:style w:type="paragraph" w:styleId="af0">
    <w:name w:val="Plain Text"/>
    <w:basedOn w:val="a"/>
    <w:link w:val="af1"/>
    <w:uiPriority w:val="99"/>
    <w:rsid w:val="00571CFB"/>
    <w:rPr>
      <w:rFonts w:ascii="Courier New" w:hAnsi="Courier New"/>
      <w:b/>
      <w:sz w:val="20"/>
      <w:szCs w:val="20"/>
    </w:rPr>
  </w:style>
  <w:style w:type="character" w:customStyle="1" w:styleId="af1">
    <w:name w:val="Текст Знак"/>
    <w:basedOn w:val="a0"/>
    <w:link w:val="af0"/>
    <w:uiPriority w:val="99"/>
    <w:locked/>
    <w:rsid w:val="00E17407"/>
    <w:rPr>
      <w:rFonts w:ascii="Courier New" w:hAnsi="Courier New" w:cs="Times New Roman"/>
      <w:b/>
      <w:lang w:val="ru-RU" w:eastAsia="ru-RU" w:bidi="ar-SA"/>
    </w:rPr>
  </w:style>
  <w:style w:type="paragraph" w:customStyle="1" w:styleId="ConsPlusNormal">
    <w:name w:val="ConsPlusNormal"/>
    <w:uiPriority w:val="99"/>
    <w:rsid w:val="00571CFB"/>
    <w:pPr>
      <w:autoSpaceDE w:val="0"/>
      <w:autoSpaceDN w:val="0"/>
      <w:adjustRightInd w:val="0"/>
      <w:ind w:firstLine="720"/>
    </w:pPr>
    <w:rPr>
      <w:rFonts w:ascii="Arial" w:hAnsi="Arial" w:cs="Arial"/>
      <w:sz w:val="24"/>
      <w:szCs w:val="24"/>
    </w:rPr>
  </w:style>
  <w:style w:type="table" w:styleId="af2">
    <w:name w:val="Table Grid"/>
    <w:basedOn w:val="a1"/>
    <w:uiPriority w:val="99"/>
    <w:rsid w:val="009F3B9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Пункт б/н"/>
    <w:basedOn w:val="a"/>
    <w:uiPriority w:val="99"/>
    <w:rsid w:val="00C458AA"/>
    <w:pPr>
      <w:tabs>
        <w:tab w:val="left" w:pos="1134"/>
      </w:tabs>
      <w:spacing w:line="360" w:lineRule="auto"/>
      <w:ind w:left="1134"/>
      <w:jc w:val="both"/>
    </w:pPr>
    <w:rPr>
      <w:sz w:val="28"/>
      <w:szCs w:val="20"/>
    </w:rPr>
  </w:style>
  <w:style w:type="paragraph" w:styleId="31">
    <w:name w:val="Body Text 3"/>
    <w:basedOn w:val="a"/>
    <w:link w:val="32"/>
    <w:uiPriority w:val="99"/>
    <w:rsid w:val="00C458AA"/>
    <w:pPr>
      <w:spacing w:after="120" w:line="360" w:lineRule="auto"/>
      <w:ind w:firstLine="567"/>
      <w:jc w:val="both"/>
    </w:pPr>
    <w:rPr>
      <w:sz w:val="16"/>
      <w:szCs w:val="16"/>
    </w:rPr>
  </w:style>
  <w:style w:type="character" w:customStyle="1" w:styleId="32">
    <w:name w:val="Основной текст 3 Знак"/>
    <w:basedOn w:val="a0"/>
    <w:link w:val="31"/>
    <w:uiPriority w:val="99"/>
    <w:semiHidden/>
    <w:locked/>
    <w:rsid w:val="0086012D"/>
    <w:rPr>
      <w:rFonts w:cs="Times New Roman"/>
      <w:sz w:val="16"/>
      <w:szCs w:val="16"/>
    </w:rPr>
  </w:style>
  <w:style w:type="paragraph" w:customStyle="1" w:styleId="12">
    <w:name w:val="Знак Знак Знак1 Знак Знак Знак Знак Знак Знак Знак"/>
    <w:basedOn w:val="a"/>
    <w:uiPriority w:val="99"/>
    <w:rsid w:val="00C458AA"/>
    <w:pPr>
      <w:spacing w:after="160" w:line="240" w:lineRule="exact"/>
    </w:pPr>
    <w:rPr>
      <w:rFonts w:ascii="Verdana" w:hAnsi="Verdana" w:cs="Verdana"/>
      <w:sz w:val="20"/>
      <w:szCs w:val="20"/>
      <w:lang w:val="en-US" w:eastAsia="en-US"/>
    </w:rPr>
  </w:style>
  <w:style w:type="paragraph" w:styleId="23">
    <w:name w:val="Body Text Indent 2"/>
    <w:basedOn w:val="a"/>
    <w:link w:val="24"/>
    <w:uiPriority w:val="99"/>
    <w:rsid w:val="00E85DBC"/>
    <w:pPr>
      <w:spacing w:after="120" w:line="480" w:lineRule="auto"/>
      <w:ind w:left="283"/>
    </w:pPr>
  </w:style>
  <w:style w:type="character" w:customStyle="1" w:styleId="24">
    <w:name w:val="Основной текст с отступом 2 Знак"/>
    <w:basedOn w:val="a0"/>
    <w:link w:val="23"/>
    <w:uiPriority w:val="99"/>
    <w:semiHidden/>
    <w:locked/>
    <w:rsid w:val="0086012D"/>
    <w:rPr>
      <w:rFonts w:cs="Times New Roman"/>
      <w:sz w:val="24"/>
      <w:szCs w:val="24"/>
    </w:rPr>
  </w:style>
  <w:style w:type="paragraph" w:styleId="af4">
    <w:name w:val="footnote text"/>
    <w:basedOn w:val="a"/>
    <w:link w:val="af5"/>
    <w:uiPriority w:val="99"/>
    <w:semiHidden/>
    <w:rsid w:val="00195BA7"/>
    <w:rPr>
      <w:sz w:val="20"/>
      <w:szCs w:val="20"/>
    </w:rPr>
  </w:style>
  <w:style w:type="character" w:customStyle="1" w:styleId="af5">
    <w:name w:val="Текст сноски Знак"/>
    <w:basedOn w:val="a0"/>
    <w:link w:val="af4"/>
    <w:uiPriority w:val="99"/>
    <w:semiHidden/>
    <w:locked/>
    <w:rsid w:val="0086012D"/>
    <w:rPr>
      <w:rFonts w:cs="Times New Roman"/>
      <w:sz w:val="20"/>
      <w:szCs w:val="20"/>
    </w:rPr>
  </w:style>
  <w:style w:type="character" w:styleId="af6">
    <w:name w:val="footnote reference"/>
    <w:basedOn w:val="a0"/>
    <w:uiPriority w:val="99"/>
    <w:semiHidden/>
    <w:rsid w:val="00195BA7"/>
    <w:rPr>
      <w:rFonts w:cs="Times New Roman"/>
      <w:vertAlign w:val="superscript"/>
    </w:rPr>
  </w:style>
  <w:style w:type="paragraph" w:styleId="af7">
    <w:name w:val="Document Map"/>
    <w:basedOn w:val="a"/>
    <w:link w:val="af8"/>
    <w:uiPriority w:val="99"/>
    <w:semiHidden/>
    <w:rsid w:val="00306CA8"/>
    <w:pPr>
      <w:shd w:val="clear" w:color="auto" w:fill="000080"/>
    </w:pPr>
    <w:rPr>
      <w:rFonts w:ascii="Tahoma" w:hAnsi="Tahoma" w:cs="Tahoma"/>
      <w:sz w:val="20"/>
      <w:szCs w:val="20"/>
    </w:rPr>
  </w:style>
  <w:style w:type="character" w:customStyle="1" w:styleId="af8">
    <w:name w:val="Схема документа Знак"/>
    <w:basedOn w:val="a0"/>
    <w:link w:val="af7"/>
    <w:uiPriority w:val="99"/>
    <w:semiHidden/>
    <w:locked/>
    <w:rsid w:val="0086012D"/>
    <w:rPr>
      <w:rFonts w:cs="Times New Roman"/>
      <w:sz w:val="2"/>
    </w:rPr>
  </w:style>
  <w:style w:type="paragraph" w:styleId="af9">
    <w:name w:val="Block Text"/>
    <w:basedOn w:val="a"/>
    <w:uiPriority w:val="99"/>
    <w:rsid w:val="0015687C"/>
    <w:pPr>
      <w:widowControl w:val="0"/>
      <w:autoSpaceDE w:val="0"/>
      <w:autoSpaceDN w:val="0"/>
      <w:adjustRightInd w:val="0"/>
      <w:spacing w:before="240" w:line="260" w:lineRule="auto"/>
      <w:ind w:left="560" w:right="-66" w:firstLine="560"/>
      <w:jc w:val="both"/>
    </w:pPr>
  </w:style>
  <w:style w:type="character" w:customStyle="1" w:styleId="33">
    <w:name w:val="Знак Знак3"/>
    <w:basedOn w:val="a0"/>
    <w:uiPriority w:val="99"/>
    <w:rsid w:val="00076D97"/>
    <w:rPr>
      <w:rFonts w:ascii="Courier New" w:hAnsi="Courier New" w:cs="Times New Roman"/>
      <w:b/>
      <w:lang w:val="ru-RU" w:eastAsia="ru-RU" w:bidi="ar-SA"/>
    </w:rPr>
  </w:style>
  <w:style w:type="paragraph" w:styleId="afa">
    <w:name w:val="footer"/>
    <w:basedOn w:val="a"/>
    <w:link w:val="afb"/>
    <w:uiPriority w:val="99"/>
    <w:rsid w:val="00A074C1"/>
    <w:pPr>
      <w:tabs>
        <w:tab w:val="center" w:pos="4677"/>
        <w:tab w:val="right" w:pos="9355"/>
      </w:tabs>
    </w:pPr>
  </w:style>
  <w:style w:type="character" w:customStyle="1" w:styleId="afb">
    <w:name w:val="Нижний колонтитул Знак"/>
    <w:basedOn w:val="a0"/>
    <w:link w:val="afa"/>
    <w:uiPriority w:val="99"/>
    <w:semiHidden/>
    <w:locked/>
    <w:rsid w:val="0086012D"/>
    <w:rPr>
      <w:rFonts w:cs="Times New Roman"/>
      <w:sz w:val="24"/>
      <w:szCs w:val="24"/>
    </w:rPr>
  </w:style>
  <w:style w:type="character" w:styleId="afc">
    <w:name w:val="page number"/>
    <w:basedOn w:val="a0"/>
    <w:uiPriority w:val="99"/>
    <w:rsid w:val="00A074C1"/>
    <w:rPr>
      <w:rFonts w:cs="Times New Roman"/>
    </w:rPr>
  </w:style>
  <w:style w:type="paragraph" w:customStyle="1" w:styleId="afd">
    <w:name w:val="Подподпункт"/>
    <w:basedOn w:val="a"/>
    <w:link w:val="afe"/>
    <w:uiPriority w:val="99"/>
    <w:rsid w:val="004767C9"/>
    <w:pPr>
      <w:widowControl w:val="0"/>
      <w:tabs>
        <w:tab w:val="num" w:pos="708"/>
      </w:tabs>
      <w:adjustRightInd w:val="0"/>
      <w:spacing w:line="360" w:lineRule="auto"/>
      <w:ind w:left="4248" w:hanging="708"/>
      <w:jc w:val="both"/>
      <w:textAlignment w:val="baseline"/>
    </w:pPr>
    <w:rPr>
      <w:sz w:val="28"/>
      <w:szCs w:val="20"/>
    </w:rPr>
  </w:style>
  <w:style w:type="character" w:customStyle="1" w:styleId="afe">
    <w:name w:val="Подподпункт Знак"/>
    <w:basedOn w:val="a0"/>
    <w:link w:val="afd"/>
    <w:uiPriority w:val="99"/>
    <w:locked/>
    <w:rsid w:val="004767C9"/>
    <w:rPr>
      <w:rFonts w:cs="Times New Roman"/>
      <w:snapToGrid w:val="0"/>
      <w:sz w:val="28"/>
    </w:rPr>
  </w:style>
  <w:style w:type="paragraph" w:customStyle="1" w:styleId="aff">
    <w:name w:val="служебная информация"/>
    <w:basedOn w:val="a"/>
    <w:uiPriority w:val="99"/>
    <w:rsid w:val="00F70360"/>
    <w:pPr>
      <w:tabs>
        <w:tab w:val="left" w:pos="4335"/>
      </w:tabs>
      <w:ind w:left="1800" w:right="900" w:hanging="1800"/>
    </w:pPr>
    <w:rPr>
      <w:rFonts w:ascii="Arial" w:hAnsi="Arial" w:cs="Arial"/>
      <w:sz w:val="16"/>
      <w:szCs w:val="16"/>
    </w:rPr>
  </w:style>
  <w:style w:type="paragraph" w:customStyle="1" w:styleId="aff0">
    <w:name w:val="Подпункт"/>
    <w:basedOn w:val="af"/>
    <w:uiPriority w:val="99"/>
    <w:rsid w:val="00766EA4"/>
    <w:pPr>
      <w:tabs>
        <w:tab w:val="num" w:pos="2880"/>
      </w:tabs>
      <w:ind w:left="2880" w:hanging="360"/>
    </w:pPr>
  </w:style>
  <w:style w:type="paragraph" w:customStyle="1" w:styleId="25">
    <w:name w:val="Пункт2"/>
    <w:basedOn w:val="af"/>
    <w:link w:val="26"/>
    <w:uiPriority w:val="99"/>
    <w:rsid w:val="00A7207C"/>
    <w:pPr>
      <w:keepNext/>
      <w:numPr>
        <w:ilvl w:val="2"/>
      </w:numPr>
      <w:tabs>
        <w:tab w:val="num" w:pos="2160"/>
      </w:tabs>
      <w:suppressAutoHyphens/>
      <w:spacing w:before="240" w:after="120" w:line="240" w:lineRule="auto"/>
      <w:ind w:left="2160" w:hanging="180"/>
      <w:jc w:val="left"/>
      <w:outlineLvl w:val="2"/>
    </w:pPr>
    <w:rPr>
      <w:b/>
    </w:rPr>
  </w:style>
  <w:style w:type="character" w:customStyle="1" w:styleId="26">
    <w:name w:val="Пункт2 Знак"/>
    <w:basedOn w:val="11"/>
    <w:link w:val="25"/>
    <w:uiPriority w:val="99"/>
    <w:locked/>
    <w:rsid w:val="00A7207C"/>
    <w:rPr>
      <w:rFonts w:cs="Times New Roman"/>
      <w:b/>
      <w:sz w:val="28"/>
      <w:lang w:val="ru-RU" w:eastAsia="ru-RU" w:bidi="ar-SA"/>
    </w:rPr>
  </w:style>
  <w:style w:type="paragraph" w:styleId="aff1">
    <w:name w:val="header"/>
    <w:basedOn w:val="a"/>
    <w:link w:val="aff2"/>
    <w:uiPriority w:val="99"/>
    <w:semiHidden/>
    <w:rsid w:val="00156A85"/>
    <w:pPr>
      <w:tabs>
        <w:tab w:val="center" w:pos="4677"/>
        <w:tab w:val="right" w:pos="9355"/>
      </w:tabs>
    </w:pPr>
  </w:style>
  <w:style w:type="character" w:customStyle="1" w:styleId="aff2">
    <w:name w:val="Верхний колонтитул Знак"/>
    <w:basedOn w:val="a0"/>
    <w:link w:val="aff1"/>
    <w:uiPriority w:val="99"/>
    <w:semiHidden/>
    <w:locked/>
    <w:rsid w:val="00156A85"/>
    <w:rPr>
      <w:rFonts w:cs="Times New Roman"/>
      <w:sz w:val="24"/>
      <w:szCs w:val="24"/>
    </w:rPr>
  </w:style>
  <w:style w:type="paragraph" w:styleId="aff3">
    <w:name w:val="Balloon Text"/>
    <w:basedOn w:val="a"/>
    <w:link w:val="aff4"/>
    <w:uiPriority w:val="99"/>
    <w:semiHidden/>
    <w:rsid w:val="00D0597A"/>
    <w:rPr>
      <w:rFonts w:ascii="Tahoma" w:hAnsi="Tahoma" w:cs="Tahoma"/>
      <w:sz w:val="16"/>
      <w:szCs w:val="16"/>
    </w:rPr>
  </w:style>
  <w:style w:type="character" w:customStyle="1" w:styleId="aff4">
    <w:name w:val="Текст выноски Знак"/>
    <w:basedOn w:val="a0"/>
    <w:link w:val="aff3"/>
    <w:uiPriority w:val="99"/>
    <w:semiHidden/>
    <w:locked/>
    <w:rsid w:val="009D3D86"/>
    <w:rPr>
      <w:rFonts w:cs="Times New Roman"/>
      <w:sz w:val="2"/>
    </w:rPr>
  </w:style>
  <w:style w:type="paragraph" w:customStyle="1" w:styleId="xl91">
    <w:name w:val="xl91"/>
    <w:basedOn w:val="a"/>
    <w:uiPriority w:val="99"/>
    <w:rsid w:val="0082463D"/>
    <w:pPr>
      <w:spacing w:before="100" w:beforeAutospacing="1" w:after="100" w:afterAutospacing="1"/>
    </w:pPr>
    <w:rPr>
      <w:rFonts w:ascii="Arial CYR" w:hAnsi="Arial CYR" w:cs="Arial CYR"/>
    </w:rPr>
  </w:style>
  <w:style w:type="paragraph" w:customStyle="1" w:styleId="xl92">
    <w:name w:val="xl92"/>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5">
    <w:name w:val="xl95"/>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97">
    <w:name w:val="xl97"/>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8">
    <w:name w:val="xl98"/>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1">
    <w:name w:val="xl101"/>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2">
    <w:name w:val="xl102"/>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4">
    <w:name w:val="xl104"/>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05">
    <w:name w:val="xl105"/>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6">
    <w:name w:val="xl106"/>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08">
    <w:name w:val="xl108"/>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0">
    <w:name w:val="xl110"/>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11">
    <w:name w:val="xl111"/>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2">
    <w:name w:val="xl112"/>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3">
    <w:name w:val="xl113"/>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4">
    <w:name w:val="xl114"/>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15">
    <w:name w:val="xl115"/>
    <w:basedOn w:val="a"/>
    <w:uiPriority w:val="99"/>
    <w:rsid w:val="0082463D"/>
    <w:pPr>
      <w:spacing w:before="100" w:beforeAutospacing="1" w:after="100" w:afterAutospacing="1"/>
      <w:textAlignment w:val="center"/>
    </w:pPr>
  </w:style>
  <w:style w:type="paragraph" w:customStyle="1" w:styleId="xl116">
    <w:name w:val="xl116"/>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17">
    <w:name w:val="xl117"/>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pPr>
    <w:rPr>
      <w:color w:val="333333"/>
    </w:rPr>
  </w:style>
  <w:style w:type="paragraph" w:customStyle="1" w:styleId="xl118">
    <w:name w:val="xl118"/>
    <w:basedOn w:val="a"/>
    <w:uiPriority w:val="99"/>
    <w:rsid w:val="0082463D"/>
    <w:pPr>
      <w:spacing w:before="100" w:beforeAutospacing="1" w:after="100" w:afterAutospacing="1"/>
      <w:textAlignment w:val="center"/>
    </w:pPr>
  </w:style>
  <w:style w:type="paragraph" w:customStyle="1" w:styleId="xl119">
    <w:name w:val="xl119"/>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pPr>
    <w:rPr>
      <w:color w:val="333333"/>
    </w:rPr>
  </w:style>
  <w:style w:type="paragraph" w:customStyle="1" w:styleId="xl120">
    <w:name w:val="xl120"/>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pPr>
    <w:rPr>
      <w:color w:val="333300"/>
    </w:rPr>
  </w:style>
  <w:style w:type="paragraph" w:customStyle="1" w:styleId="xl121">
    <w:name w:val="xl121"/>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122">
    <w:name w:val="xl122"/>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rPr>
  </w:style>
  <w:style w:type="paragraph" w:customStyle="1" w:styleId="xl123">
    <w:name w:val="xl123"/>
    <w:basedOn w:val="a"/>
    <w:uiPriority w:val="99"/>
    <w:rsid w:val="0082463D"/>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24">
    <w:name w:val="xl124"/>
    <w:basedOn w:val="a"/>
    <w:uiPriority w:val="99"/>
    <w:rsid w:val="0082463D"/>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25">
    <w:name w:val="xl125"/>
    <w:basedOn w:val="a"/>
    <w:uiPriority w:val="99"/>
    <w:rsid w:val="0082463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uiPriority w:val="99"/>
    <w:rsid w:val="0082463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7">
    <w:name w:val="xl127"/>
    <w:basedOn w:val="a"/>
    <w:uiPriority w:val="99"/>
    <w:rsid w:val="008246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defaultlabelstyle1">
    <w:name w:val="defaultlabelstyle1"/>
    <w:basedOn w:val="a0"/>
    <w:rsid w:val="00212EBB"/>
    <w:rPr>
      <w:rFonts w:ascii="Verdana" w:hAnsi="Verdana" w:hint="default"/>
      <w:b w:val="0"/>
      <w:bCs w:val="0"/>
      <w:color w:val="333333"/>
    </w:rPr>
  </w:style>
  <w:style w:type="paragraph" w:styleId="aff5">
    <w:name w:val="List Paragraph"/>
    <w:basedOn w:val="a"/>
    <w:uiPriority w:val="99"/>
    <w:qFormat/>
    <w:rsid w:val="008F7EA2"/>
    <w:pPr>
      <w:ind w:left="720"/>
      <w:contextualSpacing/>
    </w:pPr>
  </w:style>
  <w:style w:type="paragraph" w:customStyle="1" w:styleId="-">
    <w:name w:val="Маркированный список - Стандарт"/>
    <w:basedOn w:val="aa"/>
    <w:autoRedefine/>
    <w:uiPriority w:val="99"/>
    <w:rsid w:val="007E347D"/>
    <w:pPr>
      <w:widowControl w:val="0"/>
      <w:suppressAutoHyphens/>
      <w:spacing w:before="40" w:after="0"/>
      <w:ind w:firstLine="540"/>
      <w:jc w:val="both"/>
    </w:pPr>
    <w:rPr>
      <w:spacing w:val="-5"/>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770">
      <w:bodyDiv w:val="1"/>
      <w:marLeft w:val="0"/>
      <w:marRight w:val="0"/>
      <w:marTop w:val="0"/>
      <w:marBottom w:val="0"/>
      <w:divBdr>
        <w:top w:val="none" w:sz="0" w:space="0" w:color="auto"/>
        <w:left w:val="none" w:sz="0" w:space="0" w:color="auto"/>
        <w:bottom w:val="none" w:sz="0" w:space="0" w:color="auto"/>
        <w:right w:val="none" w:sz="0" w:space="0" w:color="auto"/>
      </w:divBdr>
    </w:div>
    <w:div w:id="965281983">
      <w:bodyDiv w:val="1"/>
      <w:marLeft w:val="0"/>
      <w:marRight w:val="0"/>
      <w:marTop w:val="0"/>
      <w:marBottom w:val="0"/>
      <w:divBdr>
        <w:top w:val="none" w:sz="0" w:space="0" w:color="auto"/>
        <w:left w:val="none" w:sz="0" w:space="0" w:color="auto"/>
        <w:bottom w:val="none" w:sz="0" w:space="0" w:color="auto"/>
        <w:right w:val="none" w:sz="0" w:space="0" w:color="auto"/>
      </w:divBdr>
    </w:div>
    <w:div w:id="1144850478">
      <w:bodyDiv w:val="1"/>
      <w:marLeft w:val="0"/>
      <w:marRight w:val="0"/>
      <w:marTop w:val="0"/>
      <w:marBottom w:val="0"/>
      <w:divBdr>
        <w:top w:val="none" w:sz="0" w:space="0" w:color="auto"/>
        <w:left w:val="none" w:sz="0" w:space="0" w:color="auto"/>
        <w:bottom w:val="none" w:sz="0" w:space="0" w:color="auto"/>
        <w:right w:val="none" w:sz="0" w:space="0" w:color="auto"/>
      </w:divBdr>
    </w:div>
    <w:div w:id="1177114781">
      <w:bodyDiv w:val="1"/>
      <w:marLeft w:val="0"/>
      <w:marRight w:val="0"/>
      <w:marTop w:val="0"/>
      <w:marBottom w:val="0"/>
      <w:divBdr>
        <w:top w:val="none" w:sz="0" w:space="0" w:color="auto"/>
        <w:left w:val="none" w:sz="0" w:space="0" w:color="auto"/>
        <w:bottom w:val="none" w:sz="0" w:space="0" w:color="auto"/>
        <w:right w:val="none" w:sz="0" w:space="0" w:color="auto"/>
      </w:divBdr>
    </w:div>
    <w:div w:id="1747990096">
      <w:bodyDiv w:val="1"/>
      <w:marLeft w:val="0"/>
      <w:marRight w:val="0"/>
      <w:marTop w:val="0"/>
      <w:marBottom w:val="0"/>
      <w:divBdr>
        <w:top w:val="none" w:sz="0" w:space="0" w:color="auto"/>
        <w:left w:val="none" w:sz="0" w:space="0" w:color="auto"/>
        <w:bottom w:val="none" w:sz="0" w:space="0" w:color="auto"/>
        <w:right w:val="none" w:sz="0" w:space="0" w:color="auto"/>
      </w:divBdr>
    </w:div>
    <w:div w:id="1841697892">
      <w:bodyDiv w:val="1"/>
      <w:marLeft w:val="0"/>
      <w:marRight w:val="0"/>
      <w:marTop w:val="0"/>
      <w:marBottom w:val="0"/>
      <w:divBdr>
        <w:top w:val="none" w:sz="0" w:space="0" w:color="auto"/>
        <w:left w:val="none" w:sz="0" w:space="0" w:color="auto"/>
        <w:bottom w:val="none" w:sz="0" w:space="0" w:color="auto"/>
        <w:right w:val="none" w:sz="0" w:space="0" w:color="auto"/>
      </w:divBdr>
    </w:div>
    <w:div w:id="1864515169">
      <w:bodyDiv w:val="1"/>
      <w:marLeft w:val="0"/>
      <w:marRight w:val="0"/>
      <w:marTop w:val="0"/>
      <w:marBottom w:val="0"/>
      <w:divBdr>
        <w:top w:val="none" w:sz="0" w:space="0" w:color="auto"/>
        <w:left w:val="none" w:sz="0" w:space="0" w:color="auto"/>
        <w:bottom w:val="none" w:sz="0" w:space="0" w:color="auto"/>
        <w:right w:val="none" w:sz="0" w:space="0" w:color="auto"/>
      </w:divBdr>
    </w:div>
    <w:div w:id="1875194426">
      <w:bodyDiv w:val="1"/>
      <w:marLeft w:val="0"/>
      <w:marRight w:val="0"/>
      <w:marTop w:val="0"/>
      <w:marBottom w:val="0"/>
      <w:divBdr>
        <w:top w:val="none" w:sz="0" w:space="0" w:color="auto"/>
        <w:left w:val="none" w:sz="0" w:space="0" w:color="auto"/>
        <w:bottom w:val="none" w:sz="0" w:space="0" w:color="auto"/>
        <w:right w:val="none" w:sz="0" w:space="0" w:color="auto"/>
      </w:divBdr>
    </w:div>
    <w:div w:id="2091584577">
      <w:bodyDiv w:val="1"/>
      <w:marLeft w:val="0"/>
      <w:marRight w:val="0"/>
      <w:marTop w:val="0"/>
      <w:marBottom w:val="0"/>
      <w:divBdr>
        <w:top w:val="none" w:sz="0" w:space="0" w:color="auto"/>
        <w:left w:val="none" w:sz="0" w:space="0" w:color="auto"/>
        <w:bottom w:val="none" w:sz="0" w:space="0" w:color="auto"/>
        <w:right w:val="none" w:sz="0" w:space="0" w:color="auto"/>
      </w:divBdr>
    </w:div>
    <w:div w:id="2099016533">
      <w:bodyDiv w:val="1"/>
      <w:marLeft w:val="0"/>
      <w:marRight w:val="0"/>
      <w:marTop w:val="0"/>
      <w:marBottom w:val="0"/>
      <w:divBdr>
        <w:top w:val="none" w:sz="0" w:space="0" w:color="auto"/>
        <w:left w:val="none" w:sz="0" w:space="0" w:color="auto"/>
        <w:bottom w:val="none" w:sz="0" w:space="0" w:color="auto"/>
        <w:right w:val="none" w:sz="0" w:space="0" w:color="auto"/>
      </w:divBdr>
    </w:div>
    <w:div w:id="2129161373">
      <w:marLeft w:val="0"/>
      <w:marRight w:val="0"/>
      <w:marTop w:val="0"/>
      <w:marBottom w:val="0"/>
      <w:divBdr>
        <w:top w:val="none" w:sz="0" w:space="0" w:color="auto"/>
        <w:left w:val="none" w:sz="0" w:space="0" w:color="auto"/>
        <w:bottom w:val="none" w:sz="0" w:space="0" w:color="auto"/>
        <w:right w:val="none" w:sz="0" w:space="0" w:color="auto"/>
      </w:divBdr>
    </w:div>
    <w:div w:id="2129161374">
      <w:marLeft w:val="0"/>
      <w:marRight w:val="0"/>
      <w:marTop w:val="0"/>
      <w:marBottom w:val="0"/>
      <w:divBdr>
        <w:top w:val="none" w:sz="0" w:space="0" w:color="auto"/>
        <w:left w:val="none" w:sz="0" w:space="0" w:color="auto"/>
        <w:bottom w:val="none" w:sz="0" w:space="0" w:color="auto"/>
        <w:right w:val="none" w:sz="0" w:space="0" w:color="auto"/>
      </w:divBdr>
    </w:div>
    <w:div w:id="2129161375">
      <w:marLeft w:val="0"/>
      <w:marRight w:val="0"/>
      <w:marTop w:val="0"/>
      <w:marBottom w:val="0"/>
      <w:divBdr>
        <w:top w:val="none" w:sz="0" w:space="0" w:color="auto"/>
        <w:left w:val="none" w:sz="0" w:space="0" w:color="auto"/>
        <w:bottom w:val="none" w:sz="0" w:space="0" w:color="auto"/>
        <w:right w:val="none" w:sz="0" w:space="0" w:color="auto"/>
      </w:divBdr>
    </w:div>
    <w:div w:id="2129161376">
      <w:marLeft w:val="0"/>
      <w:marRight w:val="0"/>
      <w:marTop w:val="0"/>
      <w:marBottom w:val="0"/>
      <w:divBdr>
        <w:top w:val="none" w:sz="0" w:space="0" w:color="auto"/>
        <w:left w:val="none" w:sz="0" w:space="0" w:color="auto"/>
        <w:bottom w:val="none" w:sz="0" w:space="0" w:color="auto"/>
        <w:right w:val="none" w:sz="0" w:space="0" w:color="auto"/>
      </w:divBdr>
    </w:div>
    <w:div w:id="2129161377">
      <w:marLeft w:val="0"/>
      <w:marRight w:val="0"/>
      <w:marTop w:val="0"/>
      <w:marBottom w:val="0"/>
      <w:divBdr>
        <w:top w:val="none" w:sz="0" w:space="0" w:color="auto"/>
        <w:left w:val="none" w:sz="0" w:space="0" w:color="auto"/>
        <w:bottom w:val="none" w:sz="0" w:space="0" w:color="auto"/>
        <w:right w:val="none" w:sz="0" w:space="0" w:color="auto"/>
      </w:divBdr>
    </w:div>
    <w:div w:id="2129161378">
      <w:marLeft w:val="0"/>
      <w:marRight w:val="0"/>
      <w:marTop w:val="0"/>
      <w:marBottom w:val="0"/>
      <w:divBdr>
        <w:top w:val="none" w:sz="0" w:space="0" w:color="auto"/>
        <w:left w:val="none" w:sz="0" w:space="0" w:color="auto"/>
        <w:bottom w:val="none" w:sz="0" w:space="0" w:color="auto"/>
        <w:right w:val="none" w:sz="0" w:space="0" w:color="auto"/>
      </w:divBdr>
    </w:div>
    <w:div w:id="2129161379">
      <w:marLeft w:val="0"/>
      <w:marRight w:val="0"/>
      <w:marTop w:val="0"/>
      <w:marBottom w:val="0"/>
      <w:divBdr>
        <w:top w:val="none" w:sz="0" w:space="0" w:color="auto"/>
        <w:left w:val="none" w:sz="0" w:space="0" w:color="auto"/>
        <w:bottom w:val="none" w:sz="0" w:space="0" w:color="auto"/>
        <w:right w:val="none" w:sz="0" w:space="0" w:color="auto"/>
      </w:divBdr>
    </w:div>
    <w:div w:id="2129161380">
      <w:marLeft w:val="0"/>
      <w:marRight w:val="0"/>
      <w:marTop w:val="0"/>
      <w:marBottom w:val="0"/>
      <w:divBdr>
        <w:top w:val="none" w:sz="0" w:space="0" w:color="auto"/>
        <w:left w:val="none" w:sz="0" w:space="0" w:color="auto"/>
        <w:bottom w:val="none" w:sz="0" w:space="0" w:color="auto"/>
        <w:right w:val="none" w:sz="0" w:space="0" w:color="auto"/>
      </w:divBdr>
    </w:div>
    <w:div w:id="2129161381">
      <w:marLeft w:val="0"/>
      <w:marRight w:val="0"/>
      <w:marTop w:val="0"/>
      <w:marBottom w:val="0"/>
      <w:divBdr>
        <w:top w:val="none" w:sz="0" w:space="0" w:color="auto"/>
        <w:left w:val="none" w:sz="0" w:space="0" w:color="auto"/>
        <w:bottom w:val="none" w:sz="0" w:space="0" w:color="auto"/>
        <w:right w:val="none" w:sz="0" w:space="0" w:color="auto"/>
      </w:divBdr>
    </w:div>
    <w:div w:id="2129161382">
      <w:marLeft w:val="0"/>
      <w:marRight w:val="0"/>
      <w:marTop w:val="0"/>
      <w:marBottom w:val="0"/>
      <w:divBdr>
        <w:top w:val="none" w:sz="0" w:space="0" w:color="auto"/>
        <w:left w:val="none" w:sz="0" w:space="0" w:color="auto"/>
        <w:bottom w:val="none" w:sz="0" w:space="0" w:color="auto"/>
        <w:right w:val="none" w:sz="0" w:space="0" w:color="auto"/>
      </w:divBdr>
    </w:div>
    <w:div w:id="2129161383">
      <w:marLeft w:val="0"/>
      <w:marRight w:val="0"/>
      <w:marTop w:val="0"/>
      <w:marBottom w:val="0"/>
      <w:divBdr>
        <w:top w:val="none" w:sz="0" w:space="0" w:color="auto"/>
        <w:left w:val="none" w:sz="0" w:space="0" w:color="auto"/>
        <w:bottom w:val="none" w:sz="0" w:space="0" w:color="auto"/>
        <w:right w:val="none" w:sz="0" w:space="0" w:color="auto"/>
      </w:divBdr>
    </w:div>
    <w:div w:id="2129161384">
      <w:marLeft w:val="0"/>
      <w:marRight w:val="0"/>
      <w:marTop w:val="0"/>
      <w:marBottom w:val="0"/>
      <w:divBdr>
        <w:top w:val="none" w:sz="0" w:space="0" w:color="auto"/>
        <w:left w:val="none" w:sz="0" w:space="0" w:color="auto"/>
        <w:bottom w:val="none" w:sz="0" w:space="0" w:color="auto"/>
        <w:right w:val="none" w:sz="0" w:space="0" w:color="auto"/>
      </w:divBdr>
    </w:div>
    <w:div w:id="2129161385">
      <w:marLeft w:val="0"/>
      <w:marRight w:val="0"/>
      <w:marTop w:val="0"/>
      <w:marBottom w:val="0"/>
      <w:divBdr>
        <w:top w:val="none" w:sz="0" w:space="0" w:color="auto"/>
        <w:left w:val="none" w:sz="0" w:space="0" w:color="auto"/>
        <w:bottom w:val="none" w:sz="0" w:space="0" w:color="auto"/>
        <w:right w:val="none" w:sz="0" w:space="0" w:color="auto"/>
      </w:divBdr>
    </w:div>
    <w:div w:id="2129161386">
      <w:marLeft w:val="0"/>
      <w:marRight w:val="0"/>
      <w:marTop w:val="0"/>
      <w:marBottom w:val="0"/>
      <w:divBdr>
        <w:top w:val="none" w:sz="0" w:space="0" w:color="auto"/>
        <w:left w:val="none" w:sz="0" w:space="0" w:color="auto"/>
        <w:bottom w:val="none" w:sz="0" w:space="0" w:color="auto"/>
        <w:right w:val="none" w:sz="0" w:space="0" w:color="auto"/>
      </w:divBdr>
    </w:div>
    <w:div w:id="2129161387">
      <w:marLeft w:val="0"/>
      <w:marRight w:val="0"/>
      <w:marTop w:val="0"/>
      <w:marBottom w:val="0"/>
      <w:divBdr>
        <w:top w:val="none" w:sz="0" w:space="0" w:color="auto"/>
        <w:left w:val="none" w:sz="0" w:space="0" w:color="auto"/>
        <w:bottom w:val="none" w:sz="0" w:space="0" w:color="auto"/>
        <w:right w:val="none" w:sz="0" w:space="0" w:color="auto"/>
      </w:divBdr>
    </w:div>
    <w:div w:id="2129161388">
      <w:marLeft w:val="0"/>
      <w:marRight w:val="0"/>
      <w:marTop w:val="0"/>
      <w:marBottom w:val="0"/>
      <w:divBdr>
        <w:top w:val="none" w:sz="0" w:space="0" w:color="auto"/>
        <w:left w:val="none" w:sz="0" w:space="0" w:color="auto"/>
        <w:bottom w:val="none" w:sz="0" w:space="0" w:color="auto"/>
        <w:right w:val="none" w:sz="0" w:space="0" w:color="auto"/>
      </w:divBdr>
    </w:div>
    <w:div w:id="2129161389">
      <w:marLeft w:val="0"/>
      <w:marRight w:val="0"/>
      <w:marTop w:val="0"/>
      <w:marBottom w:val="0"/>
      <w:divBdr>
        <w:top w:val="none" w:sz="0" w:space="0" w:color="auto"/>
        <w:left w:val="none" w:sz="0" w:space="0" w:color="auto"/>
        <w:bottom w:val="none" w:sz="0" w:space="0" w:color="auto"/>
        <w:right w:val="none" w:sz="0" w:space="0" w:color="auto"/>
      </w:divBdr>
    </w:div>
    <w:div w:id="21291613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2BFAB-8EA2-4310-A2CF-708743CF0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991</Words>
  <Characters>5652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Заказчик ОАО «Тюменьэнерго», юридический адрес: 628617, Тюменская область, г</vt:lpstr>
    </vt:vector>
  </TitlesOfParts>
  <Company>Microsoft</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Заказчик ОАО «Тюменьэнерго», юридический адрес: 628617, Тюменская область, г</dc:title>
  <dc:creator>TuniekovaOY</dc:creator>
  <cp:lastModifiedBy>Ремень Евгений Сергеевич</cp:lastModifiedBy>
  <cp:revision>4</cp:revision>
  <cp:lastPrinted>2019-05-23T03:42:00Z</cp:lastPrinted>
  <dcterms:created xsi:type="dcterms:W3CDTF">2019-07-03T05:54:00Z</dcterms:created>
  <dcterms:modified xsi:type="dcterms:W3CDTF">2019-07-03T06:02:00Z</dcterms:modified>
</cp:coreProperties>
</file>