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93" w:rsidRPr="00651B93" w:rsidRDefault="00651B93" w:rsidP="00651B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51B9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250104. Открытый запрос предложений на право заключения договора ...</w:t>
      </w:r>
    </w:p>
    <w:p w:rsidR="00651B93" w:rsidRPr="00651B93" w:rsidRDefault="00651B93" w:rsidP="00651B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51B9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изменено.</w:t>
      </w:r>
    </w:p>
    <w:p w:rsidR="00651B93" w:rsidRPr="00651B93" w:rsidRDefault="00651B93" w:rsidP="00651B93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4"/>
          <w:szCs w:val="14"/>
          <w:lang w:eastAsia="ru-RU"/>
        </w:rPr>
      </w:pPr>
      <w:r w:rsidRPr="00651B93">
        <w:rPr>
          <w:rFonts w:ascii="Arial" w:eastAsia="Times New Roman" w:hAnsi="Arial" w:cs="Arial"/>
          <w:sz w:val="14"/>
          <w:szCs w:val="14"/>
          <w:lang w:eastAsia="ru-RU"/>
        </w:rPr>
        <w:t xml:space="preserve">Дата и время рассмотрения предложений </w:t>
      </w:r>
    </w:p>
    <w:p w:rsidR="00651B93" w:rsidRPr="00651B93" w:rsidRDefault="00651B93" w:rsidP="00651B93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4"/>
          <w:szCs w:val="14"/>
          <w:lang w:eastAsia="ru-RU"/>
        </w:rPr>
      </w:pPr>
      <w:r w:rsidRPr="00651B93">
        <w:rPr>
          <w:rFonts w:ascii="Arial" w:eastAsia="Times New Roman" w:hAnsi="Arial" w:cs="Arial"/>
          <w:sz w:val="14"/>
          <w:szCs w:val="14"/>
          <w:lang w:eastAsia="ru-RU"/>
        </w:rPr>
        <w:t xml:space="preserve">Дата и время подведения итогов </w:t>
      </w:r>
    </w:p>
    <w:p w:rsidR="00651B93" w:rsidRPr="00651B93" w:rsidRDefault="00651B93" w:rsidP="00651B93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4"/>
          <w:szCs w:val="14"/>
          <w:lang w:eastAsia="ru-RU"/>
        </w:rPr>
      </w:pPr>
      <w:r w:rsidRPr="00651B93">
        <w:rPr>
          <w:rFonts w:ascii="Arial" w:eastAsia="Times New Roman" w:hAnsi="Arial" w:cs="Arial"/>
          <w:sz w:val="14"/>
          <w:szCs w:val="14"/>
          <w:lang w:eastAsia="ru-RU"/>
        </w:rPr>
        <w:t>Действительно до</w:t>
      </w:r>
    </w:p>
    <w:p w:rsidR="00651B93" w:rsidRPr="00651B93" w:rsidRDefault="00651B93" w:rsidP="00651B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6" w:history="1">
        <w:r w:rsidRPr="00651B93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51B93" w:rsidRPr="00651B93" w:rsidRDefault="00651B93" w:rsidP="00651B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51B93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30.07.2013 в 13:00 по московскому времени  </w:t>
      </w:r>
      <w:r w:rsidRPr="00651B9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12 суток, 2 часа, 5 минут и 55 секунд)</w:t>
      </w:r>
      <w:r w:rsidRPr="00651B9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651B9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51B93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51B93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51B93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51B93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1B93" w:rsidRPr="00651B93">
        <w:trPr>
          <w:tblCellSpacing w:w="0" w:type="dxa"/>
        </w:trPr>
        <w:tc>
          <w:tcPr>
            <w:tcW w:w="0" w:type="auto"/>
            <w:hideMark/>
          </w:tcPr>
          <w:p w:rsidR="00651B93" w:rsidRPr="00651B93" w:rsidRDefault="00651B93" w:rsidP="00651B9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651B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651B93" w:rsidRPr="00651B93" w:rsidRDefault="00651B93" w:rsidP="00651B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51B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51B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51B93" w:rsidRPr="00651B93" w:rsidRDefault="00651B93" w:rsidP="00651B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51B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51B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51B93" w:rsidRPr="00651B93" w:rsidRDefault="00651B93" w:rsidP="00651B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51B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51B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</w:t>
            </w:r>
          </w:p>
          <w:p w:rsidR="00651B93" w:rsidRPr="00651B93" w:rsidRDefault="00651B93" w:rsidP="00651B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651B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51B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- 1563</w:t>
            </w:r>
          </w:p>
          <w:p w:rsidR="00651B93" w:rsidRPr="00651B93" w:rsidRDefault="00651B93" w:rsidP="00651B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651B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651B93" w:rsidRPr="00651B93" w:rsidRDefault="00651B93" w:rsidP="00651B9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1B93" w:rsidRPr="00651B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1B93" w:rsidRPr="00651B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B93" w:rsidRPr="00651B93" w:rsidRDefault="00651B93" w:rsidP="00651B9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51B9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поставку автомобиля Шевроле Нива для нужд филиала ОАО «Тюменьэнерго» Сургутские электрические сети в 2013 г.</w:t>
                  </w:r>
                  <w:r w:rsidRPr="00651B9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(Поставка)</w:t>
                  </w:r>
                </w:p>
              </w:tc>
            </w:tr>
            <w:tr w:rsidR="00651B93" w:rsidRPr="00651B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3410111 </w:t>
                        </w:r>
                        <w:hyperlink r:id="rId12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Автомобили легковые малого класса для индивидуального и служебного пользования</w:t>
                          </w:r>
                        </w:hyperlink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649 000,00 руб. (Цена с НДС)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649 000,00 руб. (Цена с НДС)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05.06.2013 14:18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30.07.2013 13:00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18.07.2013 10:53,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77-35-57</w:t>
                        </w:r>
                      </w:p>
                    </w:tc>
                  </w:tr>
                </w:tbl>
                <w:p w:rsidR="00651B93" w:rsidRPr="00651B93" w:rsidRDefault="00651B93" w:rsidP="00651B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51B93" w:rsidRPr="00651B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B93" w:rsidRPr="00651B93" w:rsidRDefault="00651B93" w:rsidP="00651B9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51B9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1B93" w:rsidRPr="00651B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651B93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720F8CF" wp14:editId="06F5E22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651B93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9480BEC" wp14:editId="4BFE1B3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51B93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AD4B8EE" wp14:editId="6DC74EE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51B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Изменен</w:t>
                          </w:r>
                          <w:proofErr w:type="gramStart"/>
                          <w:r w:rsidRPr="00651B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.З</w:t>
                          </w:r>
                          <w:proofErr w:type="gramEnd"/>
                          <w:r w:rsidRPr="00651B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Д.7z</w:t>
                          </w:r>
                        </w:hyperlink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(1.6 Мб)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651B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Оплата производится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Товар должен быть поставлен в срок до 01.10.2013 г.</w:t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с указанием количества и комплектации товара, места поставки товара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628403, Россия, г. Сургут, Тюменская обл., ХМАО-Югра, ул. 30 лет Победы, д. 34, </w:t>
                        </w:r>
                        <w:proofErr w:type="spell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каб</w:t>
                        </w:r>
                        <w:proofErr w:type="spellEnd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№407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19.08.2013 15:00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28.08.2013 15:00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51B9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628400, город Сургут, улица Сосновая, дом 28</w:t>
                          </w:r>
                        </w:hyperlink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1B93" w:rsidRPr="00651B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B93" w:rsidRPr="00651B93" w:rsidRDefault="00651B93" w:rsidP="00651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1B9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651B93" w:rsidRPr="00651B93" w:rsidRDefault="00651B93" w:rsidP="00651B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51B93" w:rsidRPr="00651B93" w:rsidRDefault="00651B93" w:rsidP="00651B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85363" w:rsidRDefault="00651B93">
      <w:bookmarkStart w:id="0" w:name="_GoBack"/>
      <w:bookmarkEnd w:id="0"/>
    </w:p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4822"/>
    <w:multiLevelType w:val="multilevel"/>
    <w:tmpl w:val="2496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93"/>
    <w:rsid w:val="00651B93"/>
    <w:rsid w:val="008C6A54"/>
    <w:rsid w:val="00A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2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104&amp;action=invitations" TargetMode="External"/><Relationship Id="rId13" Type="http://schemas.openxmlformats.org/officeDocument/2006/relationships/hyperlink" Target="http://www.b2b-mrsk.ru/market/view.html?id=250104&amp;switch_price_both_view=1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250104&amp;action=signed_doc&amp;key=auction_docs" TargetMode="External"/><Relationship Id="rId7" Type="http://schemas.openxmlformats.org/officeDocument/2006/relationships/hyperlink" Target="http://www.b2b-mrsk.ru/market/view.html?id=250104&amp;action=explanation" TargetMode="External"/><Relationship Id="rId12" Type="http://schemas.openxmlformats.org/officeDocument/2006/relationships/hyperlink" Target="http://www.b2b-mrsk.ru/market/list.html?bookmarks=0&amp;all=0&amp;type=4&amp;cat_id=43410111" TargetMode="External"/><Relationship Id="rId17" Type="http://schemas.openxmlformats.org/officeDocument/2006/relationships/hyperlink" Target="mailto:zakupki%40sures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102382" TargetMode="External"/><Relationship Id="rId20" Type="http://schemas.openxmlformats.org/officeDocument/2006/relationships/hyperlink" Target="http://www.b2b-mrsk.ru/market/edit.html?id=250104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view.html?id=250104&amp;action=chang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19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50104&amp;action=statistics" TargetMode="External"/><Relationship Id="rId19" Type="http://schemas.openxmlformats.org/officeDocument/2006/relationships/hyperlink" Target="http://www.b2b-mrsk.ru/download.html?file=file%2F5324779.7z&amp;title=%D0%98%D0%B7%D0%BC%D0%B5%D0%BD%D0%B5%D0%BD.%D0%97%D0%94.7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250104&amp;action=registered" TargetMode="External"/><Relationship Id="rId14" Type="http://schemas.openxmlformats.org/officeDocument/2006/relationships/hyperlink" Target="http://www.b2b-mrsk.ru/popups/send_message.html?action=send&amp;to=121939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2013-07-18T06:54:00Z</dcterms:created>
  <dcterms:modified xsi:type="dcterms:W3CDTF">2013-07-18T06:54:00Z</dcterms:modified>
</cp:coreProperties>
</file>