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FDD" w:rsidRPr="004F5FDD" w:rsidRDefault="004F5FDD" w:rsidP="004F5FDD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4F5FDD">
        <w:rPr>
          <w:rFonts w:eastAsia="Times New Roman"/>
          <w:b/>
          <w:bCs/>
          <w:kern w:val="36"/>
          <w:sz w:val="48"/>
          <w:szCs w:val="48"/>
        </w:rPr>
        <w:t>Конкурс № 1037070</w:t>
      </w:r>
    </w:p>
    <w:p w:rsidR="004F5FDD" w:rsidRPr="004F5FDD" w:rsidRDefault="004F5FDD" w:rsidP="004F5FDD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4F5FDD">
        <w:rPr>
          <w:rFonts w:eastAsia="Times New Roman"/>
          <w:b/>
          <w:bCs/>
          <w:kern w:val="36"/>
          <w:sz w:val="48"/>
          <w:szCs w:val="48"/>
        </w:rPr>
        <w:t>Открытый одноэтапный конкурс без предварительного отбора на право заключения договора поставки спецтехники на шасси КАМАЗ для нужд филиалов АО «</w:t>
      </w:r>
      <w:proofErr w:type="spellStart"/>
      <w:r w:rsidRPr="004F5FDD">
        <w:rPr>
          <w:rFonts w:eastAsia="Times New Roman"/>
          <w:b/>
          <w:bCs/>
          <w:kern w:val="36"/>
          <w:sz w:val="48"/>
          <w:szCs w:val="48"/>
        </w:rPr>
        <w:t>Тюменьэнерго</w:t>
      </w:r>
      <w:proofErr w:type="spellEnd"/>
      <w:r w:rsidRPr="004F5FDD">
        <w:rPr>
          <w:rFonts w:eastAsia="Times New Roman"/>
          <w:b/>
          <w:bCs/>
          <w:kern w:val="36"/>
          <w:sz w:val="48"/>
          <w:szCs w:val="48"/>
        </w:rPr>
        <w:t>».</w:t>
      </w:r>
    </w:p>
    <w:p w:rsidR="004F5FDD" w:rsidRPr="004F5FDD" w:rsidRDefault="004F5FDD" w:rsidP="004F5FDD">
      <w:pPr>
        <w:spacing w:after="240"/>
        <w:rPr>
          <w:rFonts w:eastAsia="Times New Roman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F5FDD" w:rsidRPr="004F5FDD" w:rsidTr="004F5FDD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4F5FDD" w:rsidRPr="004F5FDD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4F5FDD" w:rsidRPr="004F5FDD" w:rsidRDefault="004F5FDD" w:rsidP="004F5FDD">
                  <w:pPr>
                    <w:rPr>
                      <w:rFonts w:eastAsia="Times New Roman"/>
                    </w:rPr>
                  </w:pPr>
                  <w:bookmarkStart w:id="0" w:name="expl_365482"/>
                  <w:bookmarkEnd w:id="0"/>
                  <w:r w:rsidRPr="004F5FDD">
                    <w:rPr>
                      <w:rFonts w:eastAsia="Times New Roman"/>
                      <w:b/>
                      <w:bCs/>
                    </w:rPr>
                    <w:t>Вопрос:</w:t>
                  </w:r>
                  <w:r w:rsidRPr="004F5FDD">
                    <w:rPr>
                      <w:rFonts w:eastAsia="Times New Roman"/>
                    </w:rPr>
                    <w:t xml:space="preserve">  [</w:t>
                  </w:r>
                  <w:hyperlink r:id="rId5" w:history="1">
                    <w:r w:rsidRPr="004F5FDD">
                      <w:rPr>
                        <w:rFonts w:eastAsia="Times New Roman"/>
                        <w:color w:val="0000FF"/>
                        <w:u w:val="single"/>
                      </w:rPr>
                      <w:t>Исправить ответ</w:t>
                    </w:r>
                  </w:hyperlink>
                  <w:r w:rsidRPr="004F5FDD">
                    <w:rPr>
                      <w:rFonts w:eastAsia="Times New Roman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F5FDD" w:rsidRPr="004F5FDD" w:rsidRDefault="004F5FDD" w:rsidP="004F5FDD">
                  <w:pPr>
                    <w:jc w:val="right"/>
                    <w:rPr>
                      <w:rFonts w:eastAsia="Times New Roman"/>
                    </w:rPr>
                  </w:pPr>
                  <w:r w:rsidRPr="004F5FDD">
                    <w:rPr>
                      <w:rFonts w:eastAsia="Times New Roman"/>
                    </w:rPr>
                    <w:t xml:space="preserve">  09.07.2018 09:26 </w:t>
                  </w:r>
                </w:p>
              </w:tc>
            </w:tr>
            <w:tr w:rsidR="004F5FDD" w:rsidRPr="004F5FD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F5FDD" w:rsidRPr="004F5FDD" w:rsidRDefault="004F5FDD" w:rsidP="004F5FDD">
                  <w:pPr>
                    <w:shd w:val="clear" w:color="auto" w:fill="FFFDE4"/>
                    <w:rPr>
                      <w:rFonts w:eastAsia="Times New Roman"/>
                    </w:rPr>
                  </w:pPr>
                  <w:r w:rsidRPr="004F5FDD">
                    <w:rPr>
                      <w:rFonts w:eastAsia="Times New Roman"/>
                    </w:rPr>
                    <w:t>Выгружено</w:t>
                  </w:r>
                  <w:r>
                    <w:rPr>
                      <w:rFonts w:eastAsia="Times New Roman"/>
                    </w:rPr>
                    <w:br/>
                    <w:t>10.07.2018 08:15</w:t>
                  </w:r>
                  <w:r>
                    <w:rPr>
                      <w:rFonts w:eastAsia="Times New Roman"/>
                    </w:rPr>
                    <w:br/>
                  </w:r>
                  <w:r w:rsidRPr="004F5FDD">
                    <w:rPr>
                      <w:rFonts w:eastAsia="Times New Roman"/>
                    </w:rPr>
                    <w:t xml:space="preserve">Здравствуйте! Количество автотехники согласно техническому заданию и файлу «Приложении к </w:t>
                  </w:r>
                  <w:proofErr w:type="spellStart"/>
                  <w:r w:rsidRPr="004F5FDD">
                    <w:rPr>
                      <w:rFonts w:eastAsia="Times New Roman"/>
                    </w:rPr>
                    <w:t>ТЗ_сведения</w:t>
                  </w:r>
                  <w:proofErr w:type="spellEnd"/>
                  <w:r w:rsidRPr="004F5FDD">
                    <w:rPr>
                      <w:rFonts w:eastAsia="Times New Roman"/>
                    </w:rPr>
                    <w:t xml:space="preserve"> о начальной цене» - отличаются</w:t>
                  </w:r>
                  <w:r w:rsidRPr="004F5FDD">
                    <w:rPr>
                      <w:rFonts w:eastAsia="Times New Roman"/>
                    </w:rPr>
                    <w:br/>
                    <w:t>1) Ноябрьские ЭС:</w:t>
                  </w:r>
                  <w:r w:rsidRPr="004F5FDD">
                    <w:rPr>
                      <w:rFonts w:eastAsia="Times New Roman"/>
                    </w:rPr>
                    <w:br/>
                    <w:t xml:space="preserve">Согласно ТЗ требуется 2 шт. Кранов и 1 шт. КДМ. Согласно файлу «Приложении к </w:t>
                  </w:r>
                  <w:proofErr w:type="spellStart"/>
                  <w:r w:rsidRPr="004F5FDD">
                    <w:rPr>
                      <w:rFonts w:eastAsia="Times New Roman"/>
                    </w:rPr>
                    <w:t>ТЗ_сведения</w:t>
                  </w:r>
                  <w:proofErr w:type="spellEnd"/>
                  <w:r w:rsidRPr="004F5FDD">
                    <w:rPr>
                      <w:rFonts w:eastAsia="Times New Roman"/>
                    </w:rPr>
                    <w:t xml:space="preserve"> о начальной цене» Кранов требуется 1 шт., а КДМ наоборот 2 шт. Вопрос: Сколько надо кранов и сколько КДМ для филиала Ноябрьские ЭС ?</w:t>
                  </w:r>
                  <w:r w:rsidRPr="004F5FDD">
                    <w:rPr>
                      <w:rFonts w:eastAsia="Times New Roman"/>
                    </w:rPr>
                    <w:br/>
                    <w:t>2) Северные ЭС</w:t>
                  </w:r>
                  <w:r w:rsidRPr="004F5FDD">
                    <w:rPr>
                      <w:rFonts w:eastAsia="Times New Roman"/>
                    </w:rPr>
                    <w:br/>
                    <w:t>Согласно ТЗ требуется 2 шт. КО (вакуумные) Согласно Файлу</w:t>
                  </w:r>
                  <w:r w:rsidRPr="004F5FDD">
                    <w:rPr>
                      <w:rFonts w:eastAsia="Times New Roman"/>
                    </w:rPr>
                    <w:br/>
                    <w:t xml:space="preserve">«Приложении к </w:t>
                  </w:r>
                  <w:proofErr w:type="spellStart"/>
                  <w:r w:rsidRPr="004F5FDD">
                    <w:rPr>
                      <w:rFonts w:eastAsia="Times New Roman"/>
                    </w:rPr>
                    <w:t>ТЗ_сведения</w:t>
                  </w:r>
                  <w:proofErr w:type="spellEnd"/>
                  <w:r w:rsidRPr="004F5FDD">
                    <w:rPr>
                      <w:rFonts w:eastAsia="Times New Roman"/>
                    </w:rPr>
                    <w:t xml:space="preserve"> о начальной цене» требуется 1 шт. КО (вакуумная) и 1 шт. КО (</w:t>
                  </w:r>
                  <w:proofErr w:type="spellStart"/>
                  <w:r w:rsidRPr="004F5FDD">
                    <w:rPr>
                      <w:rFonts w:eastAsia="Times New Roman"/>
                    </w:rPr>
                    <w:t>илососная</w:t>
                  </w:r>
                  <w:proofErr w:type="spellEnd"/>
                  <w:r w:rsidRPr="004F5FDD">
                    <w:rPr>
                      <w:rFonts w:eastAsia="Times New Roman"/>
                    </w:rPr>
                    <w:t>)</w:t>
                  </w:r>
                  <w:r w:rsidRPr="004F5FDD">
                    <w:rPr>
                      <w:rFonts w:eastAsia="Times New Roman"/>
                    </w:rPr>
                    <w:br/>
                    <w:t xml:space="preserve">Вопрос: выделенная максимальная сумма на эти КО одинаковая? </w:t>
                  </w:r>
                  <w:r w:rsidRPr="004F5FDD">
                    <w:rPr>
                      <w:rFonts w:eastAsia="Times New Roman"/>
                    </w:rPr>
                    <w:br/>
                    <w:t>3) Согласно ТЗ - 15 позиций</w:t>
                  </w:r>
                  <w:r w:rsidRPr="004F5FDD">
                    <w:rPr>
                      <w:rFonts w:eastAsia="Times New Roman"/>
                    </w:rPr>
                    <w:br/>
                    <w:t xml:space="preserve">Согласно файлу «Приложении к </w:t>
                  </w:r>
                  <w:proofErr w:type="spellStart"/>
                  <w:r w:rsidRPr="004F5FDD">
                    <w:rPr>
                      <w:rFonts w:eastAsia="Times New Roman"/>
                    </w:rPr>
                    <w:t>ТЗ_сведения</w:t>
                  </w:r>
                  <w:proofErr w:type="spellEnd"/>
                  <w:r w:rsidRPr="004F5FDD">
                    <w:rPr>
                      <w:rFonts w:eastAsia="Times New Roman"/>
                    </w:rPr>
                    <w:t xml:space="preserve"> о начальной цене» - 14 позиций</w:t>
                  </w:r>
                </w:p>
              </w:tc>
            </w:tr>
            <w:tr w:rsidR="004F5FDD" w:rsidRPr="004F5FD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F5FDD" w:rsidRPr="004F5FDD" w:rsidRDefault="004F5FDD" w:rsidP="004F5FDD">
                  <w:pPr>
                    <w:rPr>
                      <w:rFonts w:eastAsia="Times New Roman"/>
                    </w:rPr>
                  </w:pPr>
                  <w:hyperlink r:id="rId6" w:history="1">
                    <w:r w:rsidRPr="004F5FDD">
                      <w:rPr>
                        <w:rFonts w:eastAsia="Times New Roman"/>
                        <w:b/>
                        <w:bCs/>
                        <w:color w:val="0000FF"/>
                        <w:u w:val="single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F5FDD" w:rsidRPr="004F5FDD" w:rsidRDefault="004F5FDD" w:rsidP="004F5FDD">
                  <w:pPr>
                    <w:jc w:val="right"/>
                    <w:rPr>
                      <w:rFonts w:eastAsia="Times New Roman"/>
                    </w:rPr>
                  </w:pPr>
                  <w:bookmarkStart w:id="1" w:name="_GoBack"/>
                  <w:bookmarkEnd w:id="1"/>
                  <w:r w:rsidRPr="004F5FDD">
                    <w:rPr>
                      <w:rFonts w:eastAsia="Times New Roman"/>
                    </w:rPr>
                    <w:t>  10.07.2018 08:14</w:t>
                  </w:r>
                </w:p>
              </w:tc>
            </w:tr>
            <w:tr w:rsidR="004F5FDD" w:rsidRPr="004F5FD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F5FDD" w:rsidRPr="004F5FDD" w:rsidRDefault="004F5FDD" w:rsidP="004F5FDD">
                  <w:pPr>
                    <w:rPr>
                      <w:rFonts w:eastAsia="Times New Roman"/>
                    </w:rPr>
                  </w:pPr>
                  <w:r w:rsidRPr="004F5FDD">
                    <w:rPr>
                      <w:rFonts w:eastAsia="Times New Roman"/>
                    </w:rPr>
                    <w:t>При подготовке Конкурсной заявки необходимо опираться на проект Технического задания на поставку в соответствии с требованиями приложениями 1 и 2 к настоящей конкурсной документации.</w:t>
                  </w:r>
                  <w:r w:rsidRPr="004F5FDD">
                    <w:rPr>
                      <w:rFonts w:eastAsia="Times New Roman"/>
                    </w:rPr>
                    <w:br/>
                    <w:t xml:space="preserve">Приложение к </w:t>
                  </w:r>
                  <w:proofErr w:type="spellStart"/>
                  <w:r w:rsidRPr="004F5FDD">
                    <w:rPr>
                      <w:rFonts w:eastAsia="Times New Roman"/>
                    </w:rPr>
                    <w:t>ТЗ_сведения</w:t>
                  </w:r>
                  <w:proofErr w:type="spellEnd"/>
                  <w:r w:rsidRPr="004F5FDD">
                    <w:rPr>
                      <w:rFonts w:eastAsia="Times New Roman"/>
                    </w:rPr>
                    <w:t xml:space="preserve"> о начальной цене носят информационный характер.</w:t>
                  </w:r>
                </w:p>
              </w:tc>
            </w:tr>
          </w:tbl>
          <w:p w:rsidR="004F5FDD" w:rsidRPr="004F5FDD" w:rsidRDefault="004F5FDD" w:rsidP="004F5FDD">
            <w:pPr>
              <w:rPr>
                <w:rFonts w:eastAsia="Times New Roman"/>
              </w:rPr>
            </w:pPr>
          </w:p>
        </w:tc>
      </w:tr>
    </w:tbl>
    <w:p w:rsidR="00A24989" w:rsidRPr="004F5FDD" w:rsidRDefault="00A24989" w:rsidP="004F5FDD"/>
    <w:sectPr w:rsidR="00A24989" w:rsidRPr="004F5FDD" w:rsidSect="00C976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25F50"/>
    <w:multiLevelType w:val="multilevel"/>
    <w:tmpl w:val="9EC4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15"/>
    <w:rsid w:val="00283FB0"/>
    <w:rsid w:val="002E6B15"/>
    <w:rsid w:val="00317B1C"/>
    <w:rsid w:val="004F13D5"/>
    <w:rsid w:val="004F5FDD"/>
    <w:rsid w:val="00584F63"/>
    <w:rsid w:val="007C6528"/>
    <w:rsid w:val="00831D59"/>
    <w:rsid w:val="00A24989"/>
    <w:rsid w:val="00B539C5"/>
    <w:rsid w:val="00C976FC"/>
    <w:rsid w:val="00DC2D8A"/>
    <w:rsid w:val="00EE2134"/>
    <w:rsid w:val="00FA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A90A"/>
  <w15:chartTrackingRefBased/>
  <w15:docId w15:val="{32DEB55E-28BB-45BB-8F35-543B49A4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D8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F5FD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52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5F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F5FDD"/>
    <w:pPr>
      <w:spacing w:before="100" w:beforeAutospacing="1" w:after="100" w:afterAutospacing="1"/>
    </w:pPr>
    <w:rPr>
      <w:rFonts w:eastAsia="Times New Roman"/>
    </w:rPr>
  </w:style>
  <w:style w:type="character" w:customStyle="1" w:styleId="imp">
    <w:name w:val="imp"/>
    <w:basedOn w:val="a0"/>
    <w:rsid w:val="004F5FDD"/>
  </w:style>
  <w:style w:type="character" w:styleId="a5">
    <w:name w:val="Hyperlink"/>
    <w:basedOn w:val="a0"/>
    <w:uiPriority w:val="99"/>
    <w:semiHidden/>
    <w:unhideWhenUsed/>
    <w:rsid w:val="004F5FDD"/>
    <w:rPr>
      <w:color w:val="0000FF"/>
      <w:u w:val="single"/>
    </w:rPr>
  </w:style>
  <w:style w:type="character" w:customStyle="1" w:styleId="userlinkmenu">
    <w:name w:val="userlink_menu"/>
    <w:basedOn w:val="a0"/>
    <w:rsid w:val="004F5FDD"/>
  </w:style>
  <w:style w:type="character" w:customStyle="1" w:styleId="aux">
    <w:name w:val="aux"/>
    <w:basedOn w:val="a0"/>
    <w:rsid w:val="004F5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4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9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7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606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096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037070&amp;action=explanation" TargetMode="External"/><Relationship Id="rId5" Type="http://schemas.openxmlformats.org/officeDocument/2006/relationships/hyperlink" Target="https://www.b2b-mrsk.ru/market/view.html?action=explanation&amp;id=1037070&amp;doexpl=answer&amp;expl_id=3654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Павел Викторович</dc:creator>
  <cp:keywords/>
  <dc:description/>
  <cp:lastModifiedBy>Меженина Наталья Михайловна</cp:lastModifiedBy>
  <cp:revision>6</cp:revision>
  <cp:lastPrinted>2018-06-26T04:46:00Z</cp:lastPrinted>
  <dcterms:created xsi:type="dcterms:W3CDTF">2018-06-22T12:50:00Z</dcterms:created>
  <dcterms:modified xsi:type="dcterms:W3CDTF">2018-07-10T05:17:00Z</dcterms:modified>
</cp:coreProperties>
</file>