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9B" w:rsidRPr="004E479B" w:rsidRDefault="004E479B" w:rsidP="004E479B">
      <w:pPr>
        <w:pStyle w:val="1"/>
        <w:spacing w:after="0"/>
        <w:rPr>
          <w:sz w:val="24"/>
          <w:szCs w:val="24"/>
        </w:rPr>
      </w:pPr>
      <w:r w:rsidRPr="004E479B">
        <w:rPr>
          <w:sz w:val="24"/>
          <w:szCs w:val="24"/>
        </w:rPr>
        <w:t>Конкурс № 977944</w:t>
      </w:r>
      <w:r w:rsidRPr="004E479B">
        <w:rPr>
          <w:sz w:val="24"/>
          <w:szCs w:val="24"/>
        </w:rPr>
        <w:br/>
      </w:r>
      <w:r w:rsidRPr="004E479B">
        <w:rPr>
          <w:rStyle w:val="x-small1"/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выполнение работ по установке вновь сооружаемых КРУН-6 </w:t>
      </w:r>
      <w:proofErr w:type="spellStart"/>
      <w:r w:rsidRPr="004E479B">
        <w:rPr>
          <w:rStyle w:val="x-small1"/>
          <w:sz w:val="24"/>
          <w:szCs w:val="24"/>
        </w:rPr>
        <w:t>кВ</w:t>
      </w:r>
      <w:proofErr w:type="spellEnd"/>
      <w:r w:rsidRPr="004E479B">
        <w:rPr>
          <w:rStyle w:val="x-small1"/>
          <w:sz w:val="24"/>
          <w:szCs w:val="24"/>
        </w:rPr>
        <w:t xml:space="preserve"> 1Т, КРУН-6 </w:t>
      </w:r>
      <w:proofErr w:type="spellStart"/>
      <w:r w:rsidRPr="004E479B">
        <w:rPr>
          <w:rStyle w:val="x-small1"/>
          <w:sz w:val="24"/>
          <w:szCs w:val="24"/>
        </w:rPr>
        <w:t>кВ</w:t>
      </w:r>
      <w:proofErr w:type="spellEnd"/>
      <w:r w:rsidRPr="004E479B">
        <w:rPr>
          <w:rStyle w:val="x-small1"/>
          <w:sz w:val="24"/>
          <w:szCs w:val="24"/>
        </w:rPr>
        <w:t xml:space="preserve"> 2Т на ПС 110/6 </w:t>
      </w:r>
      <w:proofErr w:type="spellStart"/>
      <w:r w:rsidRPr="004E479B">
        <w:rPr>
          <w:rStyle w:val="x-small1"/>
          <w:sz w:val="24"/>
          <w:szCs w:val="24"/>
        </w:rPr>
        <w:t>кВ</w:t>
      </w:r>
      <w:proofErr w:type="spellEnd"/>
      <w:r w:rsidRPr="004E479B">
        <w:rPr>
          <w:rStyle w:val="x-small1"/>
          <w:sz w:val="24"/>
          <w:szCs w:val="24"/>
        </w:rPr>
        <w:t xml:space="preserve"> </w:t>
      </w:r>
      <w:proofErr w:type="spellStart"/>
      <w:r w:rsidRPr="004E479B">
        <w:rPr>
          <w:rStyle w:val="x-small1"/>
          <w:sz w:val="24"/>
          <w:szCs w:val="24"/>
        </w:rPr>
        <w:t>Таланга</w:t>
      </w:r>
      <w:proofErr w:type="spellEnd"/>
      <w:r w:rsidRPr="004E479B">
        <w:rPr>
          <w:rStyle w:val="x-small1"/>
          <w:sz w:val="24"/>
          <w:szCs w:val="24"/>
        </w:rPr>
        <w:t xml:space="preserve"> филиала АО "</w:t>
      </w:r>
      <w:proofErr w:type="spellStart"/>
      <w:r w:rsidRPr="004E479B">
        <w:rPr>
          <w:rStyle w:val="x-small1"/>
          <w:sz w:val="24"/>
          <w:szCs w:val="24"/>
        </w:rPr>
        <w:t>Тюменьэнерго</w:t>
      </w:r>
      <w:proofErr w:type="spellEnd"/>
      <w:r w:rsidRPr="004E479B">
        <w:rPr>
          <w:rStyle w:val="x-small1"/>
          <w:sz w:val="24"/>
          <w:szCs w:val="24"/>
        </w:rPr>
        <w:t>" Ноябрьские электрические сети.</w:t>
      </w:r>
    </w:p>
    <w:p w:rsidR="004E479B" w:rsidRPr="004E479B" w:rsidRDefault="004E479B" w:rsidP="004E479B">
      <w:pPr>
        <w:pStyle w:val="a4"/>
        <w:spacing w:before="0" w:after="0"/>
        <w:rPr>
          <w:rFonts w:ascii="Arial" w:hAnsi="Arial" w:cs="Arial"/>
          <w:color w:val="000000"/>
          <w:sz w:val="16"/>
          <w:szCs w:val="16"/>
        </w:rPr>
      </w:pPr>
      <w:r w:rsidRPr="004E479B">
        <w:rPr>
          <w:rFonts w:ascii="Arial" w:hAnsi="Arial" w:cs="Arial"/>
          <w:color w:val="000000"/>
          <w:sz w:val="16"/>
          <w:szCs w:val="16"/>
        </w:rPr>
        <w:t>Приём заявок завершается 27.03.2018 в 08:00 по московскому времени</w:t>
      </w:r>
      <w:r w:rsidRPr="004E479B">
        <w:rPr>
          <w:rStyle w:val="imp2"/>
          <w:rFonts w:ascii="Arial" w:hAnsi="Arial" w:cs="Arial"/>
          <w:sz w:val="16"/>
          <w:szCs w:val="16"/>
          <w:specVanish w:val="0"/>
        </w:rPr>
        <w:t xml:space="preserve">  (через 20 суток, 19 часов, 15 секунд) </w:t>
      </w:r>
      <w:r w:rsidRPr="004E479B">
        <w:rPr>
          <w:rStyle w:val="imp2"/>
          <w:rFonts w:ascii="Arial" w:hAnsi="Arial" w:cs="Arial"/>
          <w:vanish/>
          <w:sz w:val="16"/>
          <w:szCs w:val="16"/>
          <w:specVanish w:val="0"/>
        </w:rPr>
        <w:t xml:space="preserve">(завершён) </w:t>
      </w:r>
      <w:r w:rsidRPr="004E479B">
        <w:rPr>
          <w:rFonts w:ascii="Arial" w:hAnsi="Arial" w:cs="Arial"/>
          <w:vanish/>
          <w:color w:val="E4002B"/>
          <w:sz w:val="16"/>
          <w:szCs w:val="16"/>
        </w:rPr>
        <w:br/>
      </w:r>
      <w:r w:rsidRPr="004E479B">
        <w:rPr>
          <w:rStyle w:val="imp2"/>
          <w:rFonts w:ascii="Arial" w:hAnsi="Arial" w:cs="Arial"/>
          <w:b/>
          <w:bCs/>
          <w:vanish/>
          <w:sz w:val="16"/>
          <w:szCs w:val="16"/>
          <w:specVanish w:val="0"/>
        </w:rPr>
        <w:t>Не удалось обновить дату и время окончания процедуры! Проверьте соединение с интернетом и обновите страницу!</w:t>
      </w:r>
      <w:r w:rsidRPr="004E479B">
        <w:rPr>
          <w:rStyle w:val="imp2"/>
          <w:rFonts w:ascii="Arial" w:hAnsi="Arial" w:cs="Arial"/>
          <w:vanish/>
          <w:sz w:val="16"/>
          <w:szCs w:val="16"/>
          <w:specVanish w:val="0"/>
        </w:rPr>
        <w:t xml:space="preserve"> </w:t>
      </w:r>
      <w:r w:rsidRPr="004E479B">
        <w:rPr>
          <w:rFonts w:ascii="Arial" w:hAnsi="Arial" w:cs="Arial"/>
          <w:color w:val="000000"/>
          <w:sz w:val="16"/>
          <w:szCs w:val="16"/>
        </w:rPr>
        <w:t>.</w:t>
      </w:r>
    </w:p>
    <w:p w:rsidR="004E479B" w:rsidRPr="004E479B" w:rsidRDefault="004E479B" w:rsidP="004E479B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  <w:r w:rsidRPr="004E479B">
        <w:rPr>
          <w:rFonts w:ascii="Arial" w:hAnsi="Arial" w:cs="Arial"/>
          <w:color w:val="000000"/>
          <w:sz w:val="16"/>
          <w:szCs w:val="16"/>
        </w:rPr>
        <w:t>Извещение</w:t>
      </w:r>
    </w:p>
    <w:p w:rsidR="004E479B" w:rsidRPr="004E479B" w:rsidRDefault="004E479B" w:rsidP="004E479B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/>
        <w:rPr>
          <w:rFonts w:ascii="Arial" w:hAnsi="Arial" w:cs="Arial"/>
          <w:color w:val="000000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479B" w:rsidRPr="004E479B" w:rsidTr="004E479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479B" w:rsidRPr="004E479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479B" w:rsidRPr="004E479B" w:rsidRDefault="004E479B" w:rsidP="004E479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установке вновь сооружаемых КРУН-6 </w:t>
                  </w:r>
                  <w:proofErr w:type="spellStart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кВ</w:t>
                  </w:r>
                  <w:proofErr w:type="spellEnd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1Т, КРУН-6 </w:t>
                  </w:r>
                  <w:proofErr w:type="spellStart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кВ</w:t>
                  </w:r>
                  <w:proofErr w:type="spellEnd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2Т на ПС 110/6 </w:t>
                  </w:r>
                  <w:proofErr w:type="spellStart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кВ</w:t>
                  </w:r>
                  <w:proofErr w:type="spellEnd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Таланга</w:t>
                  </w:r>
                  <w:proofErr w:type="spellEnd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филиала АО "</w:t>
                  </w:r>
                  <w:proofErr w:type="spellStart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Тюменьэнерго</w:t>
                  </w:r>
                  <w:proofErr w:type="spellEnd"/>
                  <w:r w:rsidRPr="004E479B">
                    <w:rPr>
                      <w:rStyle w:val="value"/>
                      <w:rFonts w:ascii="Arial" w:hAnsi="Arial" w:cs="Arial"/>
                      <w:color w:val="333333"/>
                      <w:sz w:val="16"/>
                      <w:szCs w:val="16"/>
                    </w:rPr>
                    <w:t>" Ноябрьские электрические сети.</w:t>
                  </w:r>
                  <w:r w:rsidRPr="004E479B">
                    <w:rPr>
                      <w:rStyle w:val="ellipsis2"/>
                      <w:rFonts w:ascii="Arial" w:hAnsi="Arial" w:cs="Arial"/>
                      <w:color w:val="333333"/>
                      <w:sz w:val="16"/>
                      <w:szCs w:val="16"/>
                    </w:rPr>
                    <w:t>...</w:t>
                  </w:r>
                  <w:r w:rsidRPr="004E479B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</w:t>
                  </w:r>
                  <w:r w:rsidRPr="004E479B">
                    <w:rPr>
                      <w:rStyle w:val="a-more"/>
                      <w:rFonts w:ascii="Arial" w:hAnsi="Arial" w:cs="Arial"/>
                      <w:color w:val="333333"/>
                      <w:sz w:val="16"/>
                      <w:szCs w:val="16"/>
                    </w:rPr>
                    <w:t>Развернуть</w:t>
                  </w:r>
                  <w:r w:rsidRPr="004E479B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 xml:space="preserve"> </w:t>
                  </w:r>
                </w:p>
                <w:p w:rsidR="004E479B" w:rsidRPr="004E479B" w:rsidRDefault="004E479B" w:rsidP="004E479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4E479B">
                    <w:rPr>
                      <w:rStyle w:val="a-less"/>
                      <w:rFonts w:ascii="Arial" w:hAnsi="Arial" w:cs="Arial"/>
                      <w:vanish/>
                      <w:color w:val="333333"/>
                      <w:sz w:val="16"/>
                      <w:szCs w:val="16"/>
                    </w:rPr>
                    <w:t>Свернуть</w:t>
                  </w:r>
                  <w:r w:rsidRPr="004E479B">
                    <w:rPr>
                      <w:rFonts w:ascii="Arial" w:hAnsi="Arial" w:cs="Arial"/>
                      <w:vanish/>
                      <w:color w:val="333333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E479B" w:rsidRPr="004E479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5" w:history="1">
                          <w:r w:rsidRPr="004E479B"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Выполнение работ по установке вновь сооружаемых КРУН-6 </w:t>
                        </w:r>
                        <w:proofErr w:type="spellStart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1Т, КРУН-6 </w:t>
                        </w:r>
                        <w:proofErr w:type="spellStart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2Т на ПС 110/6 </w:t>
                        </w:r>
                        <w:proofErr w:type="spellStart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Таланга</w:t>
                        </w:r>
                        <w:proofErr w:type="spellEnd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филиала АО "</w:t>
                        </w:r>
                        <w:proofErr w:type="spellStart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Style w:val="value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 Ноябрьские электрические сети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4521123 </w:t>
                        </w:r>
                        <w:hyperlink r:id="rId6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24 559 621,75 руб.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06.03.2018 12:59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27.03.2018 08:00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21.05.2018 - 30.09.2018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06.03.2018 12:59, </w:t>
                        </w:r>
                        <w:hyperlink r:id="rId7" w:tgtFrame="_blank" w:tooltip="Отправить личное сообщение" w:history="1">
                          <w:r w:rsidRPr="004E479B"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8" w:tgtFrame="_blank" w:tooltip="Отправить личное сообщение" w:history="1">
                          <w:r w:rsidRPr="004E479B"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9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0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Контактный адрес e-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1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+7 (3496) 36-24-88</w:t>
                        </w:r>
                      </w:p>
                    </w:tc>
                  </w:tr>
                </w:tbl>
                <w:p w:rsidR="004E479B" w:rsidRPr="004E479B" w:rsidRDefault="004E479B" w:rsidP="004E479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E479B" w:rsidRPr="004E479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479B" w:rsidRPr="004E479B" w:rsidRDefault="004E479B" w:rsidP="004E479B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</w:pPr>
                  <w:r w:rsidRPr="004E479B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t>Дополнительная информация</w:t>
                  </w:r>
                </w:p>
              </w:tc>
            </w:tr>
            <w:tr w:rsidR="004E479B" w:rsidRPr="004E479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16"/>
                            <w:szCs w:val="16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E479B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vanish/>
                            <w:color w:val="000000"/>
                            <w:sz w:val="16"/>
                            <w:szCs w:val="16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Назначена приказом АО "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Россети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» в информационно-телекоммуникационной сети Интернет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Россети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» в информационно-телекоммуникационной сети Интернет.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приложения № 1.2 к Конкурсной документации.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приложения № 1.2 к Конкурсной документации может являться основанием отклонения заявки Участника.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В случае предложения Участником эквивалентного товара не допускается превышение предельной (начальной) цены закупки и увеличение сроков выполнения работ.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формуле:СЧА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= стр.1600-стр.1400-стр.1500,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формуле:KCB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= (V/B) : (S/P)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,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S – сумма договора (без НДС)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»;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к) отсутствие у АО "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» от исполнения заключенного(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ых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ов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", от исполнения заключенного(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ых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) с АО "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ов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».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 (СЭБ АО "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Тюменьэнерго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").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-«Участник/ член коллективного Участника должен являться членом саморегулируемой организации и иметь право выполнять работы по, реконструкции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pict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Показано 3 файла из 4</w:t>
                        </w:r>
                      </w:p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3" w:tgtFrame="_blank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4E479B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Проект часть1.zip</w:t>
                          </w:r>
                        </w:hyperlink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(15.3 МБ)</w:t>
                        </w:r>
                      </w:p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4" w:tgtFrame="_blank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4E479B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Проект часть2.zip</w:t>
                          </w:r>
                        </w:hyperlink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(26.1 МБ)</w:t>
                        </w:r>
                      </w:p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5" w:tgtFrame="_blank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4E479B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Проект часть3.zip</w:t>
                          </w:r>
                        </w:hyperlink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(35.2 МБ)</w:t>
                        </w:r>
                      </w:p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16"/>
                            <w:szCs w:val="16"/>
                          </w:rPr>
                        </w:pPr>
                        <w:hyperlink r:id="rId16" w:tgtFrame="_blank" w:history="1">
                          <w:r w:rsidRPr="004E479B">
                            <w:rPr>
                              <w:rFonts w:ascii="Arial" w:hAnsi="Arial" w:cs="Arial"/>
                              <w:vanish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4E479B">
                            <w:rPr>
                              <w:rFonts w:ascii="Arial" w:hAnsi="Arial" w:cs="Arial"/>
                              <w:b/>
                              <w:bCs/>
                              <w:vanish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КД.zip</w:t>
                          </w:r>
                        </w:hyperlink>
                        <w:r w:rsidRPr="004E479B">
                          <w:rPr>
                            <w:rFonts w:ascii="Arial" w:hAnsi="Arial" w:cs="Arial"/>
                            <w:vanish/>
                            <w:color w:val="000000"/>
                            <w:sz w:val="16"/>
                            <w:szCs w:val="16"/>
                          </w:rPr>
                          <w:t> (11.1 МБ)</w:t>
                        </w:r>
                      </w:p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7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Показать все файлы...</w:t>
                          </w:r>
                        </w:hyperlink>
                      </w:p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8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19" w:history="1">
                          <w:r w:rsidRPr="004E479B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16.04.2018 15:00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26.04.2018 15:00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Информация о закупке размещена на Официальном сайте РФ – www.zakupki.gov.ru, на электронно-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1. По техническим вопросам: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Сидоров Игорь Сергеевич – инженер1 категории ОКС, тел.: (3496) 36-22-50, E-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: Sidorov-IS@te.ru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Донсков Иван Александрович – начальник 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СЭиРП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тел.: (3496) 36-23-77,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E-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 Donskov-IA@te.ru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Дмитрук Андрей Владимирович-начальник 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СРЗиА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тел.: (3496) 36-23-85,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E-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 Dmitruk-AV@te.ru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2.По сметным расчетам: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Мельник Ольга Васильевна- инженер ПТО,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тел.: (3496) 36-23-44,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E-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 Melnik-OV@te.ru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3. По организационным вопросам: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Константинова Ольга Константиновна – инженер ПТО, тел.: (3496) 36-24-88,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E-</w:t>
                        </w:r>
                        <w:proofErr w:type="spellStart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mail</w:t>
                        </w:r>
                        <w:proofErr w:type="spellEnd"/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: Konstantinova-OK@te.ru (размер одного файла не должен превышать 5 мегабайт)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 xml:space="preserve">Рабочее время (МСК+2):По будням (понедельник-пятница)с 08:00 до 17:00 </w:t>
                        </w: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4E479B" w:rsidRPr="004E47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E479B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E479B" w:rsidRPr="004E479B" w:rsidRDefault="004E479B" w:rsidP="004E479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hyperlink r:id="rId20" w:tgtFrame="signature" w:history="1">
                          <w:r w:rsidRPr="004E479B">
                            <w:rPr>
                              <w:rFonts w:ascii="Arial" w:hAnsi="Arial" w:cs="Arial"/>
                              <w:color w:val="1367CF"/>
                              <w:sz w:val="16"/>
                              <w:szCs w:val="16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E479B" w:rsidRPr="004E479B" w:rsidRDefault="004E479B" w:rsidP="004E479B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4E479B" w:rsidRPr="004E479B" w:rsidRDefault="004E479B" w:rsidP="004E479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50C51" w:rsidRPr="004E479B" w:rsidRDefault="00250C51" w:rsidP="004E479B">
      <w:pPr>
        <w:spacing w:after="0" w:line="240" w:lineRule="auto"/>
        <w:rPr>
          <w:sz w:val="16"/>
          <w:szCs w:val="16"/>
        </w:rPr>
      </w:pPr>
    </w:p>
    <w:sectPr w:rsidR="00250C51" w:rsidRPr="004E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1CDC572D"/>
    <w:multiLevelType w:val="multilevel"/>
    <w:tmpl w:val="2D26755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182D5C"/>
    <w:multiLevelType w:val="multilevel"/>
    <w:tmpl w:val="D206CA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6C"/>
    <w:rsid w:val="00250C51"/>
    <w:rsid w:val="004E479B"/>
    <w:rsid w:val="009B086C"/>
    <w:rsid w:val="00A34148"/>
    <w:rsid w:val="00E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35CDD8-8596-48E7-93AB-A1E6E22C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12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12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E612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E612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E612F"/>
    <w:rPr>
      <w:sz w:val="18"/>
      <w:szCs w:val="18"/>
    </w:rPr>
  </w:style>
  <w:style w:type="character" w:customStyle="1" w:styleId="imp2">
    <w:name w:val="imp2"/>
    <w:basedOn w:val="a0"/>
    <w:rsid w:val="00EE612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E612F"/>
  </w:style>
  <w:style w:type="character" w:customStyle="1" w:styleId="ellipsis2">
    <w:name w:val="ellipsis2"/>
    <w:basedOn w:val="a0"/>
    <w:rsid w:val="00EE612F"/>
  </w:style>
  <w:style w:type="character" w:customStyle="1" w:styleId="a-more">
    <w:name w:val="a-more"/>
    <w:basedOn w:val="a0"/>
    <w:rsid w:val="00EE612F"/>
  </w:style>
  <w:style w:type="character" w:customStyle="1" w:styleId="a-less">
    <w:name w:val="a-less"/>
    <w:basedOn w:val="a0"/>
    <w:rsid w:val="00EE612F"/>
  </w:style>
  <w:style w:type="character" w:customStyle="1" w:styleId="userlinkmenu">
    <w:name w:val="userlink_menu"/>
    <w:basedOn w:val="a0"/>
    <w:rsid w:val="00EE612F"/>
  </w:style>
  <w:style w:type="character" w:customStyle="1" w:styleId="floathint-marker1">
    <w:name w:val="floathint-marker1"/>
    <w:basedOn w:val="a0"/>
    <w:rsid w:val="00EE612F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4E4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7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50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9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15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0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20329" TargetMode="External"/><Relationship Id="rId13" Type="http://schemas.openxmlformats.org/officeDocument/2006/relationships/hyperlink" Target="http://www.b2b-mrsk.ru/download.html?file=file%2F204891550.zip&amp;title=%D0%9F%D1%80%D0%BE%D0%B5%D0%BA%D1%82+%D1%87%D0%B0%D1%81%D1%82%D1%8C1.zip" TargetMode="External"/><Relationship Id="rId18" Type="http://schemas.openxmlformats.org/officeDocument/2006/relationships/hyperlink" Target="http://www.b2b-mrsk.ru/market/view.html?id=97794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97794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5024248.zip&amp;title=%D0%9A%D0%94.zip" TargetMode="External"/><Relationship Id="rId20" Type="http://schemas.openxmlformats.org/officeDocument/2006/relationships/hyperlink" Target="http://www.b2b-mrsk.ru/market/view.html?id=97794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21123&amp;type=20" TargetMode="External"/><Relationship Id="rId11" Type="http://schemas.openxmlformats.org/officeDocument/2006/relationships/hyperlink" Target="mailto:Konstantinova-OK%40te.ru" TargetMode="External"/><Relationship Id="rId5" Type="http://schemas.openxmlformats.org/officeDocument/2006/relationships/hyperlink" Target="http://www.b2b-mrsk.ru/market/view.html?id=977957" TargetMode="External"/><Relationship Id="rId15" Type="http://schemas.openxmlformats.org/officeDocument/2006/relationships/hyperlink" Target="http://www.b2b-mrsk.ru/download.html?file=file%2F204891553.zip&amp;title=%D0%9F%D1%80%D0%BE%D0%B5%D0%BA%D1%82+%D1%87%D0%B0%D1%81%D1%82%D1%8C3.zip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edit.html?id=97794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download.html?file=file%2F204891551.zip&amp;title=%D0%9F%D1%80%D0%BE%D0%B5%D0%BA%D1%82+%D1%87%D0%B0%D1%81%D1%82%D1%8C2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cp:lastPrinted>2018-03-06T10:01:00Z</cp:lastPrinted>
  <dcterms:created xsi:type="dcterms:W3CDTF">2017-10-12T02:56:00Z</dcterms:created>
  <dcterms:modified xsi:type="dcterms:W3CDTF">2018-03-06T10:01:00Z</dcterms:modified>
</cp:coreProperties>
</file>