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5F" w:rsidRDefault="0036305F" w:rsidP="0036305F">
      <w:pPr>
        <w:pStyle w:val="1"/>
        <w:rPr>
          <w:sz w:val="27"/>
          <w:szCs w:val="27"/>
        </w:rPr>
      </w:pPr>
      <w:r>
        <w:rPr>
          <w:sz w:val="27"/>
          <w:szCs w:val="27"/>
        </w:rPr>
        <w:t>Запрос предложений (объявление о покупке) № 614876. Открытый запрос предложений на право заключения договора на...</w:t>
      </w:r>
    </w:p>
    <w:p w:rsidR="0036305F" w:rsidRDefault="0036305F" w:rsidP="0036305F">
      <w:pPr>
        <w:pStyle w:val="a5"/>
        <w:rPr>
          <w:rFonts w:ascii="Arial" w:hAnsi="Arial" w:cs="Arial"/>
          <w:sz w:val="18"/>
          <w:szCs w:val="18"/>
        </w:rPr>
      </w:pPr>
      <w:r>
        <w:rPr>
          <w:rFonts w:ascii="Arial" w:hAnsi="Arial" w:cs="Arial"/>
          <w:sz w:val="18"/>
          <w:szCs w:val="18"/>
        </w:rPr>
        <w:t xml:space="preserve">Приём заявок завершается 04.03.2016 в 14:00 по московскому </w:t>
      </w:r>
      <w:proofErr w:type="gramStart"/>
      <w:r>
        <w:rPr>
          <w:rFonts w:ascii="Arial" w:hAnsi="Arial" w:cs="Arial"/>
          <w:sz w:val="18"/>
          <w:szCs w:val="18"/>
        </w:rPr>
        <w:t>времени</w:t>
      </w:r>
      <w:r>
        <w:rPr>
          <w:rStyle w:val="imp1"/>
          <w:rFonts w:ascii="Arial" w:hAnsi="Arial" w:cs="Arial"/>
          <w:sz w:val="18"/>
          <w:szCs w:val="18"/>
        </w:rPr>
        <w:t xml:space="preserve">  (</w:t>
      </w:r>
      <w:proofErr w:type="gramEnd"/>
      <w:r>
        <w:rPr>
          <w:rStyle w:val="imp1"/>
          <w:rFonts w:ascii="Arial" w:hAnsi="Arial" w:cs="Arial"/>
          <w:sz w:val="18"/>
          <w:szCs w:val="18"/>
        </w:rPr>
        <w:t xml:space="preserve">через 13 суток, 23 часа, 58 минут и 33 секунды) </w:t>
      </w:r>
      <w:r>
        <w:rPr>
          <w:rStyle w:val="imp1"/>
          <w:rFonts w:ascii="Arial" w:hAnsi="Arial" w:cs="Arial"/>
          <w:vanish/>
          <w:sz w:val="18"/>
          <w:szCs w:val="18"/>
        </w:rPr>
        <w:t xml:space="preserve">(завершён) </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18"/>
          <w:szCs w:val="18"/>
        </w:rPr>
        <w:t xml:space="preserve"> </w: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6305F" w:rsidTr="0036305F">
        <w:trPr>
          <w:tblCellSpacing w:w="0" w:type="dxa"/>
        </w:trPr>
        <w:tc>
          <w:tcPr>
            <w:tcW w:w="0" w:type="auto"/>
            <w:hideMark/>
          </w:tcPr>
          <w:p w:rsidR="0036305F" w:rsidRDefault="0036305F" w:rsidP="0036305F">
            <w:pPr>
              <w:rPr>
                <w:rFonts w:ascii="Arial" w:hAnsi="Arial" w:cs="Arial"/>
                <w:sz w:val="18"/>
                <w:szCs w:val="18"/>
              </w:rPr>
            </w:pPr>
            <w:r>
              <w:rPr>
                <w:rStyle w:val="a4"/>
                <w:rFonts w:ascii="Arial" w:hAnsi="Arial" w:cs="Arial"/>
                <w:sz w:val="18"/>
                <w:szCs w:val="18"/>
              </w:rPr>
              <w:t>Извещение</w:t>
            </w:r>
          </w:p>
          <w:p w:rsidR="0036305F" w:rsidRDefault="0036305F" w:rsidP="0036305F">
            <w:pPr>
              <w:shd w:val="clear" w:color="auto" w:fill="D5DADB"/>
              <w:rPr>
                <w:rFonts w:ascii="Arial" w:hAnsi="Arial" w:cs="Arial"/>
                <w:color w:val="333333"/>
                <w:sz w:val="18"/>
                <w:szCs w:val="18"/>
              </w:rPr>
            </w:pPr>
            <w:hyperlink r:id="rId4"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36305F" w:rsidRDefault="0036305F" w:rsidP="0036305F">
            <w:pPr>
              <w:shd w:val="clear" w:color="auto" w:fill="D5DADB"/>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36305F" w:rsidRDefault="0036305F" w:rsidP="0036305F">
            <w:pPr>
              <w:shd w:val="clear" w:color="auto" w:fill="D5DADB"/>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Запросы на скачивание документации</w:t>
              </w:r>
              <w:r>
                <w:rPr>
                  <w:rFonts w:ascii="Arial" w:hAnsi="Arial" w:cs="Arial"/>
                  <w:color w:val="333333"/>
                  <w:sz w:val="18"/>
                  <w:szCs w:val="18"/>
                  <w:u w:val="single"/>
                  <w:bdr w:val="none" w:sz="0" w:space="0" w:color="auto" w:frame="1"/>
                </w:rPr>
                <w:t> - 1</w:t>
              </w:r>
            </w:hyperlink>
          </w:p>
          <w:p w:rsidR="0036305F" w:rsidRDefault="0036305F" w:rsidP="0036305F">
            <w:pPr>
              <w:shd w:val="clear" w:color="auto" w:fill="D5DADB"/>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Статистика посещений</w:t>
              </w:r>
              <w:r>
                <w:rPr>
                  <w:rFonts w:ascii="Arial" w:hAnsi="Arial" w:cs="Arial"/>
                  <w:color w:val="333333"/>
                  <w:sz w:val="18"/>
                  <w:szCs w:val="18"/>
                  <w:u w:val="single"/>
                  <w:bdr w:val="none" w:sz="0" w:space="0" w:color="auto" w:frame="1"/>
                </w:rPr>
                <w:t> - 1</w:t>
              </w:r>
            </w:hyperlink>
          </w:p>
          <w:p w:rsidR="0036305F" w:rsidRDefault="0036305F" w:rsidP="0036305F">
            <w:pPr>
              <w:shd w:val="clear" w:color="auto" w:fill="D5DADB"/>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Поступившие заявки</w:t>
              </w:r>
              <w:r>
                <w:rPr>
                  <w:rFonts w:ascii="Arial" w:hAnsi="Arial" w:cs="Arial"/>
                  <w:color w:val="333333"/>
                  <w:sz w:val="18"/>
                  <w:szCs w:val="18"/>
                  <w:u w:val="single"/>
                  <w:bdr w:val="none" w:sz="0" w:space="0" w:color="auto" w:frame="1"/>
                </w:rPr>
                <w:t> - 0</w:t>
              </w:r>
            </w:hyperlink>
          </w:p>
          <w:p w:rsidR="0036305F" w:rsidRDefault="0036305F" w:rsidP="0036305F">
            <w:pPr>
              <w:shd w:val="clear" w:color="auto" w:fill="D5DADB"/>
              <w:rPr>
                <w:rFonts w:ascii="Arial" w:hAnsi="Arial" w:cs="Arial"/>
                <w:color w:val="333333"/>
                <w:sz w:val="18"/>
                <w:szCs w:val="18"/>
              </w:rPr>
            </w:pPr>
            <w:hyperlink r:id="rId9" w:history="1">
              <w:r>
                <w:rPr>
                  <w:rFonts w:ascii="Arial" w:hAnsi="Arial" w:cs="Arial"/>
                  <w:color w:val="50565F"/>
                  <w:sz w:val="18"/>
                  <w:szCs w:val="18"/>
                  <w:u w:val="single"/>
                  <w:bdr w:val="none" w:sz="0" w:space="0" w:color="auto" w:frame="1"/>
                </w:rPr>
                <w:t>Дополнительные поля предложений</w:t>
              </w:r>
              <w:r>
                <w:rPr>
                  <w:rFonts w:ascii="Arial" w:hAnsi="Arial" w:cs="Arial"/>
                  <w:color w:val="333333"/>
                  <w:sz w:val="18"/>
                  <w:szCs w:val="18"/>
                  <w:u w:val="single"/>
                  <w:bdr w:val="none" w:sz="0" w:space="0" w:color="auto" w:frame="1"/>
                </w:rPr>
                <w:t> - 0</w:t>
              </w:r>
            </w:hyperlink>
          </w:p>
        </w:tc>
      </w:tr>
    </w:tbl>
    <w:p w:rsidR="0036305F" w:rsidRDefault="0036305F" w:rsidP="0036305F">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6305F" w:rsidTr="0036305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6305F">
              <w:trPr>
                <w:tblCellSpacing w:w="7" w:type="dxa"/>
              </w:trPr>
              <w:tc>
                <w:tcPr>
                  <w:tcW w:w="0" w:type="auto"/>
                  <w:shd w:val="clear" w:color="auto" w:fill="C2C9CD"/>
                  <w:tcMar>
                    <w:top w:w="75" w:type="dxa"/>
                    <w:left w:w="75" w:type="dxa"/>
                    <w:bottom w:w="75" w:type="dxa"/>
                    <w:right w:w="75" w:type="dxa"/>
                  </w:tcMar>
                  <w:hideMark/>
                </w:tcPr>
                <w:p w:rsidR="0036305F" w:rsidRDefault="0036305F" w:rsidP="0036305F">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капитальному ремонту ВЛ110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филиала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xml:space="preserve"> Ноябрьские электрические сети (установка и перестановка опоры на новый </w:t>
                  </w:r>
                  <w:proofErr w:type="gramStart"/>
                  <w:r>
                    <w:rPr>
                      <w:rStyle w:val="value"/>
                      <w:rFonts w:ascii="Arial" w:hAnsi="Arial" w:cs="Arial"/>
                      <w:color w:val="333333"/>
                      <w:sz w:val="18"/>
                      <w:szCs w:val="18"/>
                    </w:rPr>
                    <w:t>фундамент)</w:t>
                  </w:r>
                  <w:r>
                    <w:rPr>
                      <w:rStyle w:val="ellipsis"/>
                      <w:rFonts w:ascii="Arial" w:hAnsi="Arial" w:cs="Arial"/>
                      <w:color w:val="333333"/>
                      <w:sz w:val="18"/>
                      <w:szCs w:val="18"/>
                    </w:rPr>
                    <w:t>...</w:t>
                  </w:r>
                  <w:proofErr w:type="gramEnd"/>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36305F" w:rsidRDefault="0036305F" w:rsidP="0036305F">
                  <w:pPr>
                    <w:shd w:val="clear" w:color="auto" w:fill="C2C9CD"/>
                    <w:spacing w:line="288" w:lineRule="auto"/>
                    <w:outlineLvl w:val="2"/>
                    <w:rPr>
                      <w:rFonts w:ascii="Arial" w:hAnsi="Arial" w:cs="Arial"/>
                      <w:vanish/>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капитальному ремонту ВЛ110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филиала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xml:space="preserve"> Ноябрьские электрические сети (установка и перестановка опоры на новый </w:t>
                  </w:r>
                  <w:proofErr w:type="gramStart"/>
                  <w:r>
                    <w:rPr>
                      <w:rStyle w:val="value"/>
                      <w:rFonts w:ascii="Arial" w:hAnsi="Arial" w:cs="Arial"/>
                      <w:color w:val="333333"/>
                      <w:sz w:val="18"/>
                      <w:szCs w:val="18"/>
                    </w:rPr>
                    <w:t>фундамент)</w:t>
                  </w:r>
                  <w:r>
                    <w:rPr>
                      <w:rFonts w:ascii="Arial" w:hAnsi="Arial" w:cs="Arial"/>
                      <w:color w:val="333333"/>
                      <w:sz w:val="18"/>
                      <w:szCs w:val="18"/>
                    </w:rPr>
                    <w:br/>
                  </w:r>
                  <w:r>
                    <w:rPr>
                      <w:rStyle w:val="value"/>
                      <w:rFonts w:ascii="Arial" w:hAnsi="Arial" w:cs="Arial"/>
                      <w:color w:val="333333"/>
                      <w:sz w:val="18"/>
                      <w:szCs w:val="18"/>
                    </w:rPr>
                    <w:t>выполнение</w:t>
                  </w:r>
                  <w:proofErr w:type="gramEnd"/>
                  <w:r>
                    <w:rPr>
                      <w:rStyle w:val="value"/>
                      <w:rFonts w:ascii="Arial" w:hAnsi="Arial" w:cs="Arial"/>
                      <w:color w:val="333333"/>
                      <w:sz w:val="18"/>
                      <w:szCs w:val="18"/>
                    </w:rPr>
                    <w:t xml:space="preserve"> работ по капитальному ремонту ВЛ110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филиала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xml:space="preserve"> Ноябрьские электрические сети (установка и перестановка опоры на новый фундамент) (Ремонт)</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36305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305F">
                    <w:trPr>
                      <w:tblCellSpacing w:w="0" w:type="dxa"/>
                    </w:trPr>
                    <w:tc>
                      <w:tcPr>
                        <w:tcW w:w="2000" w:type="pct"/>
                        <w:shd w:val="clear" w:color="auto" w:fill="E9E9E9"/>
                        <w:hideMark/>
                      </w:tcPr>
                      <w:p w:rsidR="0036305F" w:rsidRDefault="0036305F">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4520526 </w:t>
                        </w:r>
                        <w:hyperlink r:id="rId10" w:history="1">
                          <w:r>
                            <w:rPr>
                              <w:rFonts w:ascii="Arial" w:hAnsi="Arial" w:cs="Arial"/>
                              <w:color w:val="1C50A4"/>
                              <w:sz w:val="18"/>
                              <w:szCs w:val="18"/>
                            </w:rPr>
                            <w:t>Строительство "под ключ" линий связи, включая телевидение, радио, телеграф, телефон и линии передачи данных прочие</w:t>
                          </w:r>
                        </w:hyperlink>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36305F" w:rsidRDefault="0036305F" w:rsidP="0036305F">
                        <w:pPr>
                          <w:rPr>
                            <w:rFonts w:ascii="Arial" w:hAnsi="Arial" w:cs="Arial"/>
                            <w:sz w:val="18"/>
                            <w:szCs w:val="18"/>
                          </w:rPr>
                        </w:pPr>
                        <w:proofErr w:type="gramStart"/>
                        <w:r>
                          <w:rPr>
                            <w:rFonts w:ascii="Arial" w:hAnsi="Arial" w:cs="Arial"/>
                            <w:b/>
                            <w:bCs/>
                            <w:sz w:val="18"/>
                            <w:szCs w:val="18"/>
                          </w:rPr>
                          <w:t>42.22.22.140</w:t>
                        </w:r>
                        <w:r>
                          <w:rPr>
                            <w:rFonts w:ascii="Arial" w:hAnsi="Arial" w:cs="Arial"/>
                            <w:sz w:val="18"/>
                            <w:szCs w:val="18"/>
                          </w:rPr>
                          <w:t>  Работы</w:t>
                        </w:r>
                        <w:proofErr w:type="gramEnd"/>
                        <w:r>
                          <w:rPr>
                            <w:rFonts w:ascii="Arial" w:hAnsi="Arial" w:cs="Arial"/>
                            <w:sz w:val="18"/>
                            <w:szCs w:val="18"/>
                          </w:rPr>
                          <w:t xml:space="preserve"> по ремонту местных линий электропередачи и связи</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36305F" w:rsidRDefault="0036305F" w:rsidP="0036305F">
                        <w:pPr>
                          <w:rPr>
                            <w:rFonts w:ascii="Arial" w:hAnsi="Arial" w:cs="Arial"/>
                            <w:sz w:val="18"/>
                            <w:szCs w:val="18"/>
                          </w:rPr>
                        </w:pPr>
                        <w:proofErr w:type="gramStart"/>
                        <w:r>
                          <w:rPr>
                            <w:rFonts w:ascii="Arial" w:hAnsi="Arial" w:cs="Arial"/>
                            <w:b/>
                            <w:bCs/>
                            <w:sz w:val="18"/>
                            <w:szCs w:val="18"/>
                          </w:rPr>
                          <w:t>42.22.2</w:t>
                        </w:r>
                        <w:r>
                          <w:rPr>
                            <w:rFonts w:ascii="Arial" w:hAnsi="Arial" w:cs="Arial"/>
                            <w:sz w:val="18"/>
                            <w:szCs w:val="18"/>
                          </w:rPr>
                          <w:t>  Строительство</w:t>
                        </w:r>
                        <w:proofErr w:type="gramEnd"/>
                        <w:r>
                          <w:rPr>
                            <w:rFonts w:ascii="Arial" w:hAnsi="Arial" w:cs="Arial"/>
                            <w:sz w:val="18"/>
                            <w:szCs w:val="18"/>
                          </w:rPr>
                          <w:t xml:space="preserve"> местных линий электропередачи и связи </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36305F" w:rsidRDefault="0036305F">
                        <w:pPr>
                          <w:rPr>
                            <w:rFonts w:ascii="Arial" w:hAnsi="Arial" w:cs="Arial"/>
                            <w:sz w:val="18"/>
                            <w:szCs w:val="18"/>
                          </w:rPr>
                        </w:pPr>
                        <w:r>
                          <w:rPr>
                            <w:rFonts w:ascii="Arial" w:hAnsi="Arial" w:cs="Arial"/>
                            <w:b/>
                            <w:bCs/>
                            <w:sz w:val="18"/>
                            <w:szCs w:val="18"/>
                          </w:rPr>
                          <w:t>4 797 711,26 руб. (цена с НДС)</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36305F" w:rsidRDefault="0036305F">
                        <w:pPr>
                          <w:rPr>
                            <w:rFonts w:ascii="Arial" w:hAnsi="Arial" w:cs="Arial"/>
                            <w:sz w:val="18"/>
                            <w:szCs w:val="18"/>
                          </w:rPr>
                        </w:pPr>
                        <w:r>
                          <w:rPr>
                            <w:rFonts w:ascii="Arial" w:hAnsi="Arial" w:cs="Arial"/>
                            <w:b/>
                            <w:bCs/>
                            <w:sz w:val="18"/>
                            <w:szCs w:val="18"/>
                          </w:rPr>
                          <w:t>4 797 711,26 руб. (цена с НДС)</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Цена с НДС (</w:t>
                        </w:r>
                        <w:hyperlink r:id="rId11" w:history="1">
                          <w:r>
                            <w:rPr>
                              <w:rFonts w:ascii="Arial" w:hAnsi="Arial" w:cs="Arial"/>
                              <w:color w:val="1C50A4"/>
                              <w:sz w:val="18"/>
                              <w:szCs w:val="18"/>
                            </w:rPr>
                            <w:t>показывать обе цены</w:t>
                          </w:r>
                        </w:hyperlink>
                        <w:r>
                          <w:rPr>
                            <w:rFonts w:ascii="Arial" w:hAnsi="Arial" w:cs="Arial"/>
                            <w:sz w:val="18"/>
                            <w:szCs w:val="18"/>
                          </w:rPr>
                          <w:t>)</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19.02.2016 13:57</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04.03.2016 14:00</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 xml:space="preserve">19.02.2016 13:57, </w:t>
                        </w:r>
                        <w:hyperlink r:id="rId12"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36305F" w:rsidRDefault="0036305F">
                        <w:pPr>
                          <w:rPr>
                            <w:rFonts w:ascii="Arial" w:hAnsi="Arial" w:cs="Arial"/>
                            <w:sz w:val="18"/>
                            <w:szCs w:val="18"/>
                          </w:rPr>
                        </w:pPr>
                        <w:hyperlink r:id="rId13" w:tgtFrame="_blank" w:tooltip="Отправить личное сообщение" w:history="1">
                          <w:r>
                            <w:rPr>
                              <w:rStyle w:val="userlinkmenu"/>
                              <w:rFonts w:ascii="Arial" w:hAnsi="Arial" w:cs="Arial"/>
                              <w:color w:val="1C50A4"/>
                              <w:sz w:val="18"/>
                              <w:szCs w:val="18"/>
                            </w:rPr>
                            <w:t>Артамонов Дмитрий Николаевич</w:t>
                          </w:r>
                        </w:hyperlink>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36305F" w:rsidRDefault="0036305F">
                        <w:pPr>
                          <w:rPr>
                            <w:rFonts w:ascii="Arial" w:hAnsi="Arial" w:cs="Arial"/>
                            <w:sz w:val="18"/>
                            <w:szCs w:val="18"/>
                          </w:rPr>
                        </w:pPr>
                        <w:hyperlink r:id="rId14" w:history="1">
                          <w:r>
                            <w:rPr>
                              <w:rFonts w:ascii="Arial" w:hAnsi="Arial" w:cs="Arial"/>
                              <w:color w:val="1C50A4"/>
                              <w:sz w:val="18"/>
                              <w:szCs w:val="18"/>
                            </w:rPr>
                            <w:t>Филиал АО "</w:t>
                          </w:r>
                          <w:proofErr w:type="spellStart"/>
                          <w:r>
                            <w:rPr>
                              <w:rFonts w:ascii="Arial" w:hAnsi="Arial" w:cs="Arial"/>
                              <w:color w:val="1C50A4"/>
                              <w:sz w:val="18"/>
                              <w:szCs w:val="18"/>
                            </w:rPr>
                            <w:t>Тюменьэнерго</w:t>
                          </w:r>
                          <w:proofErr w:type="spellEnd"/>
                          <w:r>
                            <w:rPr>
                              <w:rFonts w:ascii="Arial" w:hAnsi="Arial" w:cs="Arial"/>
                              <w:color w:val="1C50A4"/>
                              <w:sz w:val="18"/>
                              <w:szCs w:val="18"/>
                            </w:rPr>
                            <w:t>" НЭС (г. Ноябрьск)</w:t>
                          </w:r>
                        </w:hyperlink>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ул. Холмогорская, 25, г. Ноябрьск, Ямало-Ненецкий автономный округ, Россия, 629804</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628400, Россия, Тюменская область, г. Сургут, ХМАО, ул. Университетская, 4</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E9E9E9"/>
                        <w:hideMark/>
                      </w:tcPr>
                      <w:p w:rsidR="0036305F" w:rsidRDefault="0036305F">
                        <w:pPr>
                          <w:rPr>
                            <w:rFonts w:ascii="Arial" w:hAnsi="Arial" w:cs="Arial"/>
                            <w:sz w:val="18"/>
                            <w:szCs w:val="18"/>
                          </w:rPr>
                        </w:pPr>
                        <w:hyperlink r:id="rId15" w:history="1">
                          <w:r>
                            <w:rPr>
                              <w:rFonts w:ascii="Arial" w:hAnsi="Arial" w:cs="Arial"/>
                              <w:color w:val="1C50A4"/>
                              <w:sz w:val="18"/>
                              <w:szCs w:val="18"/>
                            </w:rPr>
                            <w:t>DArtamonov@nes.te.ru</w:t>
                          </w:r>
                        </w:hyperlink>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+7 (3496) 36-21-48</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Строка № 65 плана закупок на 2016 год</w:t>
                        </w:r>
                      </w:p>
                    </w:tc>
                  </w:tr>
                </w:tbl>
                <w:p w:rsidR="0036305F" w:rsidRDefault="0036305F">
                  <w:pPr>
                    <w:rPr>
                      <w:rFonts w:ascii="Arial" w:hAnsi="Arial" w:cs="Arial"/>
                      <w:sz w:val="18"/>
                      <w:szCs w:val="18"/>
                    </w:rPr>
                  </w:pPr>
                </w:p>
              </w:tc>
            </w:tr>
            <w:tr w:rsidR="0036305F">
              <w:trPr>
                <w:tblCellSpacing w:w="7" w:type="dxa"/>
              </w:trPr>
              <w:tc>
                <w:tcPr>
                  <w:tcW w:w="0" w:type="auto"/>
                  <w:shd w:val="clear" w:color="auto" w:fill="C2C9CD"/>
                  <w:tcMar>
                    <w:top w:w="75" w:type="dxa"/>
                    <w:left w:w="75" w:type="dxa"/>
                    <w:bottom w:w="75" w:type="dxa"/>
                    <w:right w:w="75" w:type="dxa"/>
                  </w:tcMar>
                  <w:hideMark/>
                </w:tcPr>
                <w:p w:rsidR="0036305F" w:rsidRDefault="0036305F">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36305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305F">
                    <w:trPr>
                      <w:tblCellSpacing w:w="0" w:type="dxa"/>
                    </w:trPr>
                    <w:tc>
                      <w:tcPr>
                        <w:tcW w:w="2000" w:type="pct"/>
                        <w:shd w:val="clear" w:color="auto" w:fill="F7F7F7"/>
                        <w:hideMark/>
                      </w:tcPr>
                      <w:p w:rsidR="0036305F" w:rsidRDefault="0036305F">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6305F" w:rsidRDefault="0036305F" w:rsidP="0036305F">
                        <w:pPr>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6305F" w:rsidRDefault="0036305F">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Нет</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Нет</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6305F" w:rsidRDefault="0036305F" w:rsidP="0036305F">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36305F" w:rsidRDefault="0036305F">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Нет</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6305F" w:rsidRDefault="0036305F" w:rsidP="0036305F">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36305F" w:rsidRDefault="0036305F">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Да</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Да</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6305F" w:rsidRDefault="0036305F" w:rsidP="0036305F">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Pr>
                              <w:rFonts w:ascii="Arial" w:hAnsi="Arial" w:cs="Arial"/>
                              <w:vanish/>
                              <w:color w:val="1C50A4"/>
                              <w:sz w:val="18"/>
                              <w:szCs w:val="18"/>
                            </w:rPr>
                            <w:t>Пройти аккредитацию</w:t>
                          </w:r>
                        </w:hyperlink>
                      </w:p>
                      <w:p w:rsidR="0036305F" w:rsidRDefault="0036305F">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Да</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36305F" w:rsidRDefault="0036305F" w:rsidP="0036305F">
                        <w:pPr>
                          <w:rPr>
                            <w:rFonts w:ascii="Arial" w:hAnsi="Arial" w:cs="Arial"/>
                            <w:sz w:val="18"/>
                            <w:szCs w:val="18"/>
                          </w:rPr>
                        </w:pPr>
                        <w:hyperlink r:id="rId18" w:tgtFrame="_blank" w:history="1">
                          <w:r>
                            <w:rPr>
                              <w:rFonts w:ascii="Arial" w:hAnsi="Arial" w:cs="Arial"/>
                              <w:color w:val="1C50A4"/>
                              <w:sz w:val="18"/>
                              <w:szCs w:val="18"/>
                            </w:rPr>
                            <w:t xml:space="preserve">Скачать файл </w:t>
                          </w:r>
                          <w:r>
                            <w:rPr>
                              <w:rFonts w:ascii="Arial" w:hAnsi="Arial" w:cs="Arial"/>
                              <w:b/>
                              <w:bCs/>
                              <w:color w:val="1C50A4"/>
                              <w:sz w:val="18"/>
                              <w:szCs w:val="18"/>
                            </w:rPr>
                            <w:t>КД.zip</w:t>
                          </w:r>
                        </w:hyperlink>
                        <w:r>
                          <w:rPr>
                            <w:rFonts w:ascii="Arial" w:hAnsi="Arial" w:cs="Arial"/>
                            <w:sz w:val="18"/>
                            <w:szCs w:val="18"/>
                          </w:rPr>
                          <w:t> (8.3 МБ)</w:t>
                        </w:r>
                      </w:p>
                      <w:p w:rsidR="0036305F" w:rsidRDefault="0036305F">
                        <w:pPr>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p>
                      <w:p w:rsidR="0036305F" w:rsidRDefault="0036305F" w:rsidP="0036305F">
                        <w:pPr>
                          <w:rPr>
                            <w:rFonts w:ascii="Arial" w:hAnsi="Arial" w:cs="Arial"/>
                            <w:sz w:val="18"/>
                            <w:szCs w:val="18"/>
                          </w:rPr>
                        </w:pPr>
                        <w:hyperlink r:id="rId20" w:tgtFrame="signature" w:history="1">
                          <w:r>
                            <w:rPr>
                              <w:rFonts w:ascii="Arial" w:hAnsi="Arial" w:cs="Arial"/>
                              <w:color w:val="1C50A4"/>
                              <w:sz w:val="18"/>
                              <w:szCs w:val="18"/>
                            </w:rPr>
                            <w:t>Подписано ЭП</w:t>
                          </w:r>
                        </w:hyperlink>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Указаны в Приложении 2 (Проект договора) к Закупочной документации</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Указаны в Приложении 1 (Техническое задание) к Закупочной документации</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25, АБК НЭС</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04.03.2016 15:00</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01.04.2016 15:00</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36305F" w:rsidRDefault="0036305F">
                        <w:pPr>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r>
                          <w:rPr>
                            <w:rFonts w:ascii="Arial" w:hAnsi="Arial" w:cs="Arial"/>
                            <w:sz w:val="18"/>
                            <w:szCs w:val="18"/>
                          </w:rPr>
                          <w:pict/>
                        </w:r>
                      </w:p>
                    </w:tc>
                  </w:tr>
                  <w:tr w:rsidR="0036305F">
                    <w:trPr>
                      <w:tblCellSpacing w:w="0" w:type="dxa"/>
                    </w:trPr>
                    <w:tc>
                      <w:tcPr>
                        <w:tcW w:w="0" w:type="auto"/>
                        <w:gridSpan w:val="2"/>
                        <w:shd w:val="clear" w:color="auto" w:fill="F7F7F7"/>
                        <w:hideMark/>
                      </w:tcPr>
                      <w:p w:rsidR="0036305F" w:rsidRDefault="0036305F">
                        <w:pPr>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Данная</w:t>
                        </w:r>
                        <w:proofErr w:type="gramEnd"/>
                        <w:r>
                          <w:rPr>
                            <w:rFonts w:ascii="Arial" w:hAnsi="Arial" w:cs="Arial"/>
                            <w:sz w:val="18"/>
                            <w:szCs w:val="18"/>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Конкурсной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36305F" w:rsidRDefault="0036305F">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6305F">
                    <w:trPr>
                      <w:tblCellSpacing w:w="0" w:type="dxa"/>
                    </w:trPr>
                    <w:tc>
                      <w:tcPr>
                        <w:tcW w:w="2000" w:type="pct"/>
                        <w:shd w:val="clear" w:color="auto" w:fill="F7F7F7"/>
                        <w:hideMark/>
                      </w:tcPr>
                      <w:p w:rsidR="0036305F" w:rsidRDefault="0036305F">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36305F" w:rsidRDefault="0036305F">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6305F">
                    <w:trPr>
                      <w:tblCellSpacing w:w="0" w:type="dxa"/>
                    </w:trPr>
                    <w:tc>
                      <w:tcPr>
                        <w:tcW w:w="2000" w:type="pct"/>
                        <w:shd w:val="clear" w:color="auto" w:fill="E9E9E9"/>
                        <w:hideMark/>
                      </w:tcPr>
                      <w:p w:rsidR="0036305F" w:rsidRDefault="0036305F">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36305F" w:rsidRDefault="0036305F">
                        <w:pPr>
                          <w:rPr>
                            <w:rFonts w:ascii="Arial" w:hAnsi="Arial" w:cs="Arial"/>
                            <w:sz w:val="18"/>
                            <w:szCs w:val="18"/>
                          </w:rPr>
                        </w:pPr>
                        <w:hyperlink r:id="rId21" w:tgtFrame="signature" w:history="1">
                          <w:r>
                            <w:rPr>
                              <w:rFonts w:ascii="Arial" w:hAnsi="Arial" w:cs="Arial"/>
                              <w:color w:val="1C50A4"/>
                              <w:sz w:val="18"/>
                              <w:szCs w:val="18"/>
                            </w:rPr>
                            <w:t>Подписано ЭП</w:t>
                          </w:r>
                        </w:hyperlink>
                      </w:p>
                    </w:tc>
                  </w:tr>
                </w:tbl>
                <w:p w:rsidR="0036305F" w:rsidRDefault="0036305F">
                  <w:pPr>
                    <w:rPr>
                      <w:rFonts w:ascii="Arial" w:hAnsi="Arial" w:cs="Arial"/>
                      <w:sz w:val="18"/>
                      <w:szCs w:val="18"/>
                    </w:rPr>
                  </w:pPr>
                </w:p>
              </w:tc>
            </w:tr>
          </w:tbl>
          <w:p w:rsidR="0036305F" w:rsidRDefault="0036305F">
            <w:pPr>
              <w:rPr>
                <w:rFonts w:ascii="Arial" w:hAnsi="Arial" w:cs="Arial"/>
                <w:sz w:val="18"/>
                <w:szCs w:val="18"/>
              </w:rPr>
            </w:pPr>
          </w:p>
        </w:tc>
      </w:tr>
    </w:tbl>
    <w:p w:rsidR="00FD7CB5" w:rsidRPr="0036305F" w:rsidRDefault="0036305F" w:rsidP="0036305F">
      <w:bookmarkStart w:id="0" w:name="_GoBack"/>
      <w:bookmarkEnd w:id="0"/>
    </w:p>
    <w:sectPr w:rsidR="00FD7CB5" w:rsidRPr="00363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79"/>
    <w:rsid w:val="001A505F"/>
    <w:rsid w:val="0036305F"/>
    <w:rsid w:val="00792DDB"/>
    <w:rsid w:val="00B33879"/>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17C5-E17B-4197-87A7-15FC62B6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2DD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DD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92DDB"/>
    <w:rPr>
      <w:strike w:val="0"/>
      <w:dstrike w:val="0"/>
      <w:color w:val="1C50A4"/>
      <w:u w:val="none"/>
      <w:effect w:val="none"/>
    </w:rPr>
  </w:style>
  <w:style w:type="character" w:styleId="a4">
    <w:name w:val="Strong"/>
    <w:basedOn w:val="a0"/>
    <w:uiPriority w:val="22"/>
    <w:qFormat/>
    <w:rsid w:val="00792DDB"/>
    <w:rPr>
      <w:b/>
      <w:bCs/>
    </w:rPr>
  </w:style>
  <w:style w:type="paragraph" w:styleId="a5">
    <w:name w:val="Normal (Web)"/>
    <w:basedOn w:val="a"/>
    <w:uiPriority w:val="99"/>
    <w:semiHidden/>
    <w:unhideWhenUsed/>
    <w:rsid w:val="00792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92DD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92DDB"/>
    <w:rPr>
      <w:color w:val="FF0000"/>
    </w:rPr>
  </w:style>
  <w:style w:type="character" w:customStyle="1" w:styleId="value">
    <w:name w:val="value"/>
    <w:basedOn w:val="a0"/>
    <w:rsid w:val="00792DDB"/>
  </w:style>
  <w:style w:type="character" w:customStyle="1" w:styleId="ellipsis">
    <w:name w:val="ellipsis"/>
    <w:basedOn w:val="a0"/>
    <w:rsid w:val="00792DDB"/>
  </w:style>
  <w:style w:type="character" w:customStyle="1" w:styleId="a-more">
    <w:name w:val="a-more"/>
    <w:basedOn w:val="a0"/>
    <w:rsid w:val="00792DDB"/>
  </w:style>
  <w:style w:type="character" w:customStyle="1" w:styleId="a-less">
    <w:name w:val="a-less"/>
    <w:basedOn w:val="a0"/>
    <w:rsid w:val="00792DDB"/>
  </w:style>
  <w:style w:type="character" w:customStyle="1" w:styleId="userlinkmenu">
    <w:name w:val="userlink_menu"/>
    <w:basedOn w:val="a0"/>
    <w:rsid w:val="00792DDB"/>
  </w:style>
  <w:style w:type="character" w:customStyle="1" w:styleId="floathint-marker">
    <w:name w:val="floathint-marker"/>
    <w:basedOn w:val="a0"/>
    <w:rsid w:val="00792DDB"/>
  </w:style>
  <w:style w:type="paragraph" w:styleId="a6">
    <w:name w:val="Balloon Text"/>
    <w:basedOn w:val="a"/>
    <w:link w:val="a7"/>
    <w:uiPriority w:val="99"/>
    <w:semiHidden/>
    <w:unhideWhenUsed/>
    <w:rsid w:val="00792D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2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051464">
      <w:bodyDiv w:val="1"/>
      <w:marLeft w:val="0"/>
      <w:marRight w:val="0"/>
      <w:marTop w:val="0"/>
      <w:marBottom w:val="0"/>
      <w:divBdr>
        <w:top w:val="none" w:sz="0" w:space="0" w:color="auto"/>
        <w:left w:val="none" w:sz="0" w:space="0" w:color="auto"/>
        <w:bottom w:val="none" w:sz="0" w:space="0" w:color="auto"/>
        <w:right w:val="none" w:sz="0" w:space="0" w:color="auto"/>
      </w:divBdr>
      <w:divsChild>
        <w:div w:id="2086295797">
          <w:marLeft w:val="0"/>
          <w:marRight w:val="0"/>
          <w:marTop w:val="0"/>
          <w:marBottom w:val="0"/>
          <w:divBdr>
            <w:top w:val="none" w:sz="0" w:space="0" w:color="auto"/>
            <w:left w:val="none" w:sz="0" w:space="0" w:color="auto"/>
            <w:bottom w:val="none" w:sz="0" w:space="0" w:color="auto"/>
            <w:right w:val="none" w:sz="0" w:space="0" w:color="auto"/>
          </w:divBdr>
          <w:divsChild>
            <w:div w:id="188419486">
              <w:marLeft w:val="0"/>
              <w:marRight w:val="0"/>
              <w:marTop w:val="0"/>
              <w:marBottom w:val="0"/>
              <w:divBdr>
                <w:top w:val="none" w:sz="0" w:space="0" w:color="auto"/>
                <w:left w:val="none" w:sz="0" w:space="0" w:color="auto"/>
                <w:bottom w:val="none" w:sz="0" w:space="0" w:color="auto"/>
                <w:right w:val="none" w:sz="0" w:space="0" w:color="auto"/>
              </w:divBdr>
            </w:div>
            <w:div w:id="1866169520">
              <w:marLeft w:val="0"/>
              <w:marRight w:val="15"/>
              <w:marTop w:val="0"/>
              <w:marBottom w:val="30"/>
              <w:divBdr>
                <w:top w:val="none" w:sz="0" w:space="0" w:color="auto"/>
                <w:left w:val="none" w:sz="0" w:space="0" w:color="auto"/>
                <w:bottom w:val="none" w:sz="0" w:space="0" w:color="auto"/>
                <w:right w:val="none" w:sz="0" w:space="0" w:color="auto"/>
              </w:divBdr>
            </w:div>
            <w:div w:id="710151120">
              <w:marLeft w:val="0"/>
              <w:marRight w:val="15"/>
              <w:marTop w:val="0"/>
              <w:marBottom w:val="30"/>
              <w:divBdr>
                <w:top w:val="none" w:sz="0" w:space="0" w:color="auto"/>
                <w:left w:val="none" w:sz="0" w:space="0" w:color="auto"/>
                <w:bottom w:val="none" w:sz="0" w:space="0" w:color="auto"/>
                <w:right w:val="none" w:sz="0" w:space="0" w:color="auto"/>
              </w:divBdr>
            </w:div>
            <w:div w:id="1130980905">
              <w:marLeft w:val="0"/>
              <w:marRight w:val="15"/>
              <w:marTop w:val="0"/>
              <w:marBottom w:val="30"/>
              <w:divBdr>
                <w:top w:val="none" w:sz="0" w:space="0" w:color="auto"/>
                <w:left w:val="none" w:sz="0" w:space="0" w:color="auto"/>
                <w:bottom w:val="none" w:sz="0" w:space="0" w:color="auto"/>
                <w:right w:val="none" w:sz="0" w:space="0" w:color="auto"/>
              </w:divBdr>
            </w:div>
            <w:div w:id="1424372234">
              <w:marLeft w:val="0"/>
              <w:marRight w:val="15"/>
              <w:marTop w:val="0"/>
              <w:marBottom w:val="30"/>
              <w:divBdr>
                <w:top w:val="none" w:sz="0" w:space="0" w:color="auto"/>
                <w:left w:val="none" w:sz="0" w:space="0" w:color="auto"/>
                <w:bottom w:val="none" w:sz="0" w:space="0" w:color="auto"/>
                <w:right w:val="none" w:sz="0" w:space="0" w:color="auto"/>
              </w:divBdr>
            </w:div>
            <w:div w:id="818889657">
              <w:marLeft w:val="0"/>
              <w:marRight w:val="15"/>
              <w:marTop w:val="0"/>
              <w:marBottom w:val="30"/>
              <w:divBdr>
                <w:top w:val="none" w:sz="0" w:space="0" w:color="auto"/>
                <w:left w:val="none" w:sz="0" w:space="0" w:color="auto"/>
                <w:bottom w:val="none" w:sz="0" w:space="0" w:color="auto"/>
                <w:right w:val="none" w:sz="0" w:space="0" w:color="auto"/>
              </w:divBdr>
            </w:div>
            <w:div w:id="909924985">
              <w:marLeft w:val="0"/>
              <w:marRight w:val="15"/>
              <w:marTop w:val="0"/>
              <w:marBottom w:val="30"/>
              <w:divBdr>
                <w:top w:val="none" w:sz="0" w:space="0" w:color="auto"/>
                <w:left w:val="none" w:sz="0" w:space="0" w:color="auto"/>
                <w:bottom w:val="none" w:sz="0" w:space="0" w:color="auto"/>
                <w:right w:val="none" w:sz="0" w:space="0" w:color="auto"/>
              </w:divBdr>
            </w:div>
            <w:div w:id="986058792">
              <w:marLeft w:val="0"/>
              <w:marRight w:val="0"/>
              <w:marTop w:val="0"/>
              <w:marBottom w:val="0"/>
              <w:divBdr>
                <w:top w:val="none" w:sz="0" w:space="0" w:color="auto"/>
                <w:left w:val="none" w:sz="0" w:space="0" w:color="auto"/>
                <w:bottom w:val="none" w:sz="0" w:space="0" w:color="auto"/>
                <w:right w:val="none" w:sz="0" w:space="0" w:color="auto"/>
              </w:divBdr>
            </w:div>
            <w:div w:id="1718508664">
              <w:marLeft w:val="0"/>
              <w:marRight w:val="0"/>
              <w:marTop w:val="0"/>
              <w:marBottom w:val="0"/>
              <w:divBdr>
                <w:top w:val="none" w:sz="0" w:space="0" w:color="auto"/>
                <w:left w:val="none" w:sz="0" w:space="0" w:color="auto"/>
                <w:bottom w:val="none" w:sz="0" w:space="0" w:color="auto"/>
                <w:right w:val="none" w:sz="0" w:space="0" w:color="auto"/>
              </w:divBdr>
            </w:div>
            <w:div w:id="363560885">
              <w:marLeft w:val="0"/>
              <w:marRight w:val="0"/>
              <w:marTop w:val="0"/>
              <w:marBottom w:val="0"/>
              <w:divBdr>
                <w:top w:val="none" w:sz="0" w:space="0" w:color="auto"/>
                <w:left w:val="none" w:sz="0" w:space="0" w:color="auto"/>
                <w:bottom w:val="none" w:sz="0" w:space="0" w:color="auto"/>
                <w:right w:val="none" w:sz="0" w:space="0" w:color="auto"/>
              </w:divBdr>
            </w:div>
            <w:div w:id="2002922083">
              <w:marLeft w:val="0"/>
              <w:marRight w:val="0"/>
              <w:marTop w:val="0"/>
              <w:marBottom w:val="0"/>
              <w:divBdr>
                <w:top w:val="none" w:sz="0" w:space="0" w:color="auto"/>
                <w:left w:val="none" w:sz="0" w:space="0" w:color="auto"/>
                <w:bottom w:val="none" w:sz="0" w:space="0" w:color="auto"/>
                <w:right w:val="none" w:sz="0" w:space="0" w:color="auto"/>
              </w:divBdr>
            </w:div>
            <w:div w:id="1281954722">
              <w:marLeft w:val="0"/>
              <w:marRight w:val="0"/>
              <w:marTop w:val="0"/>
              <w:marBottom w:val="0"/>
              <w:divBdr>
                <w:top w:val="none" w:sz="0" w:space="0" w:color="auto"/>
                <w:left w:val="none" w:sz="0" w:space="0" w:color="auto"/>
                <w:bottom w:val="none" w:sz="0" w:space="0" w:color="auto"/>
                <w:right w:val="none" w:sz="0" w:space="0" w:color="auto"/>
              </w:divBdr>
            </w:div>
            <w:div w:id="728840289">
              <w:marLeft w:val="0"/>
              <w:marRight w:val="0"/>
              <w:marTop w:val="0"/>
              <w:marBottom w:val="0"/>
              <w:divBdr>
                <w:top w:val="none" w:sz="0" w:space="0" w:color="auto"/>
                <w:left w:val="none" w:sz="0" w:space="0" w:color="auto"/>
                <w:bottom w:val="none" w:sz="0" w:space="0" w:color="auto"/>
                <w:right w:val="none" w:sz="0" w:space="0" w:color="auto"/>
              </w:divBdr>
            </w:div>
            <w:div w:id="1848447673">
              <w:marLeft w:val="0"/>
              <w:marRight w:val="0"/>
              <w:marTop w:val="0"/>
              <w:marBottom w:val="0"/>
              <w:divBdr>
                <w:top w:val="none" w:sz="0" w:space="0" w:color="auto"/>
                <w:left w:val="none" w:sz="0" w:space="0" w:color="auto"/>
                <w:bottom w:val="none" w:sz="0" w:space="0" w:color="auto"/>
                <w:right w:val="none" w:sz="0" w:space="0" w:color="auto"/>
              </w:divBdr>
            </w:div>
            <w:div w:id="1327130842">
              <w:marLeft w:val="0"/>
              <w:marRight w:val="0"/>
              <w:marTop w:val="0"/>
              <w:marBottom w:val="0"/>
              <w:divBdr>
                <w:top w:val="none" w:sz="0" w:space="0" w:color="auto"/>
                <w:left w:val="none" w:sz="0" w:space="0" w:color="auto"/>
                <w:bottom w:val="none" w:sz="0" w:space="0" w:color="auto"/>
                <w:right w:val="none" w:sz="0" w:space="0" w:color="auto"/>
              </w:divBdr>
            </w:div>
            <w:div w:id="608507028">
              <w:marLeft w:val="0"/>
              <w:marRight w:val="0"/>
              <w:marTop w:val="0"/>
              <w:marBottom w:val="0"/>
              <w:divBdr>
                <w:top w:val="none" w:sz="0" w:space="0" w:color="auto"/>
                <w:left w:val="none" w:sz="0" w:space="0" w:color="auto"/>
                <w:bottom w:val="none" w:sz="0" w:space="0" w:color="auto"/>
                <w:right w:val="none" w:sz="0" w:space="0" w:color="auto"/>
              </w:divBdr>
            </w:div>
            <w:div w:id="2476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488">
      <w:bodyDiv w:val="1"/>
      <w:marLeft w:val="0"/>
      <w:marRight w:val="0"/>
      <w:marTop w:val="0"/>
      <w:marBottom w:val="0"/>
      <w:divBdr>
        <w:top w:val="none" w:sz="0" w:space="0" w:color="auto"/>
        <w:left w:val="none" w:sz="0" w:space="0" w:color="auto"/>
        <w:bottom w:val="none" w:sz="0" w:space="0" w:color="auto"/>
        <w:right w:val="none" w:sz="0" w:space="0" w:color="auto"/>
      </w:divBdr>
      <w:divsChild>
        <w:div w:id="1266228826">
          <w:marLeft w:val="0"/>
          <w:marRight w:val="0"/>
          <w:marTop w:val="0"/>
          <w:marBottom w:val="0"/>
          <w:divBdr>
            <w:top w:val="none" w:sz="0" w:space="0" w:color="auto"/>
            <w:left w:val="none" w:sz="0" w:space="0" w:color="auto"/>
            <w:bottom w:val="none" w:sz="0" w:space="0" w:color="auto"/>
            <w:right w:val="none" w:sz="0" w:space="0" w:color="auto"/>
          </w:divBdr>
          <w:divsChild>
            <w:div w:id="1843079177">
              <w:marLeft w:val="0"/>
              <w:marRight w:val="0"/>
              <w:marTop w:val="0"/>
              <w:marBottom w:val="0"/>
              <w:divBdr>
                <w:top w:val="none" w:sz="0" w:space="0" w:color="auto"/>
                <w:left w:val="none" w:sz="0" w:space="0" w:color="auto"/>
                <w:bottom w:val="none" w:sz="0" w:space="0" w:color="auto"/>
                <w:right w:val="none" w:sz="0" w:space="0" w:color="auto"/>
              </w:divBdr>
            </w:div>
            <w:div w:id="2059083184">
              <w:marLeft w:val="0"/>
              <w:marRight w:val="15"/>
              <w:marTop w:val="0"/>
              <w:marBottom w:val="30"/>
              <w:divBdr>
                <w:top w:val="none" w:sz="0" w:space="0" w:color="auto"/>
                <w:left w:val="none" w:sz="0" w:space="0" w:color="auto"/>
                <w:bottom w:val="none" w:sz="0" w:space="0" w:color="auto"/>
                <w:right w:val="none" w:sz="0" w:space="0" w:color="auto"/>
              </w:divBdr>
            </w:div>
            <w:div w:id="2003047558">
              <w:marLeft w:val="0"/>
              <w:marRight w:val="15"/>
              <w:marTop w:val="0"/>
              <w:marBottom w:val="30"/>
              <w:divBdr>
                <w:top w:val="none" w:sz="0" w:space="0" w:color="auto"/>
                <w:left w:val="none" w:sz="0" w:space="0" w:color="auto"/>
                <w:bottom w:val="none" w:sz="0" w:space="0" w:color="auto"/>
                <w:right w:val="none" w:sz="0" w:space="0" w:color="auto"/>
              </w:divBdr>
            </w:div>
            <w:div w:id="1923484682">
              <w:marLeft w:val="0"/>
              <w:marRight w:val="15"/>
              <w:marTop w:val="0"/>
              <w:marBottom w:val="30"/>
              <w:divBdr>
                <w:top w:val="none" w:sz="0" w:space="0" w:color="auto"/>
                <w:left w:val="none" w:sz="0" w:space="0" w:color="auto"/>
                <w:bottom w:val="none" w:sz="0" w:space="0" w:color="auto"/>
                <w:right w:val="none" w:sz="0" w:space="0" w:color="auto"/>
              </w:divBdr>
            </w:div>
            <w:div w:id="1652097490">
              <w:marLeft w:val="0"/>
              <w:marRight w:val="15"/>
              <w:marTop w:val="0"/>
              <w:marBottom w:val="30"/>
              <w:divBdr>
                <w:top w:val="none" w:sz="0" w:space="0" w:color="auto"/>
                <w:left w:val="none" w:sz="0" w:space="0" w:color="auto"/>
                <w:bottom w:val="none" w:sz="0" w:space="0" w:color="auto"/>
                <w:right w:val="none" w:sz="0" w:space="0" w:color="auto"/>
              </w:divBdr>
            </w:div>
            <w:div w:id="1875997661">
              <w:marLeft w:val="0"/>
              <w:marRight w:val="15"/>
              <w:marTop w:val="0"/>
              <w:marBottom w:val="30"/>
              <w:divBdr>
                <w:top w:val="none" w:sz="0" w:space="0" w:color="auto"/>
                <w:left w:val="none" w:sz="0" w:space="0" w:color="auto"/>
                <w:bottom w:val="none" w:sz="0" w:space="0" w:color="auto"/>
                <w:right w:val="none" w:sz="0" w:space="0" w:color="auto"/>
              </w:divBdr>
            </w:div>
            <w:div w:id="1613707919">
              <w:marLeft w:val="0"/>
              <w:marRight w:val="0"/>
              <w:marTop w:val="0"/>
              <w:marBottom w:val="0"/>
              <w:divBdr>
                <w:top w:val="none" w:sz="0" w:space="0" w:color="auto"/>
                <w:left w:val="none" w:sz="0" w:space="0" w:color="auto"/>
                <w:bottom w:val="none" w:sz="0" w:space="0" w:color="auto"/>
                <w:right w:val="none" w:sz="0" w:space="0" w:color="auto"/>
              </w:divBdr>
            </w:div>
            <w:div w:id="579406534">
              <w:marLeft w:val="0"/>
              <w:marRight w:val="0"/>
              <w:marTop w:val="0"/>
              <w:marBottom w:val="0"/>
              <w:divBdr>
                <w:top w:val="none" w:sz="0" w:space="0" w:color="auto"/>
                <w:left w:val="none" w:sz="0" w:space="0" w:color="auto"/>
                <w:bottom w:val="none" w:sz="0" w:space="0" w:color="auto"/>
                <w:right w:val="none" w:sz="0" w:space="0" w:color="auto"/>
              </w:divBdr>
            </w:div>
            <w:div w:id="1626160212">
              <w:marLeft w:val="0"/>
              <w:marRight w:val="0"/>
              <w:marTop w:val="0"/>
              <w:marBottom w:val="0"/>
              <w:divBdr>
                <w:top w:val="none" w:sz="0" w:space="0" w:color="auto"/>
                <w:left w:val="none" w:sz="0" w:space="0" w:color="auto"/>
                <w:bottom w:val="none" w:sz="0" w:space="0" w:color="auto"/>
                <w:right w:val="none" w:sz="0" w:space="0" w:color="auto"/>
              </w:divBdr>
            </w:div>
            <w:div w:id="2018196115">
              <w:marLeft w:val="0"/>
              <w:marRight w:val="0"/>
              <w:marTop w:val="0"/>
              <w:marBottom w:val="0"/>
              <w:divBdr>
                <w:top w:val="none" w:sz="0" w:space="0" w:color="auto"/>
                <w:left w:val="none" w:sz="0" w:space="0" w:color="auto"/>
                <w:bottom w:val="none" w:sz="0" w:space="0" w:color="auto"/>
                <w:right w:val="none" w:sz="0" w:space="0" w:color="auto"/>
              </w:divBdr>
            </w:div>
            <w:div w:id="1914780942">
              <w:marLeft w:val="0"/>
              <w:marRight w:val="0"/>
              <w:marTop w:val="0"/>
              <w:marBottom w:val="0"/>
              <w:divBdr>
                <w:top w:val="none" w:sz="0" w:space="0" w:color="auto"/>
                <w:left w:val="none" w:sz="0" w:space="0" w:color="auto"/>
                <w:bottom w:val="none" w:sz="0" w:space="0" w:color="auto"/>
                <w:right w:val="none" w:sz="0" w:space="0" w:color="auto"/>
              </w:divBdr>
            </w:div>
            <w:div w:id="1521434503">
              <w:marLeft w:val="0"/>
              <w:marRight w:val="0"/>
              <w:marTop w:val="0"/>
              <w:marBottom w:val="0"/>
              <w:divBdr>
                <w:top w:val="none" w:sz="0" w:space="0" w:color="auto"/>
                <w:left w:val="none" w:sz="0" w:space="0" w:color="auto"/>
                <w:bottom w:val="none" w:sz="0" w:space="0" w:color="auto"/>
                <w:right w:val="none" w:sz="0" w:space="0" w:color="auto"/>
              </w:divBdr>
            </w:div>
            <w:div w:id="943609988">
              <w:marLeft w:val="0"/>
              <w:marRight w:val="0"/>
              <w:marTop w:val="0"/>
              <w:marBottom w:val="0"/>
              <w:divBdr>
                <w:top w:val="none" w:sz="0" w:space="0" w:color="auto"/>
                <w:left w:val="none" w:sz="0" w:space="0" w:color="auto"/>
                <w:bottom w:val="none" w:sz="0" w:space="0" w:color="auto"/>
                <w:right w:val="none" w:sz="0" w:space="0" w:color="auto"/>
              </w:divBdr>
            </w:div>
            <w:div w:id="1795557775">
              <w:marLeft w:val="0"/>
              <w:marRight w:val="0"/>
              <w:marTop w:val="0"/>
              <w:marBottom w:val="0"/>
              <w:divBdr>
                <w:top w:val="none" w:sz="0" w:space="0" w:color="auto"/>
                <w:left w:val="none" w:sz="0" w:space="0" w:color="auto"/>
                <w:bottom w:val="none" w:sz="0" w:space="0" w:color="auto"/>
                <w:right w:val="none" w:sz="0" w:space="0" w:color="auto"/>
              </w:divBdr>
            </w:div>
            <w:div w:id="1274284386">
              <w:marLeft w:val="0"/>
              <w:marRight w:val="0"/>
              <w:marTop w:val="0"/>
              <w:marBottom w:val="0"/>
              <w:divBdr>
                <w:top w:val="none" w:sz="0" w:space="0" w:color="auto"/>
                <w:left w:val="none" w:sz="0" w:space="0" w:color="auto"/>
                <w:bottom w:val="none" w:sz="0" w:space="0" w:color="auto"/>
                <w:right w:val="none" w:sz="0" w:space="0" w:color="auto"/>
              </w:divBdr>
            </w:div>
            <w:div w:id="396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4876&amp;action=offers" TargetMode="External"/><Relationship Id="rId13" Type="http://schemas.openxmlformats.org/officeDocument/2006/relationships/hyperlink" Target="http://www.b2b-mrsk.ru/popups/send_message.html?action=send&amp;to=298506" TargetMode="External"/><Relationship Id="rId18" Type="http://schemas.openxmlformats.org/officeDocument/2006/relationships/hyperlink" Target="http://www.b2b-mrsk.ru/download.html?file=file%2F46445077.zip&amp;title=%D0%9A%D0%94.zip" TargetMode="External"/><Relationship Id="rId3" Type="http://schemas.openxmlformats.org/officeDocument/2006/relationships/webSettings" Target="webSettings.xml"/><Relationship Id="rId21" Type="http://schemas.openxmlformats.org/officeDocument/2006/relationships/hyperlink" Target="http://www.b2b-mrsk.ru/market/view.html?id=614876&amp;action=signed_doc&amp;key=auction" TargetMode="External"/><Relationship Id="rId7" Type="http://schemas.openxmlformats.org/officeDocument/2006/relationships/hyperlink" Target="http://www.b2b-mrsk.ru/market/view.html?id=614876&amp;action=statistic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14876&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14876&amp;action=registered" TargetMode="External"/><Relationship Id="rId11" Type="http://schemas.openxmlformats.org/officeDocument/2006/relationships/hyperlink" Target="http://www.b2b-mrsk.ru/market/view.html?id=614876&amp;switch_price_both_view=1" TargetMode="External"/><Relationship Id="rId5" Type="http://schemas.openxmlformats.org/officeDocument/2006/relationships/hyperlink" Target="http://www.b2b-mrsk.ru/market/view.html?id=614876&amp;action=invitations" TargetMode="External"/><Relationship Id="rId15" Type="http://schemas.openxmlformats.org/officeDocument/2006/relationships/hyperlink" Target="mailto:DArtamonov%40nes.te.ru" TargetMode="External"/><Relationship Id="rId23" Type="http://schemas.openxmlformats.org/officeDocument/2006/relationships/theme" Target="theme/theme1.xml"/><Relationship Id="rId10" Type="http://schemas.openxmlformats.org/officeDocument/2006/relationships/hyperlink" Target="http://www.b2b-mrsk.ru/market/list.html?all=0&amp;bookmarks=0&amp;cat_id=64520526&amp;type=4" TargetMode="External"/><Relationship Id="rId19" Type="http://schemas.openxmlformats.org/officeDocument/2006/relationships/hyperlink" Target="http://www.b2b-mrsk.ru/market/edit.html?id=614876&amp;action=docs" TargetMode="External"/><Relationship Id="rId4" Type="http://schemas.openxmlformats.org/officeDocument/2006/relationships/hyperlink" Target="http://www.b2b-mrsk.ru/market/view.html?id=614876&amp;action=explanation" TargetMode="External"/><Relationship Id="rId9" Type="http://schemas.openxmlformats.org/officeDocument/2006/relationships/hyperlink" Target="http://www.b2b-mrsk.ru/market/view.html?id=614876&amp;action=bet_fields" TargetMode="External"/><Relationship Id="rId14" Type="http://schemas.openxmlformats.org/officeDocument/2006/relationships/hyperlink" Target="http://www.b2b-mrsk.ru/firms/filial-ao-tiumenenergo-nes-g-noiabrsk/4482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3</cp:revision>
  <cp:lastPrinted>2016-01-25T12:41:00Z</cp:lastPrinted>
  <dcterms:created xsi:type="dcterms:W3CDTF">2016-01-25T12:41:00Z</dcterms:created>
  <dcterms:modified xsi:type="dcterms:W3CDTF">2016-02-19T11:02:00Z</dcterms:modified>
</cp:coreProperties>
</file>