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4C0" w:rsidRPr="002213BF" w:rsidRDefault="000274C0" w:rsidP="002278BB">
      <w:pPr>
        <w:widowControl w:val="0"/>
        <w:tabs>
          <w:tab w:val="left" w:pos="3948"/>
          <w:tab w:val="left" w:pos="5954"/>
        </w:tabs>
        <w:spacing w:line="360" w:lineRule="auto"/>
        <w:ind w:firstLine="0"/>
        <w:jc w:val="center"/>
        <w:outlineLvl w:val="0"/>
        <w:rPr>
          <w:b/>
          <w:bCs/>
        </w:rPr>
      </w:pPr>
      <w:bookmarkStart w:id="0" w:name="_GoBack"/>
      <w:bookmarkEnd w:id="0"/>
      <w:r w:rsidRPr="002213BF">
        <w:rPr>
          <w:b/>
          <w:bCs/>
        </w:rPr>
        <w:t>ПРОТОКОЛ ЗАСЕДАНИЯ №</w:t>
      </w:r>
      <w:r w:rsidR="0095249D">
        <w:rPr>
          <w:b/>
          <w:bCs/>
        </w:rPr>
        <w:t>4</w:t>
      </w:r>
      <w:r w:rsidR="00B75C7B">
        <w:rPr>
          <w:b/>
          <w:bCs/>
        </w:rPr>
        <w:t>5</w:t>
      </w:r>
      <w:r w:rsidR="00910590" w:rsidRPr="002213BF">
        <w:rPr>
          <w:b/>
          <w:bCs/>
        </w:rPr>
        <w:t>/15</w:t>
      </w:r>
    </w:p>
    <w:p w:rsidR="000274C0" w:rsidRDefault="000274C0" w:rsidP="00CD2B4A">
      <w:pPr>
        <w:widowControl w:val="0"/>
        <w:spacing w:after="120" w:line="360" w:lineRule="auto"/>
        <w:ind w:firstLine="0"/>
        <w:jc w:val="center"/>
        <w:rPr>
          <w:b/>
          <w:bCs/>
        </w:rPr>
      </w:pPr>
      <w:r w:rsidRPr="002213BF">
        <w:rPr>
          <w:b/>
          <w:bCs/>
        </w:rPr>
        <w:t>Центральной Закупочной Комиссии АО «Тюменьэнерго»</w:t>
      </w:r>
    </w:p>
    <w:p w:rsidR="005D1EBC" w:rsidRPr="00464CBC" w:rsidRDefault="005D1EBC" w:rsidP="002278BB">
      <w:pPr>
        <w:widowControl w:val="0"/>
        <w:spacing w:line="360" w:lineRule="auto"/>
        <w:ind w:firstLine="0"/>
        <w:rPr>
          <w:b/>
        </w:rPr>
      </w:pPr>
      <w:r w:rsidRPr="00464CBC">
        <w:rPr>
          <w:b/>
        </w:rPr>
        <w:t>Д</w:t>
      </w:r>
      <w:r w:rsidR="006230B5" w:rsidRPr="00464CBC">
        <w:rPr>
          <w:b/>
        </w:rPr>
        <w:t>ата проведения заседания</w:t>
      </w:r>
      <w:r w:rsidR="006230B5" w:rsidRPr="00464CBC">
        <w:rPr>
          <w:b/>
        </w:rPr>
        <w:tab/>
      </w:r>
      <w:r w:rsidR="006230B5" w:rsidRPr="00464CBC">
        <w:rPr>
          <w:b/>
        </w:rPr>
        <w:tab/>
      </w:r>
      <w:r w:rsidR="006230B5" w:rsidRPr="00464CBC">
        <w:rPr>
          <w:b/>
        </w:rPr>
        <w:tab/>
      </w:r>
      <w:r w:rsidR="006230B5" w:rsidRPr="00464CBC">
        <w:rPr>
          <w:b/>
        </w:rPr>
        <w:tab/>
      </w:r>
      <w:r w:rsidR="006230B5" w:rsidRPr="00464CBC">
        <w:rPr>
          <w:b/>
        </w:rPr>
        <w:tab/>
      </w:r>
      <w:r w:rsidR="006230B5" w:rsidRPr="00464CBC">
        <w:rPr>
          <w:b/>
        </w:rPr>
        <w:tab/>
      </w:r>
      <w:r w:rsidR="00A60273" w:rsidRPr="00464CBC">
        <w:rPr>
          <w:b/>
        </w:rPr>
        <w:t xml:space="preserve"> </w:t>
      </w:r>
      <w:r w:rsidR="006230B5" w:rsidRPr="00464CBC">
        <w:rPr>
          <w:b/>
        </w:rPr>
        <w:t>«</w:t>
      </w:r>
      <w:r w:rsidR="00B75C7B">
        <w:rPr>
          <w:b/>
        </w:rPr>
        <w:t>10</w:t>
      </w:r>
      <w:r w:rsidR="00F11A72" w:rsidRPr="00464CBC">
        <w:rPr>
          <w:b/>
        </w:rPr>
        <w:t>»</w:t>
      </w:r>
      <w:r w:rsidRPr="00464CBC">
        <w:rPr>
          <w:b/>
        </w:rPr>
        <w:t xml:space="preserve"> </w:t>
      </w:r>
      <w:r w:rsidR="009B3DFB" w:rsidRPr="00464CBC">
        <w:rPr>
          <w:b/>
        </w:rPr>
        <w:t>октября</w:t>
      </w:r>
      <w:r w:rsidR="00AD31F2" w:rsidRPr="00464CBC">
        <w:rPr>
          <w:b/>
        </w:rPr>
        <w:t xml:space="preserve"> </w:t>
      </w:r>
      <w:r w:rsidRPr="00464CBC">
        <w:rPr>
          <w:b/>
        </w:rPr>
        <w:t>201</w:t>
      </w:r>
      <w:r w:rsidR="00910590" w:rsidRPr="00464CBC">
        <w:rPr>
          <w:b/>
        </w:rPr>
        <w:t>5</w:t>
      </w:r>
      <w:r w:rsidRPr="00464CBC">
        <w:rPr>
          <w:b/>
        </w:rPr>
        <w:t xml:space="preserve"> г.</w:t>
      </w:r>
    </w:p>
    <w:p w:rsidR="000274C0" w:rsidRPr="00464CBC" w:rsidRDefault="005D1EBC" w:rsidP="002278BB">
      <w:pPr>
        <w:widowControl w:val="0"/>
        <w:spacing w:line="360" w:lineRule="auto"/>
        <w:ind w:firstLine="0"/>
        <w:rPr>
          <w:b/>
        </w:rPr>
      </w:pPr>
      <w:r w:rsidRPr="00464CBC">
        <w:rPr>
          <w:b/>
        </w:rPr>
        <w:t>Место проведения заседания</w:t>
      </w:r>
      <w:r w:rsidRPr="00464CBC">
        <w:rPr>
          <w:b/>
        </w:rPr>
        <w:tab/>
      </w:r>
      <w:r w:rsidRPr="00464CBC">
        <w:rPr>
          <w:b/>
        </w:rPr>
        <w:tab/>
      </w:r>
      <w:r w:rsidRPr="00464CBC">
        <w:rPr>
          <w:b/>
        </w:rPr>
        <w:tab/>
      </w:r>
      <w:r w:rsidRPr="00464CBC">
        <w:rPr>
          <w:b/>
        </w:rPr>
        <w:tab/>
      </w:r>
      <w:r w:rsidRPr="00464CBC">
        <w:rPr>
          <w:b/>
        </w:rPr>
        <w:tab/>
      </w:r>
      <w:r w:rsidR="00B11AE3" w:rsidRPr="00464CBC">
        <w:rPr>
          <w:b/>
        </w:rPr>
        <w:tab/>
        <w:t xml:space="preserve"> г.</w:t>
      </w:r>
      <w:r w:rsidR="000274C0" w:rsidRPr="00464CBC">
        <w:rPr>
          <w:b/>
        </w:rPr>
        <w:t xml:space="preserve"> Сургут</w:t>
      </w:r>
    </w:p>
    <w:p w:rsidR="00AB5F6B" w:rsidRPr="00562206" w:rsidRDefault="00AB5F6B" w:rsidP="00A66731">
      <w:pPr>
        <w:widowControl w:val="0"/>
        <w:spacing w:line="360" w:lineRule="auto"/>
        <w:ind w:firstLine="0"/>
        <w:outlineLvl w:val="0"/>
        <w:rPr>
          <w:b/>
          <w:u w:val="single"/>
        </w:rPr>
      </w:pPr>
      <w:r w:rsidRPr="00562206">
        <w:rPr>
          <w:b/>
          <w:u w:val="single"/>
        </w:rPr>
        <w:t>Заместитель председателя Центральной Закупочной Комиссии АО «Тюменьэнерго»</w:t>
      </w:r>
    </w:p>
    <w:p w:rsidR="00726F93" w:rsidRPr="00562206" w:rsidRDefault="00726F93" w:rsidP="00562206">
      <w:pPr>
        <w:widowControl w:val="0"/>
        <w:tabs>
          <w:tab w:val="left" w:pos="567"/>
        </w:tabs>
        <w:ind w:firstLine="0"/>
        <w:outlineLvl w:val="0"/>
      </w:pPr>
      <w:proofErr w:type="spellStart"/>
      <w:r w:rsidRPr="00562206">
        <w:t>И.о</w:t>
      </w:r>
      <w:proofErr w:type="spellEnd"/>
      <w:r w:rsidRPr="00562206">
        <w:t xml:space="preserve">. заместителя генерального директора </w:t>
      </w:r>
    </w:p>
    <w:p w:rsidR="00726F93" w:rsidRPr="00562206" w:rsidRDefault="00726F93" w:rsidP="00562206">
      <w:pPr>
        <w:widowControl w:val="0"/>
        <w:tabs>
          <w:tab w:val="left" w:pos="567"/>
        </w:tabs>
        <w:ind w:firstLine="0"/>
        <w:outlineLvl w:val="0"/>
        <w:rPr>
          <w:b/>
        </w:rPr>
      </w:pPr>
      <w:r w:rsidRPr="00562206">
        <w:t xml:space="preserve">по инвестиционной деятельности </w:t>
      </w:r>
      <w:r w:rsidRPr="00562206">
        <w:tab/>
      </w:r>
      <w:r w:rsidRPr="00562206">
        <w:tab/>
      </w:r>
      <w:r w:rsidRPr="00562206">
        <w:tab/>
      </w:r>
      <w:r w:rsidRPr="00562206">
        <w:tab/>
      </w:r>
      <w:r w:rsidRPr="00562206">
        <w:tab/>
      </w:r>
      <w:r w:rsidRPr="00562206">
        <w:tab/>
      </w:r>
      <w:r w:rsidRPr="00562206">
        <w:rPr>
          <w:b/>
        </w:rPr>
        <w:t>С.Ю. Савчук</w:t>
      </w:r>
    </w:p>
    <w:p w:rsidR="00A22692" w:rsidRPr="00562206" w:rsidRDefault="00A22692" w:rsidP="00562206">
      <w:pPr>
        <w:widowControl w:val="0"/>
        <w:ind w:firstLine="0"/>
        <w:outlineLvl w:val="0"/>
        <w:rPr>
          <w:b/>
          <w:u w:val="single"/>
        </w:rPr>
      </w:pPr>
      <w:r w:rsidRPr="00562206">
        <w:rPr>
          <w:b/>
          <w:u w:val="single"/>
        </w:rPr>
        <w:t>Члены Центральной Закупочной Комиссии АО «Тюменьэнерго»:</w:t>
      </w:r>
    </w:p>
    <w:p w:rsidR="00AB5F6B" w:rsidRPr="00562206" w:rsidRDefault="00AB5F6B" w:rsidP="00685BD2">
      <w:pPr>
        <w:widowControl w:val="0"/>
        <w:ind w:firstLine="0"/>
        <w:outlineLvl w:val="0"/>
        <w:rPr>
          <w:color w:val="00000C"/>
        </w:rPr>
      </w:pPr>
      <w:r w:rsidRPr="00562206">
        <w:rPr>
          <w:color w:val="00000C"/>
        </w:rPr>
        <w:t>Заместитель генерального директора</w:t>
      </w:r>
    </w:p>
    <w:p w:rsidR="00AB5F6B" w:rsidRPr="00562206" w:rsidRDefault="00AB5F6B" w:rsidP="00685BD2">
      <w:pPr>
        <w:ind w:firstLine="0"/>
        <w:outlineLvl w:val="0"/>
        <w:rPr>
          <w:color w:val="00000C"/>
        </w:rPr>
      </w:pPr>
      <w:r w:rsidRPr="00562206">
        <w:rPr>
          <w:color w:val="00000C"/>
        </w:rPr>
        <w:t>АО «</w:t>
      </w:r>
      <w:proofErr w:type="gramStart"/>
      <w:r w:rsidRPr="00562206">
        <w:rPr>
          <w:color w:val="00000C"/>
        </w:rPr>
        <w:t>Тюменьэнерго»</w:t>
      </w:r>
      <w:r w:rsidRPr="00562206">
        <w:rPr>
          <w:color w:val="00000C"/>
        </w:rPr>
        <w:tab/>
      </w:r>
      <w:proofErr w:type="gramEnd"/>
      <w:r w:rsidRPr="00562206">
        <w:rPr>
          <w:color w:val="00000C"/>
        </w:rPr>
        <w:tab/>
      </w:r>
      <w:r w:rsidRPr="00562206">
        <w:rPr>
          <w:color w:val="00000C"/>
        </w:rPr>
        <w:tab/>
      </w:r>
      <w:r w:rsidRPr="00562206">
        <w:rPr>
          <w:color w:val="00000C"/>
        </w:rPr>
        <w:tab/>
      </w:r>
      <w:r w:rsidRPr="00562206">
        <w:rPr>
          <w:color w:val="00000C"/>
        </w:rPr>
        <w:tab/>
      </w:r>
      <w:r w:rsidRPr="00562206">
        <w:rPr>
          <w:color w:val="00000C"/>
        </w:rPr>
        <w:tab/>
      </w:r>
      <w:r w:rsidRPr="00562206">
        <w:rPr>
          <w:color w:val="00000C"/>
        </w:rPr>
        <w:tab/>
      </w:r>
      <w:r w:rsidRPr="00562206">
        <w:rPr>
          <w:b/>
          <w:color w:val="00000C"/>
        </w:rPr>
        <w:t>В.Н. Шувалов</w:t>
      </w:r>
    </w:p>
    <w:p w:rsidR="00A22692" w:rsidRPr="00562206" w:rsidRDefault="00A22692" w:rsidP="00685BD2">
      <w:pPr>
        <w:ind w:firstLine="0"/>
        <w:outlineLvl w:val="0"/>
        <w:rPr>
          <w:color w:val="00000C"/>
        </w:rPr>
      </w:pPr>
      <w:r w:rsidRPr="00562206">
        <w:rPr>
          <w:color w:val="00000C"/>
        </w:rPr>
        <w:t>Заместитель генерального директора</w:t>
      </w:r>
    </w:p>
    <w:p w:rsidR="00A22692" w:rsidRPr="00562206" w:rsidRDefault="00A22692" w:rsidP="00685BD2">
      <w:pPr>
        <w:widowControl w:val="0"/>
        <w:ind w:firstLine="0"/>
        <w:outlineLvl w:val="0"/>
        <w:rPr>
          <w:b/>
          <w:color w:val="00000C"/>
        </w:rPr>
      </w:pPr>
      <w:r w:rsidRPr="00562206">
        <w:rPr>
          <w:color w:val="00000C"/>
        </w:rPr>
        <w:t xml:space="preserve">по экономике и финансам АО «Тюменьэнерго» </w:t>
      </w:r>
      <w:r w:rsidRPr="00562206">
        <w:rPr>
          <w:color w:val="00000C"/>
        </w:rPr>
        <w:tab/>
      </w:r>
      <w:r w:rsidRPr="00562206">
        <w:rPr>
          <w:color w:val="00000C"/>
        </w:rPr>
        <w:tab/>
      </w:r>
      <w:r w:rsidRPr="00562206">
        <w:rPr>
          <w:color w:val="00000C"/>
        </w:rPr>
        <w:tab/>
      </w:r>
      <w:r w:rsidRPr="00562206">
        <w:rPr>
          <w:color w:val="00000C"/>
        </w:rPr>
        <w:tab/>
      </w:r>
      <w:r w:rsidRPr="00562206">
        <w:rPr>
          <w:b/>
          <w:color w:val="00000C"/>
        </w:rPr>
        <w:t>Т.В. Петрова</w:t>
      </w:r>
    </w:p>
    <w:p w:rsidR="00EB497E" w:rsidRPr="00562206" w:rsidRDefault="00EB497E" w:rsidP="00685BD2">
      <w:pPr>
        <w:widowControl w:val="0"/>
        <w:ind w:firstLine="0"/>
        <w:outlineLvl w:val="0"/>
        <w:rPr>
          <w:color w:val="00000C"/>
        </w:rPr>
      </w:pPr>
      <w:r w:rsidRPr="00562206">
        <w:rPr>
          <w:color w:val="00000C"/>
        </w:rPr>
        <w:t>Заместитель генерального директора</w:t>
      </w:r>
    </w:p>
    <w:p w:rsidR="00EB497E" w:rsidRPr="00562206" w:rsidRDefault="00EB497E" w:rsidP="00685BD2">
      <w:pPr>
        <w:widowControl w:val="0"/>
        <w:ind w:firstLine="0"/>
        <w:outlineLvl w:val="0"/>
        <w:rPr>
          <w:color w:val="00000C"/>
        </w:rPr>
      </w:pPr>
      <w:r w:rsidRPr="00562206">
        <w:rPr>
          <w:color w:val="00000C"/>
        </w:rPr>
        <w:t xml:space="preserve">по безопасности АО «Тюменьэнерго» </w:t>
      </w:r>
      <w:r w:rsidRPr="00562206">
        <w:rPr>
          <w:color w:val="00000C"/>
        </w:rPr>
        <w:tab/>
      </w:r>
      <w:r w:rsidRPr="00562206">
        <w:rPr>
          <w:color w:val="00000C"/>
        </w:rPr>
        <w:tab/>
      </w:r>
      <w:r w:rsidRPr="00562206">
        <w:rPr>
          <w:color w:val="00000C"/>
        </w:rPr>
        <w:tab/>
      </w:r>
      <w:r w:rsidRPr="00562206">
        <w:rPr>
          <w:color w:val="00000C"/>
        </w:rPr>
        <w:tab/>
      </w:r>
      <w:r w:rsidRPr="00562206">
        <w:rPr>
          <w:color w:val="00000C"/>
        </w:rPr>
        <w:tab/>
      </w:r>
      <w:r w:rsidRPr="00562206">
        <w:rPr>
          <w:b/>
          <w:color w:val="00000C"/>
        </w:rPr>
        <w:t>С.Ю. Квачадзе</w:t>
      </w:r>
    </w:p>
    <w:p w:rsidR="00562206" w:rsidRPr="00562206" w:rsidRDefault="00562206" w:rsidP="00562206">
      <w:pPr>
        <w:widowControl w:val="0"/>
        <w:ind w:firstLine="0"/>
        <w:outlineLvl w:val="0"/>
        <w:rPr>
          <w:color w:val="00000C"/>
        </w:rPr>
      </w:pPr>
      <w:r w:rsidRPr="00562206">
        <w:rPr>
          <w:color w:val="00000C"/>
        </w:rPr>
        <w:t>Заместитель генерального директора</w:t>
      </w:r>
    </w:p>
    <w:p w:rsidR="00562206" w:rsidRPr="00562206" w:rsidRDefault="00562206" w:rsidP="00562206">
      <w:pPr>
        <w:widowControl w:val="0"/>
        <w:ind w:firstLine="0"/>
        <w:outlineLvl w:val="0"/>
      </w:pPr>
      <w:r w:rsidRPr="00562206">
        <w:rPr>
          <w:color w:val="00000C"/>
        </w:rPr>
        <w:t xml:space="preserve">по развитию и реализации услуг АО «Тюменьэнерго» </w:t>
      </w:r>
      <w:r w:rsidRPr="00562206">
        <w:rPr>
          <w:color w:val="00000C"/>
        </w:rPr>
        <w:tab/>
      </w:r>
      <w:r w:rsidRPr="00562206">
        <w:rPr>
          <w:color w:val="00000C"/>
        </w:rPr>
        <w:tab/>
      </w:r>
      <w:r w:rsidRPr="00562206">
        <w:rPr>
          <w:color w:val="00000C"/>
        </w:rPr>
        <w:tab/>
      </w:r>
      <w:r w:rsidRPr="00562206">
        <w:rPr>
          <w:b/>
          <w:color w:val="00000C"/>
        </w:rPr>
        <w:t>Д.О. Пядухов</w:t>
      </w:r>
    </w:p>
    <w:p w:rsidR="00685BD2" w:rsidRPr="00562206" w:rsidRDefault="00685BD2" w:rsidP="00562206">
      <w:pPr>
        <w:widowControl w:val="0"/>
        <w:ind w:firstLine="0"/>
        <w:outlineLvl w:val="0"/>
      </w:pPr>
      <w:r w:rsidRPr="00562206">
        <w:t>Начальник управления</w:t>
      </w:r>
    </w:p>
    <w:p w:rsidR="00685BD2" w:rsidRPr="00562206" w:rsidRDefault="00685BD2" w:rsidP="00685BD2">
      <w:pPr>
        <w:widowControl w:val="0"/>
        <w:ind w:firstLine="0"/>
        <w:outlineLvl w:val="0"/>
        <w:rPr>
          <w:b/>
        </w:rPr>
      </w:pPr>
      <w:r w:rsidRPr="00562206">
        <w:t xml:space="preserve">правового обеспечения АО «Тюменьэнерго» </w:t>
      </w:r>
      <w:r w:rsidRPr="00562206">
        <w:tab/>
      </w:r>
      <w:r w:rsidRPr="00562206">
        <w:tab/>
      </w:r>
      <w:r w:rsidRPr="00562206">
        <w:tab/>
      </w:r>
      <w:r w:rsidRPr="00562206">
        <w:tab/>
      </w:r>
      <w:r w:rsidRPr="00562206">
        <w:rPr>
          <w:b/>
        </w:rPr>
        <w:t>Е.В. Ванеева</w:t>
      </w:r>
    </w:p>
    <w:p w:rsidR="00B05D19" w:rsidRPr="00562206" w:rsidRDefault="00B05D19" w:rsidP="00685BD2">
      <w:pPr>
        <w:widowControl w:val="0"/>
        <w:ind w:firstLine="0"/>
        <w:outlineLvl w:val="0"/>
      </w:pPr>
      <w:r w:rsidRPr="00562206">
        <w:t>Начальник отдела планирования, контроля</w:t>
      </w:r>
    </w:p>
    <w:p w:rsidR="00B05D19" w:rsidRPr="00562206" w:rsidRDefault="00B05D19" w:rsidP="00685BD2">
      <w:pPr>
        <w:widowControl w:val="0"/>
        <w:ind w:firstLine="0"/>
        <w:outlineLvl w:val="0"/>
      </w:pPr>
      <w:r w:rsidRPr="00562206">
        <w:t>и методологии закупочной деятельности</w:t>
      </w:r>
    </w:p>
    <w:p w:rsidR="00B05D19" w:rsidRPr="00562206" w:rsidRDefault="00B05D19" w:rsidP="00685BD2">
      <w:pPr>
        <w:widowControl w:val="0"/>
        <w:ind w:firstLine="0"/>
        <w:outlineLvl w:val="0"/>
      </w:pPr>
      <w:r w:rsidRPr="00562206">
        <w:t>Управления сводного планирования, нормативного</w:t>
      </w:r>
    </w:p>
    <w:p w:rsidR="00B05D19" w:rsidRPr="00562206" w:rsidRDefault="00B05D19" w:rsidP="00685BD2">
      <w:pPr>
        <w:widowControl w:val="0"/>
        <w:ind w:firstLine="0"/>
        <w:outlineLvl w:val="0"/>
      </w:pPr>
      <w:r w:rsidRPr="00562206">
        <w:t>регулирования и организации закупочной</w:t>
      </w:r>
    </w:p>
    <w:p w:rsidR="00B05D19" w:rsidRPr="00562206" w:rsidRDefault="00B05D19" w:rsidP="00685BD2">
      <w:pPr>
        <w:widowControl w:val="0"/>
        <w:ind w:firstLine="0"/>
        <w:outlineLvl w:val="0"/>
      </w:pPr>
      <w:r w:rsidRPr="00562206">
        <w:t>деятельности ПАО «</w:t>
      </w:r>
      <w:proofErr w:type="gramStart"/>
      <w:r w:rsidRPr="00562206">
        <w:t>Россети»</w:t>
      </w:r>
      <w:r w:rsidRPr="00562206">
        <w:tab/>
      </w:r>
      <w:proofErr w:type="gramEnd"/>
      <w:r w:rsidRPr="00562206">
        <w:tab/>
      </w:r>
      <w:r w:rsidRPr="00562206">
        <w:tab/>
      </w:r>
      <w:r w:rsidRPr="00562206">
        <w:tab/>
      </w:r>
      <w:r w:rsidRPr="00562206">
        <w:tab/>
      </w:r>
      <w:r w:rsidRPr="00562206">
        <w:tab/>
      </w:r>
      <w:r w:rsidRPr="00562206">
        <w:rPr>
          <w:b/>
        </w:rPr>
        <w:t>И.В. Кириленко</w:t>
      </w:r>
    </w:p>
    <w:p w:rsidR="00B05D19" w:rsidRPr="00562206" w:rsidRDefault="00B05D19" w:rsidP="00685BD2">
      <w:pPr>
        <w:widowControl w:val="0"/>
        <w:ind w:firstLine="0"/>
        <w:outlineLvl w:val="0"/>
      </w:pPr>
      <w:r w:rsidRPr="00562206">
        <w:t>Ведущий эксперт отдела планирования, контроля</w:t>
      </w:r>
    </w:p>
    <w:p w:rsidR="00B05D19" w:rsidRPr="00562206" w:rsidRDefault="00B05D19" w:rsidP="00685BD2">
      <w:pPr>
        <w:widowControl w:val="0"/>
        <w:ind w:firstLine="0"/>
        <w:outlineLvl w:val="0"/>
      </w:pPr>
      <w:r w:rsidRPr="00562206">
        <w:t>и методологии закупочной деятельности</w:t>
      </w:r>
    </w:p>
    <w:p w:rsidR="00B05D19" w:rsidRPr="00562206" w:rsidRDefault="00B05D19" w:rsidP="00685BD2">
      <w:pPr>
        <w:widowControl w:val="0"/>
        <w:ind w:firstLine="0"/>
        <w:outlineLvl w:val="0"/>
      </w:pPr>
      <w:r w:rsidRPr="00562206">
        <w:t>Управления сводного планирования, нормативного</w:t>
      </w:r>
    </w:p>
    <w:p w:rsidR="00B05D19" w:rsidRPr="00562206" w:rsidRDefault="00B05D19" w:rsidP="00685BD2">
      <w:pPr>
        <w:widowControl w:val="0"/>
        <w:ind w:firstLine="0"/>
        <w:outlineLvl w:val="0"/>
      </w:pPr>
      <w:r w:rsidRPr="00562206">
        <w:t>регулирования и организации закупочной</w:t>
      </w:r>
    </w:p>
    <w:p w:rsidR="00B05D19" w:rsidRPr="00562206" w:rsidRDefault="00B05D19" w:rsidP="00685BD2">
      <w:pPr>
        <w:widowControl w:val="0"/>
        <w:ind w:firstLine="0"/>
        <w:outlineLvl w:val="0"/>
        <w:rPr>
          <w:b/>
        </w:rPr>
      </w:pPr>
      <w:r w:rsidRPr="00562206">
        <w:t>деятельности ПАО «</w:t>
      </w:r>
      <w:proofErr w:type="gramStart"/>
      <w:r w:rsidRPr="00562206">
        <w:t>Россети»</w:t>
      </w:r>
      <w:r w:rsidRPr="00562206">
        <w:tab/>
      </w:r>
      <w:proofErr w:type="gramEnd"/>
      <w:r w:rsidRPr="00562206">
        <w:tab/>
      </w:r>
      <w:r w:rsidRPr="00562206">
        <w:tab/>
      </w:r>
      <w:r w:rsidRPr="00562206">
        <w:tab/>
      </w:r>
      <w:r w:rsidRPr="00562206">
        <w:tab/>
      </w:r>
      <w:r w:rsidRPr="00562206">
        <w:tab/>
      </w:r>
      <w:r w:rsidRPr="00562206">
        <w:rPr>
          <w:b/>
        </w:rPr>
        <w:t>В.И. Гребенюк</w:t>
      </w:r>
    </w:p>
    <w:p w:rsidR="00A22692" w:rsidRPr="00562206" w:rsidRDefault="00A22692" w:rsidP="00A66731">
      <w:pPr>
        <w:widowControl w:val="0"/>
        <w:spacing w:before="120" w:line="360" w:lineRule="auto"/>
        <w:ind w:firstLine="0"/>
        <w:outlineLvl w:val="0"/>
        <w:rPr>
          <w:b/>
          <w:u w:val="single"/>
        </w:rPr>
      </w:pPr>
      <w:r w:rsidRPr="00562206">
        <w:rPr>
          <w:b/>
          <w:u w:val="single"/>
        </w:rPr>
        <w:t>Ответственный секретарь Центральной Закупочной Комиссии АО «Тюменьэнерго»</w:t>
      </w:r>
    </w:p>
    <w:p w:rsidR="00A22692" w:rsidRPr="00562206" w:rsidRDefault="00A22692" w:rsidP="00685BD2">
      <w:pPr>
        <w:widowControl w:val="0"/>
        <w:ind w:firstLine="0"/>
      </w:pPr>
      <w:r w:rsidRPr="00562206">
        <w:t>Начальник отдела регламентированных закупок</w:t>
      </w:r>
    </w:p>
    <w:p w:rsidR="00A22692" w:rsidRDefault="00A22692" w:rsidP="00685BD2">
      <w:pPr>
        <w:widowControl w:val="0"/>
        <w:ind w:firstLine="0"/>
        <w:outlineLvl w:val="0"/>
        <w:rPr>
          <w:b/>
        </w:rPr>
      </w:pPr>
      <w:r w:rsidRPr="00562206">
        <w:t>УЛиМТО АО «</w:t>
      </w:r>
      <w:proofErr w:type="gramStart"/>
      <w:r w:rsidRPr="00562206">
        <w:t>Тюменьэнерго»</w:t>
      </w:r>
      <w:r w:rsidRPr="00562206">
        <w:tab/>
      </w:r>
      <w:proofErr w:type="gramEnd"/>
      <w:r w:rsidRPr="00562206">
        <w:tab/>
      </w:r>
      <w:r w:rsidRPr="00562206">
        <w:tab/>
      </w:r>
      <w:r w:rsidRPr="00562206">
        <w:tab/>
      </w:r>
      <w:r w:rsidRPr="00562206">
        <w:tab/>
      </w:r>
      <w:r w:rsidRPr="00562206">
        <w:tab/>
      </w:r>
      <w:r w:rsidRPr="00562206">
        <w:rPr>
          <w:b/>
        </w:rPr>
        <w:t>Е.А. Овсянников</w:t>
      </w:r>
    </w:p>
    <w:p w:rsidR="000274C0" w:rsidRPr="0011262C" w:rsidRDefault="000274C0" w:rsidP="00192505">
      <w:pPr>
        <w:widowControl w:val="0"/>
        <w:pBdr>
          <w:top w:val="single" w:sz="12" w:space="0" w:color="000080"/>
        </w:pBdr>
        <w:spacing w:after="120" w:line="360" w:lineRule="auto"/>
        <w:ind w:firstLine="0"/>
        <w:jc w:val="center"/>
        <w:outlineLvl w:val="0"/>
        <w:rPr>
          <w:b/>
        </w:rPr>
      </w:pPr>
      <w:r w:rsidRPr="002213BF">
        <w:rPr>
          <w:b/>
        </w:rPr>
        <w:t>В повестку дня заседания Ц</w:t>
      </w:r>
      <w:r w:rsidR="006B3208">
        <w:rPr>
          <w:b/>
        </w:rPr>
        <w:t xml:space="preserve">ентральной Закупочной Комиссии </w:t>
      </w:r>
      <w:r w:rsidRPr="002213BF">
        <w:rPr>
          <w:b/>
        </w:rPr>
        <w:t xml:space="preserve">АО «Тюменьэнерго» </w:t>
      </w:r>
      <w:r w:rsidRPr="0011262C">
        <w:rPr>
          <w:b/>
        </w:rPr>
        <w:t>включены следующие вопросы:</w:t>
      </w:r>
    </w:p>
    <w:p w:rsidR="00685BD2" w:rsidRPr="00685BD2" w:rsidRDefault="00685BD2" w:rsidP="005F2E89">
      <w:pPr>
        <w:pStyle w:val="21"/>
        <w:widowControl w:val="0"/>
        <w:numPr>
          <w:ilvl w:val="0"/>
          <w:numId w:val="3"/>
        </w:numPr>
        <w:spacing w:after="120"/>
        <w:rPr>
          <w:b/>
        </w:rPr>
      </w:pPr>
      <w:r w:rsidRPr="00106F1A">
        <w:rPr>
          <w:b/>
        </w:rPr>
        <w:t>О проведении неплановой закупки № 2015.125</w:t>
      </w:r>
      <w:r w:rsidR="005F2E89">
        <w:rPr>
          <w:b/>
        </w:rPr>
        <w:t>6</w:t>
      </w:r>
      <w:r w:rsidRPr="00106F1A">
        <w:rPr>
          <w:b/>
        </w:rPr>
        <w:t xml:space="preserve"> способом</w:t>
      </w:r>
      <w:r>
        <w:rPr>
          <w:b/>
        </w:rPr>
        <w:t xml:space="preserve"> открытый запрос предложений</w:t>
      </w:r>
      <w:r w:rsidRPr="00106F1A">
        <w:rPr>
          <w:b/>
        </w:rPr>
        <w:t xml:space="preserve"> </w:t>
      </w:r>
      <w:r w:rsidRPr="00106F1A">
        <w:t xml:space="preserve">на </w:t>
      </w:r>
      <w:r>
        <w:t>в</w:t>
      </w:r>
      <w:r w:rsidRPr="00685BD2">
        <w:t xml:space="preserve">ыполнение </w:t>
      </w:r>
      <w:r w:rsidR="005F2E89" w:rsidRPr="005F2E89">
        <w:t>работ по капитальному ремонту автоматической коробки перемены передач автомобиля КАМАЗ - 365226-Е3 филиала АО "Тюменьэнерго" Когалымские электрические сети</w:t>
      </w:r>
      <w:r>
        <w:t>.</w:t>
      </w:r>
    </w:p>
    <w:p w:rsidR="00685BD2" w:rsidRDefault="00685BD2" w:rsidP="005F2E89">
      <w:pPr>
        <w:pStyle w:val="21"/>
        <w:widowControl w:val="0"/>
        <w:numPr>
          <w:ilvl w:val="0"/>
          <w:numId w:val="3"/>
        </w:numPr>
        <w:spacing w:after="120"/>
        <w:rPr>
          <w:b/>
        </w:rPr>
      </w:pPr>
      <w:r w:rsidRPr="00106F1A">
        <w:rPr>
          <w:b/>
        </w:rPr>
        <w:t xml:space="preserve">О проведении неплановой </w:t>
      </w:r>
      <w:r w:rsidR="005F2E89">
        <w:rPr>
          <w:b/>
        </w:rPr>
        <w:t xml:space="preserve">закупки </w:t>
      </w:r>
      <w:r w:rsidRPr="00106F1A">
        <w:rPr>
          <w:b/>
        </w:rPr>
        <w:t>№ 2015.125</w:t>
      </w:r>
      <w:r w:rsidR="005F2E89">
        <w:rPr>
          <w:b/>
        </w:rPr>
        <w:t>7</w:t>
      </w:r>
      <w:r w:rsidRPr="00106F1A">
        <w:rPr>
          <w:b/>
        </w:rPr>
        <w:t xml:space="preserve"> способом</w:t>
      </w:r>
      <w:r>
        <w:rPr>
          <w:b/>
        </w:rPr>
        <w:t xml:space="preserve"> </w:t>
      </w:r>
      <w:r w:rsidR="005F2E89">
        <w:rPr>
          <w:b/>
        </w:rPr>
        <w:t>закупки у единственного источника</w:t>
      </w:r>
      <w:r w:rsidRPr="00106F1A">
        <w:rPr>
          <w:b/>
        </w:rPr>
        <w:t xml:space="preserve"> </w:t>
      </w:r>
      <w:r w:rsidRPr="00106F1A">
        <w:t xml:space="preserve">на </w:t>
      </w:r>
      <w:r>
        <w:t>п</w:t>
      </w:r>
      <w:r w:rsidRPr="00685BD2">
        <w:t xml:space="preserve">риобретение </w:t>
      </w:r>
      <w:r w:rsidR="005F2E89" w:rsidRPr="005F2E89">
        <w:t>дополнительного топлива для транспорта по г. Нефтеюганску и Нефтеюганскому району для нужд филиала АО "Тюменьэнерго" Нефтеюганские электрические сети</w:t>
      </w:r>
      <w:r w:rsidR="005F2E89">
        <w:t>.</w:t>
      </w:r>
    </w:p>
    <w:p w:rsidR="005F2E89" w:rsidRDefault="005F2E89" w:rsidP="005F2E89">
      <w:pPr>
        <w:pStyle w:val="21"/>
        <w:widowControl w:val="0"/>
        <w:numPr>
          <w:ilvl w:val="0"/>
          <w:numId w:val="3"/>
        </w:numPr>
        <w:spacing w:after="120"/>
        <w:rPr>
          <w:b/>
        </w:rPr>
      </w:pPr>
      <w:r w:rsidRPr="00106F1A">
        <w:rPr>
          <w:b/>
        </w:rPr>
        <w:t xml:space="preserve">О проведении неплановой </w:t>
      </w:r>
      <w:r>
        <w:rPr>
          <w:b/>
        </w:rPr>
        <w:t xml:space="preserve">условно-постоянной закупки </w:t>
      </w:r>
      <w:r w:rsidRPr="00106F1A">
        <w:rPr>
          <w:b/>
        </w:rPr>
        <w:t>№ 2015.125</w:t>
      </w:r>
      <w:r>
        <w:rPr>
          <w:b/>
        </w:rPr>
        <w:t>8</w:t>
      </w:r>
      <w:r w:rsidRPr="00106F1A">
        <w:rPr>
          <w:b/>
        </w:rPr>
        <w:t xml:space="preserve"> способом</w:t>
      </w:r>
      <w:r>
        <w:rPr>
          <w:b/>
        </w:rPr>
        <w:t xml:space="preserve"> закупки у единственного источника</w:t>
      </w:r>
      <w:r w:rsidRPr="00106F1A">
        <w:rPr>
          <w:b/>
        </w:rPr>
        <w:t xml:space="preserve"> </w:t>
      </w:r>
      <w:r w:rsidRPr="00106F1A">
        <w:t xml:space="preserve">на </w:t>
      </w:r>
      <w:r>
        <w:t>а</w:t>
      </w:r>
      <w:r w:rsidRPr="005F2E89">
        <w:t>ренд</w:t>
      </w:r>
      <w:r>
        <w:t>у</w:t>
      </w:r>
      <w:r w:rsidRPr="005F2E89">
        <w:t xml:space="preserve"> муниципального электросетевого имущества, расположенного по адресу: Тюменская область, </w:t>
      </w:r>
      <w:proofErr w:type="spellStart"/>
      <w:r w:rsidRPr="005F2E89">
        <w:t>Ишимского</w:t>
      </w:r>
      <w:proofErr w:type="spellEnd"/>
      <w:r w:rsidRPr="005F2E89">
        <w:t xml:space="preserve"> район (</w:t>
      </w:r>
      <w:proofErr w:type="spellStart"/>
      <w:r w:rsidRPr="005F2E89">
        <w:t>д.Таловка</w:t>
      </w:r>
      <w:proofErr w:type="spellEnd"/>
      <w:r w:rsidRPr="005F2E89">
        <w:t xml:space="preserve">, </w:t>
      </w:r>
      <w:proofErr w:type="spellStart"/>
      <w:r w:rsidRPr="005F2E89">
        <w:t>д.Савина</w:t>
      </w:r>
      <w:proofErr w:type="spellEnd"/>
      <w:r w:rsidRPr="005F2E89">
        <w:t xml:space="preserve">, </w:t>
      </w:r>
      <w:proofErr w:type="spellStart"/>
      <w:r w:rsidRPr="005F2E89">
        <w:t>с.Боровое</w:t>
      </w:r>
      <w:proofErr w:type="spellEnd"/>
      <w:r w:rsidRPr="005F2E89">
        <w:t xml:space="preserve">, с. Плешково, ЭСК "Борисовка", </w:t>
      </w:r>
      <w:proofErr w:type="spellStart"/>
      <w:r w:rsidRPr="005F2E89">
        <w:t>п.Лазово</w:t>
      </w:r>
      <w:r>
        <w:t>е</w:t>
      </w:r>
      <w:proofErr w:type="spellEnd"/>
      <w:r>
        <w:t xml:space="preserve">) филиала АО "Тюменьэнерго" - </w:t>
      </w:r>
      <w:r w:rsidRPr="005F2E89">
        <w:t>Тюменские распределительные сети</w:t>
      </w:r>
      <w:r>
        <w:t>.</w:t>
      </w:r>
    </w:p>
    <w:p w:rsidR="00B2497C" w:rsidRDefault="00B2497C" w:rsidP="00B2497C">
      <w:pPr>
        <w:pStyle w:val="21"/>
        <w:widowControl w:val="0"/>
        <w:numPr>
          <w:ilvl w:val="0"/>
          <w:numId w:val="3"/>
        </w:numPr>
        <w:spacing w:after="120"/>
        <w:rPr>
          <w:b/>
        </w:rPr>
      </w:pPr>
      <w:r w:rsidRPr="00106F1A">
        <w:rPr>
          <w:b/>
        </w:rPr>
        <w:lastRenderedPageBreak/>
        <w:t xml:space="preserve">О проведении неплановой </w:t>
      </w:r>
      <w:r>
        <w:rPr>
          <w:b/>
        </w:rPr>
        <w:t xml:space="preserve">условно-постоянной закупки </w:t>
      </w:r>
      <w:r w:rsidRPr="00106F1A">
        <w:rPr>
          <w:b/>
        </w:rPr>
        <w:t>№ 2015.125</w:t>
      </w:r>
      <w:r>
        <w:rPr>
          <w:b/>
        </w:rPr>
        <w:t>9</w:t>
      </w:r>
      <w:r w:rsidRPr="00106F1A">
        <w:rPr>
          <w:b/>
        </w:rPr>
        <w:t xml:space="preserve"> способом</w:t>
      </w:r>
      <w:r>
        <w:rPr>
          <w:b/>
        </w:rPr>
        <w:t xml:space="preserve"> закупки у единственного источника</w:t>
      </w:r>
      <w:r w:rsidRPr="00106F1A">
        <w:rPr>
          <w:b/>
        </w:rPr>
        <w:t xml:space="preserve"> </w:t>
      </w:r>
      <w:r w:rsidRPr="00106F1A">
        <w:t xml:space="preserve">на </w:t>
      </w:r>
      <w:r>
        <w:t>а</w:t>
      </w:r>
      <w:r w:rsidRPr="005F2E89">
        <w:t>ренд</w:t>
      </w:r>
      <w:r>
        <w:t>у</w:t>
      </w:r>
      <w:r w:rsidRPr="005F2E89">
        <w:t xml:space="preserve"> </w:t>
      </w:r>
      <w:r w:rsidRPr="00B2497C">
        <w:t>муниципального электросетевого имущества, расположенного по адресу: Тюменская область, Ишимского район филиала АО "Тюменьэнерго" - Тюменские распределительные сети</w:t>
      </w:r>
      <w:r>
        <w:t>.</w:t>
      </w:r>
    </w:p>
    <w:p w:rsidR="00B2497C" w:rsidRPr="00B2497C" w:rsidRDefault="00B2497C" w:rsidP="00B2497C">
      <w:pPr>
        <w:pStyle w:val="21"/>
        <w:widowControl w:val="0"/>
        <w:numPr>
          <w:ilvl w:val="0"/>
          <w:numId w:val="3"/>
        </w:numPr>
        <w:spacing w:after="120"/>
        <w:rPr>
          <w:b/>
        </w:rPr>
      </w:pPr>
      <w:r w:rsidRPr="00106F1A">
        <w:rPr>
          <w:b/>
        </w:rPr>
        <w:t xml:space="preserve">О проведении неплановой </w:t>
      </w:r>
      <w:r>
        <w:rPr>
          <w:b/>
        </w:rPr>
        <w:t xml:space="preserve">закупки </w:t>
      </w:r>
      <w:r w:rsidRPr="00106F1A">
        <w:rPr>
          <w:b/>
        </w:rPr>
        <w:t>№ 2015.12</w:t>
      </w:r>
      <w:r>
        <w:rPr>
          <w:b/>
        </w:rPr>
        <w:t>60</w:t>
      </w:r>
      <w:r w:rsidRPr="00106F1A">
        <w:rPr>
          <w:b/>
        </w:rPr>
        <w:t xml:space="preserve"> способом</w:t>
      </w:r>
      <w:r>
        <w:rPr>
          <w:b/>
        </w:rPr>
        <w:t xml:space="preserve"> закупки у единственного источника</w:t>
      </w:r>
      <w:r w:rsidRPr="00106F1A">
        <w:rPr>
          <w:b/>
        </w:rPr>
        <w:t xml:space="preserve"> </w:t>
      </w:r>
      <w:r w:rsidRPr="00106F1A">
        <w:t xml:space="preserve">на </w:t>
      </w:r>
      <w:r>
        <w:t>о</w:t>
      </w:r>
      <w:r w:rsidRPr="00B2497C">
        <w:t>казание дополнительных услуг ОСАГО для нужд АО "Тюменьэнерго"</w:t>
      </w:r>
      <w:r>
        <w:t>.</w:t>
      </w:r>
    </w:p>
    <w:p w:rsidR="00B2497C" w:rsidRDefault="00B2497C" w:rsidP="007307A7">
      <w:pPr>
        <w:pStyle w:val="21"/>
        <w:widowControl w:val="0"/>
        <w:numPr>
          <w:ilvl w:val="0"/>
          <w:numId w:val="3"/>
        </w:numPr>
        <w:spacing w:after="120"/>
        <w:rPr>
          <w:b/>
        </w:rPr>
      </w:pPr>
      <w:r w:rsidRPr="00106F1A">
        <w:rPr>
          <w:b/>
        </w:rPr>
        <w:t xml:space="preserve">О проведении неплановой </w:t>
      </w:r>
      <w:r>
        <w:rPr>
          <w:b/>
        </w:rPr>
        <w:t xml:space="preserve">условно-постоянной закупки </w:t>
      </w:r>
      <w:r w:rsidRPr="00106F1A">
        <w:rPr>
          <w:b/>
        </w:rPr>
        <w:t>№ 2015.12</w:t>
      </w:r>
      <w:r>
        <w:rPr>
          <w:b/>
        </w:rPr>
        <w:t>61</w:t>
      </w:r>
      <w:r w:rsidRPr="00106F1A">
        <w:rPr>
          <w:b/>
        </w:rPr>
        <w:t xml:space="preserve"> способом</w:t>
      </w:r>
      <w:r>
        <w:rPr>
          <w:b/>
        </w:rPr>
        <w:t xml:space="preserve"> закупки у единственного источника</w:t>
      </w:r>
      <w:r w:rsidRPr="00106F1A">
        <w:rPr>
          <w:b/>
        </w:rPr>
        <w:t xml:space="preserve"> </w:t>
      </w:r>
      <w:r w:rsidRPr="00106F1A">
        <w:t xml:space="preserve">на </w:t>
      </w:r>
      <w:r>
        <w:t>а</w:t>
      </w:r>
      <w:r w:rsidRPr="005F2E89">
        <w:t>ренд</w:t>
      </w:r>
      <w:r>
        <w:t>у</w:t>
      </w:r>
      <w:r w:rsidRPr="005F2E89">
        <w:t xml:space="preserve"> </w:t>
      </w:r>
      <w:r w:rsidR="007307A7" w:rsidRPr="007307A7">
        <w:t>земельного участка под здание "Столовая" (Лит. Б) в районе подстанции Мегион для филиала АО "Тюменьэнерго" Нижневартовские электрические сети</w:t>
      </w:r>
      <w:r w:rsidR="007307A7">
        <w:t>.</w:t>
      </w:r>
    </w:p>
    <w:p w:rsidR="007307A7" w:rsidRPr="007307A7" w:rsidRDefault="007307A7" w:rsidP="007307A7">
      <w:pPr>
        <w:pStyle w:val="21"/>
        <w:widowControl w:val="0"/>
        <w:numPr>
          <w:ilvl w:val="0"/>
          <w:numId w:val="3"/>
        </w:numPr>
        <w:spacing w:after="120"/>
        <w:rPr>
          <w:b/>
        </w:rPr>
      </w:pPr>
      <w:r w:rsidRPr="00106F1A">
        <w:rPr>
          <w:b/>
        </w:rPr>
        <w:t xml:space="preserve">О проведении неплановой </w:t>
      </w:r>
      <w:r>
        <w:rPr>
          <w:b/>
        </w:rPr>
        <w:t xml:space="preserve">условно-постоянной закупки </w:t>
      </w:r>
      <w:r w:rsidRPr="00106F1A">
        <w:rPr>
          <w:b/>
        </w:rPr>
        <w:t>№ 2015.12</w:t>
      </w:r>
      <w:r>
        <w:rPr>
          <w:b/>
        </w:rPr>
        <w:t>62</w:t>
      </w:r>
      <w:r w:rsidRPr="00106F1A">
        <w:rPr>
          <w:b/>
        </w:rPr>
        <w:t xml:space="preserve"> способом</w:t>
      </w:r>
      <w:r>
        <w:rPr>
          <w:b/>
        </w:rPr>
        <w:t xml:space="preserve"> закупки у единственного источника</w:t>
      </w:r>
      <w:r w:rsidRPr="00106F1A">
        <w:rPr>
          <w:b/>
        </w:rPr>
        <w:t xml:space="preserve"> </w:t>
      </w:r>
      <w:r w:rsidRPr="00106F1A">
        <w:t xml:space="preserve">на </w:t>
      </w:r>
      <w:r>
        <w:t>а</w:t>
      </w:r>
      <w:r w:rsidRPr="005F2E89">
        <w:t>ренд</w:t>
      </w:r>
      <w:r>
        <w:t>у</w:t>
      </w:r>
      <w:r w:rsidRPr="005F2E89">
        <w:t xml:space="preserve"> </w:t>
      </w:r>
      <w:r w:rsidRPr="007307A7">
        <w:t>земельного участка под нежилое здание лабораторного корпуса (Лит. И) в районе подстанции Мегион для филиала АО "Тюменьэнерго" Нижневартовские электрические сети</w:t>
      </w:r>
      <w:r>
        <w:t>.</w:t>
      </w:r>
    </w:p>
    <w:p w:rsidR="007307A7" w:rsidRDefault="008D7E92" w:rsidP="008D7E92">
      <w:pPr>
        <w:pStyle w:val="21"/>
        <w:widowControl w:val="0"/>
        <w:numPr>
          <w:ilvl w:val="0"/>
          <w:numId w:val="3"/>
        </w:numPr>
        <w:spacing w:after="120"/>
        <w:rPr>
          <w:b/>
        </w:rPr>
      </w:pPr>
      <w:r w:rsidRPr="00106F1A">
        <w:rPr>
          <w:b/>
        </w:rPr>
        <w:t xml:space="preserve">О проведении неплановой </w:t>
      </w:r>
      <w:r>
        <w:rPr>
          <w:b/>
        </w:rPr>
        <w:t xml:space="preserve">условно-постоянной закупки </w:t>
      </w:r>
      <w:r w:rsidRPr="00106F1A">
        <w:rPr>
          <w:b/>
        </w:rPr>
        <w:t>№ 2015.12</w:t>
      </w:r>
      <w:r>
        <w:rPr>
          <w:b/>
        </w:rPr>
        <w:t>63</w:t>
      </w:r>
      <w:r w:rsidRPr="00106F1A">
        <w:rPr>
          <w:b/>
        </w:rPr>
        <w:t xml:space="preserve"> способом</w:t>
      </w:r>
      <w:r>
        <w:rPr>
          <w:b/>
        </w:rPr>
        <w:t xml:space="preserve"> закупки у единственного источника</w:t>
      </w:r>
      <w:r w:rsidRPr="00106F1A">
        <w:rPr>
          <w:b/>
        </w:rPr>
        <w:t xml:space="preserve"> </w:t>
      </w:r>
      <w:r w:rsidRPr="00106F1A">
        <w:t xml:space="preserve">на </w:t>
      </w:r>
      <w:r>
        <w:t>а</w:t>
      </w:r>
      <w:r w:rsidRPr="005F2E89">
        <w:t>ренд</w:t>
      </w:r>
      <w:r>
        <w:t>у</w:t>
      </w:r>
      <w:r w:rsidRPr="005F2E89">
        <w:t xml:space="preserve"> </w:t>
      </w:r>
      <w:r w:rsidRPr="008D7E92">
        <w:t>земельного участка из земель промышленности для содержания и эксплуатации ПС 110/35/6 кВ Новогодняя БСК и УШР филиала АО "Тюменьэнерго" Ноябрьские электрические сети</w:t>
      </w:r>
      <w:r w:rsidR="00A0154E">
        <w:t>.</w:t>
      </w:r>
    </w:p>
    <w:p w:rsidR="00EB7030" w:rsidRPr="008D7E92" w:rsidRDefault="0095249D" w:rsidP="002E3629">
      <w:pPr>
        <w:pStyle w:val="21"/>
        <w:widowControl w:val="0"/>
        <w:numPr>
          <w:ilvl w:val="0"/>
          <w:numId w:val="3"/>
        </w:numPr>
        <w:spacing w:after="120"/>
        <w:rPr>
          <w:b/>
        </w:rPr>
      </w:pPr>
      <w:r w:rsidRPr="008D7E92">
        <w:rPr>
          <w:b/>
        </w:rPr>
        <w:t>Об увеличении пред</w:t>
      </w:r>
      <w:r w:rsidR="008D7E92" w:rsidRPr="008D7E92">
        <w:rPr>
          <w:b/>
        </w:rPr>
        <w:t>ельной стоимости закупки №2015.1233</w:t>
      </w:r>
      <w:r w:rsidRPr="008D7E92">
        <w:rPr>
          <w:b/>
        </w:rPr>
        <w:t xml:space="preserve"> </w:t>
      </w:r>
      <w:r w:rsidR="00B328F7" w:rsidRPr="00106F1A">
        <w:t xml:space="preserve">на </w:t>
      </w:r>
      <w:r w:rsidR="008D7E92">
        <w:t>о</w:t>
      </w:r>
      <w:r w:rsidR="008D7E92" w:rsidRPr="008D7E92">
        <w:t>казание услуг местной телефонной связи для Муравленковского РЭС, предоставление в пользование цифровых каналов связи</w:t>
      </w:r>
      <w:r w:rsidR="008D7E92">
        <w:t xml:space="preserve"> </w:t>
      </w:r>
      <w:r w:rsidR="008D7E92" w:rsidRPr="008D7E92">
        <w:t>для нужд филиала АО "Тюменьэнерго" Ноябрьские электрические сети</w:t>
      </w:r>
      <w:r w:rsidR="00D04128" w:rsidRPr="00106F1A">
        <w:t>.</w:t>
      </w:r>
    </w:p>
    <w:p w:rsidR="008D7E92" w:rsidRPr="008D7E92" w:rsidRDefault="008D7E92" w:rsidP="002E3629">
      <w:pPr>
        <w:pStyle w:val="21"/>
        <w:widowControl w:val="0"/>
        <w:numPr>
          <w:ilvl w:val="0"/>
          <w:numId w:val="3"/>
        </w:numPr>
        <w:spacing w:after="120"/>
        <w:rPr>
          <w:b/>
        </w:rPr>
      </w:pPr>
      <w:r w:rsidRPr="008D7E92">
        <w:rPr>
          <w:b/>
        </w:rPr>
        <w:t xml:space="preserve">Об увеличении предельной стоимости закупки №2015.1234 </w:t>
      </w:r>
      <w:r w:rsidRPr="00106F1A">
        <w:t xml:space="preserve">на </w:t>
      </w:r>
      <w:r>
        <w:t>о</w:t>
      </w:r>
      <w:r w:rsidRPr="008D7E92">
        <w:t>казание услуг по размещению кабеля связи филиала АО "Тюменьэнерго" Ноябрьские электрические сети в каналах телефонной</w:t>
      </w:r>
      <w:r>
        <w:t xml:space="preserve"> </w:t>
      </w:r>
      <w:r w:rsidRPr="008D7E92">
        <w:t>канализации ПАО "Ростелеком"</w:t>
      </w:r>
      <w:r>
        <w:t>.</w:t>
      </w:r>
    </w:p>
    <w:p w:rsidR="00F216AB" w:rsidRPr="00F216AB" w:rsidRDefault="00011FAE" w:rsidP="002E3629">
      <w:pPr>
        <w:pStyle w:val="21"/>
        <w:widowControl w:val="0"/>
        <w:numPr>
          <w:ilvl w:val="0"/>
          <w:numId w:val="3"/>
        </w:numPr>
        <w:spacing w:after="120"/>
      </w:pPr>
      <w:r w:rsidRPr="00F216AB">
        <w:rPr>
          <w:b/>
        </w:rPr>
        <w:t>О рассмотрении принятого решения ЗК(КК) филиала о смене способа закупки № 2015.</w:t>
      </w:r>
      <w:r w:rsidR="00F216AB">
        <w:rPr>
          <w:b/>
        </w:rPr>
        <w:t>1101</w:t>
      </w:r>
      <w:r w:rsidRPr="00F216AB">
        <w:rPr>
          <w:b/>
        </w:rPr>
        <w:t xml:space="preserve"> с Открытого </w:t>
      </w:r>
      <w:r w:rsidR="00F216AB">
        <w:rPr>
          <w:b/>
        </w:rPr>
        <w:t>запроса предложений</w:t>
      </w:r>
      <w:r w:rsidRPr="00F216AB">
        <w:rPr>
          <w:b/>
        </w:rPr>
        <w:t xml:space="preserve"> на закупку у единственного источника по результатам конкурентной процедуры</w:t>
      </w:r>
      <w:r w:rsidRPr="002213BF">
        <w:t xml:space="preserve"> </w:t>
      </w:r>
      <w:r w:rsidR="00F216AB">
        <w:t>на о</w:t>
      </w:r>
      <w:r w:rsidR="00F216AB" w:rsidRPr="00F216AB">
        <w:t>казание услуг по разработке специального проекта на провоз негабаритных, тяжеловесных грузов через мостовые сооружения</w:t>
      </w:r>
      <w:r w:rsidR="00F216AB">
        <w:t xml:space="preserve"> </w:t>
      </w:r>
      <w:r w:rsidR="00F216AB" w:rsidRPr="00F216AB">
        <w:t>для нужд филиала АО Тюменьэнерго Ноябрьские электрические сети</w:t>
      </w:r>
      <w:r w:rsidR="00F216AB">
        <w:t>.</w:t>
      </w:r>
    </w:p>
    <w:p w:rsidR="001220B4" w:rsidRDefault="00F216AB" w:rsidP="002E3629">
      <w:pPr>
        <w:pStyle w:val="21"/>
        <w:widowControl w:val="0"/>
        <w:numPr>
          <w:ilvl w:val="0"/>
          <w:numId w:val="3"/>
        </w:numPr>
        <w:spacing w:after="120"/>
      </w:pPr>
      <w:r w:rsidRPr="001220B4">
        <w:rPr>
          <w:b/>
        </w:rPr>
        <w:t>О рассмотрении принятого решения ЗК(КК) филиала о смене способа закупки № 2015.0768 с Открытого запроса предложений на закупку у единственного источника по результатам конкурентной процедуры</w:t>
      </w:r>
      <w:r w:rsidRPr="002213BF">
        <w:t xml:space="preserve"> </w:t>
      </w:r>
      <w:r>
        <w:t xml:space="preserve">на </w:t>
      </w:r>
      <w:r w:rsidR="001220B4">
        <w:t>п</w:t>
      </w:r>
      <w:r w:rsidR="001220B4" w:rsidRPr="001220B4">
        <w:t>риобретение топлива для автотранспорта по г. Ханты-Мансийску для нужд АО "Тюменьэнерго" Нефтеюганские электрические</w:t>
      </w:r>
      <w:r w:rsidR="001220B4">
        <w:t xml:space="preserve"> </w:t>
      </w:r>
      <w:r w:rsidR="001220B4" w:rsidRPr="001220B4">
        <w:t>сети</w:t>
      </w:r>
      <w:r w:rsidR="001220B4">
        <w:t>.</w:t>
      </w:r>
    </w:p>
    <w:p w:rsidR="00121630" w:rsidRDefault="00121630" w:rsidP="002E3629">
      <w:pPr>
        <w:pStyle w:val="21"/>
        <w:widowControl w:val="0"/>
        <w:numPr>
          <w:ilvl w:val="0"/>
          <w:numId w:val="3"/>
        </w:numPr>
        <w:spacing w:after="120"/>
      </w:pPr>
      <w:r w:rsidRPr="00F216AB">
        <w:rPr>
          <w:b/>
        </w:rPr>
        <w:t>О рассмотрении принятого решения ЗК(КК) филиала о смене способа закупки № 2015.</w:t>
      </w:r>
      <w:r w:rsidR="00CB2B3D">
        <w:rPr>
          <w:b/>
        </w:rPr>
        <w:t>0695</w:t>
      </w:r>
      <w:r w:rsidRPr="00F216AB">
        <w:rPr>
          <w:b/>
        </w:rPr>
        <w:t xml:space="preserve"> с Открытого </w:t>
      </w:r>
      <w:r>
        <w:rPr>
          <w:b/>
        </w:rPr>
        <w:t>конкурса</w:t>
      </w:r>
      <w:r w:rsidRPr="00F216AB">
        <w:rPr>
          <w:b/>
        </w:rPr>
        <w:t xml:space="preserve"> на закупку у единственного источника по результатам конкурентной процедуры</w:t>
      </w:r>
      <w:r w:rsidRPr="002213BF">
        <w:t xml:space="preserve"> </w:t>
      </w:r>
      <w:r>
        <w:t>на п</w:t>
      </w:r>
      <w:r w:rsidRPr="00121630">
        <w:t>оставк</w:t>
      </w:r>
      <w:r>
        <w:t>у</w:t>
      </w:r>
      <w:r w:rsidRPr="00121630">
        <w:t xml:space="preserve"> бензина, дизтоплива для автотранспорта филиала АО "Тюменьэнерго" Когалымские электрические сети</w:t>
      </w:r>
      <w:r>
        <w:t>.</w:t>
      </w:r>
    </w:p>
    <w:p w:rsidR="009A1A70" w:rsidRPr="001220B4" w:rsidRDefault="009A1A70" w:rsidP="002E3629">
      <w:pPr>
        <w:pStyle w:val="21"/>
        <w:widowControl w:val="0"/>
        <w:numPr>
          <w:ilvl w:val="0"/>
          <w:numId w:val="3"/>
        </w:numPr>
        <w:spacing w:after="120"/>
      </w:pPr>
      <w:r>
        <w:rPr>
          <w:b/>
        </w:rPr>
        <w:t xml:space="preserve">О внесении изменений в закупку №2015.0754 </w:t>
      </w:r>
      <w:r w:rsidRPr="009A1A70">
        <w:t>на оказание услуг по мойке автотранспортных средств филиала АО "Тюменьэнерго" Ноябрьские ЭС</w:t>
      </w:r>
      <w:r>
        <w:t>.</w:t>
      </w:r>
    </w:p>
    <w:p w:rsidR="004376F0" w:rsidRPr="00106F1A" w:rsidRDefault="004376F0" w:rsidP="00656838">
      <w:pPr>
        <w:pStyle w:val="21"/>
        <w:widowControl w:val="0"/>
        <w:numPr>
          <w:ilvl w:val="0"/>
          <w:numId w:val="3"/>
        </w:numPr>
        <w:spacing w:after="120"/>
        <w:rPr>
          <w:b/>
        </w:rPr>
      </w:pPr>
      <w:r w:rsidRPr="00106F1A">
        <w:rPr>
          <w:b/>
        </w:rPr>
        <w:t>О согласовании разовой корректировки ГКПЗ, по вопросам настоящего протокола, а также текущих изменений Плана закупки (связанных с переносом сроков объявления и т.д.) на основании служебных записок филиалов, курирующих служб и департаментов Общества.</w:t>
      </w:r>
    </w:p>
    <w:p w:rsidR="001263AA" w:rsidRPr="00106F1A" w:rsidRDefault="001263AA" w:rsidP="00087E2C">
      <w:pPr>
        <w:pStyle w:val="21"/>
        <w:widowControl w:val="0"/>
        <w:spacing w:before="360" w:after="240"/>
        <w:ind w:firstLine="0"/>
        <w:jc w:val="center"/>
        <w:rPr>
          <w:b/>
          <w:i/>
          <w:sz w:val="28"/>
          <w:szCs w:val="28"/>
          <w:u w:val="single"/>
        </w:rPr>
      </w:pPr>
      <w:r w:rsidRPr="00106F1A">
        <w:rPr>
          <w:b/>
          <w:i/>
          <w:sz w:val="28"/>
          <w:szCs w:val="28"/>
          <w:u w:val="single"/>
        </w:rPr>
        <w:t>Рассмотрение вопросов повестки дня:</w:t>
      </w:r>
    </w:p>
    <w:p w:rsidR="00D04128" w:rsidRPr="00106F1A" w:rsidRDefault="00D04128" w:rsidP="00D04128">
      <w:pPr>
        <w:widowControl w:val="0"/>
        <w:tabs>
          <w:tab w:val="left" w:pos="851"/>
        </w:tabs>
        <w:ind w:firstLine="0"/>
        <w:rPr>
          <w:b/>
        </w:rPr>
      </w:pPr>
      <w:r w:rsidRPr="00106F1A">
        <w:rPr>
          <w:b/>
          <w:szCs w:val="28"/>
          <w:u w:val="single"/>
        </w:rPr>
        <w:lastRenderedPageBreak/>
        <w:t>Вопрос №1:</w:t>
      </w:r>
      <w:r w:rsidRPr="00106F1A">
        <w:rPr>
          <w:b/>
          <w:i/>
          <w:szCs w:val="28"/>
        </w:rPr>
        <w:t xml:space="preserve"> </w:t>
      </w:r>
      <w:r w:rsidR="00BB7E78" w:rsidRPr="00106F1A">
        <w:rPr>
          <w:b/>
        </w:rPr>
        <w:t>О проведении неплановой закупки № 2015.125</w:t>
      </w:r>
      <w:r w:rsidR="00BB7E78">
        <w:rPr>
          <w:b/>
        </w:rPr>
        <w:t>6</w:t>
      </w:r>
      <w:r w:rsidR="00BB7E78" w:rsidRPr="00106F1A">
        <w:rPr>
          <w:b/>
        </w:rPr>
        <w:t xml:space="preserve"> способом</w:t>
      </w:r>
      <w:r w:rsidR="00BB7E78">
        <w:rPr>
          <w:b/>
        </w:rPr>
        <w:t xml:space="preserve"> открытый запрос предложений</w:t>
      </w:r>
      <w:r w:rsidR="00BB7E78" w:rsidRPr="00106F1A">
        <w:rPr>
          <w:b/>
        </w:rPr>
        <w:t xml:space="preserve"> </w:t>
      </w:r>
      <w:r w:rsidR="00BB7E78" w:rsidRPr="00106F1A">
        <w:t xml:space="preserve">на </w:t>
      </w:r>
      <w:r w:rsidR="00BB7E78">
        <w:t>в</w:t>
      </w:r>
      <w:r w:rsidR="00BB7E78" w:rsidRPr="00685BD2">
        <w:t xml:space="preserve">ыполнение </w:t>
      </w:r>
      <w:r w:rsidR="00BB7E78" w:rsidRPr="005F2E89">
        <w:t>работ по капитальному ремонту автоматической коробки перемены передач автомобиля КАМАЗ - 365226-Е3 филиала АО "Тюменьэнерго" Когалымские электрические сети</w:t>
      </w:r>
      <w:r w:rsidRPr="00106F1A">
        <w:t>.</w:t>
      </w:r>
    </w:p>
    <w:p w:rsidR="00526CB3" w:rsidRDefault="00D04128" w:rsidP="00526CB3">
      <w:pPr>
        <w:ind w:firstLine="708"/>
      </w:pPr>
      <w:r w:rsidRPr="00106F1A">
        <w:rPr>
          <w:lang w:eastAsia="en-US"/>
        </w:rPr>
        <w:t xml:space="preserve">По данному вопросу рассмотрели </w:t>
      </w:r>
      <w:r w:rsidRPr="00106F1A">
        <w:t xml:space="preserve">служебную записку </w:t>
      </w:r>
      <w:r w:rsidR="00526CB3">
        <w:t xml:space="preserve">филиала </w:t>
      </w:r>
      <w:r w:rsidRPr="00106F1A">
        <w:rPr>
          <w:lang w:eastAsia="en-US"/>
        </w:rPr>
        <w:t>АО «Тюменьэнерго»</w:t>
      </w:r>
      <w:r w:rsidR="00526CB3">
        <w:rPr>
          <w:lang w:eastAsia="en-US"/>
        </w:rPr>
        <w:t xml:space="preserve"> Когалымские электрические сети</w:t>
      </w:r>
      <w:r w:rsidRPr="00106F1A">
        <w:rPr>
          <w:lang w:eastAsia="en-US"/>
        </w:rPr>
        <w:t>,</w:t>
      </w:r>
      <w:r w:rsidRPr="00106F1A">
        <w:t xml:space="preserve"> в которой указано, что </w:t>
      </w:r>
      <w:r w:rsidR="00526CB3">
        <w:t>во время перевозки крупногабаритной вездеходной техники к месту проведения работ по техническому обслуживанию ВЛ, у седельного тягача КАМАЗ65226-Е3 во время движения в тяжелых условиях бездорожья, произошел обрыв карданного вала, вследствие чего, автоматическая коробка переключения передач производства фирмы «</w:t>
      </w:r>
      <w:r w:rsidR="00526CB3">
        <w:rPr>
          <w:lang w:val="en-US"/>
        </w:rPr>
        <w:t>Allison</w:t>
      </w:r>
      <w:r w:rsidR="00526CB3">
        <w:t>», установленная на указанном автомобиле, получила механические повреждения. В ходе проведения ремонтно-диагностических мероприятий, включающих снятие показаний параметров работы АКПП с блока управления, демонтаж АКПП силами специалистов ООО «НОВОТЕХ», являющегося официальным дилером</w:t>
      </w:r>
      <w:r w:rsidR="00526CB3" w:rsidRPr="00C92A70">
        <w:t xml:space="preserve"> </w:t>
      </w:r>
      <w:r w:rsidR="00526CB3">
        <w:t>фирмы «</w:t>
      </w:r>
      <w:r w:rsidR="00526CB3">
        <w:rPr>
          <w:lang w:val="en-US"/>
        </w:rPr>
        <w:t>Allison</w:t>
      </w:r>
      <w:r w:rsidR="00526CB3">
        <w:t xml:space="preserve">» было установлено, что в момент механического воздействия на АКПП параметры работы агрегата находились в пределах нормы и отклонений не имелось. Причиной </w:t>
      </w:r>
      <w:r w:rsidR="00217D04">
        <w:t>явился,</w:t>
      </w:r>
      <w:r w:rsidR="00526CB3">
        <w:t xml:space="preserve"> обрыв соединения шлицевой части карданного вала, который свободно вращаясь после разрушения, нанес повреждения корпусу АКПП, которые повлекли за собой смещение главного вала, заклинивание и деформацию планетарных передач. </w:t>
      </w:r>
    </w:p>
    <w:p w:rsidR="00D04128" w:rsidRDefault="00526CB3" w:rsidP="00526CB3">
      <w:pPr>
        <w:rPr>
          <w:lang w:eastAsia="en-US"/>
        </w:rPr>
      </w:pPr>
      <w:r>
        <w:t>Автомобиль КАМАЗ65226-Е3 2012 года выпуска, пробег 26 605 км, в эксплуатации с декабря 2012 года является единственным в филиале седельным тягачом грузоподъемностью свыше 35 тонн с возможностью перевозки тяжеловесных и крупногабаритных грузов по любым типам дорог, а так же в условиях бездорожья в осенне-зимний период, когда возникает необходимость в доставке тяжелой вездеходной техники для проведения капитальных ремонтов и технического обслуживания воздушных линий электропередач в труднодоступной местности</w:t>
      </w:r>
      <w:r w:rsidR="001C0794">
        <w:rPr>
          <w:lang w:eastAsia="en-US"/>
        </w:rPr>
        <w:t>.</w:t>
      </w:r>
    </w:p>
    <w:p w:rsidR="00B47FD7" w:rsidRPr="00106F1A" w:rsidRDefault="00B47FD7" w:rsidP="00F4571F">
      <w:pPr>
        <w:spacing w:after="120"/>
        <w:rPr>
          <w:lang w:eastAsia="en-US"/>
        </w:rPr>
      </w:pPr>
      <w:r>
        <w:rPr>
          <w:lang w:eastAsia="en-US"/>
        </w:rPr>
        <w:t>На основании вышеизложенного, и</w:t>
      </w:r>
      <w:r w:rsidRPr="00B47FD7">
        <w:t xml:space="preserve"> </w:t>
      </w:r>
      <w:r>
        <w:t>в</w:t>
      </w:r>
      <w:r w:rsidRPr="009D6758">
        <w:t xml:space="preserve"> соответствии с Положением о закупке товаров, работ, услуг для нужд АО «Тюменьэнерго», утвержденного протоколом заседания Совета директоров от 01.07.2013г. №10/13, планируется открытый запрос предл</w:t>
      </w:r>
      <w:r>
        <w:t>ожений (п.5.6),</w:t>
      </w:r>
      <w:r>
        <w:rPr>
          <w:lang w:eastAsia="en-US"/>
        </w:rPr>
        <w:t xml:space="preserve"> необходимо согласовать неплановую закупку на </w:t>
      </w:r>
      <w:r>
        <w:t>в</w:t>
      </w:r>
      <w:r w:rsidRPr="00685BD2">
        <w:t xml:space="preserve">ыполнение </w:t>
      </w:r>
      <w:r w:rsidRPr="005F2E89">
        <w:t>работ по капитальному ремонту автоматической коробки перемены передач автомобиля КАМАЗ - 365226-Е3 филиала АО</w:t>
      </w:r>
      <w:r>
        <w:t> </w:t>
      </w:r>
      <w:r w:rsidRPr="005F2E89">
        <w:t>"Тюменьэнерго" Когалымские электрические сети</w:t>
      </w:r>
      <w:r>
        <w:t xml:space="preserve">, с предельной стоимостью закупки </w:t>
      </w:r>
      <w:r w:rsidRPr="007E338F">
        <w:t>1</w:t>
      </w:r>
      <w:r>
        <w:t> </w:t>
      </w:r>
      <w:r w:rsidRPr="007E338F">
        <w:t>987</w:t>
      </w:r>
      <w:r>
        <w:t> </w:t>
      </w:r>
      <w:r w:rsidRPr="007E338F">
        <w:t>839,04 руб. с НДС</w:t>
      </w:r>
      <w:r>
        <w:t xml:space="preserve">. </w:t>
      </w:r>
      <w:r w:rsidR="00F4571F">
        <w:t>Р</w:t>
      </w:r>
      <w:r w:rsidRPr="007E338F">
        <w:t>асчет начальной (максимальной) цены лота,</w:t>
      </w:r>
      <w:r w:rsidR="00F4571F">
        <w:t xml:space="preserve"> рассчитан </w:t>
      </w:r>
      <w:r w:rsidRPr="007E338F">
        <w:t>согласно «Инструкци</w:t>
      </w:r>
      <w:r w:rsidR="00F4571F">
        <w:t>и</w:t>
      </w:r>
      <w:r w:rsidRPr="007E338F">
        <w:t xml:space="preserve"> по применению методов определения начальной (максимальной) цены договора (лота) при осуществлении закупок товаров, работ, услуг для нужд ОАО «Тюменьэнерго»</w:t>
      </w:r>
      <w:r>
        <w:t xml:space="preserve"> п. 9 п.п.9.1.2-Тарифный метод.</w:t>
      </w:r>
    </w:p>
    <w:p w:rsidR="00D04128" w:rsidRPr="00106F1A" w:rsidRDefault="00D04128" w:rsidP="00E659CC">
      <w:pPr>
        <w:ind w:firstLine="0"/>
        <w:rPr>
          <w:b/>
        </w:rPr>
      </w:pPr>
      <w:r w:rsidRPr="00106F1A">
        <w:rPr>
          <w:b/>
          <w:u w:val="single"/>
        </w:rPr>
        <w:t>РЕШИЛИ</w:t>
      </w:r>
      <w:r w:rsidRPr="00106F1A">
        <w:rPr>
          <w:b/>
        </w:rPr>
        <w:t>:</w:t>
      </w:r>
    </w:p>
    <w:p w:rsidR="00D04128" w:rsidRPr="00106F1A" w:rsidRDefault="00D04128" w:rsidP="00D04128">
      <w:pPr>
        <w:widowControl w:val="0"/>
        <w:spacing w:after="120"/>
        <w:ind w:firstLine="0"/>
      </w:pPr>
      <w:r w:rsidRPr="00106F1A">
        <w:rPr>
          <w:b/>
        </w:rPr>
        <w:t xml:space="preserve">Согласовать </w:t>
      </w:r>
      <w:r w:rsidR="001C0794" w:rsidRPr="00106F1A">
        <w:rPr>
          <w:b/>
        </w:rPr>
        <w:t xml:space="preserve">проведении неплановой закупки </w:t>
      </w:r>
      <w:r w:rsidR="00B47FD7" w:rsidRPr="00106F1A">
        <w:rPr>
          <w:b/>
        </w:rPr>
        <w:t>№ 2015.125</w:t>
      </w:r>
      <w:r w:rsidR="00B47FD7">
        <w:rPr>
          <w:b/>
        </w:rPr>
        <w:t>6</w:t>
      </w:r>
      <w:r w:rsidR="00B47FD7" w:rsidRPr="00106F1A">
        <w:rPr>
          <w:b/>
        </w:rPr>
        <w:t xml:space="preserve"> способом</w:t>
      </w:r>
      <w:r w:rsidR="00B47FD7">
        <w:rPr>
          <w:b/>
        </w:rPr>
        <w:t xml:space="preserve"> открытый запрос предложений</w:t>
      </w:r>
      <w:r w:rsidR="00B47FD7" w:rsidRPr="00106F1A">
        <w:rPr>
          <w:b/>
        </w:rPr>
        <w:t xml:space="preserve"> </w:t>
      </w:r>
      <w:r w:rsidR="00B47FD7" w:rsidRPr="00106F1A">
        <w:t xml:space="preserve">на </w:t>
      </w:r>
      <w:r w:rsidR="00B47FD7">
        <w:t>в</w:t>
      </w:r>
      <w:r w:rsidR="00B47FD7" w:rsidRPr="00685BD2">
        <w:t xml:space="preserve">ыполнение </w:t>
      </w:r>
      <w:r w:rsidR="00B47FD7" w:rsidRPr="005F2E89">
        <w:t>работ по капитальному ремонту автоматической коробки перемены передач автомобиля КАМАЗ - 365226-Е3 филиала АО "Тюменьэнерго" Когалымские электрические сети</w:t>
      </w:r>
      <w:r w:rsidR="001C0794">
        <w:t xml:space="preserve">, с предельной стоимостью закупки </w:t>
      </w:r>
      <w:r w:rsidR="00B47FD7" w:rsidRPr="007E338F">
        <w:t>1</w:t>
      </w:r>
      <w:r w:rsidR="00B47FD7">
        <w:t> </w:t>
      </w:r>
      <w:r w:rsidR="00B47FD7" w:rsidRPr="007E338F">
        <w:t>987</w:t>
      </w:r>
      <w:r w:rsidR="00B47FD7">
        <w:t> </w:t>
      </w:r>
      <w:r w:rsidR="00B47FD7" w:rsidRPr="007E338F">
        <w:t>839,04 руб. с НДС</w:t>
      </w:r>
      <w:r w:rsidR="001C0794">
        <w:t>.</w:t>
      </w:r>
    </w:p>
    <w:p w:rsidR="00406AB7" w:rsidRPr="00106F1A" w:rsidRDefault="00406AB7" w:rsidP="00406AB7">
      <w:pPr>
        <w:widowControl w:val="0"/>
        <w:tabs>
          <w:tab w:val="left" w:pos="851"/>
        </w:tabs>
        <w:ind w:firstLine="0"/>
        <w:rPr>
          <w:b/>
        </w:rPr>
      </w:pPr>
      <w:r w:rsidRPr="00106F1A">
        <w:rPr>
          <w:b/>
          <w:szCs w:val="28"/>
          <w:u w:val="single"/>
        </w:rPr>
        <w:t>Вопрос №2:</w:t>
      </w:r>
      <w:r w:rsidRPr="00106F1A">
        <w:rPr>
          <w:b/>
          <w:i/>
          <w:szCs w:val="28"/>
        </w:rPr>
        <w:t xml:space="preserve"> </w:t>
      </w:r>
      <w:r w:rsidR="00B47FD7" w:rsidRPr="00106F1A">
        <w:rPr>
          <w:b/>
        </w:rPr>
        <w:t xml:space="preserve">О проведении неплановой </w:t>
      </w:r>
      <w:r w:rsidR="00B47FD7">
        <w:rPr>
          <w:b/>
        </w:rPr>
        <w:t xml:space="preserve">закупки </w:t>
      </w:r>
      <w:r w:rsidR="00B47FD7" w:rsidRPr="00106F1A">
        <w:rPr>
          <w:b/>
        </w:rPr>
        <w:t>№ 2015.125</w:t>
      </w:r>
      <w:r w:rsidR="00B47FD7">
        <w:rPr>
          <w:b/>
        </w:rPr>
        <w:t>7</w:t>
      </w:r>
      <w:r w:rsidR="00B47FD7" w:rsidRPr="00106F1A">
        <w:rPr>
          <w:b/>
        </w:rPr>
        <w:t xml:space="preserve"> способом</w:t>
      </w:r>
      <w:r w:rsidR="00B47FD7">
        <w:rPr>
          <w:b/>
        </w:rPr>
        <w:t xml:space="preserve"> закупки у единственного источника</w:t>
      </w:r>
      <w:r w:rsidR="00B47FD7" w:rsidRPr="00106F1A">
        <w:rPr>
          <w:b/>
        </w:rPr>
        <w:t xml:space="preserve"> </w:t>
      </w:r>
      <w:r w:rsidR="00B47FD7" w:rsidRPr="00106F1A">
        <w:t xml:space="preserve">на </w:t>
      </w:r>
      <w:r w:rsidR="00B47FD7">
        <w:t>п</w:t>
      </w:r>
      <w:r w:rsidR="00B47FD7" w:rsidRPr="00685BD2">
        <w:t xml:space="preserve">риобретение </w:t>
      </w:r>
      <w:r w:rsidR="00B47FD7" w:rsidRPr="005F2E89">
        <w:t>дополнительного топлива для транспорта по г. Нефтеюганску и Нефтеюганскому району для нужд филиала АО "Тюменьэнерго" Нефтеюганские электрические сети</w:t>
      </w:r>
      <w:r w:rsidRPr="00106F1A">
        <w:t>.</w:t>
      </w:r>
    </w:p>
    <w:p w:rsidR="00B47FD7" w:rsidRPr="00B47FD7" w:rsidRDefault="001C0794" w:rsidP="00B47FD7">
      <w:pPr>
        <w:rPr>
          <w:bCs/>
          <w:iCs/>
          <w:lang w:eastAsia="en-US"/>
        </w:rPr>
      </w:pPr>
      <w:r w:rsidRPr="00106F1A">
        <w:rPr>
          <w:lang w:eastAsia="en-US"/>
        </w:rPr>
        <w:t xml:space="preserve">По данному вопросу рассмотрели </w:t>
      </w:r>
      <w:r w:rsidRPr="00106F1A">
        <w:t xml:space="preserve">служебную записку </w:t>
      </w:r>
      <w:r w:rsidR="00B47FD7">
        <w:t xml:space="preserve">филиала </w:t>
      </w:r>
      <w:r w:rsidRPr="00106F1A">
        <w:rPr>
          <w:lang w:eastAsia="en-US"/>
        </w:rPr>
        <w:t>АО «Тюменьэнерго»</w:t>
      </w:r>
      <w:r w:rsidR="00B47FD7">
        <w:rPr>
          <w:lang w:eastAsia="en-US"/>
        </w:rPr>
        <w:t xml:space="preserve"> </w:t>
      </w:r>
      <w:proofErr w:type="spellStart"/>
      <w:r w:rsidR="00B47FD7">
        <w:rPr>
          <w:lang w:eastAsia="en-US"/>
        </w:rPr>
        <w:t>Нефтеюганские</w:t>
      </w:r>
      <w:proofErr w:type="spellEnd"/>
      <w:r w:rsidR="00B47FD7">
        <w:rPr>
          <w:lang w:eastAsia="en-US"/>
        </w:rPr>
        <w:t xml:space="preserve"> электрические сети</w:t>
      </w:r>
      <w:r w:rsidRPr="00106F1A">
        <w:rPr>
          <w:lang w:eastAsia="en-US"/>
        </w:rPr>
        <w:t>,</w:t>
      </w:r>
      <w:r w:rsidRPr="00106F1A">
        <w:t xml:space="preserve"> в которой указано, что </w:t>
      </w:r>
      <w:r w:rsidR="00B47FD7">
        <w:rPr>
          <w:bCs/>
          <w:lang w:eastAsia="en-US"/>
        </w:rPr>
        <w:t>п</w:t>
      </w:r>
      <w:r w:rsidR="00B47FD7" w:rsidRPr="00B47FD7">
        <w:rPr>
          <w:bCs/>
          <w:lang w:eastAsia="en-US"/>
        </w:rPr>
        <w:t xml:space="preserve">о результатам открытого конкурса, объявленного на официальном сайте РФ </w:t>
      </w:r>
      <w:hyperlink r:id="rId8" w:history="1">
        <w:r w:rsidR="00B47FD7" w:rsidRPr="00B47FD7">
          <w:rPr>
            <w:rStyle w:val="af0"/>
            <w:bCs/>
            <w:lang w:val="en-US" w:eastAsia="en-US"/>
          </w:rPr>
          <w:t>www</w:t>
        </w:r>
        <w:r w:rsidR="00B47FD7" w:rsidRPr="00B47FD7">
          <w:rPr>
            <w:rStyle w:val="af0"/>
            <w:bCs/>
            <w:lang w:eastAsia="en-US"/>
          </w:rPr>
          <w:t>.</w:t>
        </w:r>
        <w:r w:rsidR="00B47FD7" w:rsidRPr="00B47FD7">
          <w:rPr>
            <w:rStyle w:val="af0"/>
            <w:bCs/>
            <w:lang w:val="en-US" w:eastAsia="en-US"/>
          </w:rPr>
          <w:t>zakupki</w:t>
        </w:r>
        <w:r w:rsidR="00B47FD7" w:rsidRPr="00B47FD7">
          <w:rPr>
            <w:rStyle w:val="af0"/>
            <w:bCs/>
            <w:lang w:eastAsia="en-US"/>
          </w:rPr>
          <w:t>.</w:t>
        </w:r>
        <w:r w:rsidR="00B47FD7" w:rsidRPr="00B47FD7">
          <w:rPr>
            <w:rStyle w:val="af0"/>
            <w:bCs/>
            <w:lang w:val="en-US" w:eastAsia="en-US"/>
          </w:rPr>
          <w:t>gov</w:t>
        </w:r>
        <w:r w:rsidR="00B47FD7" w:rsidRPr="00B47FD7">
          <w:rPr>
            <w:rStyle w:val="af0"/>
            <w:bCs/>
            <w:lang w:eastAsia="en-US"/>
          </w:rPr>
          <w:t>.</w:t>
        </w:r>
        <w:r w:rsidR="00B47FD7" w:rsidRPr="00B47FD7">
          <w:rPr>
            <w:rStyle w:val="af0"/>
            <w:bCs/>
            <w:lang w:val="en-US" w:eastAsia="en-US"/>
          </w:rPr>
          <w:t>ru</w:t>
        </w:r>
      </w:hyperlink>
      <w:r w:rsidR="00B47FD7" w:rsidRPr="00B47FD7">
        <w:rPr>
          <w:bCs/>
          <w:lang w:eastAsia="en-US"/>
        </w:rPr>
        <w:t xml:space="preserve">, (извещение № 31401592619 от 10.10.2014) на корпоративном сайте </w:t>
      </w:r>
      <w:r w:rsidR="00B47FD7" w:rsidRPr="00B47FD7">
        <w:rPr>
          <w:bCs/>
          <w:lang w:val="en-US" w:eastAsia="en-US"/>
        </w:rPr>
        <w:t>www</w:t>
      </w:r>
      <w:r w:rsidR="00B47FD7" w:rsidRPr="00B47FD7">
        <w:rPr>
          <w:bCs/>
          <w:lang w:eastAsia="en-US"/>
        </w:rPr>
        <w:t>.</w:t>
      </w:r>
      <w:proofErr w:type="spellStart"/>
      <w:r w:rsidR="00B47FD7" w:rsidRPr="00B47FD7">
        <w:rPr>
          <w:bCs/>
          <w:lang w:val="en-US" w:eastAsia="en-US"/>
        </w:rPr>
        <w:t>te</w:t>
      </w:r>
      <w:proofErr w:type="spellEnd"/>
      <w:r w:rsidR="00B47FD7" w:rsidRPr="00B47FD7">
        <w:rPr>
          <w:bCs/>
          <w:lang w:eastAsia="en-US"/>
        </w:rPr>
        <w:t>.</w:t>
      </w:r>
      <w:r w:rsidR="00B47FD7" w:rsidRPr="00B47FD7">
        <w:rPr>
          <w:bCs/>
          <w:lang w:val="en-US" w:eastAsia="en-US"/>
        </w:rPr>
        <w:t>ru</w:t>
      </w:r>
      <w:r w:rsidR="00B47FD7" w:rsidRPr="00B47FD7">
        <w:rPr>
          <w:bCs/>
          <w:lang w:eastAsia="en-US"/>
        </w:rPr>
        <w:t xml:space="preserve"> (извещение №2014.0806 от 10.10.2014) проведенного в информационно-аналитической торгово-операционной системе по адресу </w:t>
      </w:r>
      <w:hyperlink r:id="rId9" w:history="1">
        <w:r w:rsidR="00B47FD7" w:rsidRPr="00B47FD7">
          <w:rPr>
            <w:rStyle w:val="af0"/>
            <w:bCs/>
            <w:lang w:val="en-US" w:eastAsia="en-US"/>
          </w:rPr>
          <w:t>www</w:t>
        </w:r>
        <w:r w:rsidR="00B47FD7" w:rsidRPr="00B47FD7">
          <w:rPr>
            <w:rStyle w:val="af0"/>
            <w:bCs/>
            <w:lang w:eastAsia="en-US"/>
          </w:rPr>
          <w:t>.</w:t>
        </w:r>
        <w:r w:rsidR="00B47FD7" w:rsidRPr="00B47FD7">
          <w:rPr>
            <w:rStyle w:val="af0"/>
            <w:bCs/>
            <w:lang w:val="en-US" w:eastAsia="en-US"/>
          </w:rPr>
          <w:t>b</w:t>
        </w:r>
        <w:r w:rsidR="00B47FD7" w:rsidRPr="00B47FD7">
          <w:rPr>
            <w:rStyle w:val="af0"/>
            <w:bCs/>
            <w:lang w:eastAsia="en-US"/>
          </w:rPr>
          <w:t>2</w:t>
        </w:r>
        <w:r w:rsidR="00B47FD7" w:rsidRPr="00B47FD7">
          <w:rPr>
            <w:rStyle w:val="af0"/>
            <w:bCs/>
            <w:lang w:val="en-US" w:eastAsia="en-US"/>
          </w:rPr>
          <w:t>b</w:t>
        </w:r>
        <w:r w:rsidR="00B47FD7" w:rsidRPr="00B47FD7">
          <w:rPr>
            <w:rStyle w:val="af0"/>
            <w:bCs/>
            <w:lang w:eastAsia="en-US"/>
          </w:rPr>
          <w:t>-</w:t>
        </w:r>
        <w:proofErr w:type="spellStart"/>
        <w:r w:rsidR="00B47FD7" w:rsidRPr="00B47FD7">
          <w:rPr>
            <w:rStyle w:val="af0"/>
            <w:bCs/>
            <w:lang w:val="en-US" w:eastAsia="en-US"/>
          </w:rPr>
          <w:t>mrsk</w:t>
        </w:r>
        <w:proofErr w:type="spellEnd"/>
        <w:r w:rsidR="00B47FD7" w:rsidRPr="00B47FD7">
          <w:rPr>
            <w:rStyle w:val="af0"/>
            <w:bCs/>
            <w:lang w:eastAsia="en-US"/>
          </w:rPr>
          <w:t>.</w:t>
        </w:r>
        <w:r w:rsidR="00B47FD7" w:rsidRPr="00B47FD7">
          <w:rPr>
            <w:rStyle w:val="af0"/>
            <w:bCs/>
            <w:lang w:val="en-US" w:eastAsia="en-US"/>
          </w:rPr>
          <w:t>ru</w:t>
        </w:r>
      </w:hyperlink>
      <w:r w:rsidR="00B47FD7" w:rsidRPr="00B47FD7">
        <w:rPr>
          <w:bCs/>
          <w:lang w:eastAsia="en-US"/>
        </w:rPr>
        <w:t xml:space="preserve"> за №42111</w:t>
      </w:r>
      <w:r w:rsidR="00B47FD7">
        <w:rPr>
          <w:bCs/>
          <w:lang w:eastAsia="en-US"/>
        </w:rPr>
        <w:t xml:space="preserve"> </w:t>
      </w:r>
      <w:r w:rsidR="00B47FD7" w:rsidRPr="00B47FD7">
        <w:rPr>
          <w:bCs/>
          <w:lang w:eastAsia="en-US"/>
        </w:rPr>
        <w:t xml:space="preserve">на основании протокола заседания Конкурсной </w:t>
      </w:r>
      <w:r w:rsidR="00B47FD7" w:rsidRPr="00B47FD7">
        <w:rPr>
          <w:bCs/>
          <w:lang w:eastAsia="en-US"/>
        </w:rPr>
        <w:lastRenderedPageBreak/>
        <w:t xml:space="preserve">Комиссии №0806/14-2 от 17.11.2014г., заключен Договор о закупке нефтепродуктов №1 от </w:t>
      </w:r>
      <w:r w:rsidR="00B47FD7" w:rsidRPr="00B47FD7">
        <w:rPr>
          <w:bCs/>
          <w:iCs/>
          <w:lang w:eastAsia="en-US"/>
        </w:rPr>
        <w:t>01.12.2014г с контрагентом ООО</w:t>
      </w:r>
      <w:r w:rsidR="007A7DE5">
        <w:rPr>
          <w:bCs/>
          <w:iCs/>
          <w:lang w:eastAsia="en-US"/>
        </w:rPr>
        <w:t> </w:t>
      </w:r>
      <w:r w:rsidR="00B47FD7" w:rsidRPr="00B47FD7">
        <w:rPr>
          <w:bCs/>
          <w:iCs/>
          <w:lang w:eastAsia="en-US"/>
        </w:rPr>
        <w:t>«</w:t>
      </w:r>
      <w:proofErr w:type="spellStart"/>
      <w:r w:rsidR="00B47FD7" w:rsidRPr="00B47FD7">
        <w:rPr>
          <w:bCs/>
          <w:iCs/>
          <w:lang w:eastAsia="en-US"/>
        </w:rPr>
        <w:t>НефтеПродуктСервис</w:t>
      </w:r>
      <w:proofErr w:type="spellEnd"/>
      <w:r w:rsidR="00B47FD7" w:rsidRPr="00B47FD7">
        <w:rPr>
          <w:bCs/>
          <w:iCs/>
          <w:lang w:eastAsia="en-US"/>
        </w:rPr>
        <w:t>» на сумму 16</w:t>
      </w:r>
      <w:r w:rsidR="007A7DE5">
        <w:rPr>
          <w:bCs/>
          <w:iCs/>
          <w:lang w:eastAsia="en-US"/>
        </w:rPr>
        <w:t xml:space="preserve"> </w:t>
      </w:r>
      <w:r w:rsidR="00B47FD7" w:rsidRPr="00B47FD7">
        <w:rPr>
          <w:bCs/>
          <w:iCs/>
          <w:lang w:eastAsia="en-US"/>
        </w:rPr>
        <w:t>342</w:t>
      </w:r>
      <w:r w:rsidR="007A7DE5">
        <w:rPr>
          <w:bCs/>
          <w:iCs/>
          <w:lang w:eastAsia="en-US"/>
        </w:rPr>
        <w:t xml:space="preserve"> </w:t>
      </w:r>
      <w:r w:rsidR="00B47FD7" w:rsidRPr="00B47FD7">
        <w:rPr>
          <w:bCs/>
          <w:iCs/>
          <w:lang w:eastAsia="en-US"/>
        </w:rPr>
        <w:t>034,20 (с НДС 18%) срок окончания договора 31.12.2015г.</w:t>
      </w:r>
    </w:p>
    <w:p w:rsidR="00B47FD7" w:rsidRPr="00B47FD7" w:rsidRDefault="007A7DE5" w:rsidP="00B47FD7">
      <w:pPr>
        <w:rPr>
          <w:bCs/>
          <w:lang w:eastAsia="en-US"/>
        </w:rPr>
      </w:pPr>
      <w:r>
        <w:rPr>
          <w:bCs/>
          <w:lang w:eastAsia="en-US"/>
        </w:rPr>
        <w:t>По мере исполнения обязательств по договору</w:t>
      </w:r>
      <w:r w:rsidR="00B47FD7" w:rsidRPr="00B47FD7">
        <w:rPr>
          <w:bCs/>
          <w:lang w:eastAsia="en-US"/>
        </w:rPr>
        <w:t>, в 2015 году цена на топливо в среднем выросла на 6,43% по сравнению с прошлым годом.</w:t>
      </w:r>
      <w:r>
        <w:rPr>
          <w:bCs/>
          <w:lang w:eastAsia="en-US"/>
        </w:rPr>
        <w:t xml:space="preserve"> </w:t>
      </w:r>
      <w:r w:rsidR="00B47FD7" w:rsidRPr="00B47FD7">
        <w:rPr>
          <w:bCs/>
          <w:lang w:eastAsia="en-US"/>
        </w:rPr>
        <w:t>Так же во исполнение приказа АО</w:t>
      </w:r>
      <w:r>
        <w:rPr>
          <w:bCs/>
          <w:lang w:eastAsia="en-US"/>
        </w:rPr>
        <w:t> </w:t>
      </w:r>
      <w:r w:rsidR="00B47FD7" w:rsidRPr="00B47FD7">
        <w:rPr>
          <w:bCs/>
          <w:lang w:eastAsia="en-US"/>
        </w:rPr>
        <w:t xml:space="preserve">«Тюменьэнерго» № 124 от 23.03.2015 года «О дополнительных мероприятиях по снижению рисков травматизма» организована ежедневная работа 2-х проверяющих лиц (дежурных по охране труда) из числа руководителей технических служб, служб охраны труда в филиале и прилегающих РЭС и периодическое проведение проверок рабочих мест ОДГ РЭС (диспетчера ОДГ, ДЭМ ПС, ОВБ) в том числе, во внерабочее время и выходные дни, с оформлением соответствующих актов. В связи с чем для </w:t>
      </w:r>
      <w:proofErr w:type="spellStart"/>
      <w:r w:rsidR="00B47FD7" w:rsidRPr="00B47FD7">
        <w:rPr>
          <w:bCs/>
          <w:lang w:eastAsia="en-US"/>
        </w:rPr>
        <w:t>СПБиПК</w:t>
      </w:r>
      <w:proofErr w:type="spellEnd"/>
      <w:r w:rsidR="00B47FD7" w:rsidRPr="00B47FD7">
        <w:rPr>
          <w:bCs/>
          <w:lang w:eastAsia="en-US"/>
        </w:rPr>
        <w:t xml:space="preserve"> дополнительно закреплен автотранспорт.</w:t>
      </w:r>
    </w:p>
    <w:p w:rsidR="00B47FD7" w:rsidRPr="00B47FD7" w:rsidRDefault="00B47FD7" w:rsidP="00B47FD7">
      <w:pPr>
        <w:rPr>
          <w:bCs/>
          <w:lang w:eastAsia="en-US"/>
        </w:rPr>
      </w:pPr>
      <w:r w:rsidRPr="00B47FD7">
        <w:rPr>
          <w:bCs/>
          <w:lang w:eastAsia="en-US"/>
        </w:rPr>
        <w:t>Кроме того, во исполнение обязательств по договорам технологического присоединения с ООО «РН-Юганскнефтегаз», в рамках исполнения инвестиционной программы развития АО</w:t>
      </w:r>
      <w:r w:rsidR="007A7DE5">
        <w:rPr>
          <w:bCs/>
          <w:lang w:eastAsia="en-US"/>
        </w:rPr>
        <w:t> </w:t>
      </w:r>
      <w:r w:rsidRPr="00B47FD7">
        <w:rPr>
          <w:bCs/>
          <w:lang w:eastAsia="en-US"/>
        </w:rPr>
        <w:t xml:space="preserve">«Тюменьэнерго» филиал выполняет строительство особо важных объектов – заходы ВЛ 110 кВ на ПС Святогор, ПС 110 </w:t>
      </w:r>
      <w:proofErr w:type="spellStart"/>
      <w:r w:rsidRPr="00B47FD7">
        <w:rPr>
          <w:bCs/>
          <w:lang w:eastAsia="en-US"/>
        </w:rPr>
        <w:t>кВ</w:t>
      </w:r>
      <w:proofErr w:type="spellEnd"/>
      <w:r w:rsidRPr="00B47FD7">
        <w:rPr>
          <w:bCs/>
          <w:lang w:eastAsia="en-US"/>
        </w:rPr>
        <w:t xml:space="preserve"> </w:t>
      </w:r>
      <w:proofErr w:type="spellStart"/>
      <w:r w:rsidRPr="00B47FD7">
        <w:rPr>
          <w:bCs/>
          <w:lang w:eastAsia="en-US"/>
        </w:rPr>
        <w:t>Чупальская</w:t>
      </w:r>
      <w:proofErr w:type="spellEnd"/>
      <w:r w:rsidRPr="00B47FD7">
        <w:rPr>
          <w:bCs/>
          <w:lang w:eastAsia="en-US"/>
        </w:rPr>
        <w:t xml:space="preserve"> с ВЛ 110 кВ, ПС 110 </w:t>
      </w:r>
      <w:proofErr w:type="spellStart"/>
      <w:r w:rsidRPr="00B47FD7">
        <w:rPr>
          <w:bCs/>
          <w:lang w:eastAsia="en-US"/>
        </w:rPr>
        <w:t>кВ</w:t>
      </w:r>
      <w:proofErr w:type="spellEnd"/>
      <w:r w:rsidRPr="00B47FD7">
        <w:rPr>
          <w:bCs/>
          <w:lang w:eastAsia="en-US"/>
        </w:rPr>
        <w:t xml:space="preserve"> </w:t>
      </w:r>
      <w:proofErr w:type="spellStart"/>
      <w:r w:rsidRPr="00B47FD7">
        <w:rPr>
          <w:bCs/>
          <w:lang w:eastAsia="en-US"/>
        </w:rPr>
        <w:t>Соровская</w:t>
      </w:r>
      <w:proofErr w:type="spellEnd"/>
      <w:r w:rsidRPr="00B47FD7">
        <w:rPr>
          <w:bCs/>
          <w:lang w:eastAsia="en-US"/>
        </w:rPr>
        <w:t xml:space="preserve"> с ВЛ 110 кВ, заходы ВЛ 110 кВ на ПС Вектор. Расстояние от места дислокации автотранспортной техники до строящихся объектов соответственно составляет: заходы на ПС 500 кВ «Святогор» - 90 км; ПС «</w:t>
      </w:r>
      <w:proofErr w:type="spellStart"/>
      <w:r w:rsidRPr="00B47FD7">
        <w:rPr>
          <w:bCs/>
          <w:lang w:eastAsia="en-US"/>
        </w:rPr>
        <w:t>Чупальская</w:t>
      </w:r>
      <w:proofErr w:type="spellEnd"/>
      <w:r w:rsidRPr="00B47FD7">
        <w:rPr>
          <w:bCs/>
          <w:lang w:eastAsia="en-US"/>
        </w:rPr>
        <w:t>» – 170 км; ПС «</w:t>
      </w:r>
      <w:proofErr w:type="spellStart"/>
      <w:r w:rsidRPr="00B47FD7">
        <w:rPr>
          <w:bCs/>
          <w:lang w:eastAsia="en-US"/>
        </w:rPr>
        <w:t>Соровская</w:t>
      </w:r>
      <w:proofErr w:type="spellEnd"/>
      <w:r w:rsidRPr="00B47FD7">
        <w:rPr>
          <w:bCs/>
          <w:lang w:eastAsia="en-US"/>
        </w:rPr>
        <w:t>» – 280 км; заходы на ПС 220 кВ «Вектор» - 35 км, в связи с чем увеличилось число выездов курирующих строительство служб. В дальнейшем частота разъездов не уменьшится по причине необходимости проведения технического обслуживания и ремонта энергообъектов.</w:t>
      </w:r>
    </w:p>
    <w:p w:rsidR="00B47FD7" w:rsidRPr="00B47FD7" w:rsidRDefault="00B47FD7" w:rsidP="00B47FD7">
      <w:pPr>
        <w:rPr>
          <w:bCs/>
          <w:lang w:eastAsia="en-US"/>
        </w:rPr>
      </w:pPr>
      <w:r w:rsidRPr="00B47FD7">
        <w:rPr>
          <w:bCs/>
          <w:lang w:eastAsia="en-US"/>
        </w:rPr>
        <w:t xml:space="preserve">В июне-июле этого года в рамках выполнения аварийно-восстановительных работ на участке ВЛ 110 кВ Магистральная — Средний Балык-1, 2 в пролётах опор №№ 103-107 (10037292) в сложных климатических условиях на грунтах с низкой несущей способностью филиалом использовалась гусеничная болотоходная техника, находящаяся на балансе предприятия. Учитывая экстремальный режим эксплуатации участвующей в работах техники и необходимость возобновить электроснабжение потребителей </w:t>
      </w:r>
      <w:r w:rsidRPr="00B47FD7">
        <w:rPr>
          <w:bCs/>
          <w:lang w:val="en-US" w:eastAsia="en-US"/>
        </w:rPr>
        <w:t>I</w:t>
      </w:r>
      <w:r w:rsidRPr="00B47FD7">
        <w:rPr>
          <w:bCs/>
          <w:lang w:eastAsia="en-US"/>
        </w:rPr>
        <w:t>-ой категории, поставленную задачу выполнили в установленные сроки, при этом было израсходовано сверх плана топлива на сумму 429</w:t>
      </w:r>
      <w:r w:rsidR="007A7DE5">
        <w:rPr>
          <w:bCs/>
          <w:lang w:eastAsia="en-US"/>
        </w:rPr>
        <w:t xml:space="preserve"> </w:t>
      </w:r>
      <w:r w:rsidRPr="00B47FD7">
        <w:rPr>
          <w:bCs/>
          <w:lang w:eastAsia="en-US"/>
        </w:rPr>
        <w:t>740,15 рублей с НДС.</w:t>
      </w:r>
    </w:p>
    <w:p w:rsidR="00B47FD7" w:rsidRPr="00B47FD7" w:rsidRDefault="007A7DE5" w:rsidP="00BB268D">
      <w:pPr>
        <w:spacing w:after="240"/>
        <w:rPr>
          <w:bCs/>
          <w:lang w:eastAsia="en-US"/>
        </w:rPr>
      </w:pPr>
      <w:r>
        <w:rPr>
          <w:bCs/>
          <w:lang w:eastAsia="en-US"/>
        </w:rPr>
        <w:t xml:space="preserve">На основании вышеизложенного, и в соответствии </w:t>
      </w:r>
      <w:r w:rsidR="00BB268D" w:rsidRPr="009D6758">
        <w:t xml:space="preserve">с </w:t>
      </w:r>
      <w:proofErr w:type="spellStart"/>
      <w:r w:rsidR="00BB268D">
        <w:t>п.п</w:t>
      </w:r>
      <w:proofErr w:type="spellEnd"/>
      <w:r w:rsidR="00BB268D">
        <w:t xml:space="preserve">. 5.11.4.4 а) </w:t>
      </w:r>
      <w:r w:rsidR="00BB268D" w:rsidRPr="009D6758">
        <w:t xml:space="preserve">Положением о закупке товаров, работ, услуг для нужд АО «Тюменьэнерго», утвержденного протоколом заседания Совета директоров </w:t>
      </w:r>
      <w:r w:rsidR="00BB268D">
        <w:t>27.06.2013г., необходимо согласовать заключение дополнительного соглашения к действующему договору с</w:t>
      </w:r>
      <w:r w:rsidR="00BB268D" w:rsidRPr="00BB268D">
        <w:rPr>
          <w:bCs/>
          <w:lang w:eastAsia="en-US"/>
        </w:rPr>
        <w:t xml:space="preserve"> </w:t>
      </w:r>
      <w:r w:rsidR="00BB268D" w:rsidRPr="00B47FD7">
        <w:rPr>
          <w:bCs/>
          <w:lang w:eastAsia="en-US"/>
        </w:rPr>
        <w:t>ООО «РН-Юганскнефтегаз»</w:t>
      </w:r>
      <w:r w:rsidR="00BB268D">
        <w:t xml:space="preserve"> на п</w:t>
      </w:r>
      <w:r w:rsidR="00BB268D" w:rsidRPr="00685BD2">
        <w:t xml:space="preserve">риобретение </w:t>
      </w:r>
      <w:r w:rsidR="00BB268D" w:rsidRPr="005F2E89">
        <w:t>дополнительного топлива для транспорта по г. Нефтеюганску и Нефтеюганскому району для нужд филиала АО "Тюменьэнерго" Нефтеюганские электрические сети</w:t>
      </w:r>
      <w:r w:rsidR="00BB268D">
        <w:rPr>
          <w:bCs/>
          <w:lang w:eastAsia="en-US"/>
        </w:rPr>
        <w:t xml:space="preserve">, с предельной стоимостью закупки </w:t>
      </w:r>
      <w:r w:rsidR="00B47FD7" w:rsidRPr="00B47FD7">
        <w:rPr>
          <w:bCs/>
          <w:lang w:eastAsia="en-US"/>
        </w:rPr>
        <w:t>997</w:t>
      </w:r>
      <w:r>
        <w:rPr>
          <w:bCs/>
          <w:lang w:eastAsia="en-US"/>
        </w:rPr>
        <w:t xml:space="preserve"> </w:t>
      </w:r>
      <w:r w:rsidR="00B47FD7" w:rsidRPr="00B47FD7">
        <w:rPr>
          <w:bCs/>
          <w:lang w:eastAsia="en-US"/>
        </w:rPr>
        <w:t xml:space="preserve">897,93 </w:t>
      </w:r>
      <w:r>
        <w:rPr>
          <w:bCs/>
          <w:lang w:eastAsia="en-US"/>
        </w:rPr>
        <w:t>руб. с НДС.</w:t>
      </w:r>
    </w:p>
    <w:p w:rsidR="001C0794" w:rsidRPr="00106F1A" w:rsidRDefault="001C0794" w:rsidP="00E659CC">
      <w:pPr>
        <w:ind w:firstLine="0"/>
        <w:rPr>
          <w:b/>
        </w:rPr>
      </w:pPr>
      <w:r w:rsidRPr="00106F1A">
        <w:rPr>
          <w:b/>
          <w:u w:val="single"/>
        </w:rPr>
        <w:t>РЕШИЛИ</w:t>
      </w:r>
      <w:r w:rsidRPr="00106F1A">
        <w:rPr>
          <w:b/>
        </w:rPr>
        <w:t>:</w:t>
      </w:r>
    </w:p>
    <w:p w:rsidR="007F6BB4" w:rsidRPr="00106F1A" w:rsidRDefault="001C0794" w:rsidP="001C0794">
      <w:pPr>
        <w:widowControl w:val="0"/>
        <w:spacing w:after="120"/>
        <w:ind w:firstLine="0"/>
      </w:pPr>
      <w:r w:rsidRPr="00106F1A">
        <w:rPr>
          <w:b/>
        </w:rPr>
        <w:t xml:space="preserve">Согласовать проведении неплановой закупки </w:t>
      </w:r>
      <w:r w:rsidR="00BB268D" w:rsidRPr="00106F1A">
        <w:rPr>
          <w:b/>
        </w:rPr>
        <w:t>№ 2015.125</w:t>
      </w:r>
      <w:r w:rsidR="00BB268D">
        <w:rPr>
          <w:b/>
        </w:rPr>
        <w:t>7</w:t>
      </w:r>
      <w:r w:rsidR="00BB268D" w:rsidRPr="00106F1A">
        <w:rPr>
          <w:b/>
        </w:rPr>
        <w:t xml:space="preserve"> способом</w:t>
      </w:r>
      <w:r w:rsidR="00BB268D">
        <w:rPr>
          <w:b/>
        </w:rPr>
        <w:t xml:space="preserve"> закупки у единственного источника</w:t>
      </w:r>
      <w:r w:rsidR="00BB268D" w:rsidRPr="00106F1A">
        <w:rPr>
          <w:b/>
        </w:rPr>
        <w:t xml:space="preserve"> </w:t>
      </w:r>
      <w:r w:rsidR="00BB268D" w:rsidRPr="00106F1A">
        <w:t xml:space="preserve">на </w:t>
      </w:r>
      <w:r w:rsidR="00BB268D">
        <w:t>п</w:t>
      </w:r>
      <w:r w:rsidR="00BB268D" w:rsidRPr="00685BD2">
        <w:t xml:space="preserve">риобретение </w:t>
      </w:r>
      <w:r w:rsidR="00BB268D" w:rsidRPr="005F2E89">
        <w:t>дополнительного топлива для транспорта по г. Нефтеюганску и Нефтеюганскому району для нужд филиала АО "Тюменьэнерго" Нефтеюганские электрические сети</w:t>
      </w:r>
      <w:r w:rsidR="00BB268D">
        <w:t xml:space="preserve">, </w:t>
      </w:r>
      <w:r w:rsidR="00BB268D">
        <w:rPr>
          <w:bCs/>
          <w:lang w:eastAsia="en-US"/>
        </w:rPr>
        <w:t xml:space="preserve">с предельной стоимостью закупки </w:t>
      </w:r>
      <w:r w:rsidR="00BB268D" w:rsidRPr="00B47FD7">
        <w:rPr>
          <w:bCs/>
          <w:lang w:eastAsia="en-US"/>
        </w:rPr>
        <w:t>997</w:t>
      </w:r>
      <w:r w:rsidR="00BB268D">
        <w:rPr>
          <w:bCs/>
          <w:lang w:eastAsia="en-US"/>
        </w:rPr>
        <w:t xml:space="preserve"> </w:t>
      </w:r>
      <w:r w:rsidR="00BB268D" w:rsidRPr="00B47FD7">
        <w:rPr>
          <w:bCs/>
          <w:lang w:eastAsia="en-US"/>
        </w:rPr>
        <w:t xml:space="preserve">897,93 </w:t>
      </w:r>
      <w:r w:rsidR="00BB268D">
        <w:rPr>
          <w:bCs/>
          <w:lang w:eastAsia="en-US"/>
        </w:rPr>
        <w:t>руб. с НДС</w:t>
      </w:r>
      <w:r>
        <w:t>.</w:t>
      </w:r>
    </w:p>
    <w:p w:rsidR="0056495F" w:rsidRPr="00106F1A" w:rsidRDefault="0056495F" w:rsidP="0056495F">
      <w:pPr>
        <w:widowControl w:val="0"/>
        <w:tabs>
          <w:tab w:val="left" w:pos="851"/>
        </w:tabs>
        <w:ind w:firstLine="0"/>
        <w:rPr>
          <w:b/>
        </w:rPr>
      </w:pPr>
      <w:r w:rsidRPr="00106F1A">
        <w:rPr>
          <w:b/>
          <w:szCs w:val="28"/>
          <w:u w:val="single"/>
        </w:rPr>
        <w:t>Вопрос №</w:t>
      </w:r>
      <w:r w:rsidR="00515B37" w:rsidRPr="00106F1A">
        <w:rPr>
          <w:b/>
          <w:szCs w:val="28"/>
          <w:u w:val="single"/>
        </w:rPr>
        <w:t>3</w:t>
      </w:r>
      <w:r w:rsidRPr="00106F1A">
        <w:rPr>
          <w:b/>
          <w:szCs w:val="28"/>
          <w:u w:val="single"/>
        </w:rPr>
        <w:t>:</w:t>
      </w:r>
      <w:r w:rsidRPr="00106F1A">
        <w:rPr>
          <w:b/>
          <w:i/>
          <w:szCs w:val="28"/>
        </w:rPr>
        <w:t xml:space="preserve"> </w:t>
      </w:r>
      <w:r w:rsidR="00BB268D" w:rsidRPr="00106F1A">
        <w:rPr>
          <w:b/>
        </w:rPr>
        <w:t xml:space="preserve">О проведении неплановой </w:t>
      </w:r>
      <w:r w:rsidR="00BB268D">
        <w:rPr>
          <w:b/>
        </w:rPr>
        <w:t xml:space="preserve">условно-постоянной закупки </w:t>
      </w:r>
      <w:r w:rsidR="00BB268D" w:rsidRPr="00106F1A">
        <w:rPr>
          <w:b/>
        </w:rPr>
        <w:t>№ 2015.125</w:t>
      </w:r>
      <w:r w:rsidR="00BB268D">
        <w:rPr>
          <w:b/>
        </w:rPr>
        <w:t>8</w:t>
      </w:r>
      <w:r w:rsidR="00BB268D" w:rsidRPr="00106F1A">
        <w:rPr>
          <w:b/>
        </w:rPr>
        <w:t xml:space="preserve"> способом</w:t>
      </w:r>
      <w:r w:rsidR="00BB268D">
        <w:rPr>
          <w:b/>
        </w:rPr>
        <w:t xml:space="preserve"> закупки у единственного источника</w:t>
      </w:r>
      <w:r w:rsidR="00BB268D" w:rsidRPr="00106F1A">
        <w:rPr>
          <w:b/>
        </w:rPr>
        <w:t xml:space="preserve"> </w:t>
      </w:r>
      <w:r w:rsidR="00BB268D" w:rsidRPr="00106F1A">
        <w:t xml:space="preserve">на </w:t>
      </w:r>
      <w:r w:rsidR="00BB268D">
        <w:t>а</w:t>
      </w:r>
      <w:r w:rsidR="00BB268D" w:rsidRPr="005F2E89">
        <w:t>ренд</w:t>
      </w:r>
      <w:r w:rsidR="00BB268D">
        <w:t>у</w:t>
      </w:r>
      <w:r w:rsidR="00BB268D" w:rsidRPr="005F2E89">
        <w:t xml:space="preserve"> муниципального электросетевого имущества, расположенного по адресу: Тюменская область, </w:t>
      </w:r>
      <w:proofErr w:type="spellStart"/>
      <w:r w:rsidR="00BB268D" w:rsidRPr="005F2E89">
        <w:t>Ишимского</w:t>
      </w:r>
      <w:proofErr w:type="spellEnd"/>
      <w:r w:rsidR="00BB268D" w:rsidRPr="005F2E89">
        <w:t xml:space="preserve"> район (</w:t>
      </w:r>
      <w:proofErr w:type="spellStart"/>
      <w:r w:rsidR="00BB268D" w:rsidRPr="005F2E89">
        <w:t>д.Таловка</w:t>
      </w:r>
      <w:proofErr w:type="spellEnd"/>
      <w:r w:rsidR="00BB268D" w:rsidRPr="005F2E89">
        <w:t xml:space="preserve">, </w:t>
      </w:r>
      <w:proofErr w:type="spellStart"/>
      <w:r w:rsidR="00BB268D" w:rsidRPr="005F2E89">
        <w:t>д.Савина</w:t>
      </w:r>
      <w:proofErr w:type="spellEnd"/>
      <w:r w:rsidR="00BB268D" w:rsidRPr="005F2E89">
        <w:t xml:space="preserve">, </w:t>
      </w:r>
      <w:proofErr w:type="spellStart"/>
      <w:r w:rsidR="00BB268D" w:rsidRPr="005F2E89">
        <w:t>с.Боровое</w:t>
      </w:r>
      <w:proofErr w:type="spellEnd"/>
      <w:r w:rsidR="00BB268D" w:rsidRPr="005F2E89">
        <w:t xml:space="preserve">, с. Плешково, ЭСК "Борисовка", </w:t>
      </w:r>
      <w:proofErr w:type="spellStart"/>
      <w:r w:rsidR="00BB268D" w:rsidRPr="005F2E89">
        <w:t>п.Лазово</w:t>
      </w:r>
      <w:r w:rsidR="00BB268D">
        <w:t>е</w:t>
      </w:r>
      <w:proofErr w:type="spellEnd"/>
      <w:r w:rsidR="00BB268D">
        <w:t xml:space="preserve">) филиала АО "Тюменьэнерго" - </w:t>
      </w:r>
      <w:r w:rsidR="00BB268D" w:rsidRPr="005F2E89">
        <w:t>Тюменские распределительные сети</w:t>
      </w:r>
      <w:r w:rsidR="0095249D" w:rsidRPr="00106F1A">
        <w:t>.</w:t>
      </w:r>
    </w:p>
    <w:p w:rsidR="00BB268D" w:rsidRPr="00AD6DB5" w:rsidRDefault="00E659CC" w:rsidP="00BB268D">
      <w:pPr>
        <w:shd w:val="clear" w:color="auto" w:fill="FFFFFF"/>
        <w:ind w:right="19"/>
        <w:rPr>
          <w:spacing w:val="-1"/>
          <w:szCs w:val="22"/>
        </w:rPr>
      </w:pPr>
      <w:r w:rsidRPr="00106F1A">
        <w:rPr>
          <w:lang w:eastAsia="en-US"/>
        </w:rPr>
        <w:t xml:space="preserve">По данному вопросу рассмотрели </w:t>
      </w:r>
      <w:r w:rsidRPr="00106F1A">
        <w:t xml:space="preserve">служебную записку </w:t>
      </w:r>
      <w:r w:rsidR="00BB268D">
        <w:t xml:space="preserve">филиала </w:t>
      </w:r>
      <w:r w:rsidRPr="00106F1A">
        <w:rPr>
          <w:lang w:eastAsia="en-US"/>
        </w:rPr>
        <w:t>АО «Тюменьэнерго»</w:t>
      </w:r>
      <w:r w:rsidR="00BB268D">
        <w:rPr>
          <w:lang w:eastAsia="en-US"/>
        </w:rPr>
        <w:t xml:space="preserve"> Тюменские распределительные сети</w:t>
      </w:r>
      <w:r w:rsidRPr="00106F1A">
        <w:rPr>
          <w:lang w:eastAsia="en-US"/>
        </w:rPr>
        <w:t>,</w:t>
      </w:r>
      <w:r w:rsidRPr="00106F1A">
        <w:t xml:space="preserve"> в которой указано что</w:t>
      </w:r>
      <w:r w:rsidR="0056495F" w:rsidRPr="00106F1A">
        <w:t>,</w:t>
      </w:r>
      <w:r w:rsidR="00643CA6">
        <w:t xml:space="preserve"> с</w:t>
      </w:r>
      <w:r w:rsidR="00BB268D" w:rsidRPr="00AD6DB5">
        <w:rPr>
          <w:spacing w:val="-1"/>
          <w:szCs w:val="22"/>
        </w:rPr>
        <w:t xml:space="preserve"> связи с тем, что у филиала нет возможности спрогнозировать сроки проведения открытых конкурсов, организуемых </w:t>
      </w:r>
      <w:r w:rsidR="00BB268D" w:rsidRPr="00AD6DB5">
        <w:rPr>
          <w:spacing w:val="-1"/>
          <w:szCs w:val="22"/>
        </w:rPr>
        <w:lastRenderedPageBreak/>
        <w:t>администрациями муниципальных образований, на право заключения договоров аренды муниципального электросетевого имущества, а также узнать заранее состав имущества и цену предполагаемой закупки, в годовой комплексной программе закупок на 2015 год закупки на аренду муниципального электросетевого имущества не учтены.</w:t>
      </w:r>
    </w:p>
    <w:p w:rsidR="00BB268D" w:rsidRPr="00AD6DB5" w:rsidRDefault="00BB268D" w:rsidP="00643CA6">
      <w:pPr>
        <w:pStyle w:val="15"/>
        <w:autoSpaceDE w:val="0"/>
        <w:autoSpaceDN w:val="0"/>
        <w:adjustRightInd w:val="0"/>
        <w:spacing w:after="0"/>
        <w:ind w:left="0"/>
        <w:rPr>
          <w:rFonts w:ascii="Times New Roman" w:hAnsi="Times New Roman"/>
          <w:sz w:val="24"/>
        </w:rPr>
      </w:pPr>
      <w:r w:rsidRPr="00AD6DB5">
        <w:rPr>
          <w:rFonts w:ascii="Times New Roman" w:hAnsi="Times New Roman"/>
          <w:sz w:val="24"/>
        </w:rPr>
        <w:t xml:space="preserve">В перечень </w:t>
      </w:r>
      <w:r w:rsidRPr="00AD6DB5">
        <w:rPr>
          <w:rFonts w:ascii="Times New Roman" w:hAnsi="Times New Roman"/>
          <w:color w:val="000000"/>
          <w:sz w:val="24"/>
        </w:rPr>
        <w:t xml:space="preserve">арендуемого электросетевого </w:t>
      </w:r>
      <w:r>
        <w:rPr>
          <w:rFonts w:ascii="Times New Roman" w:hAnsi="Times New Roman"/>
          <w:sz w:val="24"/>
        </w:rPr>
        <w:t>имущества к договору аренды муниципального имущества №</w:t>
      </w:r>
      <w:r w:rsidRPr="00643CA6">
        <w:rPr>
          <w:rFonts w:ascii="Times New Roman" w:hAnsi="Times New Roman"/>
          <w:b/>
          <w:sz w:val="24"/>
        </w:rPr>
        <w:t>12-2015</w:t>
      </w:r>
      <w:r>
        <w:rPr>
          <w:rFonts w:ascii="Times New Roman" w:hAnsi="Times New Roman"/>
          <w:sz w:val="24"/>
        </w:rPr>
        <w:t xml:space="preserve"> </w:t>
      </w:r>
      <w:r w:rsidRPr="00AD6DB5">
        <w:rPr>
          <w:rFonts w:ascii="Times New Roman" w:hAnsi="Times New Roman"/>
          <w:sz w:val="24"/>
        </w:rPr>
        <w:t xml:space="preserve">от </w:t>
      </w:r>
      <w:r>
        <w:rPr>
          <w:rFonts w:ascii="Times New Roman" w:hAnsi="Times New Roman"/>
          <w:sz w:val="24"/>
        </w:rPr>
        <w:t>05</w:t>
      </w:r>
      <w:r w:rsidRPr="00AD6DB5">
        <w:rPr>
          <w:rFonts w:ascii="Times New Roman" w:hAnsi="Times New Roman"/>
          <w:sz w:val="24"/>
        </w:rPr>
        <w:t>.</w:t>
      </w:r>
      <w:r>
        <w:rPr>
          <w:rFonts w:ascii="Times New Roman" w:hAnsi="Times New Roman"/>
          <w:sz w:val="24"/>
        </w:rPr>
        <w:t>10</w:t>
      </w:r>
      <w:r w:rsidRPr="00AD6DB5">
        <w:rPr>
          <w:rFonts w:ascii="Times New Roman" w:hAnsi="Times New Roman"/>
          <w:sz w:val="24"/>
        </w:rPr>
        <w:t>.2015г. включены: в</w:t>
      </w:r>
      <w:r w:rsidRPr="00AD6DB5">
        <w:rPr>
          <w:rFonts w:ascii="Times New Roman" w:hAnsi="Times New Roman"/>
          <w:color w:val="000000"/>
          <w:sz w:val="24"/>
        </w:rPr>
        <w:t xml:space="preserve">ысоковольтные воздушные линии электропередач, комплексные трансформаторные подстанции, расположенные по адресу: Тюменская область, </w:t>
      </w:r>
      <w:r>
        <w:rPr>
          <w:rFonts w:ascii="Times New Roman" w:hAnsi="Times New Roman"/>
          <w:spacing w:val="-1"/>
          <w:sz w:val="24"/>
        </w:rPr>
        <w:t xml:space="preserve">Ишимского </w:t>
      </w:r>
      <w:r w:rsidRPr="00AD6DB5">
        <w:rPr>
          <w:rFonts w:ascii="Times New Roman" w:hAnsi="Times New Roman"/>
          <w:spacing w:val="-1"/>
          <w:sz w:val="24"/>
        </w:rPr>
        <w:t>район</w:t>
      </w:r>
      <w:r w:rsidRPr="00AD6DB5">
        <w:rPr>
          <w:rFonts w:ascii="Times New Roman" w:hAnsi="Times New Roman"/>
          <w:sz w:val="24"/>
        </w:rPr>
        <w:t>.</w:t>
      </w:r>
    </w:p>
    <w:p w:rsidR="00BB268D" w:rsidRPr="00AD6DB5" w:rsidRDefault="00BB268D" w:rsidP="00BB268D">
      <w:pPr>
        <w:tabs>
          <w:tab w:val="left" w:pos="720"/>
          <w:tab w:val="left" w:pos="900"/>
          <w:tab w:val="left" w:pos="993"/>
        </w:tabs>
        <w:rPr>
          <w:szCs w:val="22"/>
        </w:rPr>
      </w:pPr>
      <w:r w:rsidRPr="009361AC">
        <w:rPr>
          <w:szCs w:val="22"/>
        </w:rPr>
        <w:t>Учитывая политику АО «Тюменьэнерго» и ПАО «Россети» в вопросах консолидации электросетевых активов, Договор аренды муниципального имущества №12-2015 от 05.10.2015г. заключается с целью расширения рынка оказываемых Обществом услуг и создания единого электросетевого пространства в зоне операционной деятельности филиала АО «Тюменьэнерго» Тюменские распределительные сети на территории юга Тюменской области.</w:t>
      </w:r>
      <w:r w:rsidRPr="00AD6DB5">
        <w:rPr>
          <w:szCs w:val="22"/>
        </w:rPr>
        <w:t xml:space="preserve"> </w:t>
      </w:r>
    </w:p>
    <w:p w:rsidR="00E659CC" w:rsidRPr="00E659CC" w:rsidRDefault="00643CA6" w:rsidP="00BB268D">
      <w:pPr>
        <w:ind w:firstLine="708"/>
      </w:pPr>
      <w:r>
        <w:rPr>
          <w:szCs w:val="22"/>
        </w:rPr>
        <w:t>На основании вышеизложенного и в соответствии с п.</w:t>
      </w:r>
      <w:r w:rsidRPr="00643CA6">
        <w:rPr>
          <w:szCs w:val="22"/>
        </w:rPr>
        <w:t xml:space="preserve"> </w:t>
      </w:r>
      <w:r w:rsidRPr="00AD6DB5">
        <w:rPr>
          <w:szCs w:val="22"/>
        </w:rPr>
        <w:t>5.13</w:t>
      </w:r>
      <w:r>
        <w:rPr>
          <w:szCs w:val="22"/>
        </w:rPr>
        <w:t>.1</w:t>
      </w:r>
      <w:r w:rsidRPr="00AD6DB5">
        <w:rPr>
          <w:szCs w:val="22"/>
        </w:rPr>
        <w:t xml:space="preserve"> (в) «Положения о закупке </w:t>
      </w:r>
      <w:r>
        <w:rPr>
          <w:szCs w:val="22"/>
        </w:rPr>
        <w:t xml:space="preserve">товаров, работ, услуг для нужд </w:t>
      </w:r>
      <w:r w:rsidRPr="00AD6DB5">
        <w:rPr>
          <w:szCs w:val="22"/>
        </w:rPr>
        <w:t>АО «Тюменьэнерго»", утвержденного решением Совета директоров АО "Тюменьэнерго" 27.06.2013 г</w:t>
      </w:r>
      <w:r>
        <w:rPr>
          <w:szCs w:val="22"/>
        </w:rPr>
        <w:t>., необходимо согласовать проведение в</w:t>
      </w:r>
      <w:r w:rsidR="00BB268D" w:rsidRPr="00AD6DB5">
        <w:rPr>
          <w:szCs w:val="22"/>
        </w:rPr>
        <w:t>непланов</w:t>
      </w:r>
      <w:r>
        <w:rPr>
          <w:szCs w:val="22"/>
        </w:rPr>
        <w:t>ой</w:t>
      </w:r>
      <w:r w:rsidR="00BB268D" w:rsidRPr="00AD6DB5">
        <w:rPr>
          <w:szCs w:val="22"/>
        </w:rPr>
        <w:t xml:space="preserve"> закупк</w:t>
      </w:r>
      <w:r>
        <w:rPr>
          <w:szCs w:val="22"/>
        </w:rPr>
        <w:t>и</w:t>
      </w:r>
      <w:r w:rsidR="00BB268D" w:rsidRPr="00AD6DB5">
        <w:rPr>
          <w:szCs w:val="22"/>
        </w:rPr>
        <w:t xml:space="preserve"> </w:t>
      </w:r>
      <w:r w:rsidRPr="00106F1A">
        <w:t xml:space="preserve">на </w:t>
      </w:r>
      <w:r>
        <w:t>а</w:t>
      </w:r>
      <w:r w:rsidRPr="005F2E89">
        <w:t>ренд</w:t>
      </w:r>
      <w:r>
        <w:t>у</w:t>
      </w:r>
      <w:r w:rsidRPr="005F2E89">
        <w:t xml:space="preserve"> муниципального электросетевого имущества, расположенного по адресу: Тюменская область, </w:t>
      </w:r>
      <w:proofErr w:type="spellStart"/>
      <w:r w:rsidRPr="005F2E89">
        <w:t>Ишимского</w:t>
      </w:r>
      <w:proofErr w:type="spellEnd"/>
      <w:r w:rsidRPr="005F2E89">
        <w:t xml:space="preserve"> район (</w:t>
      </w:r>
      <w:proofErr w:type="spellStart"/>
      <w:r w:rsidRPr="005F2E89">
        <w:t>д.Таловка</w:t>
      </w:r>
      <w:proofErr w:type="spellEnd"/>
      <w:r w:rsidRPr="005F2E89">
        <w:t xml:space="preserve">, </w:t>
      </w:r>
      <w:proofErr w:type="spellStart"/>
      <w:r w:rsidRPr="005F2E89">
        <w:t>д.Савина</w:t>
      </w:r>
      <w:proofErr w:type="spellEnd"/>
      <w:r w:rsidRPr="005F2E89">
        <w:t xml:space="preserve">, </w:t>
      </w:r>
      <w:proofErr w:type="spellStart"/>
      <w:r w:rsidRPr="005F2E89">
        <w:t>с.Боровое</w:t>
      </w:r>
      <w:proofErr w:type="spellEnd"/>
      <w:r w:rsidRPr="005F2E89">
        <w:t xml:space="preserve">, с. Плешково, ЭСК "Борисовка", </w:t>
      </w:r>
      <w:proofErr w:type="spellStart"/>
      <w:r w:rsidRPr="005F2E89">
        <w:t>п.Лазово</w:t>
      </w:r>
      <w:r>
        <w:t>е</w:t>
      </w:r>
      <w:proofErr w:type="spellEnd"/>
      <w:r>
        <w:t xml:space="preserve">) филиала АО "Тюменьэнерго" - </w:t>
      </w:r>
      <w:r w:rsidRPr="005F2E89">
        <w:t>Тюменские распределительные сети</w:t>
      </w:r>
      <w:r>
        <w:t xml:space="preserve">, заключив договор с единственным источником </w:t>
      </w:r>
      <w:r w:rsidR="00BB268D" w:rsidRPr="00AD6DB5">
        <w:rPr>
          <w:szCs w:val="22"/>
        </w:rPr>
        <w:t>–</w:t>
      </w:r>
      <w:r w:rsidR="00BB268D" w:rsidRPr="00AD6DB5">
        <w:rPr>
          <w:bCs/>
          <w:iCs/>
          <w:szCs w:val="22"/>
        </w:rPr>
        <w:t xml:space="preserve"> Администраци</w:t>
      </w:r>
      <w:r>
        <w:rPr>
          <w:bCs/>
          <w:iCs/>
          <w:szCs w:val="22"/>
        </w:rPr>
        <w:t>ей</w:t>
      </w:r>
      <w:r w:rsidR="00BB268D" w:rsidRPr="00AD6DB5">
        <w:rPr>
          <w:bCs/>
          <w:iCs/>
          <w:szCs w:val="22"/>
        </w:rPr>
        <w:t xml:space="preserve"> </w:t>
      </w:r>
      <w:r w:rsidR="00BB268D">
        <w:rPr>
          <w:bCs/>
          <w:iCs/>
          <w:szCs w:val="22"/>
        </w:rPr>
        <w:t>Ишимского</w:t>
      </w:r>
      <w:r w:rsidR="00BB268D" w:rsidRPr="00AD6DB5">
        <w:rPr>
          <w:bCs/>
          <w:iCs/>
          <w:szCs w:val="22"/>
        </w:rPr>
        <w:t xml:space="preserve"> муниципального района Тюменской области</w:t>
      </w:r>
      <w:r>
        <w:rPr>
          <w:szCs w:val="22"/>
        </w:rPr>
        <w:t>, с предельной стоимостью закупки 7 507 856,20 руб. с НДС</w:t>
      </w:r>
      <w:r w:rsidR="00E659CC" w:rsidRPr="00E659CC">
        <w:t>.</w:t>
      </w:r>
    </w:p>
    <w:p w:rsidR="0056495F" w:rsidRPr="00E659CC" w:rsidRDefault="0056495F" w:rsidP="0056495F">
      <w:pPr>
        <w:widowControl w:val="0"/>
        <w:spacing w:before="120"/>
        <w:ind w:firstLine="0"/>
        <w:rPr>
          <w:b/>
        </w:rPr>
      </w:pPr>
      <w:r w:rsidRPr="00E659CC">
        <w:rPr>
          <w:b/>
          <w:u w:val="single"/>
        </w:rPr>
        <w:t>РЕШИЛИ</w:t>
      </w:r>
      <w:r w:rsidRPr="00E659CC">
        <w:rPr>
          <w:b/>
        </w:rPr>
        <w:t>:</w:t>
      </w:r>
    </w:p>
    <w:p w:rsidR="0056495F" w:rsidRDefault="0056495F" w:rsidP="0056495F">
      <w:pPr>
        <w:widowControl w:val="0"/>
        <w:spacing w:after="120"/>
        <w:ind w:firstLine="0"/>
      </w:pPr>
      <w:r w:rsidRPr="00106F1A">
        <w:rPr>
          <w:b/>
        </w:rPr>
        <w:t xml:space="preserve">Согласовать </w:t>
      </w:r>
      <w:r w:rsidR="00643CA6">
        <w:rPr>
          <w:b/>
        </w:rPr>
        <w:t xml:space="preserve">проведение </w:t>
      </w:r>
      <w:r w:rsidR="00643CA6" w:rsidRPr="00106F1A">
        <w:rPr>
          <w:b/>
        </w:rPr>
        <w:t xml:space="preserve">неплановой </w:t>
      </w:r>
      <w:r w:rsidR="00643CA6">
        <w:rPr>
          <w:b/>
        </w:rPr>
        <w:t xml:space="preserve">условно-постоянной закупки </w:t>
      </w:r>
      <w:r w:rsidR="00643CA6" w:rsidRPr="00106F1A">
        <w:rPr>
          <w:b/>
        </w:rPr>
        <w:t>№ 2015.125</w:t>
      </w:r>
      <w:r w:rsidR="00643CA6">
        <w:rPr>
          <w:b/>
        </w:rPr>
        <w:t>8</w:t>
      </w:r>
      <w:r w:rsidR="00643CA6" w:rsidRPr="00106F1A">
        <w:rPr>
          <w:b/>
        </w:rPr>
        <w:t xml:space="preserve"> способом</w:t>
      </w:r>
      <w:r w:rsidR="00643CA6">
        <w:rPr>
          <w:b/>
        </w:rPr>
        <w:t xml:space="preserve"> закупки у единственного источника</w:t>
      </w:r>
      <w:r w:rsidR="00643CA6" w:rsidRPr="00106F1A">
        <w:rPr>
          <w:b/>
        </w:rPr>
        <w:t xml:space="preserve"> </w:t>
      </w:r>
      <w:r w:rsidR="00643CA6" w:rsidRPr="00106F1A">
        <w:t xml:space="preserve">на </w:t>
      </w:r>
      <w:r w:rsidR="00643CA6">
        <w:t>а</w:t>
      </w:r>
      <w:r w:rsidR="00643CA6" w:rsidRPr="005F2E89">
        <w:t>ренд</w:t>
      </w:r>
      <w:r w:rsidR="00643CA6">
        <w:t>у</w:t>
      </w:r>
      <w:r w:rsidR="00643CA6" w:rsidRPr="005F2E89">
        <w:t xml:space="preserve"> муниципального электросетевого имущества, расположенного по адресу: Тюменская область, </w:t>
      </w:r>
      <w:proofErr w:type="spellStart"/>
      <w:r w:rsidR="00643CA6" w:rsidRPr="005F2E89">
        <w:t>Ишимского</w:t>
      </w:r>
      <w:proofErr w:type="spellEnd"/>
      <w:r w:rsidR="00643CA6" w:rsidRPr="005F2E89">
        <w:t xml:space="preserve"> район (</w:t>
      </w:r>
      <w:proofErr w:type="spellStart"/>
      <w:r w:rsidR="00643CA6" w:rsidRPr="005F2E89">
        <w:t>д.Таловка</w:t>
      </w:r>
      <w:proofErr w:type="spellEnd"/>
      <w:r w:rsidR="00643CA6" w:rsidRPr="005F2E89">
        <w:t xml:space="preserve">, </w:t>
      </w:r>
      <w:proofErr w:type="spellStart"/>
      <w:r w:rsidR="00643CA6" w:rsidRPr="005F2E89">
        <w:t>д.Савина</w:t>
      </w:r>
      <w:proofErr w:type="spellEnd"/>
      <w:r w:rsidR="00643CA6" w:rsidRPr="005F2E89">
        <w:t xml:space="preserve">, </w:t>
      </w:r>
      <w:proofErr w:type="spellStart"/>
      <w:r w:rsidR="00643CA6" w:rsidRPr="005F2E89">
        <w:t>с.Боровое</w:t>
      </w:r>
      <w:proofErr w:type="spellEnd"/>
      <w:r w:rsidR="00643CA6" w:rsidRPr="005F2E89">
        <w:t xml:space="preserve">, с. Плешково, ЭСК "Борисовка", </w:t>
      </w:r>
      <w:proofErr w:type="spellStart"/>
      <w:r w:rsidR="00643CA6" w:rsidRPr="005F2E89">
        <w:t>п.Лазово</w:t>
      </w:r>
      <w:r w:rsidR="00643CA6">
        <w:t>е</w:t>
      </w:r>
      <w:proofErr w:type="spellEnd"/>
      <w:r w:rsidR="00643CA6">
        <w:t xml:space="preserve">) филиала АО "Тюменьэнерго" - </w:t>
      </w:r>
      <w:r w:rsidR="00643CA6" w:rsidRPr="005F2E89">
        <w:t>Тюменские распределительные сети</w:t>
      </w:r>
      <w:r w:rsidR="00643CA6">
        <w:t xml:space="preserve">, с предельной стоимостью закупки </w:t>
      </w:r>
      <w:r w:rsidR="00643CA6">
        <w:rPr>
          <w:szCs w:val="22"/>
        </w:rPr>
        <w:t>7 507 856,20 руб. с НДС.</w:t>
      </w:r>
    </w:p>
    <w:p w:rsidR="0045383F" w:rsidRDefault="0045383F" w:rsidP="0045383F">
      <w:pPr>
        <w:widowControl w:val="0"/>
        <w:tabs>
          <w:tab w:val="left" w:pos="851"/>
        </w:tabs>
        <w:ind w:firstLine="0"/>
      </w:pPr>
      <w:r w:rsidRPr="00106F1A">
        <w:rPr>
          <w:b/>
          <w:szCs w:val="28"/>
          <w:u w:val="single"/>
        </w:rPr>
        <w:t>Вопрос №</w:t>
      </w:r>
      <w:r>
        <w:rPr>
          <w:b/>
          <w:szCs w:val="28"/>
          <w:u w:val="single"/>
        </w:rPr>
        <w:t>4</w:t>
      </w:r>
      <w:r w:rsidRPr="00106F1A">
        <w:rPr>
          <w:b/>
          <w:szCs w:val="28"/>
          <w:u w:val="single"/>
        </w:rPr>
        <w:t>:</w:t>
      </w:r>
      <w:r w:rsidRPr="00106F1A">
        <w:rPr>
          <w:b/>
          <w:i/>
          <w:szCs w:val="28"/>
        </w:rPr>
        <w:t xml:space="preserve"> </w:t>
      </w:r>
      <w:r w:rsidR="00643CA6" w:rsidRPr="00106F1A">
        <w:rPr>
          <w:b/>
        </w:rPr>
        <w:t xml:space="preserve">О проведении неплановой </w:t>
      </w:r>
      <w:r w:rsidR="00643CA6">
        <w:rPr>
          <w:b/>
        </w:rPr>
        <w:t xml:space="preserve">условно-постоянной закупки </w:t>
      </w:r>
      <w:r w:rsidR="00643CA6" w:rsidRPr="00106F1A">
        <w:rPr>
          <w:b/>
        </w:rPr>
        <w:t>№ 2015.125</w:t>
      </w:r>
      <w:r w:rsidR="00643CA6">
        <w:rPr>
          <w:b/>
        </w:rPr>
        <w:t>9</w:t>
      </w:r>
      <w:r w:rsidR="00643CA6" w:rsidRPr="00106F1A">
        <w:rPr>
          <w:b/>
        </w:rPr>
        <w:t xml:space="preserve"> способом</w:t>
      </w:r>
      <w:r w:rsidR="00643CA6">
        <w:rPr>
          <w:b/>
        </w:rPr>
        <w:t xml:space="preserve"> закупки у единственного источника</w:t>
      </w:r>
      <w:r w:rsidR="00643CA6" w:rsidRPr="00106F1A">
        <w:rPr>
          <w:b/>
        </w:rPr>
        <w:t xml:space="preserve"> </w:t>
      </w:r>
      <w:r w:rsidR="00643CA6" w:rsidRPr="00106F1A">
        <w:t xml:space="preserve">на </w:t>
      </w:r>
      <w:r w:rsidR="00643CA6">
        <w:t>а</w:t>
      </w:r>
      <w:r w:rsidR="00643CA6" w:rsidRPr="005F2E89">
        <w:t>ренд</w:t>
      </w:r>
      <w:r w:rsidR="00643CA6">
        <w:t>у</w:t>
      </w:r>
      <w:r w:rsidR="00643CA6" w:rsidRPr="005F2E89">
        <w:t xml:space="preserve"> </w:t>
      </w:r>
      <w:r w:rsidR="00643CA6" w:rsidRPr="00B2497C">
        <w:t>муниципального электросетевого имущества, расположенного по адресу: Тюменская область, Ишимского район филиала АО "Тюменьэнерго" - Тюменские распределительные сети</w:t>
      </w:r>
      <w:r>
        <w:t>.</w:t>
      </w:r>
    </w:p>
    <w:p w:rsidR="00643CA6" w:rsidRPr="00AD6DB5" w:rsidRDefault="00643CA6" w:rsidP="00643CA6">
      <w:pPr>
        <w:shd w:val="clear" w:color="auto" w:fill="FFFFFF"/>
        <w:ind w:right="19"/>
        <w:rPr>
          <w:spacing w:val="-1"/>
          <w:szCs w:val="22"/>
        </w:rPr>
      </w:pPr>
      <w:r w:rsidRPr="00106F1A">
        <w:rPr>
          <w:lang w:eastAsia="en-US"/>
        </w:rPr>
        <w:t xml:space="preserve">По данному вопросу рассмотрели </w:t>
      </w:r>
      <w:r w:rsidRPr="00106F1A">
        <w:t xml:space="preserve">служебную записку </w:t>
      </w:r>
      <w:r>
        <w:t xml:space="preserve">филиала </w:t>
      </w:r>
      <w:r w:rsidRPr="00106F1A">
        <w:rPr>
          <w:lang w:eastAsia="en-US"/>
        </w:rPr>
        <w:t>АО «Тюменьэнерго»</w:t>
      </w:r>
      <w:r>
        <w:rPr>
          <w:lang w:eastAsia="en-US"/>
        </w:rPr>
        <w:t xml:space="preserve"> Тюменские распределительные сети</w:t>
      </w:r>
      <w:r w:rsidRPr="00106F1A">
        <w:rPr>
          <w:lang w:eastAsia="en-US"/>
        </w:rPr>
        <w:t>,</w:t>
      </w:r>
      <w:r w:rsidRPr="00106F1A">
        <w:t xml:space="preserve"> в которой указано что,</w:t>
      </w:r>
      <w:r>
        <w:t xml:space="preserve"> с</w:t>
      </w:r>
      <w:r w:rsidRPr="00AD6DB5">
        <w:rPr>
          <w:spacing w:val="-1"/>
          <w:szCs w:val="22"/>
        </w:rPr>
        <w:t xml:space="preserve"> связи с тем, что у филиала нет возможности спрогнозировать сроки проведения открытых конкурсов, организуемых администрациями муниципальных образований, на право заключения договоров аренды муниципального электросетевого имущества, а также узнать заранее состав имущества и цену предполагаемой закупки, в годовой комплексной программе закупок на 2015 год закупки на аренду муниципального электросетевого имущества не учтены.</w:t>
      </w:r>
    </w:p>
    <w:p w:rsidR="00643CA6" w:rsidRPr="00AD6DB5" w:rsidRDefault="00643CA6" w:rsidP="00643CA6">
      <w:pPr>
        <w:pStyle w:val="15"/>
        <w:autoSpaceDE w:val="0"/>
        <w:autoSpaceDN w:val="0"/>
        <w:adjustRightInd w:val="0"/>
        <w:spacing w:after="0"/>
        <w:ind w:left="0"/>
        <w:rPr>
          <w:rFonts w:ascii="Times New Roman" w:hAnsi="Times New Roman"/>
          <w:sz w:val="24"/>
        </w:rPr>
      </w:pPr>
      <w:r w:rsidRPr="00AD6DB5">
        <w:rPr>
          <w:rFonts w:ascii="Times New Roman" w:hAnsi="Times New Roman"/>
          <w:sz w:val="24"/>
        </w:rPr>
        <w:t xml:space="preserve">В перечень </w:t>
      </w:r>
      <w:r w:rsidRPr="00AD6DB5">
        <w:rPr>
          <w:rFonts w:ascii="Times New Roman" w:hAnsi="Times New Roman"/>
          <w:color w:val="000000"/>
          <w:sz w:val="24"/>
        </w:rPr>
        <w:t xml:space="preserve">арендуемого электросетевого </w:t>
      </w:r>
      <w:r>
        <w:rPr>
          <w:rFonts w:ascii="Times New Roman" w:hAnsi="Times New Roman"/>
          <w:sz w:val="24"/>
        </w:rPr>
        <w:t xml:space="preserve">имущества к договору аренды муниципального имущества № </w:t>
      </w:r>
      <w:r w:rsidRPr="00643CA6">
        <w:rPr>
          <w:rFonts w:ascii="Times New Roman" w:hAnsi="Times New Roman"/>
          <w:b/>
          <w:sz w:val="24"/>
        </w:rPr>
        <w:t>13-2015</w:t>
      </w:r>
      <w:r>
        <w:rPr>
          <w:rFonts w:ascii="Times New Roman" w:hAnsi="Times New Roman"/>
          <w:sz w:val="24"/>
        </w:rPr>
        <w:t xml:space="preserve"> </w:t>
      </w:r>
      <w:r w:rsidRPr="00AD6DB5">
        <w:rPr>
          <w:rFonts w:ascii="Times New Roman" w:hAnsi="Times New Roman"/>
          <w:sz w:val="24"/>
        </w:rPr>
        <w:t xml:space="preserve">от </w:t>
      </w:r>
      <w:r>
        <w:rPr>
          <w:rFonts w:ascii="Times New Roman" w:hAnsi="Times New Roman"/>
          <w:sz w:val="24"/>
        </w:rPr>
        <w:t>05</w:t>
      </w:r>
      <w:r w:rsidRPr="00AD6DB5">
        <w:rPr>
          <w:rFonts w:ascii="Times New Roman" w:hAnsi="Times New Roman"/>
          <w:sz w:val="24"/>
        </w:rPr>
        <w:t>.</w:t>
      </w:r>
      <w:r>
        <w:rPr>
          <w:rFonts w:ascii="Times New Roman" w:hAnsi="Times New Roman"/>
          <w:sz w:val="24"/>
        </w:rPr>
        <w:t>10</w:t>
      </w:r>
      <w:r w:rsidRPr="00AD6DB5">
        <w:rPr>
          <w:rFonts w:ascii="Times New Roman" w:hAnsi="Times New Roman"/>
          <w:sz w:val="24"/>
        </w:rPr>
        <w:t>.2015г. включены: в</w:t>
      </w:r>
      <w:r w:rsidRPr="00AD6DB5">
        <w:rPr>
          <w:rFonts w:ascii="Times New Roman" w:hAnsi="Times New Roman"/>
          <w:color w:val="000000"/>
          <w:sz w:val="24"/>
        </w:rPr>
        <w:t xml:space="preserve">ысоковольтные воздушные линии электропередач, комплексные трансформаторные подстанции, расположенные по адресу: Тюменская область, </w:t>
      </w:r>
      <w:r>
        <w:rPr>
          <w:rFonts w:ascii="Times New Roman" w:hAnsi="Times New Roman"/>
          <w:spacing w:val="-1"/>
          <w:sz w:val="24"/>
        </w:rPr>
        <w:t xml:space="preserve">Ишимского </w:t>
      </w:r>
      <w:r w:rsidRPr="00AD6DB5">
        <w:rPr>
          <w:rFonts w:ascii="Times New Roman" w:hAnsi="Times New Roman"/>
          <w:spacing w:val="-1"/>
          <w:sz w:val="24"/>
        </w:rPr>
        <w:t>район</w:t>
      </w:r>
      <w:r w:rsidRPr="00AD6DB5">
        <w:rPr>
          <w:rFonts w:ascii="Times New Roman" w:hAnsi="Times New Roman"/>
          <w:sz w:val="24"/>
        </w:rPr>
        <w:t>.</w:t>
      </w:r>
    </w:p>
    <w:p w:rsidR="00643CA6" w:rsidRPr="00AD6DB5" w:rsidRDefault="00643CA6" w:rsidP="00643CA6">
      <w:pPr>
        <w:tabs>
          <w:tab w:val="left" w:pos="720"/>
          <w:tab w:val="left" w:pos="900"/>
          <w:tab w:val="left" w:pos="993"/>
        </w:tabs>
        <w:rPr>
          <w:szCs w:val="22"/>
        </w:rPr>
      </w:pPr>
      <w:r w:rsidRPr="009361AC">
        <w:rPr>
          <w:szCs w:val="22"/>
        </w:rPr>
        <w:t>Учитывая политику АО «Тюменьэнерго» и ПАО «Россети» в вопросах консолидации электросетевых активов, Договор аренды муниципального имущества №1</w:t>
      </w:r>
      <w:r>
        <w:rPr>
          <w:szCs w:val="22"/>
        </w:rPr>
        <w:t>3</w:t>
      </w:r>
      <w:r w:rsidRPr="009361AC">
        <w:rPr>
          <w:szCs w:val="22"/>
        </w:rPr>
        <w:t>-2015 от 05.10.2015г. заключается с целью расширения рынка оказываемых Обществом услуг и создания единого электросетевого пространства в зоне операционной деятельности филиала АО «Тюменьэнерго» Тюменские распределительные сети на территории юга Тюменской области.</w:t>
      </w:r>
      <w:r w:rsidRPr="00AD6DB5">
        <w:rPr>
          <w:szCs w:val="22"/>
        </w:rPr>
        <w:t xml:space="preserve"> </w:t>
      </w:r>
    </w:p>
    <w:p w:rsidR="00643CA6" w:rsidRPr="00E659CC" w:rsidRDefault="00643CA6" w:rsidP="00643CA6">
      <w:pPr>
        <w:ind w:firstLine="708"/>
      </w:pPr>
      <w:r>
        <w:rPr>
          <w:szCs w:val="22"/>
        </w:rPr>
        <w:lastRenderedPageBreak/>
        <w:t>На основании вышеизложенного и в соответствии с п.</w:t>
      </w:r>
      <w:r w:rsidRPr="00643CA6">
        <w:rPr>
          <w:szCs w:val="22"/>
        </w:rPr>
        <w:t xml:space="preserve"> </w:t>
      </w:r>
      <w:r w:rsidRPr="00AD6DB5">
        <w:rPr>
          <w:szCs w:val="22"/>
        </w:rPr>
        <w:t>5.13</w:t>
      </w:r>
      <w:r>
        <w:rPr>
          <w:szCs w:val="22"/>
        </w:rPr>
        <w:t>.1</w:t>
      </w:r>
      <w:r w:rsidRPr="00AD6DB5">
        <w:rPr>
          <w:szCs w:val="22"/>
        </w:rPr>
        <w:t xml:space="preserve"> (в) «Положения о закупке </w:t>
      </w:r>
      <w:r>
        <w:rPr>
          <w:szCs w:val="22"/>
        </w:rPr>
        <w:t xml:space="preserve">товаров, работ, услуг для нужд </w:t>
      </w:r>
      <w:r w:rsidRPr="00AD6DB5">
        <w:rPr>
          <w:szCs w:val="22"/>
        </w:rPr>
        <w:t>АО «Тюменьэнерго»", утвержденного решением Совета директоров АО "Тюменьэнерго" 27.06.2013 г</w:t>
      </w:r>
      <w:r>
        <w:rPr>
          <w:szCs w:val="22"/>
        </w:rPr>
        <w:t>., необходимо согласовать проведение в</w:t>
      </w:r>
      <w:r w:rsidRPr="00AD6DB5">
        <w:rPr>
          <w:szCs w:val="22"/>
        </w:rPr>
        <w:t>непланов</w:t>
      </w:r>
      <w:r>
        <w:rPr>
          <w:szCs w:val="22"/>
        </w:rPr>
        <w:t>ой</w:t>
      </w:r>
      <w:r w:rsidRPr="00AD6DB5">
        <w:rPr>
          <w:szCs w:val="22"/>
        </w:rPr>
        <w:t xml:space="preserve"> закупк</w:t>
      </w:r>
      <w:r>
        <w:rPr>
          <w:szCs w:val="22"/>
        </w:rPr>
        <w:t>и</w:t>
      </w:r>
      <w:r w:rsidRPr="00AD6DB5">
        <w:rPr>
          <w:szCs w:val="22"/>
        </w:rPr>
        <w:t xml:space="preserve"> </w:t>
      </w:r>
      <w:r w:rsidRPr="00106F1A">
        <w:t xml:space="preserve">на </w:t>
      </w:r>
      <w:r>
        <w:t>а</w:t>
      </w:r>
      <w:r w:rsidRPr="005F2E89">
        <w:t>ренд</w:t>
      </w:r>
      <w:r>
        <w:t>у</w:t>
      </w:r>
      <w:r w:rsidRPr="005F2E89">
        <w:t xml:space="preserve"> </w:t>
      </w:r>
      <w:r w:rsidRPr="00B2497C">
        <w:t>муниципального электросетевого имущества, расположенного по адресу: Тюменская область, Ишимского район филиала АО</w:t>
      </w:r>
      <w:r w:rsidR="00F4571F">
        <w:t> </w:t>
      </w:r>
      <w:r w:rsidRPr="00B2497C">
        <w:t>"Тюменьэнерго" - Тюменские распределительные сети</w:t>
      </w:r>
      <w:r>
        <w:t xml:space="preserve">, заключив договор с единственным источником </w:t>
      </w:r>
      <w:r w:rsidRPr="00AD6DB5">
        <w:rPr>
          <w:szCs w:val="22"/>
        </w:rPr>
        <w:t>–</w:t>
      </w:r>
      <w:r w:rsidRPr="00AD6DB5">
        <w:rPr>
          <w:bCs/>
          <w:iCs/>
          <w:szCs w:val="22"/>
        </w:rPr>
        <w:t xml:space="preserve"> Администраци</w:t>
      </w:r>
      <w:r>
        <w:rPr>
          <w:bCs/>
          <w:iCs/>
          <w:szCs w:val="22"/>
        </w:rPr>
        <w:t>ей</w:t>
      </w:r>
      <w:r w:rsidRPr="00AD6DB5">
        <w:rPr>
          <w:bCs/>
          <w:iCs/>
          <w:szCs w:val="22"/>
        </w:rPr>
        <w:t xml:space="preserve"> </w:t>
      </w:r>
      <w:r>
        <w:rPr>
          <w:bCs/>
          <w:iCs/>
          <w:szCs w:val="22"/>
        </w:rPr>
        <w:t>Ишимского</w:t>
      </w:r>
      <w:r w:rsidRPr="00AD6DB5">
        <w:rPr>
          <w:bCs/>
          <w:iCs/>
          <w:szCs w:val="22"/>
        </w:rPr>
        <w:t xml:space="preserve"> муниципального района Тюменской области</w:t>
      </w:r>
      <w:r>
        <w:rPr>
          <w:szCs w:val="22"/>
        </w:rPr>
        <w:t>, с предельной стоимостью закупки 630 061,30 руб. с НДС</w:t>
      </w:r>
      <w:r w:rsidRPr="00E659CC">
        <w:t>.</w:t>
      </w:r>
    </w:p>
    <w:p w:rsidR="00643CA6" w:rsidRPr="00E659CC" w:rsidRDefault="00643CA6" w:rsidP="00643CA6">
      <w:pPr>
        <w:widowControl w:val="0"/>
        <w:spacing w:before="120"/>
        <w:ind w:firstLine="0"/>
        <w:rPr>
          <w:b/>
        </w:rPr>
      </w:pPr>
      <w:r w:rsidRPr="00E659CC">
        <w:rPr>
          <w:b/>
          <w:u w:val="single"/>
        </w:rPr>
        <w:t>РЕШИЛИ</w:t>
      </w:r>
      <w:r w:rsidRPr="00E659CC">
        <w:rPr>
          <w:b/>
        </w:rPr>
        <w:t>:</w:t>
      </w:r>
    </w:p>
    <w:p w:rsidR="00054E77" w:rsidRDefault="00643CA6" w:rsidP="00643CA6">
      <w:pPr>
        <w:widowControl w:val="0"/>
        <w:spacing w:after="120"/>
        <w:ind w:firstLine="0"/>
      </w:pPr>
      <w:r w:rsidRPr="00106F1A">
        <w:rPr>
          <w:b/>
        </w:rPr>
        <w:t xml:space="preserve">Согласовать </w:t>
      </w:r>
      <w:r>
        <w:rPr>
          <w:b/>
        </w:rPr>
        <w:t xml:space="preserve">проведение </w:t>
      </w:r>
      <w:r w:rsidRPr="00106F1A">
        <w:rPr>
          <w:b/>
        </w:rPr>
        <w:t xml:space="preserve">неплановой </w:t>
      </w:r>
      <w:r>
        <w:rPr>
          <w:b/>
        </w:rPr>
        <w:t xml:space="preserve">условно-постоянной закупки </w:t>
      </w:r>
      <w:r w:rsidRPr="00106F1A">
        <w:rPr>
          <w:b/>
        </w:rPr>
        <w:t>№ 2015.125</w:t>
      </w:r>
      <w:r>
        <w:rPr>
          <w:b/>
        </w:rPr>
        <w:t>9</w:t>
      </w:r>
      <w:r w:rsidRPr="00106F1A">
        <w:rPr>
          <w:b/>
        </w:rPr>
        <w:t xml:space="preserve"> способом</w:t>
      </w:r>
      <w:r>
        <w:rPr>
          <w:b/>
        </w:rPr>
        <w:t xml:space="preserve"> закупки у единственного источника</w:t>
      </w:r>
      <w:r w:rsidRPr="00106F1A">
        <w:rPr>
          <w:b/>
        </w:rPr>
        <w:t xml:space="preserve"> </w:t>
      </w:r>
      <w:r w:rsidRPr="00106F1A">
        <w:t xml:space="preserve">на </w:t>
      </w:r>
      <w:r>
        <w:t>а</w:t>
      </w:r>
      <w:r w:rsidRPr="005F2E89">
        <w:t>ренд</w:t>
      </w:r>
      <w:r>
        <w:t>у</w:t>
      </w:r>
      <w:r w:rsidRPr="005F2E89">
        <w:t xml:space="preserve"> </w:t>
      </w:r>
      <w:r w:rsidRPr="00B2497C">
        <w:t>муниципального электросетевого имущества, расположенного по адресу: Тюменская область, Ишимского район филиала АО</w:t>
      </w:r>
      <w:r w:rsidR="006D5CF0">
        <w:t> </w:t>
      </w:r>
      <w:r w:rsidRPr="00B2497C">
        <w:t>"Тюменьэнерго" - Тюменские распределительные сети</w:t>
      </w:r>
      <w:r>
        <w:t xml:space="preserve">, с предельной стоимостью закупки </w:t>
      </w:r>
      <w:r>
        <w:rPr>
          <w:szCs w:val="22"/>
        </w:rPr>
        <w:t>630 061,30 руб. с НДС</w:t>
      </w:r>
      <w:r w:rsidR="00054E77" w:rsidRPr="00106F1A">
        <w:t>.</w:t>
      </w:r>
    </w:p>
    <w:p w:rsidR="00211545" w:rsidRPr="00106F1A" w:rsidRDefault="00192505" w:rsidP="0045383F">
      <w:pPr>
        <w:widowControl w:val="0"/>
        <w:tabs>
          <w:tab w:val="left" w:pos="851"/>
        </w:tabs>
        <w:ind w:firstLine="0"/>
        <w:rPr>
          <w:b/>
        </w:rPr>
      </w:pPr>
      <w:r w:rsidRPr="00106F1A">
        <w:rPr>
          <w:b/>
          <w:szCs w:val="28"/>
          <w:u w:val="single"/>
        </w:rPr>
        <w:t>Вопрос №</w:t>
      </w:r>
      <w:r w:rsidR="0045383F">
        <w:rPr>
          <w:b/>
          <w:szCs w:val="28"/>
          <w:u w:val="single"/>
        </w:rPr>
        <w:t>5</w:t>
      </w:r>
      <w:r w:rsidRPr="00106F1A">
        <w:rPr>
          <w:b/>
          <w:szCs w:val="28"/>
          <w:u w:val="single"/>
        </w:rPr>
        <w:t>:</w:t>
      </w:r>
      <w:r w:rsidRPr="006D5CF0">
        <w:rPr>
          <w:b/>
          <w:szCs w:val="28"/>
        </w:rPr>
        <w:t xml:space="preserve"> </w:t>
      </w:r>
      <w:r w:rsidR="006D5CF0" w:rsidRPr="00106F1A">
        <w:rPr>
          <w:b/>
        </w:rPr>
        <w:t xml:space="preserve">О проведении неплановой </w:t>
      </w:r>
      <w:r w:rsidR="006D5CF0">
        <w:rPr>
          <w:b/>
        </w:rPr>
        <w:t xml:space="preserve">закупки </w:t>
      </w:r>
      <w:r w:rsidR="006D5CF0" w:rsidRPr="00106F1A">
        <w:rPr>
          <w:b/>
        </w:rPr>
        <w:t>№ 2015.12</w:t>
      </w:r>
      <w:r w:rsidR="006D5CF0">
        <w:rPr>
          <w:b/>
        </w:rPr>
        <w:t>60</w:t>
      </w:r>
      <w:r w:rsidR="006D5CF0" w:rsidRPr="00106F1A">
        <w:rPr>
          <w:b/>
        </w:rPr>
        <w:t xml:space="preserve"> способом</w:t>
      </w:r>
      <w:r w:rsidR="006D5CF0">
        <w:rPr>
          <w:b/>
        </w:rPr>
        <w:t xml:space="preserve"> закупки у единственного источника</w:t>
      </w:r>
      <w:r w:rsidR="006D5CF0" w:rsidRPr="00106F1A">
        <w:rPr>
          <w:b/>
        </w:rPr>
        <w:t xml:space="preserve"> </w:t>
      </w:r>
      <w:r w:rsidR="006D5CF0" w:rsidRPr="00106F1A">
        <w:t xml:space="preserve">на </w:t>
      </w:r>
      <w:r w:rsidR="006D5CF0">
        <w:t>о</w:t>
      </w:r>
      <w:r w:rsidR="006D5CF0" w:rsidRPr="00B2497C">
        <w:t>казание дополнительных услуг ОСАГО для нужд АО</w:t>
      </w:r>
      <w:r w:rsidR="006D5CF0">
        <w:t> </w:t>
      </w:r>
      <w:r w:rsidR="006D5CF0" w:rsidRPr="00B2497C">
        <w:t>"Тюменьэнерго"</w:t>
      </w:r>
      <w:r w:rsidR="00D23EA0">
        <w:t>.</w:t>
      </w:r>
    </w:p>
    <w:p w:rsidR="006D5CF0" w:rsidRDefault="0079781C" w:rsidP="006D5CF0">
      <w:pPr>
        <w:ind w:firstLine="540"/>
      </w:pPr>
      <w:r w:rsidRPr="00106F1A">
        <w:rPr>
          <w:lang w:eastAsia="en-US"/>
        </w:rPr>
        <w:t xml:space="preserve">По данному вопросу рассмотрели </w:t>
      </w:r>
      <w:r w:rsidRPr="00106F1A">
        <w:t xml:space="preserve">служебную записку </w:t>
      </w:r>
      <w:r w:rsidR="006D5CF0" w:rsidRPr="006D5CF0">
        <w:t>Начальник</w:t>
      </w:r>
      <w:r w:rsidR="006D5CF0">
        <w:t>а</w:t>
      </w:r>
      <w:r w:rsidR="006D5CF0" w:rsidRPr="006D5CF0">
        <w:t xml:space="preserve"> управления правового обеспечения</w:t>
      </w:r>
      <w:r w:rsidRPr="00106F1A">
        <w:t xml:space="preserve"> </w:t>
      </w:r>
      <w:r w:rsidRPr="00106F1A">
        <w:rPr>
          <w:lang w:eastAsia="en-US"/>
        </w:rPr>
        <w:t>АО «Тюменьэнерго»,</w:t>
      </w:r>
      <w:r w:rsidRPr="00106F1A">
        <w:t xml:space="preserve"> в которой указано, что </w:t>
      </w:r>
      <w:r w:rsidR="006D5CF0">
        <w:t>3 февраля 2014 года проведен открытый запрос предложений на право заключения договоров обязательного страхования гражданской ответственности владельца транспортных средств (далее – ОСАГО).</w:t>
      </w:r>
    </w:p>
    <w:p w:rsidR="006D5CF0" w:rsidRDefault="006D5CF0" w:rsidP="006D5CF0">
      <w:r>
        <w:t xml:space="preserve">По результатам указанного запроса предложений между АО «Тюменьэнерго» и ООО «Росгосстрах» заключен предварительный договор от 28.02.2014 о заключении договоров ОСАГО (далее – Договор) в течение периода с 01.03.2014 по 31.12.2015. </w:t>
      </w:r>
      <w:r w:rsidRPr="00F45C70">
        <w:t xml:space="preserve">Общая сумма страховой премии по полисам ОСАГО в соответствии с приложением № 1 </w:t>
      </w:r>
      <w:r>
        <w:t>к Договору</w:t>
      </w:r>
      <w:r w:rsidRPr="00F45C70">
        <w:t xml:space="preserve"> составляет 6</w:t>
      </w:r>
      <w:r w:rsidRPr="00D627FF">
        <w:t> </w:t>
      </w:r>
      <w:r w:rsidRPr="00F45C70">
        <w:t>157</w:t>
      </w:r>
      <w:r w:rsidRPr="00D627FF">
        <w:t> </w:t>
      </w:r>
      <w:r w:rsidRPr="00F45C70">
        <w:t xml:space="preserve">863,20 рубля. </w:t>
      </w:r>
      <w:r>
        <w:t>По состоянию на 01.10.2015 указанная сумма израсходована в полном объеме.</w:t>
      </w:r>
    </w:p>
    <w:p w:rsidR="006D5CF0" w:rsidRPr="00F45C70" w:rsidRDefault="006D5CF0" w:rsidP="006D5CF0">
      <w:r>
        <w:t>Таким образом, для заключения договоров ОСАГО в течение периода до 31.12.2015 необходимо проведение дополнительной закупки на сумму 2 248 753,30 рубля (НДС не облагается).</w:t>
      </w:r>
    </w:p>
    <w:p w:rsidR="006D5CF0" w:rsidRPr="008514FA" w:rsidRDefault="006D5CF0" w:rsidP="006D5CF0">
      <w:pPr>
        <w:autoSpaceDE w:val="0"/>
        <w:autoSpaceDN w:val="0"/>
        <w:adjustRightInd w:val="0"/>
        <w:ind w:left="34" w:firstLine="533"/>
      </w:pPr>
      <w:r>
        <w:rPr>
          <w:bCs/>
          <w:iCs/>
        </w:rPr>
        <w:t>У</w:t>
      </w:r>
      <w:r w:rsidRPr="008514FA">
        <w:rPr>
          <w:bCs/>
          <w:iCs/>
        </w:rPr>
        <w:t xml:space="preserve">величение общей суммы страховой премии по договорам ОСАГО </w:t>
      </w:r>
      <w:r>
        <w:rPr>
          <w:bCs/>
          <w:iCs/>
        </w:rPr>
        <w:t xml:space="preserve">связано </w:t>
      </w:r>
      <w:r w:rsidRPr="008514FA">
        <w:rPr>
          <w:bCs/>
          <w:iCs/>
        </w:rPr>
        <w:t xml:space="preserve">с повышением страховых тарифов согласно </w:t>
      </w:r>
      <w:r w:rsidRPr="008514FA">
        <w:t xml:space="preserve">Указанию Банка России от 19.09.2014 </w:t>
      </w:r>
      <w:r w:rsidRPr="009D5F5B">
        <w:t>N</w:t>
      </w:r>
      <w:r w:rsidRPr="008514FA">
        <w:t xml:space="preserve"> 3384-У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 а также увеличением количества транспортных средств.</w:t>
      </w:r>
    </w:p>
    <w:p w:rsidR="006D5CF0" w:rsidRDefault="006D5CF0" w:rsidP="006D5CF0">
      <w:r>
        <w:t xml:space="preserve">В соответствии с п. 5.11.3 Положения о закупке товаров, работ, услуг для нужд АО «Тюменьэнерго», а также в соответствии с </w:t>
      </w:r>
      <w:proofErr w:type="spellStart"/>
      <w:r>
        <w:t>пп</w:t>
      </w:r>
      <w:proofErr w:type="spellEnd"/>
      <w:r>
        <w:t>. «40» п. 12.1 Устава АО «Тюменьэнерго» страховщик Общества должен быть утвержден Советом директоров АО «Тюменьэнерго».</w:t>
      </w:r>
    </w:p>
    <w:p w:rsidR="0079781C" w:rsidRPr="00106F1A" w:rsidRDefault="006D5CF0" w:rsidP="006D5CF0">
      <w:pPr>
        <w:tabs>
          <w:tab w:val="left" w:pos="142"/>
          <w:tab w:val="left" w:pos="4186"/>
          <w:tab w:val="center" w:pos="4677"/>
        </w:tabs>
        <w:suppressAutoHyphens/>
        <w:spacing w:after="120"/>
      </w:pPr>
      <w:r>
        <w:t>В связи с тем, что ООО «Росгосстрах» уже утверждено Советом директоров АО «Тюменьэнерго» с целью заключения договоров ОСАГО в течение периода с 01.03.2014 по 31.12.2015, а проведение новой закупки займет существенный период времени, что не позволит обеспечить соблюдение АО «Тюменьэнерго» требований Федерального закона от 25.04.2002 N 40-ФЗ "Об обязательном страховании гражданской ответственности владельцев транспортных средств", необходимо согласовать дополнительную закупку у единственного источника путем заключения с ООО «Росгосстрах» предварительного договора о заключении договоров ОСАГО в течение периода до 31.12.2015</w:t>
      </w:r>
      <w:r w:rsidR="0079781C" w:rsidRPr="00106F1A">
        <w:t>.</w:t>
      </w:r>
    </w:p>
    <w:p w:rsidR="00192505" w:rsidRPr="00106F1A" w:rsidRDefault="00192505" w:rsidP="00192505">
      <w:pPr>
        <w:widowControl w:val="0"/>
        <w:ind w:firstLine="0"/>
      </w:pPr>
      <w:r w:rsidRPr="00106F1A">
        <w:rPr>
          <w:b/>
          <w:u w:val="single"/>
        </w:rPr>
        <w:t>РЕШИЛИ:</w:t>
      </w:r>
    </w:p>
    <w:p w:rsidR="00DF2672" w:rsidRDefault="00DF2672" w:rsidP="00291E54">
      <w:pPr>
        <w:widowControl w:val="0"/>
        <w:spacing w:after="120"/>
        <w:ind w:firstLine="0"/>
      </w:pPr>
      <w:r w:rsidRPr="00106F1A">
        <w:rPr>
          <w:b/>
        </w:rPr>
        <w:t xml:space="preserve">Согласовать </w:t>
      </w:r>
      <w:r w:rsidR="006D5CF0">
        <w:rPr>
          <w:b/>
        </w:rPr>
        <w:t xml:space="preserve">проведение </w:t>
      </w:r>
      <w:r w:rsidR="006D5CF0" w:rsidRPr="00106F1A">
        <w:rPr>
          <w:b/>
        </w:rPr>
        <w:t xml:space="preserve">неплановой </w:t>
      </w:r>
      <w:r w:rsidR="006D5CF0">
        <w:rPr>
          <w:b/>
        </w:rPr>
        <w:t>закупки № 2015.1260</w:t>
      </w:r>
      <w:r w:rsidR="006D5CF0" w:rsidRPr="00106F1A">
        <w:rPr>
          <w:b/>
        </w:rPr>
        <w:t xml:space="preserve"> способом</w:t>
      </w:r>
      <w:r w:rsidR="006D5CF0">
        <w:rPr>
          <w:b/>
        </w:rPr>
        <w:t xml:space="preserve"> закупки у </w:t>
      </w:r>
      <w:r w:rsidR="006D5CF0">
        <w:rPr>
          <w:b/>
        </w:rPr>
        <w:lastRenderedPageBreak/>
        <w:t>единственного источника</w:t>
      </w:r>
      <w:r w:rsidR="006D5CF0" w:rsidRPr="00106F1A">
        <w:rPr>
          <w:b/>
        </w:rPr>
        <w:t xml:space="preserve"> </w:t>
      </w:r>
      <w:r w:rsidR="006D5CF0" w:rsidRPr="00106F1A">
        <w:t xml:space="preserve">на </w:t>
      </w:r>
      <w:r w:rsidR="006D5CF0">
        <w:t>о</w:t>
      </w:r>
      <w:r w:rsidR="006D5CF0" w:rsidRPr="00B2497C">
        <w:t>казание дополнительных услуг ОСАГО для нужд АО</w:t>
      </w:r>
      <w:r w:rsidR="006D5CF0">
        <w:t> </w:t>
      </w:r>
      <w:r w:rsidR="006D5CF0" w:rsidRPr="00B2497C">
        <w:t>"Тюменьэнерго"</w:t>
      </w:r>
      <w:r w:rsidR="006D5CF0">
        <w:t xml:space="preserve">, с предельной стоимостью закупки 2 248 753,30 </w:t>
      </w:r>
      <w:r w:rsidR="006D5CF0">
        <w:rPr>
          <w:szCs w:val="22"/>
        </w:rPr>
        <w:t>руб. НДС не облагается</w:t>
      </w:r>
      <w:r w:rsidRPr="00106F1A">
        <w:t>.</w:t>
      </w:r>
    </w:p>
    <w:p w:rsidR="006D5CF0" w:rsidRDefault="006D5CF0" w:rsidP="006D5CF0">
      <w:pPr>
        <w:widowControl w:val="0"/>
        <w:tabs>
          <w:tab w:val="left" w:pos="851"/>
        </w:tabs>
        <w:ind w:firstLine="0"/>
      </w:pPr>
      <w:r w:rsidRPr="00106F1A">
        <w:rPr>
          <w:b/>
          <w:szCs w:val="28"/>
          <w:u w:val="single"/>
        </w:rPr>
        <w:t>Вопрос №</w:t>
      </w:r>
      <w:r>
        <w:rPr>
          <w:b/>
          <w:szCs w:val="28"/>
          <w:u w:val="single"/>
        </w:rPr>
        <w:t>6</w:t>
      </w:r>
      <w:r w:rsidRPr="00106F1A">
        <w:rPr>
          <w:b/>
          <w:szCs w:val="28"/>
          <w:u w:val="single"/>
        </w:rPr>
        <w:t>:</w:t>
      </w:r>
      <w:r w:rsidRPr="00106F1A">
        <w:rPr>
          <w:b/>
          <w:i/>
          <w:szCs w:val="28"/>
        </w:rPr>
        <w:t xml:space="preserve"> </w:t>
      </w:r>
      <w:r w:rsidR="00C74F57" w:rsidRPr="00106F1A">
        <w:rPr>
          <w:b/>
        </w:rPr>
        <w:t xml:space="preserve">О проведении неплановой </w:t>
      </w:r>
      <w:r w:rsidR="00C74F57">
        <w:rPr>
          <w:b/>
        </w:rPr>
        <w:t xml:space="preserve">условно-постоянной закупки </w:t>
      </w:r>
      <w:r w:rsidR="00C74F57" w:rsidRPr="00106F1A">
        <w:rPr>
          <w:b/>
        </w:rPr>
        <w:t>№ 2015.12</w:t>
      </w:r>
      <w:r w:rsidR="00C74F57">
        <w:rPr>
          <w:b/>
        </w:rPr>
        <w:t>61</w:t>
      </w:r>
      <w:r w:rsidR="00C74F57" w:rsidRPr="00106F1A">
        <w:rPr>
          <w:b/>
        </w:rPr>
        <w:t xml:space="preserve"> способом</w:t>
      </w:r>
      <w:r w:rsidR="00C74F57">
        <w:rPr>
          <w:b/>
        </w:rPr>
        <w:t xml:space="preserve"> закупки у единственного источника</w:t>
      </w:r>
      <w:r w:rsidR="00C74F57" w:rsidRPr="00106F1A">
        <w:rPr>
          <w:b/>
        </w:rPr>
        <w:t xml:space="preserve"> </w:t>
      </w:r>
      <w:r w:rsidR="00C74F57" w:rsidRPr="00106F1A">
        <w:t xml:space="preserve">на </w:t>
      </w:r>
      <w:r w:rsidR="00C74F57">
        <w:t>а</w:t>
      </w:r>
      <w:r w:rsidR="00C74F57" w:rsidRPr="005F2E89">
        <w:t>ренд</w:t>
      </w:r>
      <w:r w:rsidR="00C74F57">
        <w:t>у</w:t>
      </w:r>
      <w:r w:rsidR="00C74F57" w:rsidRPr="005F2E89">
        <w:t xml:space="preserve"> </w:t>
      </w:r>
      <w:r w:rsidR="00C74F57" w:rsidRPr="007307A7">
        <w:t>земельного участка под здание "Столовая" (Лит. Б) в районе подстанции Мегион для филиала АО "Тюменьэнерго" Нижневартовские электрические сети</w:t>
      </w:r>
      <w:r>
        <w:t>.</w:t>
      </w:r>
    </w:p>
    <w:p w:rsidR="00C74F57" w:rsidRPr="00DA5D6F" w:rsidRDefault="006D5CF0" w:rsidP="00C74F57">
      <w:pPr>
        <w:ind w:firstLine="709"/>
        <w:rPr>
          <w:color w:val="3366FF"/>
        </w:rPr>
      </w:pPr>
      <w:r w:rsidRPr="00106F1A">
        <w:rPr>
          <w:lang w:eastAsia="en-US"/>
        </w:rPr>
        <w:t xml:space="preserve">По данному вопросу рассмотрели </w:t>
      </w:r>
      <w:r w:rsidRPr="00106F1A">
        <w:t xml:space="preserve">служебную записку </w:t>
      </w:r>
      <w:r>
        <w:t xml:space="preserve">филиала </w:t>
      </w:r>
      <w:r w:rsidRPr="00106F1A">
        <w:rPr>
          <w:lang w:eastAsia="en-US"/>
        </w:rPr>
        <w:t>АО «Тюменьэнерго»</w:t>
      </w:r>
      <w:r>
        <w:rPr>
          <w:lang w:eastAsia="en-US"/>
        </w:rPr>
        <w:t xml:space="preserve"> </w:t>
      </w:r>
      <w:r w:rsidR="00C74F57">
        <w:rPr>
          <w:lang w:eastAsia="en-US"/>
        </w:rPr>
        <w:t>Нижневартовские электрические</w:t>
      </w:r>
      <w:r>
        <w:rPr>
          <w:lang w:eastAsia="en-US"/>
        </w:rPr>
        <w:t xml:space="preserve"> сети</w:t>
      </w:r>
      <w:r w:rsidRPr="00106F1A">
        <w:rPr>
          <w:lang w:eastAsia="en-US"/>
        </w:rPr>
        <w:t>,</w:t>
      </w:r>
      <w:r w:rsidRPr="00106F1A">
        <w:t xml:space="preserve"> в которой указано что,</w:t>
      </w:r>
      <w:r>
        <w:t xml:space="preserve"> </w:t>
      </w:r>
      <w:r w:rsidR="00C74F57">
        <w:t>п</w:t>
      </w:r>
      <w:r w:rsidR="00C74F57" w:rsidRPr="009F77EF">
        <w:t>роект договор</w:t>
      </w:r>
      <w:r w:rsidR="00C74F57">
        <w:t>а</w:t>
      </w:r>
      <w:r w:rsidR="00C74F57" w:rsidRPr="009F77EF">
        <w:t xml:space="preserve"> аренды земельн</w:t>
      </w:r>
      <w:r w:rsidR="00C74F57">
        <w:t>ого</w:t>
      </w:r>
      <w:r w:rsidR="00C74F57" w:rsidRPr="009F77EF">
        <w:t xml:space="preserve"> участк</w:t>
      </w:r>
      <w:r w:rsidR="00C74F57">
        <w:t xml:space="preserve">а </w:t>
      </w:r>
      <w:r w:rsidR="00C74F57" w:rsidRPr="009F77EF">
        <w:t xml:space="preserve">от </w:t>
      </w:r>
      <w:r w:rsidR="00C74F57">
        <w:t>а</w:t>
      </w:r>
      <w:r w:rsidR="00C74F57" w:rsidRPr="009F77EF">
        <w:t xml:space="preserve">дминистрации города </w:t>
      </w:r>
      <w:r w:rsidR="00C74F57">
        <w:t xml:space="preserve">Нижневартовска в адрес филиала </w:t>
      </w:r>
      <w:r w:rsidR="00C74F57" w:rsidRPr="009F77EF">
        <w:t>АО</w:t>
      </w:r>
      <w:r w:rsidR="00F4571F">
        <w:t> </w:t>
      </w:r>
      <w:r w:rsidR="00C74F57" w:rsidRPr="009F77EF">
        <w:t>«Тюменьэнерго» Нижневартовские электрические сети поступил</w:t>
      </w:r>
      <w:r w:rsidR="00C74F57">
        <w:t xml:space="preserve"> 12</w:t>
      </w:r>
      <w:r w:rsidR="00C74F57" w:rsidRPr="009F77EF">
        <w:t>.</w:t>
      </w:r>
      <w:r w:rsidR="00C74F57">
        <w:t>10</w:t>
      </w:r>
      <w:r w:rsidR="00C74F57" w:rsidRPr="009F77EF">
        <w:t>.201</w:t>
      </w:r>
      <w:r w:rsidR="00C74F57">
        <w:t>5</w:t>
      </w:r>
      <w:r w:rsidR="00C74F57" w:rsidRPr="009F77EF">
        <w:t xml:space="preserve"> года</w:t>
      </w:r>
      <w:r w:rsidR="00C74F57" w:rsidRPr="00864559">
        <w:t>.</w:t>
      </w:r>
      <w:r w:rsidR="00C74F57" w:rsidRPr="00BD0D6B">
        <w:t xml:space="preserve"> Период аренды по договору с «</w:t>
      </w:r>
      <w:r w:rsidR="00C74F57">
        <w:t>29</w:t>
      </w:r>
      <w:r w:rsidR="00C74F57" w:rsidRPr="00BD0D6B">
        <w:t xml:space="preserve">» </w:t>
      </w:r>
      <w:r w:rsidR="00C74F57">
        <w:t>сентября</w:t>
      </w:r>
      <w:r w:rsidR="00C74F57" w:rsidRPr="00BD0D6B">
        <w:t xml:space="preserve"> 201</w:t>
      </w:r>
      <w:r w:rsidR="00C74F57">
        <w:t>5</w:t>
      </w:r>
      <w:r w:rsidR="00C74F57" w:rsidRPr="00BD0D6B">
        <w:t xml:space="preserve"> года по «</w:t>
      </w:r>
      <w:r w:rsidR="00C74F57">
        <w:t>28</w:t>
      </w:r>
      <w:r w:rsidR="00C74F57" w:rsidRPr="00BD0D6B">
        <w:t xml:space="preserve">» </w:t>
      </w:r>
      <w:r w:rsidR="00C74F57">
        <w:t>сентября</w:t>
      </w:r>
      <w:r w:rsidR="00C74F57" w:rsidRPr="00BD0D6B">
        <w:t xml:space="preserve"> 206</w:t>
      </w:r>
      <w:r w:rsidR="00C74F57">
        <w:t>4 года.</w:t>
      </w:r>
      <w:r w:rsidR="00C74F57" w:rsidRPr="00DD569D">
        <w:t xml:space="preserve"> </w:t>
      </w:r>
      <w:r w:rsidR="00C74F57" w:rsidRPr="007C47DE">
        <w:t>Ориентировочная сумма дог</w:t>
      </w:r>
      <w:r w:rsidR="00C74F57">
        <w:t xml:space="preserve">овора за весь период составляет </w:t>
      </w:r>
      <w:r w:rsidR="00C74F57" w:rsidRPr="00F72CAF">
        <w:rPr>
          <w:bCs/>
        </w:rPr>
        <w:t>4</w:t>
      </w:r>
      <w:r w:rsidR="00C74F57">
        <w:rPr>
          <w:bCs/>
        </w:rPr>
        <w:t> </w:t>
      </w:r>
      <w:r w:rsidR="00C74F57" w:rsidRPr="00F72CAF">
        <w:rPr>
          <w:bCs/>
        </w:rPr>
        <w:t>656</w:t>
      </w:r>
      <w:r w:rsidR="00C74F57">
        <w:rPr>
          <w:bCs/>
        </w:rPr>
        <w:t> </w:t>
      </w:r>
      <w:r w:rsidR="00C74F57" w:rsidRPr="00F72CAF">
        <w:rPr>
          <w:bCs/>
        </w:rPr>
        <w:t xml:space="preserve">286,74 </w:t>
      </w:r>
      <w:r w:rsidR="00C74F57" w:rsidRPr="007C47DE">
        <w:t>руб.</w:t>
      </w:r>
      <w:r w:rsidR="00C74F57">
        <w:t>,</w:t>
      </w:r>
      <w:r w:rsidR="00C74F57" w:rsidRPr="007C47DE">
        <w:t xml:space="preserve"> НДС не облагается.</w:t>
      </w:r>
    </w:p>
    <w:p w:rsidR="00C74F57" w:rsidRPr="007C47DE" w:rsidRDefault="00C74F57" w:rsidP="00C74F57">
      <w:pPr>
        <w:ind w:firstLine="709"/>
      </w:pPr>
      <w:r w:rsidRPr="007C47DE">
        <w:t>Закупка необходима для аренды земельн</w:t>
      </w:r>
      <w:r>
        <w:t>ого</w:t>
      </w:r>
      <w:r w:rsidRPr="007C47DE">
        <w:t xml:space="preserve"> участк</w:t>
      </w:r>
      <w:r>
        <w:t xml:space="preserve">а </w:t>
      </w:r>
      <w:r w:rsidRPr="008F6BC3">
        <w:t>под</w:t>
      </w:r>
      <w:r>
        <w:t xml:space="preserve"> </w:t>
      </w:r>
      <w:r w:rsidRPr="008F6BC3">
        <w:t xml:space="preserve">здание </w:t>
      </w:r>
      <w:r>
        <w:t>«Столовая»</w:t>
      </w:r>
      <w:r w:rsidRPr="008F6BC3">
        <w:t xml:space="preserve"> (Лит. </w:t>
      </w:r>
      <w:r>
        <w:t>Б</w:t>
      </w:r>
      <w:r w:rsidRPr="008F6BC3">
        <w:t>) в районе подстанции Мегион</w:t>
      </w:r>
      <w:r>
        <w:t>, в связи с окончанием срока действия договора аренды.</w:t>
      </w:r>
    </w:p>
    <w:p w:rsidR="00C74F57" w:rsidRDefault="00C74F57" w:rsidP="00C74F57">
      <w:pPr>
        <w:ind w:firstLine="709"/>
      </w:pPr>
      <w:r w:rsidRPr="007C47DE">
        <w:t>Аренда данн</w:t>
      </w:r>
      <w:r>
        <w:t>ого</w:t>
      </w:r>
      <w:r w:rsidRPr="007C47DE">
        <w:t xml:space="preserve"> земельн</w:t>
      </w:r>
      <w:r>
        <w:t>ого</w:t>
      </w:r>
      <w:r w:rsidRPr="007C47DE">
        <w:t xml:space="preserve"> участк</w:t>
      </w:r>
      <w:r>
        <w:t>а</w:t>
      </w:r>
      <w:r w:rsidRPr="007C47DE">
        <w:t xml:space="preserve"> возможна только у </w:t>
      </w:r>
      <w:r>
        <w:t xml:space="preserve">администрации города Нижневартовска, </w:t>
      </w:r>
      <w:r w:rsidRPr="007C47DE">
        <w:t>так, как только он</w:t>
      </w:r>
      <w:r>
        <w:t>а</w:t>
      </w:r>
      <w:r w:rsidRPr="007C47DE">
        <w:t xml:space="preserve"> имеет право предоставлять данную территорию в аренду.</w:t>
      </w:r>
    </w:p>
    <w:p w:rsidR="00C74F57" w:rsidRDefault="00C74F57" w:rsidP="00C74F57">
      <w:pPr>
        <w:suppressAutoHyphens/>
      </w:pPr>
      <w:r w:rsidRPr="00DD569D">
        <w:tab/>
        <w:t>Ориентировочная стоимость закупки рассчитана на основании расчета арендной платы за землю на 201</w:t>
      </w:r>
      <w:r>
        <w:t>5</w:t>
      </w:r>
      <w:r w:rsidRPr="00DD569D">
        <w:t xml:space="preserve"> год. </w:t>
      </w:r>
      <w:r>
        <w:t xml:space="preserve">Размер базовой арендной платы рассчитан на основании Постановления Правительства ХМАО-Югры от 02.12.2011 года №457-п, Постановления администрации г. Нижневартовска от 27.12.2011 года №1602. </w:t>
      </w:r>
    </w:p>
    <w:p w:rsidR="006D5CF0" w:rsidRPr="00E659CC" w:rsidRDefault="00C74F57" w:rsidP="00C74F57">
      <w:pPr>
        <w:shd w:val="clear" w:color="auto" w:fill="FFFFFF"/>
        <w:ind w:right="19"/>
      </w:pPr>
      <w:r>
        <w:t>На основании вышеизложенного необходимо согласовать проведение неплановой условно-постоянной з</w:t>
      </w:r>
      <w:r w:rsidRPr="007C47DE">
        <w:t>акупк</w:t>
      </w:r>
      <w:r>
        <w:t>и у</w:t>
      </w:r>
      <w:r w:rsidRPr="007C47DE">
        <w:t xml:space="preserve"> единственн</w:t>
      </w:r>
      <w:r>
        <w:t>ого</w:t>
      </w:r>
      <w:r w:rsidRPr="007C47DE">
        <w:t xml:space="preserve"> источник</w:t>
      </w:r>
      <w:r>
        <w:t>а</w:t>
      </w:r>
      <w:r w:rsidRPr="007C47DE">
        <w:t xml:space="preserve"> </w:t>
      </w:r>
      <w:r>
        <w:t>и заключить договор аренды с</w:t>
      </w:r>
      <w:r w:rsidRPr="007C47DE">
        <w:t xml:space="preserve"> </w:t>
      </w:r>
      <w:r>
        <w:t>администрацией города Нижневартовска</w:t>
      </w:r>
      <w:r w:rsidRPr="007C47DE">
        <w:t xml:space="preserve"> на аренду земельн</w:t>
      </w:r>
      <w:r>
        <w:t>ого</w:t>
      </w:r>
      <w:r w:rsidRPr="007C47DE">
        <w:t xml:space="preserve"> участк</w:t>
      </w:r>
      <w:r>
        <w:t xml:space="preserve">а </w:t>
      </w:r>
      <w:r w:rsidRPr="008F6BC3">
        <w:t>под</w:t>
      </w:r>
      <w:r>
        <w:t xml:space="preserve"> </w:t>
      </w:r>
      <w:r w:rsidRPr="008F6BC3">
        <w:t xml:space="preserve">здание </w:t>
      </w:r>
      <w:r>
        <w:t>«Столовая»</w:t>
      </w:r>
      <w:r w:rsidRPr="008F6BC3">
        <w:t xml:space="preserve"> (Лит. </w:t>
      </w:r>
      <w:r>
        <w:t>Б</w:t>
      </w:r>
      <w:r w:rsidRPr="008F6BC3">
        <w:t xml:space="preserve">) в районе подстанции </w:t>
      </w:r>
      <w:proofErr w:type="spellStart"/>
      <w:r w:rsidRPr="008F6BC3">
        <w:t>Мегион</w:t>
      </w:r>
      <w:proofErr w:type="spellEnd"/>
      <w:r w:rsidRPr="007C47DE">
        <w:t xml:space="preserve">, согласно </w:t>
      </w:r>
      <w:r w:rsidRPr="00DD569D">
        <w:t>п.</w:t>
      </w:r>
      <w:r>
        <w:t>5.13.1</w:t>
      </w:r>
      <w:r w:rsidRPr="00DD569D">
        <w:t xml:space="preserve"> </w:t>
      </w:r>
      <w:proofErr w:type="spellStart"/>
      <w:r w:rsidRPr="00DD569D">
        <w:t>п.п</w:t>
      </w:r>
      <w:proofErr w:type="spellEnd"/>
      <w:r w:rsidRPr="00DD569D">
        <w:t>.</w:t>
      </w:r>
      <w:r>
        <w:t>(в)</w:t>
      </w:r>
      <w:r w:rsidRPr="00DD569D">
        <w:t xml:space="preserve"> Положения</w:t>
      </w:r>
      <w:r>
        <w:t xml:space="preserve"> </w:t>
      </w:r>
      <w:r w:rsidRPr="00DD569D">
        <w:t>о закупк</w:t>
      </w:r>
      <w:r>
        <w:t>е</w:t>
      </w:r>
      <w:r w:rsidRPr="00DD569D">
        <w:t xml:space="preserve"> товаров, работ, </w:t>
      </w:r>
      <w:r>
        <w:t xml:space="preserve">услуг для нужд </w:t>
      </w:r>
      <w:r w:rsidRPr="00DD569D">
        <w:t>АО</w:t>
      </w:r>
      <w:r>
        <w:t> </w:t>
      </w:r>
      <w:r w:rsidRPr="00DD569D">
        <w:t xml:space="preserve">«Тюменьэнерго» </w:t>
      </w:r>
      <w:r w:rsidRPr="007C47DE">
        <w:t xml:space="preserve">(Условно-постоянные закупки: </w:t>
      </w:r>
      <w:r>
        <w:t xml:space="preserve">«Аренда </w:t>
      </w:r>
      <w:r w:rsidRPr="007C47DE">
        <w:t xml:space="preserve">земельных участков»). </w:t>
      </w:r>
      <w:r>
        <w:t>Предельная</w:t>
      </w:r>
      <w:r w:rsidRPr="007C47DE">
        <w:t xml:space="preserve"> стоимость закупки: </w:t>
      </w:r>
      <w:r w:rsidRPr="00F72CAF">
        <w:rPr>
          <w:bCs/>
        </w:rPr>
        <w:t>4</w:t>
      </w:r>
      <w:r>
        <w:rPr>
          <w:bCs/>
        </w:rPr>
        <w:t> </w:t>
      </w:r>
      <w:r w:rsidRPr="00F72CAF">
        <w:rPr>
          <w:bCs/>
        </w:rPr>
        <w:t>656</w:t>
      </w:r>
      <w:r>
        <w:rPr>
          <w:bCs/>
        </w:rPr>
        <w:t> </w:t>
      </w:r>
      <w:r w:rsidRPr="00F72CAF">
        <w:rPr>
          <w:bCs/>
        </w:rPr>
        <w:t xml:space="preserve">286,74 </w:t>
      </w:r>
      <w:r w:rsidRPr="007C47DE">
        <w:t>руб., НДС не облагаетс</w:t>
      </w:r>
      <w:r>
        <w:t>я</w:t>
      </w:r>
      <w:r w:rsidR="006D5CF0" w:rsidRPr="00E659CC">
        <w:t>.</w:t>
      </w:r>
    </w:p>
    <w:p w:rsidR="006D5CF0" w:rsidRPr="00E659CC" w:rsidRDefault="006D5CF0" w:rsidP="006D5CF0">
      <w:pPr>
        <w:widowControl w:val="0"/>
        <w:spacing w:before="120"/>
        <w:ind w:firstLine="0"/>
        <w:rPr>
          <w:b/>
        </w:rPr>
      </w:pPr>
      <w:r w:rsidRPr="00E659CC">
        <w:rPr>
          <w:b/>
          <w:u w:val="single"/>
        </w:rPr>
        <w:t>РЕШИЛИ</w:t>
      </w:r>
      <w:r w:rsidRPr="00E659CC">
        <w:rPr>
          <w:b/>
        </w:rPr>
        <w:t>:</w:t>
      </w:r>
    </w:p>
    <w:p w:rsidR="006D5CF0" w:rsidRDefault="006D5CF0" w:rsidP="006D5CF0">
      <w:pPr>
        <w:pStyle w:val="21"/>
        <w:widowControl w:val="0"/>
        <w:spacing w:after="120"/>
        <w:ind w:firstLine="0"/>
        <w:rPr>
          <w:szCs w:val="22"/>
        </w:rPr>
      </w:pPr>
      <w:r w:rsidRPr="00106F1A">
        <w:rPr>
          <w:b/>
        </w:rPr>
        <w:t xml:space="preserve">Согласовать </w:t>
      </w:r>
      <w:r>
        <w:rPr>
          <w:b/>
        </w:rPr>
        <w:t xml:space="preserve">проведение </w:t>
      </w:r>
      <w:r w:rsidRPr="00106F1A">
        <w:rPr>
          <w:b/>
        </w:rPr>
        <w:t xml:space="preserve">неплановой </w:t>
      </w:r>
      <w:r>
        <w:rPr>
          <w:b/>
        </w:rPr>
        <w:t xml:space="preserve">условно-постоянной закупки </w:t>
      </w:r>
      <w:r w:rsidR="00C74F57" w:rsidRPr="00106F1A">
        <w:rPr>
          <w:b/>
        </w:rPr>
        <w:t>№ 2015.12</w:t>
      </w:r>
      <w:r w:rsidR="00C74F57">
        <w:rPr>
          <w:b/>
        </w:rPr>
        <w:t>61</w:t>
      </w:r>
      <w:r w:rsidR="00C74F57" w:rsidRPr="00106F1A">
        <w:rPr>
          <w:b/>
        </w:rPr>
        <w:t xml:space="preserve"> способом</w:t>
      </w:r>
      <w:r w:rsidR="00C74F57">
        <w:rPr>
          <w:b/>
        </w:rPr>
        <w:t xml:space="preserve"> закупки у единственного источника</w:t>
      </w:r>
      <w:r w:rsidR="00C74F57" w:rsidRPr="00106F1A">
        <w:rPr>
          <w:b/>
        </w:rPr>
        <w:t xml:space="preserve"> </w:t>
      </w:r>
      <w:r w:rsidR="00C74F57" w:rsidRPr="00106F1A">
        <w:t xml:space="preserve">на </w:t>
      </w:r>
      <w:r w:rsidR="00C74F57">
        <w:t>а</w:t>
      </w:r>
      <w:r w:rsidR="00C74F57" w:rsidRPr="005F2E89">
        <w:t>ренд</w:t>
      </w:r>
      <w:r w:rsidR="00C74F57">
        <w:t>у</w:t>
      </w:r>
      <w:r w:rsidR="00C74F57" w:rsidRPr="005F2E89">
        <w:t xml:space="preserve"> </w:t>
      </w:r>
      <w:r w:rsidR="00C74F57" w:rsidRPr="007307A7">
        <w:t>земельного участка под здание "Столовая" (Лит. Б) в районе подстанции Мегион для филиала АО "Тюменьэнерго" Нижневартовские электрические сети</w:t>
      </w:r>
      <w:r>
        <w:t xml:space="preserve">, с предельной стоимостью закупки </w:t>
      </w:r>
      <w:r w:rsidR="00C74F57" w:rsidRPr="00F72CAF">
        <w:rPr>
          <w:bCs/>
        </w:rPr>
        <w:t>4</w:t>
      </w:r>
      <w:r w:rsidR="00C74F57">
        <w:rPr>
          <w:bCs/>
        </w:rPr>
        <w:t> </w:t>
      </w:r>
      <w:r w:rsidR="00C74F57" w:rsidRPr="00F72CAF">
        <w:rPr>
          <w:bCs/>
        </w:rPr>
        <w:t>656</w:t>
      </w:r>
      <w:r w:rsidR="00C74F57">
        <w:rPr>
          <w:bCs/>
        </w:rPr>
        <w:t> </w:t>
      </w:r>
      <w:r w:rsidR="00C74F57" w:rsidRPr="00F72CAF">
        <w:rPr>
          <w:bCs/>
        </w:rPr>
        <w:t xml:space="preserve">286,74 </w:t>
      </w:r>
      <w:r w:rsidR="00CD1495">
        <w:rPr>
          <w:szCs w:val="22"/>
        </w:rPr>
        <w:t>руб. НДС не облагается</w:t>
      </w:r>
      <w:r w:rsidR="00C74F57">
        <w:rPr>
          <w:szCs w:val="22"/>
        </w:rPr>
        <w:t>.</w:t>
      </w:r>
    </w:p>
    <w:p w:rsidR="00C74F57" w:rsidRDefault="00C74F57" w:rsidP="00C74F57">
      <w:pPr>
        <w:widowControl w:val="0"/>
        <w:tabs>
          <w:tab w:val="left" w:pos="851"/>
        </w:tabs>
        <w:ind w:firstLine="0"/>
      </w:pPr>
      <w:r w:rsidRPr="00106F1A">
        <w:rPr>
          <w:b/>
          <w:szCs w:val="28"/>
          <w:u w:val="single"/>
        </w:rPr>
        <w:t>Вопрос №</w:t>
      </w:r>
      <w:r>
        <w:rPr>
          <w:b/>
          <w:szCs w:val="28"/>
          <w:u w:val="single"/>
        </w:rPr>
        <w:t>7</w:t>
      </w:r>
      <w:r w:rsidRPr="00106F1A">
        <w:rPr>
          <w:b/>
          <w:szCs w:val="28"/>
          <w:u w:val="single"/>
        </w:rPr>
        <w:t>:</w:t>
      </w:r>
      <w:r w:rsidRPr="00106F1A">
        <w:rPr>
          <w:b/>
          <w:i/>
          <w:szCs w:val="28"/>
        </w:rPr>
        <w:t xml:space="preserve"> </w:t>
      </w:r>
      <w:r w:rsidRPr="00106F1A">
        <w:rPr>
          <w:b/>
        </w:rPr>
        <w:t xml:space="preserve">О проведении неплановой </w:t>
      </w:r>
      <w:r>
        <w:rPr>
          <w:b/>
        </w:rPr>
        <w:t xml:space="preserve">условно-постоянной закупки </w:t>
      </w:r>
      <w:r w:rsidRPr="00106F1A">
        <w:rPr>
          <w:b/>
        </w:rPr>
        <w:t>№ 2015.12</w:t>
      </w:r>
      <w:r>
        <w:rPr>
          <w:b/>
        </w:rPr>
        <w:t>62</w:t>
      </w:r>
      <w:r w:rsidRPr="00106F1A">
        <w:rPr>
          <w:b/>
        </w:rPr>
        <w:t xml:space="preserve"> способом</w:t>
      </w:r>
      <w:r>
        <w:rPr>
          <w:b/>
        </w:rPr>
        <w:t xml:space="preserve"> закупки у единственного источника</w:t>
      </w:r>
      <w:r w:rsidRPr="00106F1A">
        <w:rPr>
          <w:b/>
        </w:rPr>
        <w:t xml:space="preserve"> </w:t>
      </w:r>
      <w:r w:rsidRPr="00106F1A">
        <w:t xml:space="preserve">на </w:t>
      </w:r>
      <w:r>
        <w:t>а</w:t>
      </w:r>
      <w:r w:rsidRPr="005F2E89">
        <w:t>ренд</w:t>
      </w:r>
      <w:r>
        <w:t>у</w:t>
      </w:r>
      <w:r w:rsidRPr="005F2E89">
        <w:t xml:space="preserve"> </w:t>
      </w:r>
      <w:r w:rsidRPr="007307A7">
        <w:t>земельного участка под нежилое здание лабораторного корпуса (Лит. И) в районе подстанции Мегион для филиала АО</w:t>
      </w:r>
      <w:r w:rsidR="00F4571F">
        <w:t> </w:t>
      </w:r>
      <w:r w:rsidRPr="007307A7">
        <w:t>"Тюменьэнерго" Нижневартовские электрические сети</w:t>
      </w:r>
      <w:r>
        <w:t>.</w:t>
      </w:r>
    </w:p>
    <w:p w:rsidR="00C74F57" w:rsidRPr="00DA5D6F" w:rsidRDefault="00C74F57" w:rsidP="006A5708">
      <w:pPr>
        <w:ind w:firstLine="709"/>
        <w:rPr>
          <w:color w:val="3366FF"/>
        </w:rPr>
      </w:pPr>
      <w:r w:rsidRPr="00106F1A">
        <w:rPr>
          <w:lang w:eastAsia="en-US"/>
        </w:rPr>
        <w:t xml:space="preserve">По данному вопросу рассмотрели </w:t>
      </w:r>
      <w:r w:rsidRPr="00106F1A">
        <w:t xml:space="preserve">служебную записку </w:t>
      </w:r>
      <w:r>
        <w:t xml:space="preserve">филиала </w:t>
      </w:r>
      <w:r w:rsidRPr="00106F1A">
        <w:rPr>
          <w:lang w:eastAsia="en-US"/>
        </w:rPr>
        <w:t>АО «Тюменьэнерго»</w:t>
      </w:r>
      <w:r>
        <w:rPr>
          <w:lang w:eastAsia="en-US"/>
        </w:rPr>
        <w:t xml:space="preserve"> Нижневартовские электрические сети</w:t>
      </w:r>
      <w:r w:rsidRPr="00106F1A">
        <w:rPr>
          <w:lang w:eastAsia="en-US"/>
        </w:rPr>
        <w:t>,</w:t>
      </w:r>
      <w:r w:rsidRPr="00106F1A">
        <w:t xml:space="preserve"> в которой указано что,</w:t>
      </w:r>
      <w:r>
        <w:t xml:space="preserve"> п</w:t>
      </w:r>
      <w:r w:rsidRPr="009F77EF">
        <w:t>роект договор</w:t>
      </w:r>
      <w:r>
        <w:t>а</w:t>
      </w:r>
      <w:r w:rsidRPr="009F77EF">
        <w:t xml:space="preserve"> аренды земельн</w:t>
      </w:r>
      <w:r>
        <w:t>ого</w:t>
      </w:r>
      <w:r w:rsidRPr="009F77EF">
        <w:t xml:space="preserve"> участк</w:t>
      </w:r>
      <w:r>
        <w:t xml:space="preserve">а </w:t>
      </w:r>
      <w:r w:rsidRPr="009F77EF">
        <w:t xml:space="preserve">от </w:t>
      </w:r>
      <w:r>
        <w:t>а</w:t>
      </w:r>
      <w:r w:rsidRPr="009F77EF">
        <w:t xml:space="preserve">дминистрации города </w:t>
      </w:r>
      <w:r>
        <w:t xml:space="preserve">Нижневартовска в адрес филиала </w:t>
      </w:r>
      <w:r w:rsidRPr="009F77EF">
        <w:t>АО</w:t>
      </w:r>
      <w:r w:rsidR="00F4571F">
        <w:t> </w:t>
      </w:r>
      <w:r w:rsidRPr="009F77EF">
        <w:t>«Тюменьэнерго» Нижневартовские электрические сети поступил</w:t>
      </w:r>
      <w:r>
        <w:t xml:space="preserve"> 06</w:t>
      </w:r>
      <w:r w:rsidRPr="009F77EF">
        <w:t>.</w:t>
      </w:r>
      <w:r>
        <w:t>10</w:t>
      </w:r>
      <w:r w:rsidRPr="009F77EF">
        <w:t>.201</w:t>
      </w:r>
      <w:r>
        <w:t>5</w:t>
      </w:r>
      <w:r w:rsidRPr="009F77EF">
        <w:t xml:space="preserve"> года</w:t>
      </w:r>
      <w:r w:rsidRPr="00864559">
        <w:t>.</w:t>
      </w:r>
      <w:r w:rsidRPr="00BD0D6B">
        <w:t xml:space="preserve"> Период аренды по договору с «</w:t>
      </w:r>
      <w:r>
        <w:t>16</w:t>
      </w:r>
      <w:r w:rsidRPr="00BD0D6B">
        <w:t xml:space="preserve">» </w:t>
      </w:r>
      <w:r>
        <w:t>сентября</w:t>
      </w:r>
      <w:r w:rsidRPr="00BD0D6B">
        <w:t xml:space="preserve"> 201</w:t>
      </w:r>
      <w:r>
        <w:t>5</w:t>
      </w:r>
      <w:r w:rsidRPr="00BD0D6B">
        <w:t xml:space="preserve"> года по «</w:t>
      </w:r>
      <w:r>
        <w:t>15</w:t>
      </w:r>
      <w:r w:rsidRPr="00BD0D6B">
        <w:t xml:space="preserve">» </w:t>
      </w:r>
      <w:r>
        <w:t>сентября</w:t>
      </w:r>
      <w:r w:rsidRPr="00BD0D6B">
        <w:t xml:space="preserve"> 206</w:t>
      </w:r>
      <w:r>
        <w:t>4 года.</w:t>
      </w:r>
      <w:r w:rsidRPr="00DD569D">
        <w:t xml:space="preserve"> </w:t>
      </w:r>
      <w:r w:rsidRPr="007C47DE">
        <w:t>Ориентировочная сумма дог</w:t>
      </w:r>
      <w:r>
        <w:t xml:space="preserve">овора за весь период составляет </w:t>
      </w:r>
      <w:r w:rsidRPr="00FC30F4">
        <w:rPr>
          <w:bCs/>
        </w:rPr>
        <w:t>1</w:t>
      </w:r>
      <w:r>
        <w:rPr>
          <w:bCs/>
        </w:rPr>
        <w:t> </w:t>
      </w:r>
      <w:r w:rsidRPr="00FC30F4">
        <w:rPr>
          <w:bCs/>
        </w:rPr>
        <w:t>415</w:t>
      </w:r>
      <w:r>
        <w:rPr>
          <w:bCs/>
        </w:rPr>
        <w:t> </w:t>
      </w:r>
      <w:r w:rsidRPr="00FC30F4">
        <w:rPr>
          <w:bCs/>
        </w:rPr>
        <w:t xml:space="preserve">157,73 </w:t>
      </w:r>
      <w:r w:rsidRPr="007C47DE">
        <w:t>руб.</w:t>
      </w:r>
      <w:r>
        <w:t>,</w:t>
      </w:r>
      <w:r w:rsidRPr="007C47DE">
        <w:t xml:space="preserve"> НДС не облагается.</w:t>
      </w:r>
    </w:p>
    <w:p w:rsidR="00C74F57" w:rsidRPr="007C47DE" w:rsidRDefault="00C74F57" w:rsidP="006A5708">
      <w:pPr>
        <w:ind w:firstLine="709"/>
      </w:pPr>
      <w:r w:rsidRPr="007C47DE">
        <w:t>Закупка необходима для аренды земельн</w:t>
      </w:r>
      <w:r>
        <w:t>ого</w:t>
      </w:r>
      <w:r w:rsidRPr="007C47DE">
        <w:t xml:space="preserve"> участк</w:t>
      </w:r>
      <w:r>
        <w:t xml:space="preserve">а под </w:t>
      </w:r>
      <w:r w:rsidRPr="008F6BC3">
        <w:t>нежилое здание лабораторного корпуса (Лит. И) в районе подстанции Мегион</w:t>
      </w:r>
      <w:r>
        <w:t>, в связи с окончанием срока действия договора аренды.</w:t>
      </w:r>
    </w:p>
    <w:p w:rsidR="00C74F57" w:rsidRDefault="00C74F57" w:rsidP="006A5708">
      <w:pPr>
        <w:ind w:firstLine="709"/>
      </w:pPr>
      <w:r w:rsidRPr="007C47DE">
        <w:lastRenderedPageBreak/>
        <w:t>Аренда данн</w:t>
      </w:r>
      <w:r>
        <w:t>ого</w:t>
      </w:r>
      <w:r w:rsidRPr="007C47DE">
        <w:t xml:space="preserve"> земельн</w:t>
      </w:r>
      <w:r>
        <w:t>ого</w:t>
      </w:r>
      <w:r w:rsidRPr="007C47DE">
        <w:t xml:space="preserve"> участк</w:t>
      </w:r>
      <w:r>
        <w:t>а</w:t>
      </w:r>
      <w:r w:rsidRPr="007C47DE">
        <w:t xml:space="preserve"> возможна только у </w:t>
      </w:r>
      <w:r>
        <w:t xml:space="preserve">администрации города Нижневартовска, </w:t>
      </w:r>
      <w:r w:rsidR="006A5708" w:rsidRPr="007C47DE">
        <w:t>так,</w:t>
      </w:r>
      <w:r w:rsidRPr="007C47DE">
        <w:t xml:space="preserve"> как только он</w:t>
      </w:r>
      <w:r>
        <w:t>а</w:t>
      </w:r>
      <w:r w:rsidRPr="007C47DE">
        <w:t xml:space="preserve"> имеет право предоставлять данную территорию в аренду.</w:t>
      </w:r>
    </w:p>
    <w:p w:rsidR="00C74F57" w:rsidRDefault="00C74F57" w:rsidP="006A5708">
      <w:pPr>
        <w:suppressAutoHyphens/>
      </w:pPr>
      <w:r w:rsidRPr="00DD569D">
        <w:tab/>
        <w:t>Ориентировочная стоимость закупки рассчитана на основании расчета арендной платы за землю на 201</w:t>
      </w:r>
      <w:r>
        <w:t>5</w:t>
      </w:r>
      <w:r w:rsidRPr="00DD569D">
        <w:t xml:space="preserve"> год. </w:t>
      </w:r>
      <w:r>
        <w:t xml:space="preserve">Размер базовой арендной платы рассчитан на основании Постановления Правительства ХМАО-Югры от 02.12.2011 года №457-п, Постановления администрации г. Нижневартовска от 27.12.2011 года №1602. </w:t>
      </w:r>
    </w:p>
    <w:p w:rsidR="00C74F57" w:rsidRPr="00E659CC" w:rsidRDefault="00C74F57" w:rsidP="00C74F57">
      <w:pPr>
        <w:shd w:val="clear" w:color="auto" w:fill="FFFFFF"/>
        <w:ind w:right="19"/>
      </w:pPr>
      <w:r>
        <w:t>На основании вышеизложенного необходимо согласовать проведение неплановой условно-постоянной з</w:t>
      </w:r>
      <w:r w:rsidRPr="007C47DE">
        <w:t>акупк</w:t>
      </w:r>
      <w:r>
        <w:t>и у</w:t>
      </w:r>
      <w:r w:rsidRPr="007C47DE">
        <w:t xml:space="preserve"> единственн</w:t>
      </w:r>
      <w:r>
        <w:t>ого</w:t>
      </w:r>
      <w:r w:rsidRPr="007C47DE">
        <w:t xml:space="preserve"> источник</w:t>
      </w:r>
      <w:r>
        <w:t>а</w:t>
      </w:r>
      <w:r w:rsidRPr="007C47DE">
        <w:t xml:space="preserve"> </w:t>
      </w:r>
      <w:r>
        <w:t>и заключить договор аренды с</w:t>
      </w:r>
      <w:r w:rsidRPr="007C47DE">
        <w:t xml:space="preserve"> </w:t>
      </w:r>
      <w:r>
        <w:t>администрацией города Нижневартовска</w:t>
      </w:r>
      <w:r w:rsidRPr="007C47DE">
        <w:t xml:space="preserve"> на аренду земельн</w:t>
      </w:r>
      <w:r>
        <w:t>ого</w:t>
      </w:r>
      <w:r w:rsidRPr="007C47DE">
        <w:t xml:space="preserve"> </w:t>
      </w:r>
      <w:r w:rsidR="006A5708" w:rsidRPr="007307A7">
        <w:t xml:space="preserve">участка под нежилое здание лабораторного корпуса (Лит. И) в районе подстанции </w:t>
      </w:r>
      <w:proofErr w:type="spellStart"/>
      <w:r w:rsidR="006A5708" w:rsidRPr="007307A7">
        <w:t>Мегион</w:t>
      </w:r>
      <w:proofErr w:type="spellEnd"/>
      <w:r w:rsidRPr="007C47DE">
        <w:t xml:space="preserve">, согласно </w:t>
      </w:r>
      <w:r w:rsidRPr="00DD569D">
        <w:t>п.</w:t>
      </w:r>
      <w:r>
        <w:t>5.13.1</w:t>
      </w:r>
      <w:r w:rsidRPr="00DD569D">
        <w:t xml:space="preserve"> </w:t>
      </w:r>
      <w:proofErr w:type="spellStart"/>
      <w:r w:rsidRPr="00DD569D">
        <w:t>п.п</w:t>
      </w:r>
      <w:proofErr w:type="spellEnd"/>
      <w:r w:rsidRPr="00DD569D">
        <w:t>.</w:t>
      </w:r>
      <w:r>
        <w:t>(в)</w:t>
      </w:r>
      <w:r w:rsidRPr="00DD569D">
        <w:t xml:space="preserve"> Положения</w:t>
      </w:r>
      <w:r>
        <w:t xml:space="preserve"> </w:t>
      </w:r>
      <w:r w:rsidRPr="00DD569D">
        <w:t>о закупк</w:t>
      </w:r>
      <w:r>
        <w:t>е</w:t>
      </w:r>
      <w:r w:rsidRPr="00DD569D">
        <w:t xml:space="preserve"> товаров, работ, </w:t>
      </w:r>
      <w:r>
        <w:t xml:space="preserve">услуг для нужд </w:t>
      </w:r>
      <w:r w:rsidRPr="00DD569D">
        <w:t>АО</w:t>
      </w:r>
      <w:r>
        <w:t> </w:t>
      </w:r>
      <w:r w:rsidRPr="00DD569D">
        <w:t xml:space="preserve">«Тюменьэнерго» </w:t>
      </w:r>
      <w:r w:rsidRPr="007C47DE">
        <w:t xml:space="preserve">(Условно-постоянные закупки: </w:t>
      </w:r>
      <w:r>
        <w:t xml:space="preserve">«Аренда </w:t>
      </w:r>
      <w:r w:rsidRPr="007C47DE">
        <w:t xml:space="preserve">земельных участков»). </w:t>
      </w:r>
      <w:r>
        <w:t>Предельная</w:t>
      </w:r>
      <w:r w:rsidRPr="007C47DE">
        <w:t xml:space="preserve"> стоимость закупки: </w:t>
      </w:r>
      <w:r w:rsidR="006A5708" w:rsidRPr="00FC30F4">
        <w:rPr>
          <w:bCs/>
        </w:rPr>
        <w:t>1</w:t>
      </w:r>
      <w:r w:rsidR="006A5708">
        <w:rPr>
          <w:bCs/>
        </w:rPr>
        <w:t> </w:t>
      </w:r>
      <w:r w:rsidR="006A5708" w:rsidRPr="00FC30F4">
        <w:rPr>
          <w:bCs/>
        </w:rPr>
        <w:t>415</w:t>
      </w:r>
      <w:r w:rsidR="006A5708">
        <w:rPr>
          <w:bCs/>
        </w:rPr>
        <w:t> </w:t>
      </w:r>
      <w:r w:rsidR="006A5708" w:rsidRPr="00FC30F4">
        <w:rPr>
          <w:bCs/>
        </w:rPr>
        <w:t xml:space="preserve">157,73 </w:t>
      </w:r>
      <w:r w:rsidR="006A5708" w:rsidRPr="007C47DE">
        <w:t>руб., НДС не облагается</w:t>
      </w:r>
      <w:r w:rsidR="00CD1495">
        <w:t>.</w:t>
      </w:r>
    </w:p>
    <w:p w:rsidR="00C74F57" w:rsidRPr="00E659CC" w:rsidRDefault="00C74F57" w:rsidP="00C74F57">
      <w:pPr>
        <w:widowControl w:val="0"/>
        <w:spacing w:before="120"/>
        <w:ind w:firstLine="0"/>
        <w:rPr>
          <w:b/>
        </w:rPr>
      </w:pPr>
      <w:r w:rsidRPr="00E659CC">
        <w:rPr>
          <w:b/>
          <w:u w:val="single"/>
        </w:rPr>
        <w:t>РЕШИЛИ</w:t>
      </w:r>
      <w:r w:rsidRPr="00E659CC">
        <w:rPr>
          <w:b/>
        </w:rPr>
        <w:t>:</w:t>
      </w:r>
    </w:p>
    <w:p w:rsidR="00C74F57" w:rsidRDefault="00C74F57" w:rsidP="00C74F57">
      <w:pPr>
        <w:pStyle w:val="21"/>
        <w:widowControl w:val="0"/>
        <w:spacing w:after="120"/>
        <w:ind w:firstLine="0"/>
        <w:rPr>
          <w:szCs w:val="22"/>
        </w:rPr>
      </w:pPr>
      <w:r w:rsidRPr="00106F1A">
        <w:rPr>
          <w:b/>
        </w:rPr>
        <w:t xml:space="preserve">Согласовать </w:t>
      </w:r>
      <w:r>
        <w:rPr>
          <w:b/>
        </w:rPr>
        <w:t xml:space="preserve">проведение </w:t>
      </w:r>
      <w:r w:rsidRPr="00106F1A">
        <w:rPr>
          <w:b/>
        </w:rPr>
        <w:t xml:space="preserve">неплановой </w:t>
      </w:r>
      <w:r>
        <w:rPr>
          <w:b/>
        </w:rPr>
        <w:t xml:space="preserve">условно-постоянной закупки </w:t>
      </w:r>
      <w:r w:rsidR="006A5708" w:rsidRPr="00106F1A">
        <w:rPr>
          <w:b/>
        </w:rPr>
        <w:t>№ 2015.12</w:t>
      </w:r>
      <w:r w:rsidR="006A5708">
        <w:rPr>
          <w:b/>
        </w:rPr>
        <w:t>62</w:t>
      </w:r>
      <w:r w:rsidR="006A5708" w:rsidRPr="00106F1A">
        <w:rPr>
          <w:b/>
        </w:rPr>
        <w:t xml:space="preserve"> способом</w:t>
      </w:r>
      <w:r w:rsidR="006A5708">
        <w:rPr>
          <w:b/>
        </w:rPr>
        <w:t xml:space="preserve"> закупки у единственного источника</w:t>
      </w:r>
      <w:r w:rsidR="006A5708" w:rsidRPr="00106F1A">
        <w:rPr>
          <w:b/>
        </w:rPr>
        <w:t xml:space="preserve"> </w:t>
      </w:r>
      <w:r w:rsidR="006A5708" w:rsidRPr="00106F1A">
        <w:t xml:space="preserve">на </w:t>
      </w:r>
      <w:r w:rsidR="006A5708">
        <w:t>а</w:t>
      </w:r>
      <w:r w:rsidR="006A5708" w:rsidRPr="005F2E89">
        <w:t>ренд</w:t>
      </w:r>
      <w:r w:rsidR="006A5708">
        <w:t>у</w:t>
      </w:r>
      <w:r w:rsidR="006A5708" w:rsidRPr="005F2E89">
        <w:t xml:space="preserve"> </w:t>
      </w:r>
      <w:r w:rsidR="006A5708" w:rsidRPr="007307A7">
        <w:t>земельного участка под нежилое здание лабораторного корпуса (Лит. И) в районе подстанции Мегион для филиала АО</w:t>
      </w:r>
      <w:r w:rsidR="00F4571F">
        <w:t> </w:t>
      </w:r>
      <w:r w:rsidR="006A5708" w:rsidRPr="007307A7">
        <w:t>"Тюменьэнерго" Нижневартовские электрические сети</w:t>
      </w:r>
      <w:r>
        <w:t xml:space="preserve">, с предельной стоимостью закупки </w:t>
      </w:r>
      <w:r w:rsidR="006A5708" w:rsidRPr="00FC30F4">
        <w:rPr>
          <w:bCs/>
        </w:rPr>
        <w:t>1</w:t>
      </w:r>
      <w:r w:rsidR="006A5708">
        <w:rPr>
          <w:bCs/>
        </w:rPr>
        <w:t> </w:t>
      </w:r>
      <w:r w:rsidR="006A5708" w:rsidRPr="00FC30F4">
        <w:rPr>
          <w:bCs/>
        </w:rPr>
        <w:t>415</w:t>
      </w:r>
      <w:r w:rsidR="006A5708">
        <w:rPr>
          <w:bCs/>
        </w:rPr>
        <w:t> </w:t>
      </w:r>
      <w:r w:rsidR="006A5708" w:rsidRPr="00FC30F4">
        <w:rPr>
          <w:bCs/>
        </w:rPr>
        <w:t xml:space="preserve">157,73 </w:t>
      </w:r>
      <w:r>
        <w:rPr>
          <w:szCs w:val="22"/>
        </w:rPr>
        <w:t xml:space="preserve">руб. </w:t>
      </w:r>
      <w:r w:rsidR="00CD1495">
        <w:rPr>
          <w:szCs w:val="22"/>
        </w:rPr>
        <w:t>НДС не облагается</w:t>
      </w:r>
      <w:r w:rsidR="002E3629">
        <w:rPr>
          <w:szCs w:val="22"/>
        </w:rPr>
        <w:t>.</w:t>
      </w:r>
    </w:p>
    <w:p w:rsidR="002E3629" w:rsidRDefault="002E3629" w:rsidP="002E3629">
      <w:pPr>
        <w:widowControl w:val="0"/>
        <w:tabs>
          <w:tab w:val="left" w:pos="851"/>
        </w:tabs>
        <w:ind w:firstLine="0"/>
      </w:pPr>
      <w:r w:rsidRPr="00106F1A">
        <w:rPr>
          <w:b/>
          <w:szCs w:val="28"/>
          <w:u w:val="single"/>
        </w:rPr>
        <w:t>Вопрос №</w:t>
      </w:r>
      <w:r>
        <w:rPr>
          <w:b/>
          <w:szCs w:val="28"/>
          <w:u w:val="single"/>
        </w:rPr>
        <w:t>8</w:t>
      </w:r>
      <w:r w:rsidRPr="00106F1A">
        <w:rPr>
          <w:b/>
          <w:szCs w:val="28"/>
          <w:u w:val="single"/>
        </w:rPr>
        <w:t>:</w:t>
      </w:r>
      <w:r w:rsidRPr="00106F1A">
        <w:rPr>
          <w:b/>
          <w:i/>
          <w:szCs w:val="28"/>
        </w:rPr>
        <w:t xml:space="preserve"> </w:t>
      </w:r>
      <w:r w:rsidR="00A0154E" w:rsidRPr="00106F1A">
        <w:rPr>
          <w:b/>
        </w:rPr>
        <w:t xml:space="preserve">О проведении неплановой </w:t>
      </w:r>
      <w:r w:rsidR="00A0154E">
        <w:rPr>
          <w:b/>
        </w:rPr>
        <w:t xml:space="preserve">условно-постоянной закупки </w:t>
      </w:r>
      <w:r w:rsidR="00A0154E" w:rsidRPr="00106F1A">
        <w:rPr>
          <w:b/>
        </w:rPr>
        <w:t>№ 2015.12</w:t>
      </w:r>
      <w:r w:rsidR="00A0154E">
        <w:rPr>
          <w:b/>
        </w:rPr>
        <w:t>63</w:t>
      </w:r>
      <w:r w:rsidR="00A0154E" w:rsidRPr="00106F1A">
        <w:rPr>
          <w:b/>
        </w:rPr>
        <w:t xml:space="preserve"> способом</w:t>
      </w:r>
      <w:r w:rsidR="00A0154E">
        <w:rPr>
          <w:b/>
        </w:rPr>
        <w:t xml:space="preserve"> закупки у единственного источника</w:t>
      </w:r>
      <w:r w:rsidR="00A0154E" w:rsidRPr="00106F1A">
        <w:rPr>
          <w:b/>
        </w:rPr>
        <w:t xml:space="preserve"> </w:t>
      </w:r>
      <w:r w:rsidR="00A0154E" w:rsidRPr="00106F1A">
        <w:t xml:space="preserve">на </w:t>
      </w:r>
      <w:r w:rsidR="00A0154E">
        <w:t>а</w:t>
      </w:r>
      <w:r w:rsidR="00A0154E" w:rsidRPr="005F2E89">
        <w:t>ренд</w:t>
      </w:r>
      <w:r w:rsidR="00A0154E">
        <w:t>у</w:t>
      </w:r>
      <w:r w:rsidR="00A0154E" w:rsidRPr="005F2E89">
        <w:t xml:space="preserve"> </w:t>
      </w:r>
      <w:r w:rsidR="00A0154E" w:rsidRPr="008D7E92">
        <w:t>земельного участка из земель промышленности для содержания и эксплуатации ПС 110/35/6 кВ Новогодняя БСК и УШР филиала АО "Тюменьэнерго" Ноябрьские электрические сети</w:t>
      </w:r>
      <w:r>
        <w:t>.</w:t>
      </w:r>
    </w:p>
    <w:p w:rsidR="002E3629" w:rsidRDefault="002E3629" w:rsidP="00562206">
      <w:pPr>
        <w:spacing w:after="120"/>
        <w:ind w:firstLine="709"/>
      </w:pPr>
      <w:r w:rsidRPr="00106F1A">
        <w:rPr>
          <w:lang w:eastAsia="en-US"/>
        </w:rPr>
        <w:t xml:space="preserve">По данному вопросу рассмотрели </w:t>
      </w:r>
      <w:r w:rsidRPr="00106F1A">
        <w:t xml:space="preserve">служебную записку </w:t>
      </w:r>
      <w:r>
        <w:t xml:space="preserve">филиала </w:t>
      </w:r>
      <w:r w:rsidRPr="00106F1A">
        <w:rPr>
          <w:lang w:eastAsia="en-US"/>
        </w:rPr>
        <w:t>АО «Тюменьэнерго»</w:t>
      </w:r>
      <w:r>
        <w:rPr>
          <w:lang w:eastAsia="en-US"/>
        </w:rPr>
        <w:t xml:space="preserve"> </w:t>
      </w:r>
      <w:r w:rsidR="00A0154E">
        <w:rPr>
          <w:lang w:eastAsia="en-US"/>
        </w:rPr>
        <w:t>Ноябрьские</w:t>
      </w:r>
      <w:r>
        <w:rPr>
          <w:lang w:eastAsia="en-US"/>
        </w:rPr>
        <w:t xml:space="preserve"> электрические сети</w:t>
      </w:r>
      <w:r w:rsidRPr="00106F1A">
        <w:rPr>
          <w:lang w:eastAsia="en-US"/>
        </w:rPr>
        <w:t>,</w:t>
      </w:r>
      <w:r w:rsidRPr="00106F1A">
        <w:t xml:space="preserve"> в которой указано что,</w:t>
      </w:r>
      <w:r w:rsidR="00A0154E">
        <w:t xml:space="preserve"> в соответствии с п. 2 ст. 3.3. Федерального закона от 25.10.2001 г. № 137-ФЗ «О введении в действие Земельного кодекса Российской Федерации», </w:t>
      </w:r>
      <w:proofErr w:type="spellStart"/>
      <w:r w:rsidR="00A0154E">
        <w:t>п.п</w:t>
      </w:r>
      <w:proofErr w:type="spellEnd"/>
      <w:r w:rsidR="00A0154E">
        <w:t>. 9 п.2 ст. 39.6, ст. 39.8, ст. 39.17 Земельного кодекса Российской Федерации, необходимо заключить договор аренды</w:t>
      </w:r>
      <w:r w:rsidR="00A0154E" w:rsidRPr="00985588">
        <w:t xml:space="preserve"> земельного уча</w:t>
      </w:r>
      <w:r w:rsidR="00A0154E">
        <w:t>стка сроком на 49 лет</w:t>
      </w:r>
      <w:r w:rsidR="00CD1495">
        <w:t>.</w:t>
      </w:r>
      <w:r w:rsidR="00A0154E">
        <w:t xml:space="preserve"> З</w:t>
      </w:r>
      <w:r w:rsidR="00A0154E" w:rsidRPr="00985588">
        <w:t>аключ</w:t>
      </w:r>
      <w:r w:rsidR="00A0154E">
        <w:t>ение договора аренды</w:t>
      </w:r>
      <w:r w:rsidR="00A0154E" w:rsidRPr="00985588">
        <w:t xml:space="preserve"> </w:t>
      </w:r>
      <w:r w:rsidR="00A0154E">
        <w:t xml:space="preserve">необходима с целью эксплуатации земельного участка площадью 0,3322 га и надлежащего оформления прав на земельный участок функционально предоставленного для содержания и эксплуатации объекта недвижимости: ПС-110/35/6 кВ Новогодняя БСК мощностью 2*25 </w:t>
      </w:r>
      <w:proofErr w:type="spellStart"/>
      <w:r w:rsidR="00A0154E">
        <w:t>Мвар</w:t>
      </w:r>
      <w:proofErr w:type="spellEnd"/>
      <w:r w:rsidR="00A0154E">
        <w:t xml:space="preserve"> и УШР мощностью 25 </w:t>
      </w:r>
      <w:proofErr w:type="spellStart"/>
      <w:r w:rsidR="00A0154E">
        <w:t>Мвар</w:t>
      </w:r>
      <w:proofErr w:type="spellEnd"/>
      <w:r w:rsidR="00CD1495">
        <w:t>.</w:t>
      </w:r>
    </w:p>
    <w:p w:rsidR="00CD1495" w:rsidRDefault="00CD1495" w:rsidP="00F4571F">
      <w:pPr>
        <w:pStyle w:val="aff7"/>
        <w:ind w:firstLine="709"/>
        <w:jc w:val="both"/>
        <w:rPr>
          <w:rFonts w:ascii="Times New Roman" w:hAnsi="Times New Roman"/>
          <w:sz w:val="24"/>
          <w:szCs w:val="24"/>
        </w:rPr>
      </w:pPr>
      <w:r w:rsidRPr="007660D0">
        <w:rPr>
          <w:rFonts w:ascii="Times New Roman" w:hAnsi="Times New Roman"/>
          <w:b/>
          <w:sz w:val="24"/>
          <w:szCs w:val="24"/>
        </w:rPr>
        <w:t>Сумма закупки:</w:t>
      </w:r>
      <w:r w:rsidRPr="00D9193F">
        <w:rPr>
          <w:rFonts w:ascii="Times New Roman" w:hAnsi="Times New Roman"/>
          <w:sz w:val="24"/>
          <w:szCs w:val="24"/>
        </w:rPr>
        <w:t xml:space="preserve"> </w:t>
      </w:r>
      <w:r>
        <w:rPr>
          <w:rFonts w:ascii="Times New Roman" w:hAnsi="Times New Roman"/>
          <w:sz w:val="24"/>
          <w:szCs w:val="24"/>
        </w:rPr>
        <w:t>1 214 547,68</w:t>
      </w:r>
      <w:r w:rsidRPr="00D9193F">
        <w:rPr>
          <w:rFonts w:ascii="Times New Roman" w:hAnsi="Times New Roman"/>
          <w:sz w:val="24"/>
          <w:szCs w:val="24"/>
        </w:rPr>
        <w:t xml:space="preserve"> руб</w:t>
      </w:r>
      <w:r>
        <w:rPr>
          <w:rFonts w:ascii="Times New Roman" w:hAnsi="Times New Roman"/>
          <w:sz w:val="24"/>
          <w:szCs w:val="24"/>
        </w:rPr>
        <w:t>. не облагается.</w:t>
      </w:r>
    </w:p>
    <w:tbl>
      <w:tblPr>
        <w:tblStyle w:val="af"/>
        <w:tblW w:w="0" w:type="auto"/>
        <w:tblLook w:val="04A0" w:firstRow="1" w:lastRow="0" w:firstColumn="1" w:lastColumn="0" w:noHBand="0" w:noVBand="1"/>
      </w:tblPr>
      <w:tblGrid>
        <w:gridCol w:w="4672"/>
        <w:gridCol w:w="4672"/>
      </w:tblGrid>
      <w:tr w:rsidR="00CD1495" w:rsidTr="00017D33">
        <w:tc>
          <w:tcPr>
            <w:tcW w:w="4672" w:type="dxa"/>
          </w:tcPr>
          <w:p w:rsidR="00CD1495" w:rsidRPr="00985588" w:rsidRDefault="00CD1495" w:rsidP="00017D33">
            <w:pPr>
              <w:jc w:val="center"/>
            </w:pPr>
            <w:r w:rsidRPr="00985588">
              <w:t>Арендная плата,</w:t>
            </w:r>
            <w:r>
              <w:t xml:space="preserve"> </w:t>
            </w:r>
            <w:r w:rsidRPr="00985588">
              <w:t>руб. (без НДС)</w:t>
            </w:r>
          </w:p>
        </w:tc>
        <w:tc>
          <w:tcPr>
            <w:tcW w:w="4672" w:type="dxa"/>
          </w:tcPr>
          <w:p w:rsidR="00CD1495" w:rsidRDefault="00CD1495" w:rsidP="00017D33">
            <w:pPr>
              <w:jc w:val="center"/>
            </w:pPr>
            <w:r>
              <w:t>Срок аренды</w:t>
            </w:r>
          </w:p>
        </w:tc>
      </w:tr>
      <w:tr w:rsidR="00CD1495" w:rsidTr="00017D33">
        <w:tc>
          <w:tcPr>
            <w:tcW w:w="4672" w:type="dxa"/>
          </w:tcPr>
          <w:p w:rsidR="00CD1495" w:rsidRPr="007F4971" w:rsidRDefault="00CD1495" w:rsidP="00017D33">
            <w:r>
              <w:t>8 362,70</w:t>
            </w:r>
          </w:p>
        </w:tc>
        <w:tc>
          <w:tcPr>
            <w:tcW w:w="4672" w:type="dxa"/>
          </w:tcPr>
          <w:p w:rsidR="00CD1495" w:rsidRDefault="00CD1495" w:rsidP="00017D33">
            <w:r>
              <w:t>с 16.01.2015 г. по 19.05.2015 г.</w:t>
            </w:r>
          </w:p>
        </w:tc>
      </w:tr>
      <w:tr w:rsidR="00CD1495" w:rsidTr="00017D33">
        <w:trPr>
          <w:trHeight w:val="214"/>
        </w:trPr>
        <w:tc>
          <w:tcPr>
            <w:tcW w:w="4672" w:type="dxa"/>
            <w:tcBorders>
              <w:bottom w:val="single" w:sz="4" w:space="0" w:color="auto"/>
            </w:tcBorders>
          </w:tcPr>
          <w:p w:rsidR="00CD1495" w:rsidRPr="007F4971" w:rsidRDefault="00CD1495" w:rsidP="00017D33">
            <w:r>
              <w:t>1 206 184,98</w:t>
            </w:r>
          </w:p>
        </w:tc>
        <w:tc>
          <w:tcPr>
            <w:tcW w:w="4672" w:type="dxa"/>
            <w:tcBorders>
              <w:bottom w:val="single" w:sz="4" w:space="0" w:color="auto"/>
            </w:tcBorders>
          </w:tcPr>
          <w:p w:rsidR="00CD1495" w:rsidRDefault="00CD1495" w:rsidP="00017D33">
            <w:r>
              <w:t>с 20.05.2015 г. до 19.05.2064 г.</w:t>
            </w:r>
          </w:p>
        </w:tc>
      </w:tr>
      <w:tr w:rsidR="00CD1495" w:rsidTr="00017D33">
        <w:tc>
          <w:tcPr>
            <w:tcW w:w="4672" w:type="dxa"/>
          </w:tcPr>
          <w:p w:rsidR="00CD1495" w:rsidRPr="00AF0A31" w:rsidRDefault="00CD1495" w:rsidP="00017D33">
            <w:r>
              <w:t>Итого: 1214547,68</w:t>
            </w:r>
          </w:p>
        </w:tc>
        <w:tc>
          <w:tcPr>
            <w:tcW w:w="4672" w:type="dxa"/>
          </w:tcPr>
          <w:p w:rsidR="00CD1495" w:rsidRDefault="00CD1495" w:rsidP="00017D33"/>
        </w:tc>
      </w:tr>
    </w:tbl>
    <w:p w:rsidR="00CD1495" w:rsidRDefault="00CD1495" w:rsidP="00562206">
      <w:pPr>
        <w:spacing w:before="120"/>
        <w:ind w:firstLine="709"/>
      </w:pPr>
      <w:r w:rsidRPr="00985588">
        <w:t xml:space="preserve">Источник финансирования – себестоимость: сумма годовой арендной платы </w:t>
      </w:r>
      <w:r>
        <w:t>–</w:t>
      </w:r>
      <w:r w:rsidRPr="00985588">
        <w:t xml:space="preserve"> </w:t>
      </w:r>
      <w:r>
        <w:t xml:space="preserve">24 616,02 руб. </w:t>
      </w:r>
      <w:r w:rsidRPr="00985588">
        <w:t xml:space="preserve">(согласно расчету годовой арендной платы – приложение к договору аренды) на срок аренды - 49 лет (с </w:t>
      </w:r>
      <w:r>
        <w:t>16.01.2015 года по 19.05.2064 г</w:t>
      </w:r>
      <w:r w:rsidRPr="00985588">
        <w:t xml:space="preserve">ода, с момента государственной регистрации договора) – </w:t>
      </w:r>
      <w:r>
        <w:t>1 214 547,68</w:t>
      </w:r>
      <w:r w:rsidRPr="00985588">
        <w:t xml:space="preserve"> рублей. </w:t>
      </w:r>
    </w:p>
    <w:p w:rsidR="00CD1495" w:rsidRPr="00985588" w:rsidRDefault="00CD1495" w:rsidP="00CD1495">
      <w:pPr>
        <w:ind w:firstLine="709"/>
      </w:pPr>
      <w:r w:rsidRPr="007660D0">
        <w:rPr>
          <w:b/>
        </w:rPr>
        <w:t>Метод определения суммы закупки:</w:t>
      </w:r>
      <w:r>
        <w:t xml:space="preserve"> Д</w:t>
      </w:r>
      <w:r w:rsidRPr="00985588">
        <w:t>ля определения планируемой цены закупки использовался тарифный метод согласно п. 9.1.2 Инструкции по применению методов определения начальной (максимальной) цены договора (лота) при осуществлении закупок товаров, работ, услуг для нужд АО «Тюменьэнерго» (в редакции приказа АО</w:t>
      </w:r>
      <w:r>
        <w:t> </w:t>
      </w:r>
      <w:r w:rsidRPr="00985588">
        <w:t>«Тюменьэнерго» от «06» ноября 2013 г. № 471).</w:t>
      </w:r>
    </w:p>
    <w:p w:rsidR="00CD1495" w:rsidRPr="00985588" w:rsidRDefault="00CD1495" w:rsidP="00CD1495">
      <w:pPr>
        <w:ind w:firstLine="709"/>
      </w:pPr>
      <w:r w:rsidRPr="00985588">
        <w:t xml:space="preserve">Источниками информации для осуществления расчета планируемой цены послужило Постановление Губернатора Ямало-Ненецкого автономного округа от 6 декабря 2007 года № 568-А «Об утверждении порядка расчета арендной платы за использованием земельных участков, находящихся в собственности Ямало-Ненецкого автономного округа, </w:t>
      </w:r>
      <w:r w:rsidRPr="00985588">
        <w:lastRenderedPageBreak/>
        <w:t xml:space="preserve">а также земельных участков, собственность на которые не разграничена», Решение </w:t>
      </w:r>
      <w:r>
        <w:t>Районной Думы от 21.12.2013 г. № 216, от 27.03.2014 г. № 224)</w:t>
      </w:r>
      <w:r w:rsidRPr="00985588">
        <w:t xml:space="preserve">. </w:t>
      </w:r>
    </w:p>
    <w:p w:rsidR="00CD1495" w:rsidRDefault="00CD1495" w:rsidP="00CD1495">
      <w:pPr>
        <w:ind w:firstLine="709"/>
      </w:pPr>
      <w:r w:rsidRPr="007660D0">
        <w:rPr>
          <w:b/>
        </w:rPr>
        <w:t>Контрагент:</w:t>
      </w:r>
      <w:r>
        <w:t xml:space="preserve"> Департамент имущественных и земельных отношений Администрации Пуровского района</w:t>
      </w:r>
    </w:p>
    <w:p w:rsidR="00A0154E" w:rsidRPr="00985588" w:rsidRDefault="00A0154E" w:rsidP="00A0154E">
      <w:pPr>
        <w:ind w:firstLine="709"/>
      </w:pPr>
      <w:r w:rsidRPr="007660D0">
        <w:rPr>
          <w:b/>
        </w:rPr>
        <w:t>Обоснование выбора способа закупки:</w:t>
      </w:r>
      <w:r>
        <w:rPr>
          <w:b/>
        </w:rPr>
        <w:t xml:space="preserve"> </w:t>
      </w:r>
      <w:r w:rsidRPr="00985588">
        <w:t xml:space="preserve">На основании разграничения полномочий между субъектами муниципального и федерального образования на государственную собственность в части земельных отношений, заключение договора </w:t>
      </w:r>
      <w:r>
        <w:t xml:space="preserve">аренды земельного участка </w:t>
      </w:r>
      <w:r w:rsidRPr="00985588">
        <w:t xml:space="preserve">№ </w:t>
      </w:r>
      <w:r>
        <w:t>81-15</w:t>
      </w:r>
      <w:r w:rsidRPr="00985588">
        <w:t xml:space="preserve"> </w:t>
      </w:r>
      <w:r>
        <w:t>от 03.07.2015 г.</w:t>
      </w:r>
      <w:r w:rsidRPr="00985588">
        <w:t xml:space="preserve"> в территориальных границах </w:t>
      </w:r>
      <w:r>
        <w:t>Администрации Пуровского района на пользование земельным участком</w:t>
      </w:r>
      <w:r w:rsidRPr="00985588">
        <w:t>, относящ</w:t>
      </w:r>
      <w:r>
        <w:t xml:space="preserve">имся </w:t>
      </w:r>
      <w:r w:rsidRPr="00985588">
        <w:t xml:space="preserve">к категории земель –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r>
        <w:t xml:space="preserve">вид разрешенного использования – Энергетика, </w:t>
      </w:r>
      <w:r w:rsidRPr="00985588">
        <w:t xml:space="preserve">возможно исключительно с Администрацией </w:t>
      </w:r>
      <w:r>
        <w:t>Пуровского района в лице Департамента имущественных и земельных отношений.</w:t>
      </w:r>
    </w:p>
    <w:p w:rsidR="00A0154E" w:rsidRDefault="00A0154E" w:rsidP="00A0154E">
      <w:pPr>
        <w:tabs>
          <w:tab w:val="left" w:pos="720"/>
          <w:tab w:val="left" w:pos="851"/>
          <w:tab w:val="left" w:pos="993"/>
        </w:tabs>
        <w:autoSpaceDE w:val="0"/>
        <w:autoSpaceDN w:val="0"/>
        <w:adjustRightInd w:val="0"/>
        <w:ind w:firstLine="709"/>
      </w:pPr>
      <w:r w:rsidRPr="00985588">
        <w:t xml:space="preserve">Закупка по аренде земельного участка, необходимого для осуществления основной производственной деятельности, относится к условно-постоянной и согласно </w:t>
      </w:r>
      <w:proofErr w:type="spellStart"/>
      <w:r w:rsidRPr="00985588">
        <w:t>п.п</w:t>
      </w:r>
      <w:proofErr w:type="spellEnd"/>
      <w:r w:rsidRPr="00985588">
        <w:t xml:space="preserve">. «в» п. 5.13.1. Положения о закупке товаров, работ, услуг для нужд АО «Тюменьэнерго» осуществляется способом «у единственного источника» - </w:t>
      </w:r>
      <w:r w:rsidR="00CD1495">
        <w:t>Департамент имущественных и земельных отношений Администрации Пуровского района</w:t>
      </w:r>
      <w:r w:rsidRPr="00985588">
        <w:t>.</w:t>
      </w:r>
    </w:p>
    <w:p w:rsidR="002E3629" w:rsidRPr="00E659CC" w:rsidRDefault="002E3629" w:rsidP="002E3629">
      <w:pPr>
        <w:widowControl w:val="0"/>
        <w:spacing w:before="120"/>
        <w:ind w:firstLine="0"/>
        <w:rPr>
          <w:b/>
        </w:rPr>
      </w:pPr>
      <w:r w:rsidRPr="00E659CC">
        <w:rPr>
          <w:b/>
          <w:u w:val="single"/>
        </w:rPr>
        <w:t>РЕШИЛИ</w:t>
      </w:r>
      <w:r w:rsidRPr="00E659CC">
        <w:rPr>
          <w:b/>
        </w:rPr>
        <w:t>:</w:t>
      </w:r>
    </w:p>
    <w:p w:rsidR="002E3629" w:rsidRDefault="002E3629" w:rsidP="00A66731">
      <w:pPr>
        <w:pStyle w:val="21"/>
        <w:widowControl w:val="0"/>
        <w:spacing w:after="240"/>
        <w:ind w:firstLine="0"/>
        <w:rPr>
          <w:b/>
          <w:u w:val="single"/>
        </w:rPr>
      </w:pPr>
      <w:r w:rsidRPr="00106F1A">
        <w:rPr>
          <w:b/>
        </w:rPr>
        <w:t xml:space="preserve">Согласовать </w:t>
      </w:r>
      <w:r>
        <w:rPr>
          <w:b/>
        </w:rPr>
        <w:t xml:space="preserve">проведение </w:t>
      </w:r>
      <w:r w:rsidRPr="00106F1A">
        <w:rPr>
          <w:b/>
        </w:rPr>
        <w:t xml:space="preserve">неплановой </w:t>
      </w:r>
      <w:r>
        <w:rPr>
          <w:b/>
        </w:rPr>
        <w:t xml:space="preserve">условно-постоянной закупки </w:t>
      </w:r>
      <w:r w:rsidR="00CD1495" w:rsidRPr="00106F1A">
        <w:rPr>
          <w:b/>
        </w:rPr>
        <w:t>№ 2015.12</w:t>
      </w:r>
      <w:r w:rsidR="00CD1495">
        <w:rPr>
          <w:b/>
        </w:rPr>
        <w:t>63</w:t>
      </w:r>
      <w:r w:rsidR="00CD1495" w:rsidRPr="00106F1A">
        <w:rPr>
          <w:b/>
        </w:rPr>
        <w:t xml:space="preserve"> способом</w:t>
      </w:r>
      <w:r w:rsidR="00CD1495">
        <w:rPr>
          <w:b/>
        </w:rPr>
        <w:t xml:space="preserve"> закупки у единственного источника</w:t>
      </w:r>
      <w:r w:rsidR="00CD1495" w:rsidRPr="00106F1A">
        <w:rPr>
          <w:b/>
        </w:rPr>
        <w:t xml:space="preserve"> </w:t>
      </w:r>
      <w:r w:rsidR="00CD1495" w:rsidRPr="00106F1A">
        <w:t xml:space="preserve">на </w:t>
      </w:r>
      <w:r w:rsidR="00CD1495">
        <w:t>а</w:t>
      </w:r>
      <w:r w:rsidR="00CD1495" w:rsidRPr="005F2E89">
        <w:t>ренд</w:t>
      </w:r>
      <w:r w:rsidR="00CD1495">
        <w:t>у</w:t>
      </w:r>
      <w:r w:rsidR="00CD1495" w:rsidRPr="005F2E89">
        <w:t xml:space="preserve"> </w:t>
      </w:r>
      <w:r w:rsidR="00CD1495" w:rsidRPr="008D7E92">
        <w:t>земельного участка из земель промышленности для содержания и эксплуатации ПС 110/35/6 кВ Новогодняя БСК и УШР филиала АО "Тюменьэнерго" Ноябрьские электрические сети</w:t>
      </w:r>
      <w:r>
        <w:t xml:space="preserve">, с предельной стоимостью закупки </w:t>
      </w:r>
      <w:r w:rsidRPr="00FC30F4">
        <w:rPr>
          <w:bCs/>
        </w:rPr>
        <w:t>1</w:t>
      </w:r>
      <w:r>
        <w:rPr>
          <w:bCs/>
        </w:rPr>
        <w:t> </w:t>
      </w:r>
      <w:r w:rsidR="00CD1495">
        <w:rPr>
          <w:bCs/>
        </w:rPr>
        <w:t>214</w:t>
      </w:r>
      <w:r>
        <w:rPr>
          <w:bCs/>
        </w:rPr>
        <w:t> </w:t>
      </w:r>
      <w:r w:rsidR="00CD1495">
        <w:rPr>
          <w:bCs/>
        </w:rPr>
        <w:t>547</w:t>
      </w:r>
      <w:r w:rsidRPr="00FC30F4">
        <w:rPr>
          <w:bCs/>
        </w:rPr>
        <w:t>,</w:t>
      </w:r>
      <w:r w:rsidR="00CD1495">
        <w:rPr>
          <w:bCs/>
        </w:rPr>
        <w:t>68</w:t>
      </w:r>
      <w:r w:rsidRPr="00FC30F4">
        <w:rPr>
          <w:bCs/>
        </w:rPr>
        <w:t xml:space="preserve"> </w:t>
      </w:r>
      <w:r w:rsidR="00CD1495">
        <w:rPr>
          <w:szCs w:val="22"/>
        </w:rPr>
        <w:t>руб. НДС не облагается.</w:t>
      </w:r>
    </w:p>
    <w:p w:rsidR="00CD1495" w:rsidRDefault="00CD1495" w:rsidP="00CD1495">
      <w:pPr>
        <w:widowControl w:val="0"/>
        <w:tabs>
          <w:tab w:val="left" w:pos="851"/>
        </w:tabs>
        <w:ind w:firstLine="0"/>
      </w:pPr>
      <w:r w:rsidRPr="00106F1A">
        <w:rPr>
          <w:b/>
          <w:szCs w:val="28"/>
          <w:u w:val="single"/>
        </w:rPr>
        <w:t>Вопрос №</w:t>
      </w:r>
      <w:r>
        <w:rPr>
          <w:b/>
          <w:szCs w:val="28"/>
          <w:u w:val="single"/>
        </w:rPr>
        <w:t>9</w:t>
      </w:r>
      <w:r w:rsidRPr="00106F1A">
        <w:rPr>
          <w:b/>
          <w:szCs w:val="28"/>
          <w:u w:val="single"/>
        </w:rPr>
        <w:t>:</w:t>
      </w:r>
      <w:r w:rsidRPr="00106F1A">
        <w:rPr>
          <w:b/>
          <w:i/>
          <w:szCs w:val="28"/>
        </w:rPr>
        <w:t xml:space="preserve"> </w:t>
      </w:r>
      <w:r w:rsidRPr="008D7E92">
        <w:rPr>
          <w:b/>
        </w:rPr>
        <w:t xml:space="preserve">Об увеличении предельной стоимости закупки №2015.1233 </w:t>
      </w:r>
      <w:r w:rsidRPr="00106F1A">
        <w:t xml:space="preserve">на </w:t>
      </w:r>
      <w:r>
        <w:t>о</w:t>
      </w:r>
      <w:r w:rsidRPr="008D7E92">
        <w:t>казание услуг местной телефонной связи для Муравленковского РЭС, предоставление в пользование цифровых каналов связи</w:t>
      </w:r>
      <w:r>
        <w:t xml:space="preserve"> </w:t>
      </w:r>
      <w:r w:rsidRPr="008D7E92">
        <w:t>для нужд филиала АО "Тюменьэнерго" Ноябрьские электрические сети</w:t>
      </w:r>
      <w:r>
        <w:t>.</w:t>
      </w:r>
    </w:p>
    <w:p w:rsidR="00CD1495" w:rsidRPr="0099544A" w:rsidRDefault="00CD1495" w:rsidP="00CD1495">
      <w:pPr>
        <w:ind w:firstLine="709"/>
      </w:pPr>
      <w:r w:rsidRPr="00106F1A">
        <w:rPr>
          <w:lang w:eastAsia="en-US"/>
        </w:rPr>
        <w:t xml:space="preserve">По данному вопросу рассмотрели </w:t>
      </w:r>
      <w:r w:rsidRPr="00106F1A">
        <w:t xml:space="preserve">служебную записку филиала </w:t>
      </w:r>
      <w:r w:rsidRPr="00106F1A">
        <w:rPr>
          <w:lang w:eastAsia="en-US"/>
        </w:rPr>
        <w:t xml:space="preserve">АО «Тюменьэнерго» </w:t>
      </w:r>
      <w:r>
        <w:rPr>
          <w:lang w:eastAsia="en-US"/>
        </w:rPr>
        <w:t>Ноябрьские электрические</w:t>
      </w:r>
      <w:r w:rsidRPr="00106F1A">
        <w:rPr>
          <w:lang w:eastAsia="en-US"/>
        </w:rPr>
        <w:t xml:space="preserve"> сети,</w:t>
      </w:r>
      <w:r w:rsidRPr="00106F1A">
        <w:t xml:space="preserve"> в которой указано, что</w:t>
      </w:r>
      <w:r w:rsidRPr="0045383F">
        <w:t xml:space="preserve"> </w:t>
      </w:r>
      <w:r>
        <w:t>п</w:t>
      </w:r>
      <w:r w:rsidRPr="00911948">
        <w:t>ротоколом ЦЗК АО</w:t>
      </w:r>
      <w:r w:rsidR="00F4571F">
        <w:t> </w:t>
      </w:r>
      <w:r w:rsidRPr="00911948">
        <w:t>«Тюменьэнерго» от 28.09.2015г. № 37/15 и распоряжением АО «Тюменьэнерго» 89р от 01.10.2015г. о проведении корректировки ГКПЗ 4 квартала 2015 года часть 2, включена закупка методом «у единственного источника</w:t>
      </w:r>
      <w:r w:rsidRPr="0099544A">
        <w:t xml:space="preserve">» (ООО «Ноябрьскнефтегазсвязь») на оказание услуг местной телефонной связи для Муравленковского РЭС и предоставление в пользование цифровых каналов связи для нужд филиала АО «Тюменьэнерго» Ноябрьские электрические сети </w:t>
      </w:r>
      <w:r w:rsidRPr="00911948">
        <w:t>(</w:t>
      </w:r>
      <w:r w:rsidRPr="00911948">
        <w:rPr>
          <w:lang w:val="en-US"/>
        </w:rPr>
        <w:t>PPS</w:t>
      </w:r>
      <w:r w:rsidRPr="00911948">
        <w:t xml:space="preserve"> 2015.1233). Сумма закупки по корректировке ГКПЗ 4 квартала 2015г. составляет</w:t>
      </w:r>
      <w:r w:rsidRPr="0099544A">
        <w:t xml:space="preserve"> </w:t>
      </w:r>
      <w:r w:rsidRPr="00B6375F">
        <w:t>3</w:t>
      </w:r>
      <w:r w:rsidRPr="00BA4E20">
        <w:t>'</w:t>
      </w:r>
      <w:r w:rsidRPr="00B6375F">
        <w:t>170</w:t>
      </w:r>
      <w:r w:rsidRPr="00BA4E20">
        <w:t>'</w:t>
      </w:r>
      <w:r w:rsidRPr="00B6375F">
        <w:t>381,52</w:t>
      </w:r>
      <w:r>
        <w:t xml:space="preserve"> </w:t>
      </w:r>
      <w:r w:rsidRPr="00BA4E20">
        <w:t>руб</w:t>
      </w:r>
      <w:r>
        <w:t>.</w:t>
      </w:r>
      <w:r w:rsidRPr="00BA4E20">
        <w:t xml:space="preserve"> с НДС</w:t>
      </w:r>
      <w:r>
        <w:t xml:space="preserve"> (</w:t>
      </w:r>
      <w:r w:rsidRPr="00BA4E20">
        <w:t>1'585'190,76</w:t>
      </w:r>
      <w:r>
        <w:t xml:space="preserve"> - на 2016 год и</w:t>
      </w:r>
      <w:r w:rsidRPr="00BA4E20">
        <w:t xml:space="preserve"> 1'585'190,76</w:t>
      </w:r>
      <w:r>
        <w:t xml:space="preserve"> - на 2017 год).</w:t>
      </w:r>
    </w:p>
    <w:p w:rsidR="00CD1495" w:rsidRPr="0099544A" w:rsidRDefault="00CD1495" w:rsidP="00CD1495">
      <w:pPr>
        <w:ind w:firstLine="709"/>
      </w:pPr>
      <w:r w:rsidRPr="0099544A">
        <w:t xml:space="preserve">ООО «Ноябрьскнефтегазсвязь» предоставлено письмо от </w:t>
      </w:r>
      <w:r>
        <w:t>1</w:t>
      </w:r>
      <w:r w:rsidRPr="0099544A">
        <w:t>6.</w:t>
      </w:r>
      <w:r>
        <w:t>09</w:t>
      </w:r>
      <w:r w:rsidRPr="0099544A">
        <w:t>.201</w:t>
      </w:r>
      <w:r>
        <w:t>5</w:t>
      </w:r>
      <w:r w:rsidRPr="0099544A">
        <w:t>г. № НРД-01/2</w:t>
      </w:r>
      <w:r>
        <w:t>387</w:t>
      </w:r>
      <w:r w:rsidRPr="0099544A">
        <w:t xml:space="preserve"> (</w:t>
      </w:r>
      <w:proofErr w:type="spellStart"/>
      <w:r w:rsidRPr="0099544A">
        <w:t>вх</w:t>
      </w:r>
      <w:proofErr w:type="spellEnd"/>
      <w:r w:rsidRPr="0099544A">
        <w:t>.</w:t>
      </w:r>
      <w:r>
        <w:t xml:space="preserve"> </w:t>
      </w:r>
      <w:r w:rsidRPr="0099544A">
        <w:t xml:space="preserve">от </w:t>
      </w:r>
      <w:r>
        <w:t>30</w:t>
      </w:r>
      <w:r w:rsidRPr="0099544A">
        <w:t>.</w:t>
      </w:r>
      <w:r>
        <w:t>09</w:t>
      </w:r>
      <w:r w:rsidRPr="0099544A">
        <w:t>.201</w:t>
      </w:r>
      <w:r>
        <w:t>5</w:t>
      </w:r>
      <w:r w:rsidRPr="0099544A">
        <w:t>г. № Т5/10/1</w:t>
      </w:r>
      <w:r>
        <w:t>724</w:t>
      </w:r>
      <w:r w:rsidRPr="0099544A">
        <w:t xml:space="preserve">) </w:t>
      </w:r>
      <w:r>
        <w:t xml:space="preserve">о ценах на 2016 год. </w:t>
      </w:r>
      <w:r w:rsidRPr="0099544A">
        <w:t>Тарифы на цифровые каналы оста</w:t>
      </w:r>
      <w:r>
        <w:t>ются</w:t>
      </w:r>
      <w:r w:rsidRPr="0099544A">
        <w:t xml:space="preserve"> на уровне 201</w:t>
      </w:r>
      <w:r>
        <w:t>5</w:t>
      </w:r>
      <w:r w:rsidRPr="0099544A">
        <w:t xml:space="preserve"> года, на услуги местной телефонной связи увеличи</w:t>
      </w:r>
      <w:r>
        <w:t>ваются</w:t>
      </w:r>
      <w:r w:rsidRPr="0099544A">
        <w:t xml:space="preserve"> на </w:t>
      </w:r>
      <w:r>
        <w:t>10</w:t>
      </w:r>
      <w:r w:rsidRPr="0099544A">
        <w:t>%</w:t>
      </w:r>
      <w:r>
        <w:t xml:space="preserve"> (договор УС/15-02/25 от 25.12.2014г.)</w:t>
      </w:r>
      <w:r w:rsidRPr="0099544A">
        <w:t xml:space="preserve">. </w:t>
      </w:r>
    </w:p>
    <w:p w:rsidR="00CD1495" w:rsidRPr="0099544A" w:rsidRDefault="00CD1495" w:rsidP="00CD1495">
      <w:pPr>
        <w:ind w:firstLine="709"/>
      </w:pPr>
      <w:r w:rsidRPr="0099544A">
        <w:t xml:space="preserve">На основании вышеизложенного, </w:t>
      </w:r>
      <w:r>
        <w:t>необходимо согласовать</w:t>
      </w:r>
      <w:r w:rsidRPr="0099544A">
        <w:t xml:space="preserve"> увеличени</w:t>
      </w:r>
      <w:r>
        <w:t>е предельной</w:t>
      </w:r>
      <w:r w:rsidRPr="0099544A">
        <w:t xml:space="preserve"> стоимости закупки</w:t>
      </w:r>
      <w:r w:rsidR="00A64E4A">
        <w:t xml:space="preserve"> №2015.1233</w:t>
      </w:r>
      <w:r w:rsidRPr="0099544A">
        <w:t xml:space="preserve"> на оказание услуг местной телефонной связи для Муравленковского РЭС и предоставление в пользование цифровых каналов связи для нужд филиала АО «Тюменьэнерго» Ноябрьские электрические сети на </w:t>
      </w:r>
      <w:r>
        <w:t>6</w:t>
      </w:r>
      <w:r w:rsidRPr="0099544A">
        <w:t>'</w:t>
      </w:r>
      <w:r>
        <w:t>241</w:t>
      </w:r>
      <w:r w:rsidRPr="0099544A">
        <w:t>,</w:t>
      </w:r>
      <w:r>
        <w:t>72</w:t>
      </w:r>
      <w:r w:rsidRPr="0099544A">
        <w:t xml:space="preserve"> руб. с НДС (</w:t>
      </w:r>
      <w:r>
        <w:t>3 120,86 руб. с НДС на 2016 и 3 120,86 руб. с НДС на 2017 год).</w:t>
      </w:r>
    </w:p>
    <w:p w:rsidR="00CD1495" w:rsidRPr="006B0F2B" w:rsidRDefault="00CD1495" w:rsidP="00CD1495">
      <w:pPr>
        <w:ind w:firstLine="708"/>
        <w:outlineLvl w:val="0"/>
      </w:pPr>
      <w:r w:rsidRPr="0099544A">
        <w:t xml:space="preserve">Сумма закупки </w:t>
      </w:r>
      <w:r w:rsidR="00A64E4A">
        <w:t xml:space="preserve">увеличится </w:t>
      </w:r>
      <w:r w:rsidR="00A64E4A" w:rsidRPr="00A64E4A">
        <w:rPr>
          <w:b/>
        </w:rPr>
        <w:t>с 3'170'381,52</w:t>
      </w:r>
      <w:r w:rsidR="00A64E4A">
        <w:t xml:space="preserve"> </w:t>
      </w:r>
      <w:r w:rsidR="00A64E4A" w:rsidRPr="00BA4E20">
        <w:t>руб</w:t>
      </w:r>
      <w:r w:rsidR="00A64E4A">
        <w:t>.</w:t>
      </w:r>
      <w:r w:rsidR="00A64E4A" w:rsidRPr="00BA4E20">
        <w:t xml:space="preserve"> с НДС</w:t>
      </w:r>
      <w:r w:rsidR="00A64E4A">
        <w:t xml:space="preserve"> (</w:t>
      </w:r>
      <w:r w:rsidR="00A64E4A" w:rsidRPr="00BA4E20">
        <w:t>1'585'190,76</w:t>
      </w:r>
      <w:r w:rsidR="00A64E4A">
        <w:t xml:space="preserve"> - на 2016 год и</w:t>
      </w:r>
      <w:r w:rsidR="00A64E4A" w:rsidRPr="00BA4E20">
        <w:t xml:space="preserve"> 1'585'190,76</w:t>
      </w:r>
      <w:r w:rsidR="00A64E4A">
        <w:t xml:space="preserve"> - на 2017 год) </w:t>
      </w:r>
      <w:r w:rsidR="00A64E4A" w:rsidRPr="00A64E4A">
        <w:rPr>
          <w:b/>
        </w:rPr>
        <w:t xml:space="preserve">до </w:t>
      </w:r>
      <w:r w:rsidRPr="00A64E4A">
        <w:rPr>
          <w:b/>
        </w:rPr>
        <w:t>3'176'623,24</w:t>
      </w:r>
      <w:r>
        <w:t xml:space="preserve"> руб. с НДС (</w:t>
      </w:r>
      <w:r w:rsidRPr="0099544A">
        <w:t>1'58</w:t>
      </w:r>
      <w:r>
        <w:t>8</w:t>
      </w:r>
      <w:r w:rsidRPr="0099544A">
        <w:t>'</w:t>
      </w:r>
      <w:r>
        <w:t>311</w:t>
      </w:r>
      <w:r w:rsidRPr="0099544A">
        <w:t>,6</w:t>
      </w:r>
      <w:r>
        <w:t>2</w:t>
      </w:r>
      <w:r w:rsidRPr="0099544A">
        <w:t xml:space="preserve"> </w:t>
      </w:r>
      <w:r>
        <w:t xml:space="preserve">– на 2016 год и </w:t>
      </w:r>
      <w:r w:rsidRPr="0099544A">
        <w:t>1'58</w:t>
      </w:r>
      <w:r>
        <w:t>8</w:t>
      </w:r>
      <w:r w:rsidRPr="0099544A">
        <w:t>'</w:t>
      </w:r>
      <w:r>
        <w:t>311</w:t>
      </w:r>
      <w:r w:rsidRPr="0099544A">
        <w:t>,6</w:t>
      </w:r>
      <w:r>
        <w:t>2</w:t>
      </w:r>
      <w:r w:rsidRPr="0099544A">
        <w:t xml:space="preserve"> </w:t>
      </w:r>
      <w:r>
        <w:t>– на 2017 год).</w:t>
      </w:r>
    </w:p>
    <w:p w:rsidR="00CD1495" w:rsidRPr="00106F1A" w:rsidRDefault="00CD1495" w:rsidP="00CD1495">
      <w:pPr>
        <w:widowControl w:val="0"/>
        <w:spacing w:before="120"/>
        <w:ind w:firstLine="0"/>
        <w:rPr>
          <w:b/>
        </w:rPr>
      </w:pPr>
      <w:r w:rsidRPr="00106F1A">
        <w:rPr>
          <w:b/>
          <w:u w:val="single"/>
        </w:rPr>
        <w:lastRenderedPageBreak/>
        <w:t>РЕШИЛИ</w:t>
      </w:r>
      <w:r w:rsidRPr="00106F1A">
        <w:rPr>
          <w:b/>
        </w:rPr>
        <w:t>:</w:t>
      </w:r>
    </w:p>
    <w:p w:rsidR="00CD1495" w:rsidRDefault="00CD1495" w:rsidP="00CD1495">
      <w:pPr>
        <w:pStyle w:val="21"/>
        <w:widowControl w:val="0"/>
        <w:spacing w:after="120"/>
        <w:ind w:firstLine="0"/>
      </w:pPr>
      <w:r w:rsidRPr="00106F1A">
        <w:rPr>
          <w:b/>
        </w:rPr>
        <w:t xml:space="preserve">Согласовать увеличении предельной стоимости закупки </w:t>
      </w:r>
      <w:r w:rsidR="00A64E4A" w:rsidRPr="008D7E92">
        <w:rPr>
          <w:b/>
        </w:rPr>
        <w:t xml:space="preserve">№2015.1233 </w:t>
      </w:r>
      <w:r w:rsidR="00A64E4A" w:rsidRPr="00106F1A">
        <w:t xml:space="preserve">на </w:t>
      </w:r>
      <w:r w:rsidR="00A64E4A">
        <w:t>о</w:t>
      </w:r>
      <w:r w:rsidR="00A64E4A" w:rsidRPr="008D7E92">
        <w:t>казание услуг местной телефонной связи для Муравленковского РЭС, предоставление в пользование цифровых каналов связи</w:t>
      </w:r>
      <w:r w:rsidR="00A64E4A">
        <w:t xml:space="preserve"> </w:t>
      </w:r>
      <w:r w:rsidR="00A64E4A" w:rsidRPr="008D7E92">
        <w:t>для нужд филиала АО "Тюменьэнерго" Ноябрьские электрические сети</w:t>
      </w:r>
      <w:r w:rsidRPr="00106F1A">
        <w:t xml:space="preserve"> до </w:t>
      </w:r>
      <w:r w:rsidR="00A64E4A">
        <w:t>3</w:t>
      </w:r>
      <w:r w:rsidR="00A64E4A" w:rsidRPr="0099544A">
        <w:t>'</w:t>
      </w:r>
      <w:r w:rsidR="00A64E4A">
        <w:t>176</w:t>
      </w:r>
      <w:r w:rsidR="00A64E4A" w:rsidRPr="0099544A">
        <w:t>'</w:t>
      </w:r>
      <w:r w:rsidR="00A64E4A">
        <w:t>623,24 руб. с НДС.</w:t>
      </w:r>
    </w:p>
    <w:p w:rsidR="00A64E4A" w:rsidRDefault="00A64E4A" w:rsidP="00A64E4A">
      <w:pPr>
        <w:widowControl w:val="0"/>
        <w:tabs>
          <w:tab w:val="left" w:pos="851"/>
        </w:tabs>
        <w:ind w:firstLine="0"/>
      </w:pPr>
      <w:r w:rsidRPr="00106F1A">
        <w:rPr>
          <w:b/>
          <w:szCs w:val="28"/>
          <w:u w:val="single"/>
        </w:rPr>
        <w:t>Вопрос №</w:t>
      </w:r>
      <w:r>
        <w:rPr>
          <w:b/>
          <w:szCs w:val="28"/>
          <w:u w:val="single"/>
        </w:rPr>
        <w:t>10</w:t>
      </w:r>
      <w:r w:rsidRPr="00106F1A">
        <w:rPr>
          <w:b/>
          <w:szCs w:val="28"/>
          <w:u w:val="single"/>
        </w:rPr>
        <w:t>:</w:t>
      </w:r>
      <w:r w:rsidRPr="00106F1A">
        <w:rPr>
          <w:b/>
          <w:i/>
          <w:szCs w:val="28"/>
        </w:rPr>
        <w:t xml:space="preserve"> </w:t>
      </w:r>
      <w:r w:rsidRPr="008D7E92">
        <w:rPr>
          <w:b/>
        </w:rPr>
        <w:t xml:space="preserve">Об увеличении предельной стоимости закупки №2015.1234 </w:t>
      </w:r>
      <w:r w:rsidRPr="00106F1A">
        <w:t xml:space="preserve">на </w:t>
      </w:r>
      <w:r>
        <w:t>о</w:t>
      </w:r>
      <w:r w:rsidRPr="008D7E92">
        <w:t>казание услуг по размещению кабеля связи филиала АО "Тюменьэнерго" Ноябрьские электрические сети в каналах телефонной</w:t>
      </w:r>
      <w:r>
        <w:t xml:space="preserve"> </w:t>
      </w:r>
      <w:r w:rsidRPr="008D7E92">
        <w:t>канализации ПАО "Ростелеком"</w:t>
      </w:r>
      <w:r>
        <w:t>.</w:t>
      </w:r>
    </w:p>
    <w:p w:rsidR="00A64E4A" w:rsidRPr="0099544A" w:rsidRDefault="00A64E4A" w:rsidP="00A64E4A">
      <w:pPr>
        <w:ind w:firstLine="709"/>
      </w:pPr>
      <w:r w:rsidRPr="00106F1A">
        <w:rPr>
          <w:lang w:eastAsia="en-US"/>
        </w:rPr>
        <w:t xml:space="preserve">По данному вопросу рассмотрели </w:t>
      </w:r>
      <w:r w:rsidRPr="00106F1A">
        <w:t xml:space="preserve">служебную записку филиала </w:t>
      </w:r>
      <w:r w:rsidRPr="00106F1A">
        <w:rPr>
          <w:lang w:eastAsia="en-US"/>
        </w:rPr>
        <w:t xml:space="preserve">АО «Тюменьэнерго» </w:t>
      </w:r>
      <w:r>
        <w:rPr>
          <w:lang w:eastAsia="en-US"/>
        </w:rPr>
        <w:t>Ноябрьские электрические</w:t>
      </w:r>
      <w:r w:rsidRPr="00106F1A">
        <w:rPr>
          <w:lang w:eastAsia="en-US"/>
        </w:rPr>
        <w:t xml:space="preserve"> сети,</w:t>
      </w:r>
      <w:r w:rsidRPr="00106F1A">
        <w:t xml:space="preserve"> в которой указано, что</w:t>
      </w:r>
      <w:r w:rsidRPr="0045383F">
        <w:t xml:space="preserve"> </w:t>
      </w:r>
      <w:r>
        <w:t>п</w:t>
      </w:r>
      <w:r w:rsidRPr="00911948">
        <w:t>ротоколом ЦЗК АО</w:t>
      </w:r>
      <w:r w:rsidR="00CD2B4A">
        <w:t> </w:t>
      </w:r>
      <w:r w:rsidRPr="00911948">
        <w:t>«Тюменьэнерго» от 28.09.2015г. № 37/15 и распоряжением АО «Тюменьэнерго» 89р от 01.10.2015г. о проведении корректировки ГКПЗ 4 квартала 2015 года часть 2, включена закупка методом «у единственного источника</w:t>
      </w:r>
      <w:r w:rsidRPr="0099544A">
        <w:t>» (</w:t>
      </w:r>
      <w:r>
        <w:t>ПА</w:t>
      </w:r>
      <w:r w:rsidRPr="0099544A">
        <w:t>О «</w:t>
      </w:r>
      <w:r>
        <w:t>Ростелеком</w:t>
      </w:r>
      <w:r w:rsidRPr="0099544A">
        <w:t>») на оказание услуг</w:t>
      </w:r>
      <w:r>
        <w:t xml:space="preserve"> по</w:t>
      </w:r>
      <w:r w:rsidRPr="00876AB7">
        <w:t xml:space="preserve"> размещению кабеля связи филиала АО </w:t>
      </w:r>
      <w:r>
        <w:t>«</w:t>
      </w:r>
      <w:r w:rsidRPr="00876AB7">
        <w:t>Тюменьэнерго</w:t>
      </w:r>
      <w:r>
        <w:t>»</w:t>
      </w:r>
      <w:r w:rsidRPr="00876AB7">
        <w:t xml:space="preserve"> Ноябрьские электрические сети в каналах телефонной канализации ПАО </w:t>
      </w:r>
      <w:r>
        <w:t>«</w:t>
      </w:r>
      <w:r w:rsidRPr="00876AB7">
        <w:t>Ростелеком</w:t>
      </w:r>
      <w:r>
        <w:t xml:space="preserve">» </w:t>
      </w:r>
      <w:r w:rsidRPr="00911948">
        <w:t>(</w:t>
      </w:r>
      <w:r w:rsidRPr="00911948">
        <w:rPr>
          <w:lang w:val="en-US"/>
        </w:rPr>
        <w:t>PPS</w:t>
      </w:r>
      <w:r w:rsidRPr="00911948">
        <w:t xml:space="preserve"> 2015.123</w:t>
      </w:r>
      <w:r>
        <w:t>4</w:t>
      </w:r>
      <w:r w:rsidRPr="00911948">
        <w:t>). Сумма закупки по корректировке ГКПЗ 4 квартала 2015г. составляет</w:t>
      </w:r>
      <w:r w:rsidRPr="0099544A">
        <w:t xml:space="preserve"> </w:t>
      </w:r>
      <w:r>
        <w:t>897</w:t>
      </w:r>
      <w:r w:rsidRPr="00BA4E20">
        <w:t>'</w:t>
      </w:r>
      <w:r>
        <w:t>209</w:t>
      </w:r>
      <w:r w:rsidRPr="00B6375F">
        <w:t>,</w:t>
      </w:r>
      <w:r>
        <w:t xml:space="preserve">28 </w:t>
      </w:r>
      <w:r w:rsidRPr="00BA4E20">
        <w:t>рублей с НДС</w:t>
      </w:r>
      <w:r>
        <w:t>.</w:t>
      </w:r>
    </w:p>
    <w:p w:rsidR="00A64E4A" w:rsidRPr="0099544A" w:rsidRDefault="00A64E4A" w:rsidP="00A64E4A">
      <w:pPr>
        <w:ind w:firstLine="709"/>
      </w:pPr>
      <w:r>
        <w:t xml:space="preserve">ПАО «Ростелеком» </w:t>
      </w:r>
      <w:r w:rsidRPr="0099544A">
        <w:t xml:space="preserve">предоставлено письмо от </w:t>
      </w:r>
      <w:r>
        <w:t>0</w:t>
      </w:r>
      <w:r w:rsidRPr="0099544A">
        <w:t>6.</w:t>
      </w:r>
      <w:r>
        <w:t>10</w:t>
      </w:r>
      <w:r w:rsidRPr="0099544A">
        <w:t>.201</w:t>
      </w:r>
      <w:r>
        <w:t>5</w:t>
      </w:r>
      <w:r w:rsidRPr="0099544A">
        <w:t xml:space="preserve">г. № </w:t>
      </w:r>
      <w:r>
        <w:t xml:space="preserve">05/05/1961-15 </w:t>
      </w:r>
      <w:r w:rsidRPr="0099544A">
        <w:t>(</w:t>
      </w:r>
      <w:proofErr w:type="spellStart"/>
      <w:r w:rsidRPr="0099544A">
        <w:t>вх</w:t>
      </w:r>
      <w:proofErr w:type="spellEnd"/>
      <w:r w:rsidRPr="0099544A">
        <w:t>.</w:t>
      </w:r>
      <w:r>
        <w:t xml:space="preserve"> </w:t>
      </w:r>
      <w:r w:rsidRPr="0099544A">
        <w:t xml:space="preserve">от </w:t>
      </w:r>
      <w:r>
        <w:t>08</w:t>
      </w:r>
      <w:r w:rsidRPr="0099544A">
        <w:t>.</w:t>
      </w:r>
      <w:r>
        <w:t>10</w:t>
      </w:r>
      <w:r w:rsidRPr="0099544A">
        <w:t>.201</w:t>
      </w:r>
      <w:r>
        <w:t>5</w:t>
      </w:r>
      <w:r w:rsidRPr="0099544A">
        <w:t>г. № Т5/10/1</w:t>
      </w:r>
      <w:r>
        <w:t>792</w:t>
      </w:r>
      <w:r w:rsidRPr="0099544A">
        <w:t xml:space="preserve">) </w:t>
      </w:r>
      <w:r>
        <w:t xml:space="preserve">о направлении дополнительного соглашения №7 к договору №252-10 от 01.01.2010г., подписанное со стороны ПАО «Ростелеком». Согласно дополнительному соглашению №7 размер платы по договору в 2016 году </w:t>
      </w:r>
      <w:r w:rsidRPr="0099544A">
        <w:t>увеличи</w:t>
      </w:r>
      <w:r>
        <w:t>тся</w:t>
      </w:r>
      <w:r w:rsidRPr="0099544A">
        <w:t xml:space="preserve"> на </w:t>
      </w:r>
      <w:r>
        <w:t>10</w:t>
      </w:r>
      <w:r w:rsidRPr="0099544A">
        <w:t xml:space="preserve">%. </w:t>
      </w:r>
    </w:p>
    <w:p w:rsidR="00A64E4A" w:rsidRPr="006B0F2B" w:rsidRDefault="00A64E4A" w:rsidP="00A64E4A">
      <w:pPr>
        <w:ind w:firstLine="709"/>
      </w:pPr>
      <w:r w:rsidRPr="0099544A">
        <w:t xml:space="preserve">На основании вышеизложенного, </w:t>
      </w:r>
      <w:r>
        <w:t xml:space="preserve">необходимо согласовать увеличение предельной стоимости закупки №2015.1234 </w:t>
      </w:r>
      <w:r w:rsidRPr="0099544A">
        <w:t>на оказание услуг</w:t>
      </w:r>
      <w:r>
        <w:t xml:space="preserve"> по</w:t>
      </w:r>
      <w:r w:rsidRPr="00876AB7">
        <w:t xml:space="preserve"> размещению кабеля связи филиала АО </w:t>
      </w:r>
      <w:r>
        <w:t>«</w:t>
      </w:r>
      <w:r w:rsidRPr="00876AB7">
        <w:t>Тюменьэнерго</w:t>
      </w:r>
      <w:r>
        <w:t>»</w:t>
      </w:r>
      <w:r w:rsidRPr="00876AB7">
        <w:t xml:space="preserve"> Ноябрьские электрические сети в каналах телефонной канализации ПАО </w:t>
      </w:r>
      <w:r>
        <w:t>«</w:t>
      </w:r>
      <w:r w:rsidRPr="00876AB7">
        <w:t>Ростелеком</w:t>
      </w:r>
      <w:r>
        <w:t xml:space="preserve">» </w:t>
      </w:r>
      <w:r w:rsidRPr="0099544A">
        <w:t xml:space="preserve">на </w:t>
      </w:r>
      <w:r>
        <w:t>89</w:t>
      </w:r>
      <w:r w:rsidRPr="0099544A">
        <w:t>'</w:t>
      </w:r>
      <w:r>
        <w:t>720</w:t>
      </w:r>
      <w:r w:rsidRPr="0099544A">
        <w:t>,</w:t>
      </w:r>
      <w:r>
        <w:t>88</w:t>
      </w:r>
      <w:r w:rsidRPr="0099544A">
        <w:t xml:space="preserve"> руб. с НДС</w:t>
      </w:r>
      <w:r>
        <w:t xml:space="preserve">. </w:t>
      </w:r>
      <w:r w:rsidRPr="0099544A">
        <w:t xml:space="preserve">Сумма закупки составит </w:t>
      </w:r>
      <w:r>
        <w:t>986</w:t>
      </w:r>
      <w:r w:rsidRPr="0099544A">
        <w:t>'</w:t>
      </w:r>
      <w:r>
        <w:t>930,16 руб. с НДС.</w:t>
      </w:r>
    </w:p>
    <w:p w:rsidR="00A64E4A" w:rsidRPr="00106F1A" w:rsidRDefault="00A64E4A" w:rsidP="00A64E4A">
      <w:pPr>
        <w:widowControl w:val="0"/>
        <w:spacing w:before="120"/>
        <w:ind w:firstLine="0"/>
        <w:rPr>
          <w:b/>
        </w:rPr>
      </w:pPr>
      <w:r w:rsidRPr="00106F1A">
        <w:rPr>
          <w:b/>
          <w:u w:val="single"/>
        </w:rPr>
        <w:t>РЕШИЛИ</w:t>
      </w:r>
      <w:r w:rsidRPr="00106F1A">
        <w:rPr>
          <w:b/>
        </w:rPr>
        <w:t>:</w:t>
      </w:r>
    </w:p>
    <w:p w:rsidR="00A64E4A" w:rsidRDefault="00A64E4A" w:rsidP="00A66731">
      <w:pPr>
        <w:pStyle w:val="21"/>
        <w:widowControl w:val="0"/>
        <w:spacing w:after="240"/>
        <w:ind w:firstLine="0"/>
        <w:rPr>
          <w:b/>
          <w:u w:val="single"/>
        </w:rPr>
      </w:pPr>
      <w:r w:rsidRPr="00106F1A">
        <w:rPr>
          <w:b/>
        </w:rPr>
        <w:t xml:space="preserve">Согласовать увеличении предельной стоимости закупки </w:t>
      </w:r>
      <w:r w:rsidRPr="008D7E92">
        <w:rPr>
          <w:b/>
        </w:rPr>
        <w:t xml:space="preserve">№2015.1234 </w:t>
      </w:r>
      <w:r w:rsidRPr="00106F1A">
        <w:t xml:space="preserve">на </w:t>
      </w:r>
      <w:r>
        <w:t>о</w:t>
      </w:r>
      <w:r w:rsidRPr="008D7E92">
        <w:t>казание услуг по размещению кабеля связи филиала АО "Тюменьэнерго" Ноябрьские электрические сети в каналах телефонной</w:t>
      </w:r>
      <w:r>
        <w:t xml:space="preserve"> </w:t>
      </w:r>
      <w:r w:rsidRPr="008D7E92">
        <w:t>канализации ПАО "Ростелеком"</w:t>
      </w:r>
      <w:r w:rsidRPr="00106F1A">
        <w:t xml:space="preserve"> до </w:t>
      </w:r>
      <w:r>
        <w:t>986</w:t>
      </w:r>
      <w:r w:rsidRPr="0099544A">
        <w:t>'</w:t>
      </w:r>
      <w:r>
        <w:t>930,16 руб. с НДС</w:t>
      </w:r>
    </w:p>
    <w:p w:rsidR="0034671F" w:rsidRPr="00106F1A" w:rsidRDefault="0034671F" w:rsidP="0034671F">
      <w:pPr>
        <w:pStyle w:val="21"/>
        <w:widowControl w:val="0"/>
        <w:spacing w:after="120"/>
        <w:ind w:firstLine="0"/>
        <w:rPr>
          <w:b/>
        </w:rPr>
      </w:pPr>
      <w:r w:rsidRPr="00106F1A">
        <w:rPr>
          <w:b/>
          <w:u w:val="single"/>
        </w:rPr>
        <w:t xml:space="preserve">Вопрос № </w:t>
      </w:r>
      <w:r w:rsidR="00A64E4A">
        <w:rPr>
          <w:b/>
          <w:u w:val="single"/>
        </w:rPr>
        <w:t>11</w:t>
      </w:r>
      <w:r w:rsidRPr="00262615">
        <w:rPr>
          <w:b/>
        </w:rPr>
        <w:t xml:space="preserve">: </w:t>
      </w:r>
      <w:r w:rsidR="00A64E4A" w:rsidRPr="00F216AB">
        <w:rPr>
          <w:b/>
        </w:rPr>
        <w:t>О рассмотрении принятого решения ЗК(КК) филиала о смене способа закупки № 2015.</w:t>
      </w:r>
      <w:r w:rsidR="00A64E4A">
        <w:rPr>
          <w:b/>
        </w:rPr>
        <w:t>1101</w:t>
      </w:r>
      <w:r w:rsidR="00A64E4A" w:rsidRPr="00F216AB">
        <w:rPr>
          <w:b/>
        </w:rPr>
        <w:t xml:space="preserve"> с Открытого </w:t>
      </w:r>
      <w:r w:rsidR="00A64E4A">
        <w:rPr>
          <w:b/>
        </w:rPr>
        <w:t>запроса предложений</w:t>
      </w:r>
      <w:r w:rsidR="00A64E4A" w:rsidRPr="00F216AB">
        <w:rPr>
          <w:b/>
        </w:rPr>
        <w:t xml:space="preserve"> на закупку у единственного источника по результатам конкурентной процедуры</w:t>
      </w:r>
      <w:r w:rsidR="00A64E4A" w:rsidRPr="002213BF">
        <w:t xml:space="preserve"> </w:t>
      </w:r>
      <w:r w:rsidR="00A64E4A">
        <w:t>на о</w:t>
      </w:r>
      <w:r w:rsidR="00A64E4A" w:rsidRPr="00F216AB">
        <w:t>казание услуг по разработке специального проекта на провоз негабаритных, тяжеловесных грузов через мостовые сооружения</w:t>
      </w:r>
      <w:r w:rsidR="00A64E4A">
        <w:t xml:space="preserve"> </w:t>
      </w:r>
      <w:r w:rsidR="00A64E4A" w:rsidRPr="00F216AB">
        <w:t>для нужд филиала АО Тюменьэнерго Ноябрьские электрические сети</w:t>
      </w:r>
      <w:r w:rsidRPr="00106F1A">
        <w:t>.</w:t>
      </w:r>
    </w:p>
    <w:p w:rsidR="00A64E4A" w:rsidRPr="00A64E4A" w:rsidRDefault="0034671F" w:rsidP="00A64E4A">
      <w:pPr>
        <w:ind w:firstLine="709"/>
      </w:pPr>
      <w:r w:rsidRPr="00106F1A">
        <w:t xml:space="preserve">По данному вопросу рассмотрели служебную записку филиала АО «Тюменьэнерго» </w:t>
      </w:r>
      <w:r w:rsidR="00835691">
        <w:t xml:space="preserve">Ноябрьские электрические </w:t>
      </w:r>
      <w:r w:rsidRPr="00106F1A">
        <w:t xml:space="preserve">сети, в которой указано, что </w:t>
      </w:r>
      <w:r w:rsidR="00A64E4A">
        <w:t>в</w:t>
      </w:r>
      <w:r w:rsidR="00A64E4A" w:rsidRPr="003C32CF">
        <w:t xml:space="preserve"> соответствии с Распоряжением от 01.10.2015г. №89р. «О проведении корректировки ГКПЗ 4 квартала 2015 года, часть 2» на электронной торговой площадке ЭТП </w:t>
      </w:r>
      <w:r w:rsidR="00335080">
        <w:t>ПА</w:t>
      </w:r>
      <w:r w:rsidR="00A64E4A" w:rsidRPr="003C32CF">
        <w:t>О «Россети" (</w:t>
      </w:r>
      <w:r w:rsidR="00A64E4A" w:rsidRPr="00A64E4A">
        <w:t>http</w:t>
      </w:r>
      <w:r w:rsidR="00A64E4A" w:rsidRPr="003C32CF">
        <w:t>://</w:t>
      </w:r>
      <w:hyperlink r:id="rId10" w:history="1">
        <w:r w:rsidR="00A64E4A" w:rsidRPr="00A64E4A">
          <w:t>www.etp.rosseti.ru</w:t>
        </w:r>
      </w:hyperlink>
      <w:r w:rsidR="00A64E4A" w:rsidRPr="003C32CF">
        <w:t xml:space="preserve">/) №31502846250 от 13.10.2015г., был объявлен открытый запрос предложений на право заключения договора на оказание услуг по разработке специального проекта на провоз негабаритных, тяжеловесных грузов через мостовые сооружения для нужд филиала АО «Тюменьэнерго» Ноябрьские электрические сети. На дату вскрытия конвертов 28.10.2015 г. поступила одна заявка от ООО «СибДор» полностью удовлетворяющая требования закупочной документации. </w:t>
      </w:r>
    </w:p>
    <w:p w:rsidR="00A64E4A" w:rsidRPr="003C32CF" w:rsidRDefault="00A64E4A" w:rsidP="00A64E4A">
      <w:pPr>
        <w:pStyle w:val="aa"/>
        <w:widowControl w:val="0"/>
        <w:ind w:firstLine="720"/>
        <w:rPr>
          <w:bCs/>
        </w:rPr>
      </w:pPr>
      <w:r w:rsidRPr="003C32CF">
        <w:t>Данный открытый запрос предложений признан не</w:t>
      </w:r>
      <w:r w:rsidRPr="003C32CF">
        <w:rPr>
          <w:b/>
        </w:rPr>
        <w:t xml:space="preserve"> </w:t>
      </w:r>
      <w:r w:rsidRPr="003C32CF">
        <w:t xml:space="preserve">состоявшимся на основании </w:t>
      </w:r>
      <w:r w:rsidRPr="003C32CF">
        <w:rPr>
          <w:bCs/>
        </w:rPr>
        <w:t>п. </w:t>
      </w:r>
      <w:r w:rsidRPr="003C32CF">
        <w:t>7.5.1 (а)</w:t>
      </w:r>
      <w:r w:rsidRPr="003C32CF">
        <w:rPr>
          <w:bCs/>
        </w:rPr>
        <w:t xml:space="preserve"> Положения о закупке товаров, работ, услуг для нужд АО «Тюменьэнерго».</w:t>
      </w:r>
    </w:p>
    <w:p w:rsidR="00A64E4A" w:rsidRPr="00860E92" w:rsidRDefault="00A64E4A" w:rsidP="00A64E4A">
      <w:pPr>
        <w:pStyle w:val="aa"/>
        <w:widowControl w:val="0"/>
        <w:ind w:firstLine="709"/>
        <w:rPr>
          <w:bCs/>
        </w:rPr>
      </w:pPr>
      <w:r w:rsidRPr="00860E92">
        <w:rPr>
          <w:bCs/>
        </w:rPr>
        <w:t>В соответствии с письмом ГКУ «Дирекция транспорта ЯНАО» от 04.06.2013 № 934 уполномоченными на разработку спецпроекта на</w:t>
      </w:r>
      <w:r w:rsidRPr="00860E92">
        <w:rPr>
          <w:b/>
          <w:i/>
        </w:rPr>
        <w:t xml:space="preserve"> </w:t>
      </w:r>
      <w:r w:rsidRPr="00860E92">
        <w:t>провоз негабаритных, тяжеловесных грузов через мостовые сооружения</w:t>
      </w:r>
      <w:r w:rsidRPr="00860E92">
        <w:rPr>
          <w:bCs/>
        </w:rPr>
        <w:t xml:space="preserve"> со сниженной несущей способностью являются - две организации: ООО «СибДор» г. Томск и ООО «Дормостпроект» г. Тюмень.</w:t>
      </w:r>
    </w:p>
    <w:p w:rsidR="00A64E4A" w:rsidRPr="00860E92" w:rsidRDefault="00A64E4A" w:rsidP="00A64E4A">
      <w:pPr>
        <w:pStyle w:val="aa"/>
        <w:widowControl w:val="0"/>
        <w:ind w:firstLine="720"/>
        <w:rPr>
          <w:bCs/>
        </w:rPr>
      </w:pPr>
      <w:r w:rsidRPr="00860E92">
        <w:rPr>
          <w:bCs/>
        </w:rPr>
        <w:t xml:space="preserve">Из выше изложенного следует, что проведение нового открытого запроса </w:t>
      </w:r>
      <w:r w:rsidRPr="00860E92">
        <w:rPr>
          <w:bCs/>
        </w:rPr>
        <w:lastRenderedPageBreak/>
        <w:t xml:space="preserve">предложений нецелесообразно, так как не приведет к изменению круга участников и появлению другого победителя. </w:t>
      </w:r>
    </w:p>
    <w:p w:rsidR="00A64E4A" w:rsidRPr="00860E92" w:rsidRDefault="00A64E4A" w:rsidP="00A64E4A">
      <w:pPr>
        <w:pStyle w:val="aa"/>
        <w:widowControl w:val="0"/>
        <w:ind w:firstLine="709"/>
        <w:rPr>
          <w:bCs/>
        </w:rPr>
      </w:pPr>
      <w:r w:rsidRPr="00860E92">
        <w:t>Так как</w:t>
      </w:r>
      <w:r w:rsidRPr="00860E92">
        <w:rPr>
          <w:bCs/>
        </w:rPr>
        <w:t xml:space="preserve"> </w:t>
      </w:r>
      <w:r w:rsidRPr="00860E92">
        <w:t xml:space="preserve">технология работ по техническому обслуживанию, ремонту и ликвидации аварий на линиях электропередачи и подстанциях электрических сетей предусматривает необходимость доставки к месту выполнения работ крупногабаритных и тяжеловесных грузов (спецтехники, оборудования). В связи с тем, что на маршрутах доставки данных грузов, имеются мостовые сооружения со сниженной  несущей способностью, то в соответствии </w:t>
      </w:r>
      <w:r w:rsidRPr="002B0A77">
        <w:t xml:space="preserve">В </w:t>
      </w:r>
      <w:r w:rsidRPr="002B0A77">
        <w:rPr>
          <w:color w:val="000000"/>
        </w:rPr>
        <w:t xml:space="preserve">соответствии с требованиями п. 19  </w:t>
      </w:r>
      <w:r w:rsidRPr="002B0A77">
        <w:rPr>
          <w:bCs/>
          <w:color w:val="000000"/>
        </w:rPr>
        <w:t xml:space="preserve">Приказа Минтранса РФ от 24 июля 2012 г. </w:t>
      </w:r>
      <w:r w:rsidRPr="00546D08">
        <w:rPr>
          <w:bCs/>
          <w:color w:val="000000"/>
        </w:rPr>
        <w:t>N</w:t>
      </w:r>
      <w:r w:rsidRPr="002B0A77">
        <w:rPr>
          <w:bCs/>
          <w:color w:val="000000"/>
        </w:rPr>
        <w:t xml:space="preserve">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r>
        <w:rPr>
          <w:bCs/>
          <w:color w:val="000000"/>
        </w:rPr>
        <w:t>»,</w:t>
      </w:r>
      <w:r w:rsidRPr="00860E92">
        <w:t xml:space="preserve">  для получения специального разрешения на осуществление перевозок крупногабаритных и тяжеловесных грузов требуется составление специального проекта для проезда по мостовым сооружениям, для  чего необходимо выбрать Исполнителя для оказания данных видов услуг.</w:t>
      </w:r>
    </w:p>
    <w:p w:rsidR="00A64E4A" w:rsidRPr="00860E92" w:rsidRDefault="00A64E4A" w:rsidP="00A64E4A">
      <w:pPr>
        <w:pStyle w:val="aa"/>
        <w:widowControl w:val="0"/>
        <w:ind w:firstLine="720"/>
      </w:pPr>
      <w:r w:rsidRPr="00860E92">
        <w:rPr>
          <w:iCs/>
        </w:rPr>
        <w:t>За все время взаимной и плодотворной работы с 2009 года, с филиалом АО</w:t>
      </w:r>
      <w:r>
        <w:rPr>
          <w:iCs/>
        </w:rPr>
        <w:t> </w:t>
      </w:r>
      <w:r w:rsidRPr="00860E92">
        <w:rPr>
          <w:iCs/>
        </w:rPr>
        <w:t xml:space="preserve">«Тюменьэнерго» Ноябрьские электрические сети, </w:t>
      </w:r>
      <w:r w:rsidRPr="00860E92">
        <w:t xml:space="preserve">ООО «СибДор» </w:t>
      </w:r>
      <w:r w:rsidRPr="00860E92">
        <w:rPr>
          <w:iCs/>
        </w:rPr>
        <w:t>зарекомендовало себя как стабильный, надежный, уверенный партнер, своевременно и в полном объеме оказывающий услуги по разработке спецпроектов. У</w:t>
      </w:r>
      <w:r w:rsidRPr="00860E92">
        <w:t>читывая изложенное, комиссии и экспертам было предложено рассмотреть заявку ООО «СибДор» на соответствие требованиям Закупочной документации</w:t>
      </w:r>
      <w:r w:rsidRPr="00860E92">
        <w:rPr>
          <w:bCs/>
        </w:rPr>
        <w:t>.</w:t>
      </w:r>
    </w:p>
    <w:p w:rsidR="00A64E4A" w:rsidRPr="00860E92" w:rsidRDefault="00A64E4A" w:rsidP="00A64E4A">
      <w:pPr>
        <w:ind w:firstLine="539"/>
        <w:rPr>
          <w:bCs/>
        </w:rPr>
      </w:pPr>
      <w:r w:rsidRPr="00860E92">
        <w:rPr>
          <w:bCs/>
        </w:rPr>
        <w:t>По результатам отборочной стадии комиссией принято решение о соответствии Заявки Участника требованиям Закупочной документации.</w:t>
      </w:r>
    </w:p>
    <w:p w:rsidR="00835691" w:rsidRPr="00933AF7" w:rsidRDefault="00A64E4A" w:rsidP="00CD2B4A">
      <w:pPr>
        <w:spacing w:after="120"/>
        <w:ind w:firstLine="709"/>
      </w:pPr>
      <w:r w:rsidRPr="00860E92">
        <w:rPr>
          <w:bCs/>
        </w:rPr>
        <w:t>В соответствии с п.7.5.5 «Положения о закупке товаров, работ, услуг для нужд АО</w:t>
      </w:r>
      <w:r>
        <w:rPr>
          <w:bCs/>
        </w:rPr>
        <w:t> </w:t>
      </w:r>
      <w:r w:rsidRPr="00860E92">
        <w:rPr>
          <w:bCs/>
        </w:rPr>
        <w:t>«Тюменьэнерго»</w:t>
      </w:r>
      <w:r w:rsidRPr="00860E92">
        <w:t>,</w:t>
      </w:r>
      <w:r w:rsidRPr="00860E92">
        <w:rPr>
          <w:noProof/>
        </w:rPr>
        <w:t xml:space="preserve"> «Если при проведении любой конкурентной закупки была представлена только одна заявка, однако проведение новых процедур закупок нецелесообразно (например, исчерпаны лимиты времени на проведение закупки, проведение новой конкурентной закупки не приведет к изменению круга участников и появлению другого победителя), а предоставленная заявка приемлема и соответствует требованиям Извещения о проведении закупки и документации о закупке, закупочная комиссия вправе принять решение о заключении договора с уча</w:t>
      </w:r>
      <w:r w:rsidR="00CD2B4A">
        <w:rPr>
          <w:noProof/>
        </w:rPr>
        <w:t xml:space="preserve">стником, подавшим такую заявку», </w:t>
      </w:r>
      <w:r w:rsidRPr="00860E92">
        <w:rPr>
          <w:bCs/>
        </w:rPr>
        <w:t>Закупочная комиссия приняла решение заключить договор с ООО «СибДор» на сумму 919</w:t>
      </w:r>
      <w:r>
        <w:rPr>
          <w:bCs/>
        </w:rPr>
        <w:t> </w:t>
      </w:r>
      <w:r w:rsidRPr="00860E92">
        <w:rPr>
          <w:bCs/>
        </w:rPr>
        <w:t>526,80 рублей (с НДС) как с единственным источником по результатам конкурентной процедуры</w:t>
      </w:r>
      <w:r w:rsidR="00835691" w:rsidRPr="00933AF7">
        <w:t>.</w:t>
      </w:r>
    </w:p>
    <w:p w:rsidR="0034671F" w:rsidRPr="00106F1A" w:rsidRDefault="0034671F" w:rsidP="0034671F">
      <w:pPr>
        <w:widowControl w:val="0"/>
        <w:ind w:firstLine="0"/>
      </w:pPr>
      <w:r w:rsidRPr="00106F1A">
        <w:rPr>
          <w:b/>
          <w:u w:val="single"/>
        </w:rPr>
        <w:t>РЕШИЛИ:</w:t>
      </w:r>
    </w:p>
    <w:p w:rsidR="0034671F" w:rsidRDefault="00835691" w:rsidP="00A66731">
      <w:pPr>
        <w:widowControl w:val="0"/>
        <w:spacing w:after="240"/>
        <w:ind w:firstLine="0"/>
      </w:pPr>
      <w:r w:rsidRPr="002213BF">
        <w:rPr>
          <w:b/>
        </w:rPr>
        <w:t xml:space="preserve">Принять к сведению </w:t>
      </w:r>
      <w:r w:rsidRPr="00C201A6">
        <w:rPr>
          <w:b/>
        </w:rPr>
        <w:t xml:space="preserve">решения ЗК(КК) филиала о смене способа закупки </w:t>
      </w:r>
      <w:r w:rsidR="00CD2B4A" w:rsidRPr="00F216AB">
        <w:rPr>
          <w:b/>
        </w:rPr>
        <w:t>№ 2015.</w:t>
      </w:r>
      <w:r w:rsidR="00CD2B4A">
        <w:rPr>
          <w:b/>
        </w:rPr>
        <w:t>1101</w:t>
      </w:r>
      <w:r w:rsidR="00CD2B4A" w:rsidRPr="00F216AB">
        <w:rPr>
          <w:b/>
        </w:rPr>
        <w:t xml:space="preserve"> с Открытого </w:t>
      </w:r>
      <w:r w:rsidR="00CD2B4A">
        <w:rPr>
          <w:b/>
        </w:rPr>
        <w:t>запроса предложений</w:t>
      </w:r>
      <w:r w:rsidR="00CD2B4A" w:rsidRPr="00F216AB">
        <w:rPr>
          <w:b/>
        </w:rPr>
        <w:t xml:space="preserve"> на закупку у единственного источника по результатам конкурентной процедуры</w:t>
      </w:r>
      <w:r w:rsidR="00CD2B4A" w:rsidRPr="002213BF">
        <w:t xml:space="preserve"> </w:t>
      </w:r>
      <w:r w:rsidR="00CD2B4A">
        <w:t>на о</w:t>
      </w:r>
      <w:r w:rsidR="00CD2B4A" w:rsidRPr="00F216AB">
        <w:t>казание услуг по разработке специального проекта на провоз негабаритных, тяжеловесных грузов через мостовые сооружения</w:t>
      </w:r>
      <w:r w:rsidR="00CD2B4A">
        <w:t xml:space="preserve"> </w:t>
      </w:r>
      <w:r w:rsidR="00CD2B4A" w:rsidRPr="00F216AB">
        <w:t>для нужд филиала АО Тюменьэнерго Ноябрьские электрические сети</w:t>
      </w:r>
      <w:r w:rsidR="00106F1A" w:rsidRPr="00106F1A">
        <w:t>.</w:t>
      </w:r>
    </w:p>
    <w:p w:rsidR="00CD2B4A" w:rsidRPr="00106F1A" w:rsidRDefault="00CD2B4A" w:rsidP="00CD2B4A">
      <w:pPr>
        <w:pStyle w:val="21"/>
        <w:widowControl w:val="0"/>
        <w:spacing w:after="120"/>
        <w:ind w:firstLine="0"/>
        <w:rPr>
          <w:b/>
        </w:rPr>
      </w:pPr>
      <w:r w:rsidRPr="00106F1A">
        <w:rPr>
          <w:b/>
          <w:u w:val="single"/>
        </w:rPr>
        <w:t xml:space="preserve">Вопрос № </w:t>
      </w:r>
      <w:r>
        <w:rPr>
          <w:b/>
          <w:u w:val="single"/>
        </w:rPr>
        <w:t>12</w:t>
      </w:r>
      <w:r w:rsidRPr="00262615">
        <w:rPr>
          <w:b/>
        </w:rPr>
        <w:t xml:space="preserve">: </w:t>
      </w:r>
      <w:r w:rsidRPr="001220B4">
        <w:rPr>
          <w:b/>
        </w:rPr>
        <w:t>О рассмотрении принятого решения ЗК(КК) филиала о смене способа закупки № 2015.0768 с Открытого запроса предложений на закупку у единственного источника по результатам конкурентной процедуры</w:t>
      </w:r>
      <w:r w:rsidRPr="002213BF">
        <w:t xml:space="preserve"> </w:t>
      </w:r>
      <w:r>
        <w:t>на п</w:t>
      </w:r>
      <w:r w:rsidRPr="001220B4">
        <w:t>риобретение топлива для автотранспорта по г. Ханты-Мансийску для нужд АО "Тюменьэнерго" Нефтеюганские электрические</w:t>
      </w:r>
      <w:r>
        <w:t xml:space="preserve"> </w:t>
      </w:r>
      <w:r w:rsidRPr="001220B4">
        <w:t>сети</w:t>
      </w:r>
      <w:r w:rsidRPr="00106F1A">
        <w:t>.</w:t>
      </w:r>
    </w:p>
    <w:p w:rsidR="00CD2B4A" w:rsidRPr="00CD2B4A" w:rsidRDefault="00CD2B4A" w:rsidP="00CD2B4A">
      <w:pPr>
        <w:rPr>
          <w:noProof/>
        </w:rPr>
      </w:pPr>
      <w:r w:rsidRPr="00106F1A">
        <w:rPr>
          <w:noProof/>
        </w:rPr>
        <w:t xml:space="preserve">По данному вопросу рассмотрели служебную записку филиала АО «Тюменьэнерго» </w:t>
      </w:r>
      <w:r>
        <w:rPr>
          <w:noProof/>
        </w:rPr>
        <w:t xml:space="preserve">Нефтеюганские электрические </w:t>
      </w:r>
      <w:r w:rsidRPr="00106F1A">
        <w:rPr>
          <w:noProof/>
        </w:rPr>
        <w:t xml:space="preserve">сети, в которой указано, что </w:t>
      </w:r>
      <w:r w:rsidRPr="00CD2B4A">
        <w:rPr>
          <w:noProof/>
        </w:rPr>
        <w:t>для обеспечения топливом в 2016 г. автотранспорта базирующегося в г. Ханты-Мансийске, в корректировку ГКПЗ 4 квартала 2015 года АО «Тюменьэнерго» была включена закупка № 2015.0768 «Приобретение топлива для автотранспорта по г. Ханты-Мансийску». Способ закупки: открытый запрос предложений. Стоимость: 2 384 830,92 рублей (с НДС).</w:t>
      </w:r>
    </w:p>
    <w:p w:rsidR="00CD2B4A" w:rsidRPr="00CD2B4A" w:rsidRDefault="00CD2B4A" w:rsidP="00CD2B4A">
      <w:pPr>
        <w:rPr>
          <w:noProof/>
        </w:rPr>
      </w:pPr>
      <w:r w:rsidRPr="00CD2B4A">
        <w:rPr>
          <w:noProof/>
        </w:rPr>
        <w:lastRenderedPageBreak/>
        <w:t xml:space="preserve">Место публикации: Информация о Конкурсе размещена на официальном сайте РФ – </w:t>
      </w:r>
      <w:hyperlink r:id="rId11" w:history="1">
        <w:r w:rsidRPr="00CD2B4A">
          <w:rPr>
            <w:noProof/>
          </w:rPr>
          <w:t>www.zakupki.gov.ru</w:t>
        </w:r>
      </w:hyperlink>
      <w:r w:rsidRPr="00CD2B4A">
        <w:rPr>
          <w:noProof/>
        </w:rPr>
        <w:t xml:space="preserve"> (№ 31502791625 от 25.09.2015), на электронно-торговой площадке ПАО «Россети» - etp.rosseti.ru (№ 31502791625 от 25.09.2015), а также на сайте Заказчика по адресу: www.te.ru (№2015.0768 от 25.09.2015) в разделе «Поставщикам». На момент вскрытия конвертов поступило 1 (одно) предложение от участника ООО «Гаспромнефть-Корпораривные продажи» и на основании пункта 7.5.1 а) Положение о закупке товаров, работ, услуг для нужд АО «Тюменьэнерго» закупка была признана не состоявшейся.</w:t>
      </w:r>
    </w:p>
    <w:p w:rsidR="00CD2B4A" w:rsidRPr="00CD2B4A" w:rsidRDefault="00CD2B4A" w:rsidP="00CD2B4A">
      <w:pPr>
        <w:rPr>
          <w:noProof/>
        </w:rPr>
      </w:pPr>
      <w:r w:rsidRPr="00CD2B4A">
        <w:rPr>
          <w:noProof/>
        </w:rPr>
        <w:t>В связи с тем, что в целях своевременного выполнения ремонтных и эксплуатационных работ в 2016 г. необходимо заключение договора с поставщиком топлива осуществить в ноябре текущего года. Времени для проведения повторного открытого запроса предложений не осталось, и проведение повторной закупки не приведет к изменению круга участников и появлению другого победителя.</w:t>
      </w:r>
    </w:p>
    <w:p w:rsidR="00CD2B4A" w:rsidRPr="00CD2B4A" w:rsidRDefault="00CD2B4A" w:rsidP="00CD2B4A">
      <w:pPr>
        <w:rPr>
          <w:noProof/>
        </w:rPr>
      </w:pPr>
      <w:r w:rsidRPr="00CD2B4A">
        <w:rPr>
          <w:noProof/>
        </w:rPr>
        <w:t>Предоставленное предложение участника ООО «Гаспромнефть-Корпораривные продажи» соответствует требованиям извещения. В отношении участника выдано положительное заключение СЭБиР АО «Тюменьэнерго». Участник имеет развитую сеть АЗС в г. Ханты-Мансийске.</w:t>
      </w:r>
    </w:p>
    <w:p w:rsidR="00CD2B4A" w:rsidRPr="00933AF7" w:rsidRDefault="00CD2B4A" w:rsidP="00CD2B4A">
      <w:pPr>
        <w:spacing w:after="120"/>
        <w:rPr>
          <w:noProof/>
        </w:rPr>
      </w:pPr>
      <w:r>
        <w:rPr>
          <w:noProof/>
        </w:rPr>
        <w:t>В соответствии с</w:t>
      </w:r>
      <w:r w:rsidRPr="00CD2B4A">
        <w:rPr>
          <w:noProof/>
        </w:rPr>
        <w:t xml:space="preserve"> п. 7.5.5 «</w:t>
      </w:r>
      <w:r w:rsidRPr="00860E92">
        <w:rPr>
          <w:noProof/>
        </w:rPr>
        <w:t>«Если при проведении любой конкурентной закупки была представлена только одна заявка, однако проведение новых процедур закупок нецелесообразно (например, исчерпаны лимиты времени на проведение закупки, проведение новой конкурентной закупки не приведет к изменению круга участников и появлению другого победителя), а предоставленная заявка приемлема и соответствует требованиям Извещения о проведении закупки и документации о закупке, закупочная комиссия вправе принять решение о заключении договора с участником, подавшим такую заявку»</w:t>
      </w:r>
      <w:r>
        <w:rPr>
          <w:noProof/>
        </w:rPr>
        <w:t xml:space="preserve">, </w:t>
      </w:r>
      <w:r w:rsidRPr="00CD2B4A">
        <w:rPr>
          <w:noProof/>
        </w:rPr>
        <w:t xml:space="preserve">Закупочная комиссия приняла решение заключить договор с ООО «Гаспромнефть-Корпораривные продажи» на сумму </w:t>
      </w:r>
      <w:r w:rsidRPr="0074042A">
        <w:rPr>
          <w:sz w:val="23"/>
          <w:szCs w:val="23"/>
        </w:rPr>
        <w:t>2 384 830,92 рублей (с НДС)</w:t>
      </w:r>
      <w:r w:rsidRPr="00CD2B4A">
        <w:rPr>
          <w:noProof/>
        </w:rPr>
        <w:t xml:space="preserve"> как с единственным источником по результатам конкурентной процедуры</w:t>
      </w:r>
      <w:r w:rsidRPr="00933AF7">
        <w:rPr>
          <w:noProof/>
        </w:rPr>
        <w:t>.</w:t>
      </w:r>
    </w:p>
    <w:p w:rsidR="00CD2B4A" w:rsidRPr="00106F1A" w:rsidRDefault="00CD2B4A" w:rsidP="00CD2B4A">
      <w:pPr>
        <w:widowControl w:val="0"/>
        <w:ind w:firstLine="0"/>
      </w:pPr>
      <w:r w:rsidRPr="00106F1A">
        <w:rPr>
          <w:b/>
          <w:u w:val="single"/>
        </w:rPr>
        <w:t>РЕШИЛИ:</w:t>
      </w:r>
    </w:p>
    <w:p w:rsidR="00CD2B4A" w:rsidRDefault="00CD2B4A" w:rsidP="00A66731">
      <w:pPr>
        <w:widowControl w:val="0"/>
        <w:spacing w:after="240"/>
        <w:ind w:firstLine="0"/>
      </w:pPr>
      <w:r w:rsidRPr="002213BF">
        <w:rPr>
          <w:b/>
        </w:rPr>
        <w:t xml:space="preserve">Принять к сведению </w:t>
      </w:r>
      <w:r w:rsidRPr="00C201A6">
        <w:rPr>
          <w:b/>
        </w:rPr>
        <w:t xml:space="preserve">решения ЗК(КК) филиала о смене способа </w:t>
      </w:r>
      <w:r w:rsidRPr="001220B4">
        <w:rPr>
          <w:b/>
        </w:rPr>
        <w:t>№ 2015.0768 с Открытого запроса предложений на закупку у единственного источника по результатам конкурентной процедуры</w:t>
      </w:r>
      <w:r w:rsidRPr="002213BF">
        <w:t xml:space="preserve"> </w:t>
      </w:r>
      <w:r>
        <w:t>на п</w:t>
      </w:r>
      <w:r w:rsidRPr="001220B4">
        <w:t>риобретение топлива для автотранспорта по г. Ханты-Мансийску для нужд АО "Тюменьэнерго" Нефтеюганские электрические</w:t>
      </w:r>
      <w:r>
        <w:t xml:space="preserve"> </w:t>
      </w:r>
      <w:r w:rsidRPr="001220B4">
        <w:t>сети</w:t>
      </w:r>
      <w:r>
        <w:t>.</w:t>
      </w:r>
    </w:p>
    <w:p w:rsidR="00121630" w:rsidRPr="00106F1A" w:rsidRDefault="00121630" w:rsidP="00121630">
      <w:pPr>
        <w:pStyle w:val="21"/>
        <w:widowControl w:val="0"/>
        <w:spacing w:after="120"/>
        <w:ind w:firstLine="0"/>
        <w:rPr>
          <w:b/>
        </w:rPr>
      </w:pPr>
      <w:r w:rsidRPr="00106F1A">
        <w:rPr>
          <w:b/>
          <w:u w:val="single"/>
        </w:rPr>
        <w:t xml:space="preserve">Вопрос № </w:t>
      </w:r>
      <w:r>
        <w:rPr>
          <w:b/>
          <w:u w:val="single"/>
        </w:rPr>
        <w:t>13</w:t>
      </w:r>
      <w:r w:rsidRPr="00262615">
        <w:rPr>
          <w:b/>
        </w:rPr>
        <w:t xml:space="preserve">: </w:t>
      </w:r>
      <w:r w:rsidRPr="00F216AB">
        <w:rPr>
          <w:b/>
        </w:rPr>
        <w:t>О рассмотрении принятого решения ЗК(КК) филиала о смене способа закупки № 2015.</w:t>
      </w:r>
      <w:r w:rsidR="00CB2B3D">
        <w:rPr>
          <w:b/>
        </w:rPr>
        <w:t>0695</w:t>
      </w:r>
      <w:r w:rsidRPr="00F216AB">
        <w:rPr>
          <w:b/>
        </w:rPr>
        <w:t xml:space="preserve"> с Открытого </w:t>
      </w:r>
      <w:r>
        <w:rPr>
          <w:b/>
        </w:rPr>
        <w:t>конкурса</w:t>
      </w:r>
      <w:r w:rsidRPr="00F216AB">
        <w:rPr>
          <w:b/>
        </w:rPr>
        <w:t xml:space="preserve"> на закупку у единственного источника по результатам конкурентной процедуры</w:t>
      </w:r>
      <w:r w:rsidRPr="002213BF">
        <w:t xml:space="preserve"> </w:t>
      </w:r>
      <w:r>
        <w:t>на п</w:t>
      </w:r>
      <w:r w:rsidRPr="00121630">
        <w:t>оставк</w:t>
      </w:r>
      <w:r>
        <w:t>у</w:t>
      </w:r>
      <w:r w:rsidRPr="00121630">
        <w:t xml:space="preserve"> бензина, дизтоплива для автотранспорта филиала АО "Тюменьэнерго" Когалымские электрические сети</w:t>
      </w:r>
      <w:r w:rsidRPr="00106F1A">
        <w:t>.</w:t>
      </w:r>
    </w:p>
    <w:p w:rsidR="00121630" w:rsidRPr="00DE53EB" w:rsidRDefault="00121630" w:rsidP="00121630">
      <w:pPr>
        <w:rPr>
          <w:color w:val="000000"/>
        </w:rPr>
      </w:pPr>
      <w:r w:rsidRPr="00106F1A">
        <w:rPr>
          <w:noProof/>
        </w:rPr>
        <w:t xml:space="preserve">По данному вопросу рассмотрели служебную записку филиала АО «Тюменьэнерго» </w:t>
      </w:r>
      <w:r>
        <w:rPr>
          <w:noProof/>
        </w:rPr>
        <w:t xml:space="preserve">Когалымские электрические </w:t>
      </w:r>
      <w:r w:rsidRPr="00106F1A">
        <w:rPr>
          <w:noProof/>
        </w:rPr>
        <w:t xml:space="preserve">сети, в которой указано, что </w:t>
      </w:r>
      <w:r>
        <w:rPr>
          <w:color w:val="000000"/>
        </w:rPr>
        <w:t>в</w:t>
      </w:r>
      <w:r w:rsidRPr="00AA1EDC">
        <w:rPr>
          <w:color w:val="000000"/>
        </w:rPr>
        <w:t xml:space="preserve"> соответствии с утвержденной корре</w:t>
      </w:r>
      <w:r>
        <w:rPr>
          <w:color w:val="000000" w:themeColor="text1"/>
        </w:rPr>
        <w:t>ктировкой ГКПЗ на 4 квартал 2015</w:t>
      </w:r>
      <w:r w:rsidRPr="00AA1EDC">
        <w:rPr>
          <w:color w:val="000000"/>
        </w:rPr>
        <w:t xml:space="preserve"> </w:t>
      </w:r>
      <w:r>
        <w:rPr>
          <w:color w:val="000000"/>
        </w:rPr>
        <w:t xml:space="preserve">г., на основании протокола ЦЗК АО «Тюменьэнерго» от 14.09.2015 г. </w:t>
      </w:r>
      <w:r w:rsidRPr="00C94BFA">
        <w:rPr>
          <w:color w:val="000000"/>
        </w:rPr>
        <w:t>№ 34/15</w:t>
      </w:r>
      <w:r>
        <w:rPr>
          <w:color w:val="000000"/>
        </w:rPr>
        <w:t>, 24.09.2015</w:t>
      </w:r>
      <w:r w:rsidRPr="00AA1EDC">
        <w:rPr>
          <w:color w:val="000000"/>
        </w:rPr>
        <w:t xml:space="preserve"> </w:t>
      </w:r>
      <w:r>
        <w:rPr>
          <w:color w:val="000000"/>
        </w:rPr>
        <w:t xml:space="preserve">г. был объявлен </w:t>
      </w:r>
      <w:r w:rsidRPr="00DE53EB">
        <w:rPr>
          <w:color w:val="000000"/>
        </w:rPr>
        <w:t>Открытый одноэтапный конкурс без предварительного отбора на право заключения Договора на поставку бензина, дизтоплива для автотранспорта филиала АО «Тюменьэнерго» Когалымские электрические сети</w:t>
      </w:r>
      <w:r>
        <w:rPr>
          <w:color w:val="000000"/>
        </w:rPr>
        <w:t>. Данная закупка размещалась на</w:t>
      </w:r>
      <w:r w:rsidRPr="00DE53EB">
        <w:rPr>
          <w:color w:val="000000"/>
        </w:rPr>
        <w:t xml:space="preserve"> официальном сайте РФ </w:t>
      </w:r>
      <w:hyperlink r:id="rId12" w:history="1">
        <w:r w:rsidRPr="00DE53EB">
          <w:rPr>
            <w:rStyle w:val="af0"/>
          </w:rPr>
          <w:t>www.zakupki.gov.ru</w:t>
        </w:r>
      </w:hyperlink>
      <w:r>
        <w:rPr>
          <w:color w:val="000000"/>
        </w:rPr>
        <w:t xml:space="preserve"> </w:t>
      </w:r>
      <w:r w:rsidRPr="00DE53EB">
        <w:rPr>
          <w:color w:val="000000"/>
        </w:rPr>
        <w:t>№ 31502787769 от 24.09.2015 г. (</w:t>
      </w:r>
      <w:r>
        <w:rPr>
          <w:color w:val="000000"/>
        </w:rPr>
        <w:t xml:space="preserve">копия закупки размещалось </w:t>
      </w:r>
      <w:r w:rsidRPr="00DE53EB">
        <w:rPr>
          <w:color w:val="000000"/>
        </w:rPr>
        <w:t>на ЭТП www.b2b-mrsk.ru № 46421 от 24.09.2015 г.</w:t>
      </w:r>
      <w:r>
        <w:rPr>
          <w:color w:val="000000"/>
        </w:rPr>
        <w:t xml:space="preserve"> </w:t>
      </w:r>
      <w:r w:rsidRPr="00C94BFA">
        <w:t xml:space="preserve">и </w:t>
      </w:r>
      <w:hyperlink r:id="rId13" w:history="1">
        <w:r w:rsidRPr="00C94BFA">
          <w:rPr>
            <w:rStyle w:val="af0"/>
            <w:lang w:val="en-US"/>
          </w:rPr>
          <w:t>www</w:t>
        </w:r>
        <w:r w:rsidRPr="00C94BFA">
          <w:rPr>
            <w:rStyle w:val="af0"/>
          </w:rPr>
          <w:t>.</w:t>
        </w:r>
        <w:proofErr w:type="spellStart"/>
        <w:r w:rsidRPr="00C94BFA">
          <w:rPr>
            <w:rStyle w:val="af0"/>
            <w:lang w:val="en-US"/>
          </w:rPr>
          <w:t>te</w:t>
        </w:r>
        <w:proofErr w:type="spellEnd"/>
        <w:r w:rsidRPr="00C94BFA">
          <w:rPr>
            <w:rStyle w:val="af0"/>
          </w:rPr>
          <w:t>.</w:t>
        </w:r>
        <w:r w:rsidRPr="00C94BFA">
          <w:rPr>
            <w:rStyle w:val="af0"/>
            <w:lang w:val="en-US"/>
          </w:rPr>
          <w:t>ru</w:t>
        </w:r>
      </w:hyperlink>
      <w:r w:rsidRPr="00C94BFA">
        <w:rPr>
          <w:color w:val="000000"/>
        </w:rPr>
        <w:t xml:space="preserve"> </w:t>
      </w:r>
      <w:r>
        <w:rPr>
          <w:color w:val="000000"/>
        </w:rPr>
        <w:t>№2015.0695 от 24.09.2015г.</w:t>
      </w:r>
      <w:r w:rsidRPr="00DE53EB">
        <w:rPr>
          <w:color w:val="000000"/>
        </w:rPr>
        <w:t xml:space="preserve">), по результатам вскрытия (Протокол № </w:t>
      </w:r>
      <w:r w:rsidRPr="00DE53EB">
        <w:rPr>
          <w:bCs/>
          <w:color w:val="000000"/>
        </w:rPr>
        <w:t>46421/0695-1</w:t>
      </w:r>
      <w:r w:rsidRPr="00DE53EB">
        <w:rPr>
          <w:color w:val="000000"/>
        </w:rPr>
        <w:t xml:space="preserve"> от 14.10.2014) было подано только одно предложение Участником </w:t>
      </w:r>
      <w:r w:rsidRPr="00DE53EB">
        <w:rPr>
          <w:bCs/>
          <w:color w:val="000000"/>
        </w:rPr>
        <w:t>ООО "ЛУКОЙЛ-</w:t>
      </w:r>
      <w:proofErr w:type="spellStart"/>
      <w:r w:rsidRPr="00DE53EB">
        <w:rPr>
          <w:bCs/>
          <w:color w:val="000000"/>
        </w:rPr>
        <w:t>Интер</w:t>
      </w:r>
      <w:proofErr w:type="spellEnd"/>
      <w:r w:rsidRPr="00DE53EB">
        <w:rPr>
          <w:bCs/>
          <w:color w:val="000000"/>
        </w:rPr>
        <w:t xml:space="preserve">-Кард" </w:t>
      </w:r>
      <w:r>
        <w:rPr>
          <w:color w:val="000000"/>
        </w:rPr>
        <w:t>сумма заявки Участника составила</w:t>
      </w:r>
      <w:r w:rsidRPr="00DE53EB">
        <w:rPr>
          <w:color w:val="000000"/>
        </w:rPr>
        <w:t xml:space="preserve"> 17 766 657,60 </w:t>
      </w:r>
      <w:r w:rsidRPr="00DE53EB">
        <w:rPr>
          <w:bCs/>
          <w:color w:val="000000"/>
        </w:rPr>
        <w:t>руб. (цена с НДС).</w:t>
      </w:r>
    </w:p>
    <w:p w:rsidR="00121630" w:rsidRPr="00DE53EB" w:rsidRDefault="00121630" w:rsidP="00121630">
      <w:pPr>
        <w:rPr>
          <w:color w:val="000000"/>
        </w:rPr>
      </w:pPr>
      <w:r w:rsidRPr="00DE53EB">
        <w:rPr>
          <w:color w:val="000000"/>
        </w:rPr>
        <w:t xml:space="preserve">На основании </w:t>
      </w:r>
      <w:proofErr w:type="spellStart"/>
      <w:r>
        <w:rPr>
          <w:color w:val="000000"/>
        </w:rPr>
        <w:t>п.п</w:t>
      </w:r>
      <w:proofErr w:type="spellEnd"/>
      <w:r>
        <w:rPr>
          <w:color w:val="000000"/>
        </w:rPr>
        <w:t>.</w:t>
      </w:r>
      <w:r w:rsidRPr="00DE53EB">
        <w:rPr>
          <w:color w:val="000000"/>
        </w:rPr>
        <w:t xml:space="preserve"> а) пункта 7.5.1 Положения о закупках Заказчика, пункта 5 статьи 447 части первой Гражданского кодекса Российской Федерации конкурсной комиссией предложено признать конкурс по данному лоту несостоявшимся в виду того, что было подано только одно предложение.</w:t>
      </w:r>
    </w:p>
    <w:p w:rsidR="00121630" w:rsidRPr="00DE53EB" w:rsidRDefault="00121630" w:rsidP="00121630">
      <w:pPr>
        <w:rPr>
          <w:color w:val="000000"/>
        </w:rPr>
      </w:pPr>
      <w:r w:rsidRPr="00DE53EB">
        <w:rPr>
          <w:color w:val="000000"/>
        </w:rPr>
        <w:lastRenderedPageBreak/>
        <w:t>Данная организация находится на рынке реализации ГСМ очень продолжительное время. За все время сотрудничества с ООО «ЛУКОЙЛ-</w:t>
      </w:r>
      <w:proofErr w:type="spellStart"/>
      <w:r w:rsidRPr="00DE53EB">
        <w:rPr>
          <w:color w:val="000000"/>
        </w:rPr>
        <w:t>Интер</w:t>
      </w:r>
      <w:proofErr w:type="spellEnd"/>
      <w:r w:rsidRPr="00DE53EB">
        <w:rPr>
          <w:color w:val="000000"/>
        </w:rPr>
        <w:t>-Кард» качество товара и работы оставалось всегда на высоком уровне. Поставка топлива происходит без перебоев, финансовые документы оформляются своевременно согласно законодательству. ООО</w:t>
      </w:r>
      <w:r>
        <w:rPr>
          <w:color w:val="000000"/>
        </w:rPr>
        <w:t> </w:t>
      </w:r>
      <w:r w:rsidRPr="00DE53EB">
        <w:rPr>
          <w:color w:val="000000"/>
        </w:rPr>
        <w:t>«ЛУКОЙЛ-</w:t>
      </w:r>
      <w:proofErr w:type="spellStart"/>
      <w:r w:rsidRPr="00DE53EB">
        <w:rPr>
          <w:color w:val="000000"/>
        </w:rPr>
        <w:t>Интер</w:t>
      </w:r>
      <w:proofErr w:type="spellEnd"/>
      <w:r w:rsidRPr="00DE53EB">
        <w:rPr>
          <w:color w:val="000000"/>
        </w:rPr>
        <w:t>-Кард» на всей территории присутствия филиала АО</w:t>
      </w:r>
      <w:r>
        <w:rPr>
          <w:color w:val="000000"/>
        </w:rPr>
        <w:t> </w:t>
      </w:r>
      <w:r w:rsidRPr="00DE53EB">
        <w:rPr>
          <w:color w:val="000000"/>
        </w:rPr>
        <w:t>«Тюменьэнерго» Когалымские электрические сети заняло уверенные позиции на рынке реализации ГСМ. В нашем случае составить конкуренцию ООО «ЛУКОЙЛ-</w:t>
      </w:r>
      <w:proofErr w:type="spellStart"/>
      <w:r w:rsidRPr="00DE53EB">
        <w:rPr>
          <w:color w:val="000000"/>
        </w:rPr>
        <w:t>Интер</w:t>
      </w:r>
      <w:proofErr w:type="spellEnd"/>
      <w:r w:rsidRPr="00DE53EB">
        <w:rPr>
          <w:color w:val="000000"/>
        </w:rPr>
        <w:t>-Кард» никто не способен о чём свидетельствует результат проведенной конкурентной процедуры. В связи, с чем можно с полной уверенностью сказать, что ООО «ЛУКОЙЛ-</w:t>
      </w:r>
      <w:proofErr w:type="spellStart"/>
      <w:r w:rsidRPr="00DE53EB">
        <w:rPr>
          <w:color w:val="000000"/>
        </w:rPr>
        <w:t>Интер</w:t>
      </w:r>
      <w:proofErr w:type="spellEnd"/>
      <w:r w:rsidRPr="00DE53EB">
        <w:rPr>
          <w:color w:val="000000"/>
        </w:rPr>
        <w:t xml:space="preserve">-Кард» удовлетворяет требованиям филиала АО «Тюменьэнерго» Когалымские электрические сети. </w:t>
      </w:r>
    </w:p>
    <w:p w:rsidR="00121630" w:rsidRPr="00DE53EB" w:rsidRDefault="00121630" w:rsidP="00121630">
      <w:pPr>
        <w:rPr>
          <w:color w:val="000000"/>
        </w:rPr>
      </w:pPr>
      <w:r w:rsidRPr="00DE53EB">
        <w:rPr>
          <w:color w:val="000000"/>
        </w:rPr>
        <w:t xml:space="preserve">Проведение </w:t>
      </w:r>
      <w:r>
        <w:rPr>
          <w:color w:val="000000"/>
        </w:rPr>
        <w:t>повторной</w:t>
      </w:r>
      <w:r w:rsidRPr="00DE53EB">
        <w:rPr>
          <w:color w:val="000000"/>
        </w:rPr>
        <w:t xml:space="preserve"> конкурентной процедуры нецелесообразно, так как не приведет к изменению круга участников и появлению другого победителя.</w:t>
      </w:r>
    </w:p>
    <w:p w:rsidR="00121630" w:rsidRPr="00DE53EB" w:rsidRDefault="00121630" w:rsidP="00121630">
      <w:pPr>
        <w:rPr>
          <w:color w:val="000000"/>
        </w:rPr>
      </w:pPr>
      <w:r w:rsidRPr="00DE53EB">
        <w:rPr>
          <w:color w:val="000000"/>
        </w:rPr>
        <w:t xml:space="preserve">В соответствии с п. 7.5.5 Положения о закупке товаров, работ, услуг для нужд АО «Тюменьэнерго» если при проведении любой конкурентной закупки была представлена только одна заявка, однако проведение новых процедур закупок нецелесообразно (например, исчерпаны лимиты времени на проведение закупки, проведение новой конкурентной закупки не приведет к изменению круга участников и появлению другого победителя), а предоставленная заявка приемлема и соответствует требованиям Извещения о проведении закупки и документации о закупке, закупочная комиссия вправе принять решение о заключении договора с участником, подавшим такую заявку. </w:t>
      </w:r>
    </w:p>
    <w:p w:rsidR="00121630" w:rsidRDefault="00121630" w:rsidP="00A66731">
      <w:pPr>
        <w:spacing w:after="120"/>
        <w:rPr>
          <w:color w:val="000000"/>
        </w:rPr>
      </w:pPr>
      <w:r>
        <w:rPr>
          <w:color w:val="000000"/>
        </w:rPr>
        <w:t>На основании вышеизложенного т.к. з</w:t>
      </w:r>
      <w:r w:rsidRPr="00DE53EB">
        <w:rPr>
          <w:color w:val="000000"/>
        </w:rPr>
        <w:t>аявка ООО «ЛУКОЙЛ-</w:t>
      </w:r>
      <w:proofErr w:type="spellStart"/>
      <w:r w:rsidRPr="00DE53EB">
        <w:rPr>
          <w:color w:val="000000"/>
        </w:rPr>
        <w:t>Интер</w:t>
      </w:r>
      <w:proofErr w:type="spellEnd"/>
      <w:r w:rsidRPr="00DE53EB">
        <w:rPr>
          <w:color w:val="000000"/>
        </w:rPr>
        <w:t>-Кард» приемлема и соответствует техническим и коммерческим требованиям Конкурс</w:t>
      </w:r>
      <w:r>
        <w:rPr>
          <w:color w:val="000000"/>
        </w:rPr>
        <w:t>ной документации, Конкурсной комиссией филиала АО «Тюменьэнерго» Когалымские электрические сети (Протоколом от 03.11.2015г №46421/0695-2) принято решение з</w:t>
      </w:r>
      <w:r w:rsidRPr="005162B6">
        <w:rPr>
          <w:color w:val="000000"/>
        </w:rPr>
        <w:t xml:space="preserve">аключить договор </w:t>
      </w:r>
      <w:r w:rsidR="00A66731" w:rsidRPr="005162B6">
        <w:rPr>
          <w:color w:val="000000"/>
        </w:rPr>
        <w:t xml:space="preserve">на поставку бензина, дизтоплива для автотранспорта филиала АО «Тюменьэнерго» Когалымские электрические сети </w:t>
      </w:r>
      <w:r w:rsidRPr="005162B6">
        <w:rPr>
          <w:color w:val="000000"/>
        </w:rPr>
        <w:t>с ООО</w:t>
      </w:r>
      <w:r>
        <w:rPr>
          <w:color w:val="000000"/>
        </w:rPr>
        <w:t> </w:t>
      </w:r>
      <w:r w:rsidRPr="005162B6">
        <w:rPr>
          <w:color w:val="000000"/>
        </w:rPr>
        <w:t>«ЛУКОЙЛ-</w:t>
      </w:r>
      <w:proofErr w:type="spellStart"/>
      <w:r w:rsidRPr="005162B6">
        <w:rPr>
          <w:color w:val="000000"/>
        </w:rPr>
        <w:t>Интер</w:t>
      </w:r>
      <w:proofErr w:type="spellEnd"/>
      <w:r w:rsidRPr="005162B6">
        <w:rPr>
          <w:color w:val="000000"/>
        </w:rPr>
        <w:t>-Кард»</w:t>
      </w:r>
      <w:r w:rsidR="00A66731" w:rsidRPr="00A66731">
        <w:rPr>
          <w:color w:val="000000"/>
        </w:rPr>
        <w:t xml:space="preserve"> </w:t>
      </w:r>
      <w:r w:rsidR="00A66731" w:rsidRPr="005162B6">
        <w:rPr>
          <w:color w:val="000000"/>
        </w:rPr>
        <w:t>на сумму 17 766 657,60 </w:t>
      </w:r>
      <w:r w:rsidR="00A66731" w:rsidRPr="005162B6">
        <w:rPr>
          <w:bCs/>
          <w:color w:val="000000"/>
        </w:rPr>
        <w:t>руб.</w:t>
      </w:r>
      <w:r w:rsidR="00A66731" w:rsidRPr="005162B6">
        <w:rPr>
          <w:color w:val="000000"/>
        </w:rPr>
        <w:t xml:space="preserve"> (цена с НДС)</w:t>
      </w:r>
      <w:r w:rsidRPr="005162B6">
        <w:rPr>
          <w:color w:val="000000"/>
        </w:rPr>
        <w:t xml:space="preserve">, </w:t>
      </w:r>
      <w:r w:rsidR="00A66731" w:rsidRPr="0074042A">
        <w:rPr>
          <w:sz w:val="23"/>
          <w:szCs w:val="23"/>
        </w:rPr>
        <w:t>)</w:t>
      </w:r>
      <w:r w:rsidR="00A66731" w:rsidRPr="00CD2B4A">
        <w:rPr>
          <w:noProof/>
        </w:rPr>
        <w:t xml:space="preserve"> как с единственным источником по результатам конкурентной процедуры</w:t>
      </w:r>
      <w:r w:rsidRPr="005162B6">
        <w:rPr>
          <w:color w:val="000000"/>
        </w:rPr>
        <w:t>.</w:t>
      </w:r>
    </w:p>
    <w:p w:rsidR="00121630" w:rsidRPr="00106F1A" w:rsidRDefault="00121630" w:rsidP="00121630">
      <w:pPr>
        <w:widowControl w:val="0"/>
        <w:ind w:firstLine="0"/>
      </w:pPr>
      <w:r w:rsidRPr="00106F1A">
        <w:rPr>
          <w:b/>
          <w:u w:val="single"/>
        </w:rPr>
        <w:t>РЕШИЛИ:</w:t>
      </w:r>
    </w:p>
    <w:p w:rsidR="00121630" w:rsidRDefault="00121630" w:rsidP="00A66731">
      <w:pPr>
        <w:widowControl w:val="0"/>
        <w:spacing w:after="240"/>
        <w:ind w:firstLine="0"/>
      </w:pPr>
      <w:r w:rsidRPr="002213BF">
        <w:rPr>
          <w:b/>
        </w:rPr>
        <w:t xml:space="preserve">Принять к сведению </w:t>
      </w:r>
      <w:r w:rsidRPr="00C201A6">
        <w:rPr>
          <w:b/>
        </w:rPr>
        <w:t xml:space="preserve">решения ЗК(КК) филиала о смене способа </w:t>
      </w:r>
      <w:r w:rsidR="00A66731" w:rsidRPr="00F216AB">
        <w:rPr>
          <w:b/>
        </w:rPr>
        <w:t>№ 2015.</w:t>
      </w:r>
      <w:r w:rsidR="00CB2B3D">
        <w:rPr>
          <w:b/>
        </w:rPr>
        <w:t>0695</w:t>
      </w:r>
      <w:r w:rsidR="00A66731" w:rsidRPr="00F216AB">
        <w:rPr>
          <w:b/>
        </w:rPr>
        <w:t xml:space="preserve"> с Открытого </w:t>
      </w:r>
      <w:r w:rsidR="00A66731">
        <w:rPr>
          <w:b/>
        </w:rPr>
        <w:t>конкурса</w:t>
      </w:r>
      <w:r w:rsidR="00A66731" w:rsidRPr="00F216AB">
        <w:rPr>
          <w:b/>
        </w:rPr>
        <w:t xml:space="preserve"> на закупку у единственного источника по результатам конкурентной процедуры</w:t>
      </w:r>
      <w:r w:rsidR="00A66731" w:rsidRPr="002213BF">
        <w:t xml:space="preserve"> </w:t>
      </w:r>
      <w:r w:rsidR="00A66731">
        <w:t>на п</w:t>
      </w:r>
      <w:r w:rsidR="00A66731" w:rsidRPr="00121630">
        <w:t>оставк</w:t>
      </w:r>
      <w:r w:rsidR="00A66731">
        <w:t>у</w:t>
      </w:r>
      <w:r w:rsidR="00A66731" w:rsidRPr="00121630">
        <w:t xml:space="preserve"> бензина, дизтоплива для автотранспорта филиала АО "Тюменьэнерго" Когалымские электрические сети</w:t>
      </w:r>
      <w:r w:rsidR="00A66731">
        <w:t>.</w:t>
      </w:r>
    </w:p>
    <w:p w:rsidR="009A1A70" w:rsidRDefault="009A1A70" w:rsidP="009A1A70">
      <w:pPr>
        <w:widowControl w:val="0"/>
        <w:tabs>
          <w:tab w:val="left" w:pos="851"/>
        </w:tabs>
        <w:ind w:firstLine="0"/>
      </w:pPr>
      <w:r w:rsidRPr="00106F1A">
        <w:rPr>
          <w:b/>
          <w:szCs w:val="28"/>
          <w:u w:val="single"/>
        </w:rPr>
        <w:t>Вопрос №</w:t>
      </w:r>
      <w:r>
        <w:rPr>
          <w:b/>
          <w:szCs w:val="28"/>
          <w:u w:val="single"/>
        </w:rPr>
        <w:t>14</w:t>
      </w:r>
      <w:r w:rsidRPr="00106F1A">
        <w:rPr>
          <w:b/>
          <w:szCs w:val="28"/>
          <w:u w:val="single"/>
        </w:rPr>
        <w:t>:</w:t>
      </w:r>
      <w:r w:rsidRPr="00106F1A">
        <w:rPr>
          <w:b/>
          <w:i/>
          <w:szCs w:val="28"/>
        </w:rPr>
        <w:t xml:space="preserve"> </w:t>
      </w:r>
      <w:r>
        <w:rPr>
          <w:b/>
        </w:rPr>
        <w:t xml:space="preserve">О внесении изменений в закупку №2015.0754 </w:t>
      </w:r>
      <w:r w:rsidRPr="009A1A70">
        <w:t>на оказание услуг по мойке автотранспортных средств филиала АО "Тюменьэнерго" Ноябрьские ЭС</w:t>
      </w:r>
      <w:r>
        <w:t>.</w:t>
      </w:r>
    </w:p>
    <w:p w:rsidR="009A1A70" w:rsidRPr="009A1A70" w:rsidRDefault="009A1A70" w:rsidP="009A1A70">
      <w:pPr>
        <w:rPr>
          <w:color w:val="000000"/>
        </w:rPr>
      </w:pPr>
      <w:r w:rsidRPr="009A1A70">
        <w:rPr>
          <w:color w:val="000000"/>
        </w:rPr>
        <w:t xml:space="preserve">По данному вопросу рассмотрели служебную записку филиала АО «Тюменьэнерго» Ноябрьские электрические сети, в которой указано, что </w:t>
      </w:r>
      <w:r>
        <w:rPr>
          <w:color w:val="000000"/>
        </w:rPr>
        <w:t>в</w:t>
      </w:r>
      <w:r w:rsidRPr="009A1A70">
        <w:rPr>
          <w:color w:val="000000"/>
        </w:rPr>
        <w:t xml:space="preserve"> соответствии с Распоряжением </w:t>
      </w:r>
      <w:r>
        <w:rPr>
          <w:color w:val="000000"/>
        </w:rPr>
        <w:t xml:space="preserve">АО «Тюменьэнерго» </w:t>
      </w:r>
      <w:r w:rsidRPr="009A1A70">
        <w:rPr>
          <w:color w:val="000000"/>
        </w:rPr>
        <w:t>от 01.10.2015г. №89р. «О проведении корректировки ГКПЗ 4 квартала 2015 года, часть 1» на электронной торговой площадке ЭТП ОАО «Россети" (http://</w:t>
      </w:r>
      <w:hyperlink r:id="rId14" w:history="1">
        <w:r w:rsidRPr="009A1A70">
          <w:rPr>
            <w:color w:val="000000"/>
          </w:rPr>
          <w:t>www.etp.rosseti.ru</w:t>
        </w:r>
      </w:hyperlink>
      <w:r w:rsidRPr="009A1A70">
        <w:rPr>
          <w:color w:val="000000"/>
        </w:rPr>
        <w:t>/) № 31502796298 от 28.09.2015г., был объявлен открытый запрос предложений право заключения договора, на оказание услуг по мойке автотранспортных средств филиала АО "Тюменьэнерго" Ноябрьские электрические сети». На дату вскрытия конвертов 12.10.2015 г. не поступило ни одного предложения на участие в закупке, и данная закупка была продлена 09.10.2015 г до 27.10.2015 г. На дату вскрытия конвертов 27.10.2015 г. также не поступило ни одного предложения на участие в закупке</w:t>
      </w:r>
    </w:p>
    <w:p w:rsidR="009A1A70" w:rsidRPr="009A1A70" w:rsidRDefault="009A1A70" w:rsidP="009A1A70">
      <w:pPr>
        <w:rPr>
          <w:color w:val="000000"/>
        </w:rPr>
      </w:pPr>
      <w:r w:rsidRPr="009A1A70">
        <w:rPr>
          <w:color w:val="000000"/>
        </w:rPr>
        <w:t>Согласно «Положения о порядке проведения регламентированных закупок товаров, работ, услуг для нужд ОАО «Тюменьэнерго» п. 7.5.1 п. б) запрос предложений признан не состоявшимся, о чём составляется протокол № 31502796298/0754-2 от 27.10.2015.</w:t>
      </w:r>
    </w:p>
    <w:p w:rsidR="009A1A70" w:rsidRPr="009A1A70" w:rsidRDefault="009A1A70" w:rsidP="009A1A70">
      <w:pPr>
        <w:rPr>
          <w:color w:val="000000"/>
        </w:rPr>
      </w:pPr>
      <w:r w:rsidRPr="009A1A70">
        <w:rPr>
          <w:color w:val="000000"/>
        </w:rPr>
        <w:t xml:space="preserve">Проведение повторной процедуры, объявление которой, в связи с ограниченным количеством </w:t>
      </w:r>
      <w:r w:rsidR="00B94B71" w:rsidRPr="009A1A70">
        <w:rPr>
          <w:color w:val="000000"/>
        </w:rPr>
        <w:t>предприятий,</w:t>
      </w:r>
      <w:r w:rsidRPr="009A1A70">
        <w:rPr>
          <w:color w:val="000000"/>
        </w:rPr>
        <w:t xml:space="preserve"> оказывающих услуги данного рода на территории города Ноябрьск, не приведет к изменению круга участников и появлению победителя. Комисси</w:t>
      </w:r>
      <w:r>
        <w:rPr>
          <w:color w:val="000000"/>
        </w:rPr>
        <w:t>ей</w:t>
      </w:r>
      <w:r w:rsidRPr="009A1A70">
        <w:rPr>
          <w:color w:val="000000"/>
        </w:rPr>
        <w:t xml:space="preserve"> </w:t>
      </w:r>
      <w:r w:rsidRPr="009A1A70">
        <w:rPr>
          <w:color w:val="000000"/>
        </w:rPr>
        <w:lastRenderedPageBreak/>
        <w:t>предлагается изменить способ закупки в сторону упрощения процедуры, а именно провести процедуру закупки с использованием бумажных носителей</w:t>
      </w:r>
      <w:bookmarkStart w:id="1" w:name="_Ref298315979"/>
      <w:bookmarkStart w:id="2" w:name="_Ref338927337"/>
      <w:r w:rsidRPr="009A1A70">
        <w:rPr>
          <w:color w:val="000000"/>
        </w:rPr>
        <w:t>, c размещением информации о закупке на</w:t>
      </w:r>
      <w:r>
        <w:rPr>
          <w:color w:val="000000"/>
        </w:rPr>
        <w:t xml:space="preserve"> официальном сайте</w:t>
      </w:r>
      <w:r w:rsidRPr="009A1A70">
        <w:rPr>
          <w:color w:val="000000"/>
        </w:rPr>
        <w:t xml:space="preserve"> </w:t>
      </w:r>
      <w:bookmarkEnd w:id="1"/>
      <w:bookmarkEnd w:id="2"/>
      <w:r w:rsidRPr="009A1A70">
        <w:rPr>
          <w:color w:val="000000"/>
        </w:rPr>
        <w:t xml:space="preserve">Общества </w:t>
      </w:r>
      <w:hyperlink r:id="rId15" w:history="1">
        <w:r w:rsidRPr="009A1A70">
          <w:rPr>
            <w:color w:val="000000"/>
          </w:rPr>
          <w:t>www.te.ru</w:t>
        </w:r>
      </w:hyperlink>
      <w:r w:rsidRPr="009A1A70">
        <w:rPr>
          <w:color w:val="000000"/>
        </w:rPr>
        <w:t>.  в соответствии с п. 7.5.5. «Положения о порядке проведения регламентированных закупок товаров, работ, услуг для нужд АО</w:t>
      </w:r>
      <w:r>
        <w:rPr>
          <w:color w:val="000000"/>
        </w:rPr>
        <w:t> </w:t>
      </w:r>
      <w:r w:rsidRPr="009A1A70">
        <w:rPr>
          <w:color w:val="000000"/>
        </w:rPr>
        <w:t xml:space="preserve">«Тюменьэнерго», утвержденного решением Совета директоров ОАО «Тюменьэнерго» 27. 06.2013 г. </w:t>
      </w:r>
    </w:p>
    <w:p w:rsidR="009A1A70" w:rsidRPr="009A1A70" w:rsidRDefault="009A1A70" w:rsidP="009A1A70">
      <w:pPr>
        <w:rPr>
          <w:color w:val="000000"/>
        </w:rPr>
      </w:pPr>
      <w:r w:rsidRPr="009A1A70">
        <w:rPr>
          <w:color w:val="000000"/>
        </w:rPr>
        <w:t xml:space="preserve">В соответствие с требованиями Положения о техническом обслуживании и ремонте подвижного состава автомобильного транспорта" (утв. </w:t>
      </w:r>
      <w:proofErr w:type="spellStart"/>
      <w:r w:rsidRPr="009A1A70">
        <w:rPr>
          <w:color w:val="000000"/>
        </w:rPr>
        <w:t>Минавтотрансом</w:t>
      </w:r>
      <w:proofErr w:type="spellEnd"/>
      <w:r w:rsidRPr="009A1A70">
        <w:rPr>
          <w:color w:val="000000"/>
        </w:rPr>
        <w:t xml:space="preserve"> РСФСР 20 сентября 1984 г.) существует необходимость проведения моечных работ автобусов, грузовых, легковых и специальных автотранспортных средств при ежедневном обслуживании, а также перед проведением технического обслуживания и текущего ремонта транспортных средств. Загрязненные транспортные средства не допускаются к проведению ремонта и технического обслуживания. Содержание автомобилей в чистом виде одно из обязательных условий соблюдения современных экологических требований Федеральный закон от 24.06.1998 N 89-ФЗ (ред. от 25.11.2013) "Об отходах производства и потребления", санитарных правил при организации перевозок и транспортировке грузов. Так же в соответствии с нормами природоохранного законодательства и правилами охраны труда, необходимо проводить мойку и обработку транспорта, перевозящего твердые промышленные и бытовые отходы. Для обеспечения требований экологической безопасности мойка автотранспорта должна осуществляться только в специально оборудованных помещениях или на специализированных площадках для исключения вероятности загрязнения окружающей среды. На территориях промышленных баз филиала Ноябрьские ЭС таких помещений и площадок не предусмотрено. В связи с вышесказанным, существует необходимость заключения договора со </w:t>
      </w:r>
      <w:r w:rsidR="00B94B71" w:rsidRPr="009A1A70">
        <w:rPr>
          <w:color w:val="000000"/>
        </w:rPr>
        <w:t>специализированной организацией,</w:t>
      </w:r>
      <w:r w:rsidRPr="009A1A70">
        <w:rPr>
          <w:color w:val="000000"/>
        </w:rPr>
        <w:t xml:space="preserve"> выполняющей мойку автобусов, легкового и грузового автотранспорта, а </w:t>
      </w:r>
      <w:r w:rsidR="00B94B71" w:rsidRPr="009A1A70">
        <w:rPr>
          <w:color w:val="000000"/>
        </w:rPr>
        <w:t>также</w:t>
      </w:r>
      <w:r w:rsidRPr="009A1A70">
        <w:rPr>
          <w:color w:val="000000"/>
        </w:rPr>
        <w:t xml:space="preserve"> спецтехники.</w:t>
      </w:r>
    </w:p>
    <w:p w:rsidR="009A1A70" w:rsidRDefault="009A1A70" w:rsidP="009A1A70">
      <w:r w:rsidRPr="009A1A70">
        <w:rPr>
          <w:color w:val="000000"/>
        </w:rPr>
        <w:t xml:space="preserve">На основании вышеизложенного, </w:t>
      </w:r>
      <w:r w:rsidR="00B94B71">
        <w:rPr>
          <w:color w:val="000000"/>
        </w:rPr>
        <w:t xml:space="preserve">необходимо внести изменения в утвержденную закупку, а именно: </w:t>
      </w:r>
      <w:r w:rsidRPr="009A1A70">
        <w:rPr>
          <w:color w:val="000000"/>
        </w:rPr>
        <w:t xml:space="preserve">изменить способ закупки в сторону упрощения процедуры, а именно провести процедуру закупки с использованием бумажных носителей, c размещением информации о закупке на </w:t>
      </w:r>
      <w:r w:rsidR="00B94B71">
        <w:rPr>
          <w:color w:val="000000"/>
        </w:rPr>
        <w:t xml:space="preserve">официальном сайте </w:t>
      </w:r>
      <w:r w:rsidRPr="009A1A70">
        <w:rPr>
          <w:color w:val="000000"/>
        </w:rPr>
        <w:t xml:space="preserve">Общества </w:t>
      </w:r>
      <w:hyperlink r:id="rId16" w:history="1">
        <w:proofErr w:type="gramStart"/>
        <w:r w:rsidRPr="009A1A70">
          <w:rPr>
            <w:color w:val="000000"/>
          </w:rPr>
          <w:t>www.te.ru</w:t>
        </w:r>
      </w:hyperlink>
      <w:r w:rsidRPr="009A1A70">
        <w:rPr>
          <w:color w:val="000000"/>
        </w:rPr>
        <w:t>.</w:t>
      </w:r>
      <w:r w:rsidR="00B94B71">
        <w:rPr>
          <w:color w:val="000000"/>
        </w:rPr>
        <w:t>,</w:t>
      </w:r>
      <w:proofErr w:type="gramEnd"/>
      <w:r w:rsidR="00B94B71">
        <w:rPr>
          <w:color w:val="000000"/>
        </w:rPr>
        <w:t xml:space="preserve"> перенести утвержденные даты объявления и подведения итогов</w:t>
      </w:r>
      <w:r>
        <w:t>.</w:t>
      </w:r>
    </w:p>
    <w:p w:rsidR="009A1A70" w:rsidRPr="00106F1A" w:rsidRDefault="009A1A70" w:rsidP="009A1A70">
      <w:pPr>
        <w:widowControl w:val="0"/>
        <w:spacing w:before="120"/>
        <w:ind w:firstLine="0"/>
        <w:rPr>
          <w:b/>
        </w:rPr>
      </w:pPr>
      <w:r w:rsidRPr="00106F1A">
        <w:rPr>
          <w:b/>
          <w:u w:val="single"/>
        </w:rPr>
        <w:t>РЕШИЛИ</w:t>
      </w:r>
      <w:r w:rsidRPr="00106F1A">
        <w:rPr>
          <w:b/>
        </w:rPr>
        <w:t>:</w:t>
      </w:r>
    </w:p>
    <w:p w:rsidR="009A1A70" w:rsidRPr="00106F1A" w:rsidRDefault="009A1A70" w:rsidP="009A1A70">
      <w:pPr>
        <w:widowControl w:val="0"/>
        <w:spacing w:after="240"/>
        <w:ind w:firstLine="0"/>
      </w:pPr>
      <w:r w:rsidRPr="00106F1A">
        <w:rPr>
          <w:b/>
        </w:rPr>
        <w:t xml:space="preserve">Согласовать </w:t>
      </w:r>
      <w:r w:rsidRPr="00685BD2">
        <w:rPr>
          <w:b/>
        </w:rPr>
        <w:t>изменени</w:t>
      </w:r>
      <w:r>
        <w:rPr>
          <w:b/>
        </w:rPr>
        <w:t>е</w:t>
      </w:r>
      <w:r w:rsidRPr="00685BD2">
        <w:rPr>
          <w:b/>
        </w:rPr>
        <w:t xml:space="preserve"> закупки </w:t>
      </w:r>
      <w:r w:rsidR="00B94B71">
        <w:rPr>
          <w:b/>
        </w:rPr>
        <w:t xml:space="preserve">№2015.0754 </w:t>
      </w:r>
      <w:r w:rsidR="00B94B71" w:rsidRPr="009A1A70">
        <w:t>на оказание услуг по мойке автотранспортных средств филиала АО "Тюменьэнерго" Ноябрьские ЭС</w:t>
      </w:r>
      <w:r w:rsidR="00B94B71">
        <w:t>.</w:t>
      </w:r>
    </w:p>
    <w:p w:rsidR="00305E2B" w:rsidRPr="00106F1A" w:rsidRDefault="00305E2B" w:rsidP="00291E54">
      <w:pPr>
        <w:widowControl w:val="0"/>
        <w:spacing w:after="120"/>
        <w:ind w:firstLine="0"/>
        <w:rPr>
          <w:b/>
        </w:rPr>
      </w:pPr>
      <w:r w:rsidRPr="00106F1A">
        <w:rPr>
          <w:b/>
          <w:u w:val="single"/>
        </w:rPr>
        <w:t xml:space="preserve">Вопрос № </w:t>
      </w:r>
      <w:r w:rsidR="00CD2B4A">
        <w:rPr>
          <w:b/>
          <w:u w:val="single"/>
        </w:rPr>
        <w:t>1</w:t>
      </w:r>
      <w:r w:rsidR="00971DED">
        <w:rPr>
          <w:b/>
          <w:u w:val="single"/>
        </w:rPr>
        <w:t>5</w:t>
      </w:r>
      <w:r w:rsidRPr="00106F1A">
        <w:rPr>
          <w:b/>
          <w:u w:val="single"/>
        </w:rPr>
        <w:t>:</w:t>
      </w:r>
      <w:r w:rsidRPr="00106F1A">
        <w:rPr>
          <w:b/>
        </w:rPr>
        <w:t xml:space="preserve"> О согласовании разовой корректировки ГКПЗ, по вопросам настоящего протокола, а также текущих изменений Плана закупки (связанных с переносом сроков объявления и т.д.) на основании служебных записок филиалов, курирующих служб и департаментов Общества.</w:t>
      </w:r>
    </w:p>
    <w:p w:rsidR="00305E2B" w:rsidRPr="00106F1A" w:rsidRDefault="00305E2B" w:rsidP="00305E2B">
      <w:pPr>
        <w:widowControl w:val="0"/>
        <w:shd w:val="clear" w:color="auto" w:fill="FFFFFF"/>
        <w:tabs>
          <w:tab w:val="left" w:pos="0"/>
        </w:tabs>
        <w:autoSpaceDE w:val="0"/>
        <w:autoSpaceDN w:val="0"/>
        <w:adjustRightInd w:val="0"/>
      </w:pPr>
      <w:r w:rsidRPr="00106F1A">
        <w:t>По данному вопросу слушали Ответственного секретаря ЦЗК АО «Тюменьэнерго» о необходимости согласовать внесение изменений в Годовую комплексную программу закупок АО «Тюменьэнерго» на 2015 год, утвержденную протоколом заседания Совета директоров АО «Тюменьэнерго» от 23.12.2014 №20/14, в связи с принятыми решениями по вопросам настоящего протокола (разовая корректировка ГКПЗ), а так же текущие изменения Плана закупки на основании поступивших служебных записок от филиалов, курирующих служб и департаментов Общества.</w:t>
      </w:r>
    </w:p>
    <w:p w:rsidR="00305E2B" w:rsidRPr="00106F1A" w:rsidRDefault="00305E2B" w:rsidP="00305E2B">
      <w:pPr>
        <w:widowControl w:val="0"/>
        <w:shd w:val="clear" w:color="auto" w:fill="FFFFFF"/>
        <w:tabs>
          <w:tab w:val="left" w:pos="709"/>
        </w:tabs>
        <w:autoSpaceDE w:val="0"/>
        <w:autoSpaceDN w:val="0"/>
        <w:adjustRightInd w:val="0"/>
        <w:spacing w:after="120"/>
        <w:ind w:firstLine="0"/>
      </w:pPr>
      <w:r w:rsidRPr="00106F1A">
        <w:tab/>
        <w:t>Руководствуясь пунктом 6.2.6 Положения о закупке товаров, работ, услуг для нужд АО «Тюменьэнерго», утвержденного решением Совета директоров АО «Тюменьэнерго» от 27.06.2013г., необходимо внести изменения в План закупок на 2015 год.</w:t>
      </w:r>
    </w:p>
    <w:p w:rsidR="00305E2B" w:rsidRPr="00106F1A" w:rsidRDefault="00305E2B" w:rsidP="00305E2B">
      <w:pPr>
        <w:widowControl w:val="0"/>
        <w:shd w:val="clear" w:color="auto" w:fill="FFFFFF"/>
        <w:tabs>
          <w:tab w:val="left" w:pos="192"/>
        </w:tabs>
        <w:autoSpaceDE w:val="0"/>
        <w:autoSpaceDN w:val="0"/>
        <w:adjustRightInd w:val="0"/>
        <w:ind w:firstLine="0"/>
        <w:rPr>
          <w:b/>
        </w:rPr>
      </w:pPr>
      <w:r w:rsidRPr="00106F1A">
        <w:rPr>
          <w:b/>
          <w:u w:val="single"/>
        </w:rPr>
        <w:t>РЕШИЛИ</w:t>
      </w:r>
      <w:r w:rsidRPr="00106F1A">
        <w:rPr>
          <w:b/>
        </w:rPr>
        <w:t>:</w:t>
      </w:r>
    </w:p>
    <w:p w:rsidR="00305E2B" w:rsidRPr="00106F1A" w:rsidRDefault="00305E2B" w:rsidP="00304339">
      <w:pPr>
        <w:pStyle w:val="af1"/>
        <w:widowControl w:val="0"/>
        <w:numPr>
          <w:ilvl w:val="0"/>
          <w:numId w:val="2"/>
        </w:numPr>
        <w:shd w:val="clear" w:color="auto" w:fill="FFFFFF"/>
        <w:tabs>
          <w:tab w:val="left" w:pos="426"/>
        </w:tabs>
        <w:autoSpaceDE w:val="0"/>
        <w:autoSpaceDN w:val="0"/>
        <w:adjustRightInd w:val="0"/>
        <w:ind w:left="425" w:hanging="425"/>
        <w:rPr>
          <w:rFonts w:ascii="Times New Roman" w:hAnsi="Times New Roman"/>
          <w:sz w:val="24"/>
          <w:szCs w:val="24"/>
          <w:u w:val="single"/>
        </w:rPr>
      </w:pPr>
      <w:r w:rsidRPr="00106F1A">
        <w:rPr>
          <w:rFonts w:ascii="Times New Roman" w:hAnsi="Times New Roman"/>
          <w:sz w:val="24"/>
          <w:szCs w:val="24"/>
        </w:rPr>
        <w:t xml:space="preserve">Согласовать разовую корректировку ГКПЗ, по вопросам настоящего протокола, а также текущих изменений Плана закупки (связанных с переносом сроков объявления и т.д.) </w:t>
      </w:r>
      <w:r w:rsidRPr="00106F1A">
        <w:rPr>
          <w:rFonts w:ascii="Times New Roman" w:hAnsi="Times New Roman"/>
          <w:sz w:val="24"/>
          <w:szCs w:val="24"/>
        </w:rPr>
        <w:lastRenderedPageBreak/>
        <w:t>на основании служебных записок филиалов, курирующих служб и департаментов Общества (приложение №1).</w:t>
      </w:r>
    </w:p>
    <w:p w:rsidR="00095174" w:rsidRPr="00106F1A" w:rsidRDefault="00305E2B" w:rsidP="00304339">
      <w:pPr>
        <w:pStyle w:val="af1"/>
        <w:widowControl w:val="0"/>
        <w:numPr>
          <w:ilvl w:val="0"/>
          <w:numId w:val="2"/>
        </w:numPr>
        <w:tabs>
          <w:tab w:val="left" w:pos="426"/>
        </w:tabs>
        <w:ind w:left="425" w:hanging="425"/>
        <w:rPr>
          <w:rFonts w:ascii="Times New Roman" w:hAnsi="Times New Roman"/>
          <w:sz w:val="24"/>
          <w:szCs w:val="24"/>
        </w:rPr>
      </w:pPr>
      <w:r w:rsidRPr="00106F1A">
        <w:rPr>
          <w:rFonts w:ascii="Times New Roman" w:hAnsi="Times New Roman"/>
          <w:sz w:val="24"/>
          <w:szCs w:val="24"/>
        </w:rPr>
        <w:t>Внести изменения в План закупки АО «Тюменьэнерго» на 2015 год согласно приложению №2</w:t>
      </w:r>
      <w:r w:rsidR="00726F00" w:rsidRPr="00106F1A">
        <w:rPr>
          <w:rFonts w:ascii="Times New Roman" w:hAnsi="Times New Roman"/>
          <w:sz w:val="24"/>
          <w:szCs w:val="24"/>
        </w:rPr>
        <w:t>.</w:t>
      </w:r>
    </w:p>
    <w:p w:rsidR="00291E54" w:rsidRPr="00656838" w:rsidRDefault="00291E54" w:rsidP="00291E54">
      <w:pPr>
        <w:widowControl w:val="0"/>
        <w:tabs>
          <w:tab w:val="left" w:pos="426"/>
        </w:tabs>
      </w:pPr>
    </w:p>
    <w:tbl>
      <w:tblPr>
        <w:tblW w:w="9920" w:type="dxa"/>
        <w:tblInd w:w="-2" w:type="dxa"/>
        <w:tblLook w:val="0000" w:firstRow="0" w:lastRow="0" w:firstColumn="0" w:lastColumn="0" w:noHBand="0" w:noVBand="0"/>
      </w:tblPr>
      <w:tblGrid>
        <w:gridCol w:w="4930"/>
        <w:gridCol w:w="2727"/>
        <w:gridCol w:w="2263"/>
      </w:tblGrid>
      <w:tr w:rsidR="00726F93" w:rsidRPr="00464CBC" w:rsidTr="00562206">
        <w:trPr>
          <w:trHeight w:val="682"/>
        </w:trPr>
        <w:tc>
          <w:tcPr>
            <w:tcW w:w="4930" w:type="dxa"/>
          </w:tcPr>
          <w:p w:rsidR="00726F93" w:rsidRPr="000C62C5" w:rsidRDefault="00726F93" w:rsidP="00726F93">
            <w:pPr>
              <w:spacing w:line="360" w:lineRule="auto"/>
              <w:ind w:firstLine="0"/>
              <w:rPr>
                <w:color w:val="00000C"/>
              </w:rPr>
            </w:pPr>
            <w:r w:rsidRPr="000C62C5">
              <w:rPr>
                <w:color w:val="00000C"/>
              </w:rPr>
              <w:t>Заместитель председателя Центральной Закупочной Комиссии АО «Тюменьэнерго»</w:t>
            </w:r>
          </w:p>
        </w:tc>
        <w:tc>
          <w:tcPr>
            <w:tcW w:w="2727" w:type="dxa"/>
            <w:vAlign w:val="bottom"/>
          </w:tcPr>
          <w:p w:rsidR="00726F93" w:rsidRPr="000C62C5" w:rsidRDefault="00726F93" w:rsidP="00726F93">
            <w:pPr>
              <w:spacing w:line="360" w:lineRule="auto"/>
              <w:ind w:left="459" w:right="-108" w:firstLine="0"/>
              <w:rPr>
                <w:color w:val="00000C"/>
              </w:rPr>
            </w:pPr>
            <w:r w:rsidRPr="000C62C5">
              <w:rPr>
                <w:color w:val="00000C"/>
              </w:rPr>
              <w:t>______________</w:t>
            </w:r>
          </w:p>
        </w:tc>
        <w:tc>
          <w:tcPr>
            <w:tcW w:w="2263" w:type="dxa"/>
            <w:vAlign w:val="bottom"/>
          </w:tcPr>
          <w:p w:rsidR="00726F93" w:rsidRPr="000C62C5" w:rsidRDefault="00726F93" w:rsidP="00726F93">
            <w:pPr>
              <w:spacing w:line="360" w:lineRule="auto"/>
              <w:ind w:left="-108" w:right="33" w:firstLine="0"/>
              <w:rPr>
                <w:color w:val="00000C"/>
              </w:rPr>
            </w:pPr>
            <w:r w:rsidRPr="000C62C5">
              <w:rPr>
                <w:color w:val="00000C"/>
              </w:rPr>
              <w:t>С.</w:t>
            </w:r>
            <w:r>
              <w:rPr>
                <w:color w:val="00000C"/>
              </w:rPr>
              <w:t>Ю. Савчук</w:t>
            </w:r>
          </w:p>
        </w:tc>
      </w:tr>
      <w:tr w:rsidR="00842AF5" w:rsidRPr="00656838" w:rsidTr="00562206">
        <w:trPr>
          <w:trHeight w:val="682"/>
        </w:trPr>
        <w:tc>
          <w:tcPr>
            <w:tcW w:w="4930" w:type="dxa"/>
          </w:tcPr>
          <w:p w:rsidR="00842AF5" w:rsidRPr="00656838" w:rsidRDefault="00842AF5" w:rsidP="00842AF5">
            <w:pPr>
              <w:spacing w:line="360" w:lineRule="auto"/>
              <w:ind w:firstLine="0"/>
              <w:rPr>
                <w:color w:val="00000C"/>
              </w:rPr>
            </w:pPr>
            <w:r w:rsidRPr="00656838">
              <w:rPr>
                <w:color w:val="00000C"/>
              </w:rPr>
              <w:t xml:space="preserve">Член Центральной Закупочной Комиссии </w:t>
            </w:r>
          </w:p>
          <w:p w:rsidR="00842AF5" w:rsidRPr="00656838" w:rsidRDefault="00842AF5" w:rsidP="00842AF5">
            <w:pPr>
              <w:spacing w:line="360" w:lineRule="auto"/>
              <w:ind w:firstLine="0"/>
              <w:rPr>
                <w:color w:val="00000C"/>
              </w:rPr>
            </w:pPr>
            <w:r w:rsidRPr="00656838">
              <w:rPr>
                <w:color w:val="00000C"/>
              </w:rPr>
              <w:t>АО «Тюменьэнерго»</w:t>
            </w:r>
          </w:p>
        </w:tc>
        <w:tc>
          <w:tcPr>
            <w:tcW w:w="2727" w:type="dxa"/>
            <w:vAlign w:val="bottom"/>
          </w:tcPr>
          <w:p w:rsidR="00842AF5" w:rsidRPr="00656838" w:rsidRDefault="00842AF5" w:rsidP="00842AF5">
            <w:pPr>
              <w:spacing w:line="360" w:lineRule="auto"/>
              <w:ind w:left="459" w:right="-108" w:firstLine="0"/>
              <w:rPr>
                <w:color w:val="00000C"/>
              </w:rPr>
            </w:pPr>
            <w:r w:rsidRPr="00656838">
              <w:rPr>
                <w:color w:val="00000C"/>
              </w:rPr>
              <w:t>______________</w:t>
            </w:r>
          </w:p>
        </w:tc>
        <w:tc>
          <w:tcPr>
            <w:tcW w:w="2263" w:type="dxa"/>
            <w:vAlign w:val="bottom"/>
          </w:tcPr>
          <w:p w:rsidR="00842AF5" w:rsidRPr="00656838" w:rsidRDefault="00842AF5" w:rsidP="00842AF5">
            <w:pPr>
              <w:spacing w:line="360" w:lineRule="auto"/>
              <w:ind w:left="-108" w:right="33" w:firstLine="0"/>
              <w:rPr>
                <w:color w:val="00000C"/>
              </w:rPr>
            </w:pPr>
            <w:r w:rsidRPr="00656838">
              <w:rPr>
                <w:color w:val="00000C"/>
              </w:rPr>
              <w:t>В.Н. Шувалов</w:t>
            </w:r>
          </w:p>
        </w:tc>
      </w:tr>
      <w:tr w:rsidR="00726F93" w:rsidRPr="00464CBC" w:rsidTr="00562206">
        <w:trPr>
          <w:trHeight w:val="682"/>
        </w:trPr>
        <w:tc>
          <w:tcPr>
            <w:tcW w:w="4930" w:type="dxa"/>
          </w:tcPr>
          <w:p w:rsidR="00726F93" w:rsidRPr="00464CBC" w:rsidRDefault="00726F93" w:rsidP="00726F93">
            <w:pPr>
              <w:widowControl w:val="0"/>
              <w:spacing w:line="360" w:lineRule="auto"/>
              <w:ind w:right="-26" w:firstLine="0"/>
              <w:rPr>
                <w:color w:val="00000C"/>
              </w:rPr>
            </w:pPr>
            <w:r w:rsidRPr="00464CBC">
              <w:rPr>
                <w:color w:val="00000C"/>
              </w:rPr>
              <w:t>Член Центральной Закупочной Комиссии АО «Тюменьэнерго»</w:t>
            </w:r>
          </w:p>
        </w:tc>
        <w:tc>
          <w:tcPr>
            <w:tcW w:w="2727" w:type="dxa"/>
            <w:vAlign w:val="bottom"/>
          </w:tcPr>
          <w:p w:rsidR="00726F93" w:rsidRPr="00464CBC" w:rsidRDefault="00726F93" w:rsidP="00726F93">
            <w:pPr>
              <w:widowControl w:val="0"/>
              <w:spacing w:line="360" w:lineRule="auto"/>
              <w:ind w:left="459" w:right="-26" w:firstLine="0"/>
              <w:rPr>
                <w:color w:val="00000C"/>
              </w:rPr>
            </w:pPr>
            <w:r w:rsidRPr="00464CBC">
              <w:rPr>
                <w:color w:val="00000C"/>
              </w:rPr>
              <w:t>______________</w:t>
            </w:r>
          </w:p>
        </w:tc>
        <w:tc>
          <w:tcPr>
            <w:tcW w:w="2263" w:type="dxa"/>
            <w:vAlign w:val="bottom"/>
          </w:tcPr>
          <w:p w:rsidR="00726F93" w:rsidRPr="00464CBC" w:rsidRDefault="00726F93" w:rsidP="00726F93">
            <w:pPr>
              <w:widowControl w:val="0"/>
              <w:spacing w:line="360" w:lineRule="auto"/>
              <w:ind w:left="-109" w:right="-26" w:firstLine="0"/>
              <w:rPr>
                <w:color w:val="00000C"/>
              </w:rPr>
            </w:pPr>
            <w:r w:rsidRPr="00464CBC">
              <w:rPr>
                <w:color w:val="00000C"/>
              </w:rPr>
              <w:t>Т.В. Петрова</w:t>
            </w:r>
          </w:p>
        </w:tc>
      </w:tr>
      <w:tr w:rsidR="00726F93" w:rsidRPr="00464CBC" w:rsidTr="00562206">
        <w:trPr>
          <w:trHeight w:val="682"/>
        </w:trPr>
        <w:tc>
          <w:tcPr>
            <w:tcW w:w="4930" w:type="dxa"/>
          </w:tcPr>
          <w:p w:rsidR="00726F93" w:rsidRPr="00464CBC" w:rsidRDefault="00726F93" w:rsidP="00726F93">
            <w:pPr>
              <w:widowControl w:val="0"/>
              <w:spacing w:line="360" w:lineRule="auto"/>
              <w:ind w:right="-26" w:firstLine="0"/>
              <w:rPr>
                <w:color w:val="00000C"/>
              </w:rPr>
            </w:pPr>
            <w:r w:rsidRPr="00464CBC">
              <w:rPr>
                <w:color w:val="00000C"/>
              </w:rPr>
              <w:t>Член Центральной Закупочной Комиссии АО «Тюменьэнерго»</w:t>
            </w:r>
          </w:p>
        </w:tc>
        <w:tc>
          <w:tcPr>
            <w:tcW w:w="2727" w:type="dxa"/>
            <w:vAlign w:val="bottom"/>
          </w:tcPr>
          <w:p w:rsidR="00726F93" w:rsidRPr="00464CBC" w:rsidRDefault="00726F93" w:rsidP="00726F93">
            <w:pPr>
              <w:widowControl w:val="0"/>
              <w:spacing w:line="360" w:lineRule="auto"/>
              <w:ind w:left="459" w:right="-26" w:firstLine="0"/>
              <w:rPr>
                <w:color w:val="00000C"/>
              </w:rPr>
            </w:pPr>
            <w:r w:rsidRPr="00464CBC">
              <w:rPr>
                <w:color w:val="00000C"/>
              </w:rPr>
              <w:t>______________</w:t>
            </w:r>
          </w:p>
        </w:tc>
        <w:tc>
          <w:tcPr>
            <w:tcW w:w="2263" w:type="dxa"/>
            <w:vAlign w:val="bottom"/>
          </w:tcPr>
          <w:p w:rsidR="00726F93" w:rsidRPr="00464CBC" w:rsidRDefault="00726F93" w:rsidP="00726F93">
            <w:pPr>
              <w:widowControl w:val="0"/>
              <w:spacing w:line="360" w:lineRule="auto"/>
              <w:ind w:left="-109" w:right="-26" w:firstLine="0"/>
              <w:rPr>
                <w:color w:val="00000C"/>
              </w:rPr>
            </w:pPr>
            <w:r w:rsidRPr="00464CBC">
              <w:rPr>
                <w:color w:val="00000C"/>
              </w:rPr>
              <w:t>С.Ю. Квачадзе</w:t>
            </w:r>
          </w:p>
        </w:tc>
      </w:tr>
      <w:tr w:rsidR="00562206" w:rsidRPr="00375ADA" w:rsidTr="00562206">
        <w:trPr>
          <w:trHeight w:val="682"/>
        </w:trPr>
        <w:tc>
          <w:tcPr>
            <w:tcW w:w="4930" w:type="dxa"/>
          </w:tcPr>
          <w:p w:rsidR="00562206" w:rsidRPr="002213BF" w:rsidRDefault="00562206" w:rsidP="00045879">
            <w:pPr>
              <w:widowControl w:val="0"/>
              <w:spacing w:line="360" w:lineRule="auto"/>
              <w:ind w:right="-26" w:firstLine="0"/>
              <w:rPr>
                <w:color w:val="00000C"/>
              </w:rPr>
            </w:pPr>
            <w:r w:rsidRPr="002213BF">
              <w:rPr>
                <w:color w:val="00000C"/>
              </w:rPr>
              <w:t>Член Центральной Закупочной Комиссии АО</w:t>
            </w:r>
            <w:r>
              <w:rPr>
                <w:color w:val="00000C"/>
              </w:rPr>
              <w:t> </w:t>
            </w:r>
            <w:r w:rsidRPr="002213BF">
              <w:rPr>
                <w:color w:val="00000C"/>
              </w:rPr>
              <w:t>«Тюменьэнерго»</w:t>
            </w:r>
          </w:p>
        </w:tc>
        <w:tc>
          <w:tcPr>
            <w:tcW w:w="2727" w:type="dxa"/>
            <w:vAlign w:val="bottom"/>
          </w:tcPr>
          <w:p w:rsidR="00562206" w:rsidRPr="002213BF" w:rsidRDefault="00562206" w:rsidP="00045879">
            <w:pPr>
              <w:widowControl w:val="0"/>
              <w:spacing w:line="360" w:lineRule="auto"/>
              <w:ind w:left="459" w:right="-26" w:firstLine="0"/>
              <w:rPr>
                <w:color w:val="00000C"/>
              </w:rPr>
            </w:pPr>
            <w:r w:rsidRPr="002213BF">
              <w:rPr>
                <w:color w:val="00000C"/>
              </w:rPr>
              <w:t>______________</w:t>
            </w:r>
          </w:p>
        </w:tc>
        <w:tc>
          <w:tcPr>
            <w:tcW w:w="2263" w:type="dxa"/>
            <w:vAlign w:val="bottom"/>
          </w:tcPr>
          <w:p w:rsidR="00562206" w:rsidRPr="002213BF" w:rsidRDefault="00562206" w:rsidP="00045879">
            <w:pPr>
              <w:widowControl w:val="0"/>
              <w:spacing w:line="360" w:lineRule="auto"/>
              <w:ind w:left="-109" w:right="-26" w:firstLine="0"/>
              <w:rPr>
                <w:color w:val="00000C"/>
              </w:rPr>
            </w:pPr>
            <w:r w:rsidRPr="002213BF">
              <w:rPr>
                <w:color w:val="00000C"/>
              </w:rPr>
              <w:t>Д.О. Пядухов</w:t>
            </w:r>
          </w:p>
        </w:tc>
      </w:tr>
      <w:tr w:rsidR="00726F93" w:rsidRPr="00464CBC" w:rsidTr="00562206">
        <w:trPr>
          <w:trHeight w:val="691"/>
        </w:trPr>
        <w:tc>
          <w:tcPr>
            <w:tcW w:w="4930" w:type="dxa"/>
          </w:tcPr>
          <w:p w:rsidR="00726F93" w:rsidRPr="00464CBC" w:rsidRDefault="00726F93" w:rsidP="00726F93">
            <w:pPr>
              <w:widowControl w:val="0"/>
              <w:spacing w:line="360" w:lineRule="auto"/>
              <w:ind w:right="-26" w:firstLine="0"/>
              <w:rPr>
                <w:color w:val="00000C"/>
              </w:rPr>
            </w:pPr>
            <w:r w:rsidRPr="00464CBC">
              <w:rPr>
                <w:color w:val="00000C"/>
              </w:rPr>
              <w:t>Член Центральной Закупочной Комиссии АО «Тюменьэнерго»</w:t>
            </w:r>
          </w:p>
        </w:tc>
        <w:tc>
          <w:tcPr>
            <w:tcW w:w="2727" w:type="dxa"/>
            <w:vAlign w:val="bottom"/>
          </w:tcPr>
          <w:p w:rsidR="00726F93" w:rsidRPr="00464CBC" w:rsidRDefault="00726F93" w:rsidP="00726F93">
            <w:pPr>
              <w:widowControl w:val="0"/>
              <w:spacing w:line="360" w:lineRule="auto"/>
              <w:ind w:left="459" w:right="-26" w:firstLine="0"/>
              <w:rPr>
                <w:color w:val="00000C"/>
              </w:rPr>
            </w:pPr>
            <w:r w:rsidRPr="00464CBC">
              <w:rPr>
                <w:color w:val="00000C"/>
              </w:rPr>
              <w:t>______________</w:t>
            </w:r>
          </w:p>
        </w:tc>
        <w:tc>
          <w:tcPr>
            <w:tcW w:w="2263" w:type="dxa"/>
            <w:vAlign w:val="bottom"/>
          </w:tcPr>
          <w:p w:rsidR="00726F93" w:rsidRPr="00464CBC" w:rsidRDefault="00726F93" w:rsidP="00726F93">
            <w:pPr>
              <w:widowControl w:val="0"/>
              <w:spacing w:line="360" w:lineRule="auto"/>
              <w:ind w:right="33" w:firstLine="0"/>
              <w:rPr>
                <w:color w:val="00000C"/>
              </w:rPr>
            </w:pPr>
            <w:r w:rsidRPr="00464CBC">
              <w:rPr>
                <w:color w:val="00000C"/>
              </w:rPr>
              <w:t>Е.В. Ванеева</w:t>
            </w:r>
          </w:p>
        </w:tc>
      </w:tr>
      <w:tr w:rsidR="00726F93" w:rsidRPr="00464CBC" w:rsidTr="00562206">
        <w:trPr>
          <w:trHeight w:val="691"/>
        </w:trPr>
        <w:tc>
          <w:tcPr>
            <w:tcW w:w="4930" w:type="dxa"/>
          </w:tcPr>
          <w:p w:rsidR="00726F93" w:rsidRPr="00464CBC" w:rsidRDefault="00726F93" w:rsidP="00726F93">
            <w:pPr>
              <w:widowControl w:val="0"/>
              <w:spacing w:line="360" w:lineRule="auto"/>
              <w:ind w:right="-26" w:firstLine="0"/>
              <w:rPr>
                <w:color w:val="00000C"/>
              </w:rPr>
            </w:pPr>
            <w:r w:rsidRPr="00464CBC">
              <w:rPr>
                <w:color w:val="00000C"/>
              </w:rPr>
              <w:t>Член Центральной Закупочной Комиссии АО «Тюменьэнерго»</w:t>
            </w:r>
          </w:p>
        </w:tc>
        <w:tc>
          <w:tcPr>
            <w:tcW w:w="2727" w:type="dxa"/>
            <w:vAlign w:val="bottom"/>
          </w:tcPr>
          <w:p w:rsidR="00726F93" w:rsidRPr="00464CBC" w:rsidRDefault="006C6DB1" w:rsidP="00726F93">
            <w:pPr>
              <w:widowControl w:val="0"/>
              <w:spacing w:line="360" w:lineRule="auto"/>
              <w:ind w:left="459" w:right="-26" w:firstLine="0"/>
              <w:rPr>
                <w:color w:val="00000C"/>
                <w:u w:val="single"/>
              </w:rPr>
            </w:pPr>
            <w:r w:rsidRPr="00464CBC">
              <w:rPr>
                <w:color w:val="00000C"/>
              </w:rPr>
              <w:t>______________</w:t>
            </w:r>
          </w:p>
        </w:tc>
        <w:tc>
          <w:tcPr>
            <w:tcW w:w="2263" w:type="dxa"/>
            <w:vAlign w:val="bottom"/>
          </w:tcPr>
          <w:p w:rsidR="00726F93" w:rsidRPr="00464CBC" w:rsidRDefault="00726F93" w:rsidP="00726F93">
            <w:pPr>
              <w:widowControl w:val="0"/>
              <w:spacing w:line="360" w:lineRule="auto"/>
              <w:ind w:right="33" w:firstLine="0"/>
              <w:rPr>
                <w:color w:val="00000C"/>
              </w:rPr>
            </w:pPr>
            <w:r w:rsidRPr="00464CBC">
              <w:rPr>
                <w:color w:val="00000C"/>
              </w:rPr>
              <w:t>И.В. Кириленко</w:t>
            </w:r>
          </w:p>
        </w:tc>
      </w:tr>
      <w:tr w:rsidR="00726F93" w:rsidRPr="00464CBC" w:rsidTr="00562206">
        <w:trPr>
          <w:trHeight w:val="691"/>
        </w:trPr>
        <w:tc>
          <w:tcPr>
            <w:tcW w:w="4930" w:type="dxa"/>
          </w:tcPr>
          <w:p w:rsidR="00726F93" w:rsidRPr="00464CBC" w:rsidRDefault="00726F93" w:rsidP="00726F93">
            <w:pPr>
              <w:widowControl w:val="0"/>
              <w:spacing w:line="360" w:lineRule="auto"/>
              <w:ind w:right="-26" w:firstLine="0"/>
              <w:rPr>
                <w:color w:val="00000C"/>
              </w:rPr>
            </w:pPr>
            <w:r w:rsidRPr="00464CBC">
              <w:rPr>
                <w:color w:val="00000C"/>
              </w:rPr>
              <w:t>Член Центральной Закупочной Комиссии АО «Тюменьэнерго»</w:t>
            </w:r>
          </w:p>
        </w:tc>
        <w:tc>
          <w:tcPr>
            <w:tcW w:w="2727" w:type="dxa"/>
            <w:vAlign w:val="bottom"/>
          </w:tcPr>
          <w:p w:rsidR="00726F93" w:rsidRPr="00464CBC" w:rsidRDefault="006C6DB1" w:rsidP="00726F93">
            <w:pPr>
              <w:widowControl w:val="0"/>
              <w:spacing w:line="360" w:lineRule="auto"/>
              <w:ind w:left="459" w:right="-26" w:firstLine="0"/>
              <w:rPr>
                <w:color w:val="00000C"/>
                <w:u w:val="single"/>
              </w:rPr>
            </w:pPr>
            <w:r w:rsidRPr="00464CBC">
              <w:rPr>
                <w:color w:val="00000C"/>
              </w:rPr>
              <w:t>______________</w:t>
            </w:r>
          </w:p>
        </w:tc>
        <w:tc>
          <w:tcPr>
            <w:tcW w:w="2263" w:type="dxa"/>
            <w:vAlign w:val="bottom"/>
          </w:tcPr>
          <w:p w:rsidR="00726F93" w:rsidRPr="00464CBC" w:rsidRDefault="00726F93" w:rsidP="00726F93">
            <w:pPr>
              <w:widowControl w:val="0"/>
              <w:spacing w:line="360" w:lineRule="auto"/>
              <w:ind w:right="33" w:firstLine="0"/>
              <w:rPr>
                <w:color w:val="00000C"/>
              </w:rPr>
            </w:pPr>
            <w:r w:rsidRPr="00464CBC">
              <w:rPr>
                <w:color w:val="00000C"/>
              </w:rPr>
              <w:t>В.И. Гребенюк</w:t>
            </w:r>
          </w:p>
        </w:tc>
      </w:tr>
      <w:tr w:rsidR="00726F93" w:rsidRPr="00375ADA" w:rsidTr="00562206">
        <w:trPr>
          <w:trHeight w:val="691"/>
        </w:trPr>
        <w:tc>
          <w:tcPr>
            <w:tcW w:w="4930" w:type="dxa"/>
          </w:tcPr>
          <w:p w:rsidR="00726F93" w:rsidRPr="00464CBC" w:rsidRDefault="00726F93" w:rsidP="00726F93">
            <w:pPr>
              <w:widowControl w:val="0"/>
              <w:spacing w:line="360" w:lineRule="auto"/>
              <w:ind w:right="-26" w:firstLine="0"/>
              <w:rPr>
                <w:color w:val="00000C"/>
              </w:rPr>
            </w:pPr>
            <w:r w:rsidRPr="00464CBC">
              <w:rPr>
                <w:color w:val="00000C"/>
              </w:rPr>
              <w:t>Ответственный секретарь Центральной Закупочной Комиссии АО «Тюменьэнерго»</w:t>
            </w:r>
          </w:p>
        </w:tc>
        <w:tc>
          <w:tcPr>
            <w:tcW w:w="2727" w:type="dxa"/>
            <w:vAlign w:val="bottom"/>
          </w:tcPr>
          <w:p w:rsidR="00726F93" w:rsidRPr="00464CBC" w:rsidRDefault="00726F93" w:rsidP="00726F93">
            <w:pPr>
              <w:widowControl w:val="0"/>
              <w:spacing w:line="360" w:lineRule="auto"/>
              <w:ind w:left="459" w:right="-26" w:firstLine="0"/>
              <w:rPr>
                <w:color w:val="00000C"/>
              </w:rPr>
            </w:pPr>
            <w:r w:rsidRPr="00464CBC">
              <w:rPr>
                <w:color w:val="00000C"/>
              </w:rPr>
              <w:t>______________</w:t>
            </w:r>
          </w:p>
        </w:tc>
        <w:tc>
          <w:tcPr>
            <w:tcW w:w="2263" w:type="dxa"/>
            <w:vAlign w:val="bottom"/>
          </w:tcPr>
          <w:p w:rsidR="00726F93" w:rsidRPr="00656838" w:rsidRDefault="00726F93" w:rsidP="00726F93">
            <w:pPr>
              <w:widowControl w:val="0"/>
              <w:spacing w:line="360" w:lineRule="auto"/>
              <w:ind w:right="33" w:firstLine="0"/>
              <w:rPr>
                <w:color w:val="00000C"/>
              </w:rPr>
            </w:pPr>
            <w:r w:rsidRPr="00464CBC">
              <w:rPr>
                <w:color w:val="00000C"/>
              </w:rPr>
              <w:t>Е.А. Овсянников</w:t>
            </w:r>
          </w:p>
        </w:tc>
      </w:tr>
    </w:tbl>
    <w:p w:rsidR="00B521BD" w:rsidRPr="00A75E68" w:rsidRDefault="00B521BD" w:rsidP="00DB437E">
      <w:pPr>
        <w:widowControl w:val="0"/>
        <w:spacing w:line="360" w:lineRule="auto"/>
        <w:ind w:right="-26" w:firstLine="0"/>
        <w:rPr>
          <w:color w:val="00000C"/>
        </w:rPr>
      </w:pPr>
    </w:p>
    <w:sectPr w:rsidR="00B521BD" w:rsidRPr="00A75E68" w:rsidSect="00562206">
      <w:footerReference w:type="default" r:id="rId17"/>
      <w:pgSz w:w="11906" w:h="16838" w:code="9"/>
      <w:pgMar w:top="851" w:right="849"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B9B" w:rsidRDefault="00283B9B">
      <w:r>
        <w:separator/>
      </w:r>
    </w:p>
  </w:endnote>
  <w:endnote w:type="continuationSeparator" w:id="0">
    <w:p w:rsidR="00283B9B" w:rsidRDefault="0028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629" w:rsidRDefault="002E3629">
    <w:pPr>
      <w:pStyle w:val="afa"/>
      <w:jc w:val="right"/>
    </w:pPr>
  </w:p>
  <w:p w:rsidR="002E3629" w:rsidRDefault="002E3629">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B9B" w:rsidRDefault="00283B9B">
      <w:r>
        <w:separator/>
      </w:r>
    </w:p>
  </w:footnote>
  <w:footnote w:type="continuationSeparator" w:id="0">
    <w:p w:rsidR="00283B9B" w:rsidRDefault="00283B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75B48"/>
    <w:multiLevelType w:val="hybridMultilevel"/>
    <w:tmpl w:val="F9CA4A58"/>
    <w:lvl w:ilvl="0" w:tplc="7480AC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3D83D3D"/>
    <w:multiLevelType w:val="singleLevel"/>
    <w:tmpl w:val="4B4AAD52"/>
    <w:lvl w:ilvl="0">
      <w:numFmt w:val="bullet"/>
      <w:pStyle w:val="14"/>
      <w:lvlText w:val="-"/>
      <w:lvlJc w:val="left"/>
      <w:pPr>
        <w:tabs>
          <w:tab w:val="num" w:pos="1324"/>
        </w:tabs>
        <w:ind w:firstLine="964"/>
      </w:pPr>
    </w:lvl>
  </w:abstractNum>
  <w:abstractNum w:abstractNumId="2" w15:restartNumberingAfterBreak="0">
    <w:nsid w:val="279B2695"/>
    <w:multiLevelType w:val="hybridMultilevel"/>
    <w:tmpl w:val="90EC4BF8"/>
    <w:lvl w:ilvl="0" w:tplc="CC463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BF5164C"/>
    <w:multiLevelType w:val="multilevel"/>
    <w:tmpl w:val="7616A4B4"/>
    <w:lvl w:ilvl="0">
      <w:start w:val="1"/>
      <w:numFmt w:val="decimal"/>
      <w:lvlText w:val="%1."/>
      <w:lvlJc w:val="center"/>
      <w:pPr>
        <w:tabs>
          <w:tab w:val="num" w:pos="0"/>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lvlText w:val="%1.%2"/>
      <w:lvlJc w:val="left"/>
      <w:pPr>
        <w:tabs>
          <w:tab w:val="num" w:pos="1701"/>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701"/>
        </w:tabs>
        <w:ind w:firstLine="567"/>
      </w:pPr>
      <w:rPr>
        <w:rFonts w:cs="Times New Roman" w:hint="default"/>
        <w:b w:val="0"/>
        <w:bCs w:val="0"/>
        <w:i w:val="0"/>
        <w:iCs w:val="0"/>
        <w:color w:val="auto"/>
      </w:rPr>
    </w:lvl>
    <w:lvl w:ilvl="3">
      <w:start w:val="1"/>
      <w:numFmt w:val="decimal"/>
      <w:lvlText w:val="%1.%2.%3.%4"/>
      <w:lvlJc w:val="left"/>
      <w:pPr>
        <w:tabs>
          <w:tab w:val="num" w:pos="1701"/>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4" w15:restartNumberingAfterBreak="0">
    <w:nsid w:val="3DD60719"/>
    <w:multiLevelType w:val="hybridMultilevel"/>
    <w:tmpl w:val="C0E0EEBC"/>
    <w:lvl w:ilvl="0" w:tplc="31784FB4">
      <w:start w:val="1"/>
      <w:numFmt w:val="decimal"/>
      <w:lvlText w:val="%1."/>
      <w:lvlJc w:val="left"/>
      <w:pPr>
        <w:tabs>
          <w:tab w:val="num" w:pos="360"/>
        </w:tabs>
        <w:ind w:left="360" w:hanging="360"/>
      </w:pPr>
      <w:rPr>
        <w:rFonts w:cs="Times New Roman" w:hint="default"/>
        <w:b/>
        <w:i w:val="0"/>
        <w:color w:val="auto"/>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3AB2BE7"/>
    <w:multiLevelType w:val="hybridMultilevel"/>
    <w:tmpl w:val="CF92C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CF6191E"/>
    <w:multiLevelType w:val="hybridMultilevel"/>
    <w:tmpl w:val="7826AF7E"/>
    <w:lvl w:ilvl="0" w:tplc="8A72B4F4">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A6E43D8"/>
    <w:multiLevelType w:val="hybridMultilevel"/>
    <w:tmpl w:val="6748B9B6"/>
    <w:lvl w:ilvl="0" w:tplc="92BE0E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7A17097A"/>
    <w:multiLevelType w:val="hybridMultilevel"/>
    <w:tmpl w:val="88E07C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0"/>
  </w:num>
  <w:num w:numId="5">
    <w:abstractNumId w:val="2"/>
  </w:num>
  <w:num w:numId="6">
    <w:abstractNumId w:val="5"/>
  </w:num>
  <w:num w:numId="7">
    <w:abstractNumId w:val="7"/>
  </w:num>
  <w:num w:numId="8">
    <w:abstractNumId w:val="6"/>
  </w:num>
  <w:num w:numId="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44A"/>
    <w:rsid w:val="000007D1"/>
    <w:rsid w:val="00000E6A"/>
    <w:rsid w:val="0000118C"/>
    <w:rsid w:val="000015F7"/>
    <w:rsid w:val="00001783"/>
    <w:rsid w:val="000034A1"/>
    <w:rsid w:val="00003B44"/>
    <w:rsid w:val="0000562E"/>
    <w:rsid w:val="00005728"/>
    <w:rsid w:val="00005B44"/>
    <w:rsid w:val="0000681B"/>
    <w:rsid w:val="00007AEF"/>
    <w:rsid w:val="0001019E"/>
    <w:rsid w:val="000103BC"/>
    <w:rsid w:val="000103C0"/>
    <w:rsid w:val="000103C6"/>
    <w:rsid w:val="00010428"/>
    <w:rsid w:val="000104C6"/>
    <w:rsid w:val="0001106A"/>
    <w:rsid w:val="00011677"/>
    <w:rsid w:val="00011FAE"/>
    <w:rsid w:val="000126DB"/>
    <w:rsid w:val="00012C95"/>
    <w:rsid w:val="000142BF"/>
    <w:rsid w:val="00014347"/>
    <w:rsid w:val="0001451C"/>
    <w:rsid w:val="00014601"/>
    <w:rsid w:val="000158A0"/>
    <w:rsid w:val="000158DD"/>
    <w:rsid w:val="000159CE"/>
    <w:rsid w:val="000160BC"/>
    <w:rsid w:val="000164BB"/>
    <w:rsid w:val="00016DBE"/>
    <w:rsid w:val="000173A7"/>
    <w:rsid w:val="00017CFF"/>
    <w:rsid w:val="00017E5A"/>
    <w:rsid w:val="00020117"/>
    <w:rsid w:val="00020F43"/>
    <w:rsid w:val="0002130C"/>
    <w:rsid w:val="00021314"/>
    <w:rsid w:val="00021780"/>
    <w:rsid w:val="0002290C"/>
    <w:rsid w:val="00023B58"/>
    <w:rsid w:val="00023F83"/>
    <w:rsid w:val="000249A9"/>
    <w:rsid w:val="000255C6"/>
    <w:rsid w:val="00025724"/>
    <w:rsid w:val="000266AB"/>
    <w:rsid w:val="00026A7B"/>
    <w:rsid w:val="000274C0"/>
    <w:rsid w:val="00027756"/>
    <w:rsid w:val="00027AE9"/>
    <w:rsid w:val="00030614"/>
    <w:rsid w:val="000310AD"/>
    <w:rsid w:val="00031A6F"/>
    <w:rsid w:val="00031BAC"/>
    <w:rsid w:val="000321B6"/>
    <w:rsid w:val="0003294E"/>
    <w:rsid w:val="00032C87"/>
    <w:rsid w:val="00033254"/>
    <w:rsid w:val="00033B73"/>
    <w:rsid w:val="00033D4C"/>
    <w:rsid w:val="00033E8C"/>
    <w:rsid w:val="0003423C"/>
    <w:rsid w:val="000343F6"/>
    <w:rsid w:val="000345A9"/>
    <w:rsid w:val="0003479E"/>
    <w:rsid w:val="00034C3D"/>
    <w:rsid w:val="00035714"/>
    <w:rsid w:val="0003608A"/>
    <w:rsid w:val="0003620C"/>
    <w:rsid w:val="00036D19"/>
    <w:rsid w:val="00037E15"/>
    <w:rsid w:val="000401F1"/>
    <w:rsid w:val="00041B4C"/>
    <w:rsid w:val="00042132"/>
    <w:rsid w:val="00042475"/>
    <w:rsid w:val="00043DBE"/>
    <w:rsid w:val="0004431E"/>
    <w:rsid w:val="000445D9"/>
    <w:rsid w:val="000445E2"/>
    <w:rsid w:val="00044F5B"/>
    <w:rsid w:val="00044FCE"/>
    <w:rsid w:val="0004529C"/>
    <w:rsid w:val="0004580B"/>
    <w:rsid w:val="0004633B"/>
    <w:rsid w:val="00046DFB"/>
    <w:rsid w:val="000471F9"/>
    <w:rsid w:val="00047489"/>
    <w:rsid w:val="00047CD4"/>
    <w:rsid w:val="00051810"/>
    <w:rsid w:val="00051BAE"/>
    <w:rsid w:val="00051D93"/>
    <w:rsid w:val="00051DCC"/>
    <w:rsid w:val="0005458B"/>
    <w:rsid w:val="00054B12"/>
    <w:rsid w:val="00054E77"/>
    <w:rsid w:val="000557F2"/>
    <w:rsid w:val="00055D80"/>
    <w:rsid w:val="000566CA"/>
    <w:rsid w:val="00056A9E"/>
    <w:rsid w:val="00056C0F"/>
    <w:rsid w:val="00060812"/>
    <w:rsid w:val="00062875"/>
    <w:rsid w:val="00062B99"/>
    <w:rsid w:val="00063CC6"/>
    <w:rsid w:val="00064035"/>
    <w:rsid w:val="000645B5"/>
    <w:rsid w:val="00064BC4"/>
    <w:rsid w:val="00064BE2"/>
    <w:rsid w:val="00064D84"/>
    <w:rsid w:val="00066E04"/>
    <w:rsid w:val="00066F93"/>
    <w:rsid w:val="00067306"/>
    <w:rsid w:val="00067906"/>
    <w:rsid w:val="00067E0B"/>
    <w:rsid w:val="00067EB0"/>
    <w:rsid w:val="00070218"/>
    <w:rsid w:val="00070FD3"/>
    <w:rsid w:val="00071BBD"/>
    <w:rsid w:val="000731C3"/>
    <w:rsid w:val="00074073"/>
    <w:rsid w:val="000741AD"/>
    <w:rsid w:val="00075C96"/>
    <w:rsid w:val="00075D39"/>
    <w:rsid w:val="00076635"/>
    <w:rsid w:val="00076A2D"/>
    <w:rsid w:val="0007708E"/>
    <w:rsid w:val="0007794D"/>
    <w:rsid w:val="00077AE8"/>
    <w:rsid w:val="00077F43"/>
    <w:rsid w:val="000804D2"/>
    <w:rsid w:val="00080922"/>
    <w:rsid w:val="00081DBB"/>
    <w:rsid w:val="000821CB"/>
    <w:rsid w:val="000826A3"/>
    <w:rsid w:val="00082E20"/>
    <w:rsid w:val="00084068"/>
    <w:rsid w:val="000853DD"/>
    <w:rsid w:val="00086217"/>
    <w:rsid w:val="000875A7"/>
    <w:rsid w:val="00087B19"/>
    <w:rsid w:val="00087E2C"/>
    <w:rsid w:val="0009133C"/>
    <w:rsid w:val="00091662"/>
    <w:rsid w:val="00091B3D"/>
    <w:rsid w:val="00092687"/>
    <w:rsid w:val="00092924"/>
    <w:rsid w:val="00093910"/>
    <w:rsid w:val="00093D0A"/>
    <w:rsid w:val="00093DF7"/>
    <w:rsid w:val="00093EEB"/>
    <w:rsid w:val="00094391"/>
    <w:rsid w:val="0009471A"/>
    <w:rsid w:val="00094E98"/>
    <w:rsid w:val="00095174"/>
    <w:rsid w:val="000954E3"/>
    <w:rsid w:val="000958CA"/>
    <w:rsid w:val="00095A3D"/>
    <w:rsid w:val="0009656F"/>
    <w:rsid w:val="0009776A"/>
    <w:rsid w:val="000A093B"/>
    <w:rsid w:val="000A1201"/>
    <w:rsid w:val="000A17AF"/>
    <w:rsid w:val="000A32D5"/>
    <w:rsid w:val="000A341B"/>
    <w:rsid w:val="000A3932"/>
    <w:rsid w:val="000A406E"/>
    <w:rsid w:val="000A4CB8"/>
    <w:rsid w:val="000A60C4"/>
    <w:rsid w:val="000A70C0"/>
    <w:rsid w:val="000A73D9"/>
    <w:rsid w:val="000A7551"/>
    <w:rsid w:val="000B0418"/>
    <w:rsid w:val="000B19C4"/>
    <w:rsid w:val="000B2839"/>
    <w:rsid w:val="000B28DC"/>
    <w:rsid w:val="000B28EE"/>
    <w:rsid w:val="000B37B2"/>
    <w:rsid w:val="000B4496"/>
    <w:rsid w:val="000B463C"/>
    <w:rsid w:val="000B54A8"/>
    <w:rsid w:val="000B677A"/>
    <w:rsid w:val="000B6973"/>
    <w:rsid w:val="000B7BDE"/>
    <w:rsid w:val="000C0119"/>
    <w:rsid w:val="000C0F8E"/>
    <w:rsid w:val="000C1ECB"/>
    <w:rsid w:val="000C2239"/>
    <w:rsid w:val="000C23AD"/>
    <w:rsid w:val="000C2407"/>
    <w:rsid w:val="000C2A35"/>
    <w:rsid w:val="000C4331"/>
    <w:rsid w:val="000C4DCE"/>
    <w:rsid w:val="000C4E40"/>
    <w:rsid w:val="000C5C2D"/>
    <w:rsid w:val="000C5FA4"/>
    <w:rsid w:val="000C6A56"/>
    <w:rsid w:val="000C73D7"/>
    <w:rsid w:val="000C77F6"/>
    <w:rsid w:val="000D01EC"/>
    <w:rsid w:val="000D1CE2"/>
    <w:rsid w:val="000D2A03"/>
    <w:rsid w:val="000D2D5C"/>
    <w:rsid w:val="000D2FED"/>
    <w:rsid w:val="000D476E"/>
    <w:rsid w:val="000D4BE4"/>
    <w:rsid w:val="000D4DD8"/>
    <w:rsid w:val="000D506C"/>
    <w:rsid w:val="000D5DAC"/>
    <w:rsid w:val="000D6905"/>
    <w:rsid w:val="000D6BB4"/>
    <w:rsid w:val="000D6BF5"/>
    <w:rsid w:val="000D6E57"/>
    <w:rsid w:val="000D7675"/>
    <w:rsid w:val="000D767D"/>
    <w:rsid w:val="000D7C45"/>
    <w:rsid w:val="000E019C"/>
    <w:rsid w:val="000E02E7"/>
    <w:rsid w:val="000E0851"/>
    <w:rsid w:val="000E1070"/>
    <w:rsid w:val="000E210B"/>
    <w:rsid w:val="000E21E0"/>
    <w:rsid w:val="000E2CA6"/>
    <w:rsid w:val="000E35E4"/>
    <w:rsid w:val="000E3783"/>
    <w:rsid w:val="000E3BB5"/>
    <w:rsid w:val="000E3C79"/>
    <w:rsid w:val="000E48F3"/>
    <w:rsid w:val="000E4DF5"/>
    <w:rsid w:val="000E60EE"/>
    <w:rsid w:val="000E61AD"/>
    <w:rsid w:val="000E675E"/>
    <w:rsid w:val="000E69B4"/>
    <w:rsid w:val="000F0F03"/>
    <w:rsid w:val="000F1007"/>
    <w:rsid w:val="000F119F"/>
    <w:rsid w:val="000F212B"/>
    <w:rsid w:val="000F2999"/>
    <w:rsid w:val="000F2BB9"/>
    <w:rsid w:val="000F343A"/>
    <w:rsid w:val="000F3847"/>
    <w:rsid w:val="000F3912"/>
    <w:rsid w:val="000F40A0"/>
    <w:rsid w:val="000F4570"/>
    <w:rsid w:val="000F46DC"/>
    <w:rsid w:val="000F488C"/>
    <w:rsid w:val="000F4E03"/>
    <w:rsid w:val="000F5E6F"/>
    <w:rsid w:val="000F62A8"/>
    <w:rsid w:val="00100FC8"/>
    <w:rsid w:val="001012B7"/>
    <w:rsid w:val="0010136D"/>
    <w:rsid w:val="001016D4"/>
    <w:rsid w:val="001016F5"/>
    <w:rsid w:val="0010260A"/>
    <w:rsid w:val="00105771"/>
    <w:rsid w:val="0010587D"/>
    <w:rsid w:val="00105880"/>
    <w:rsid w:val="001058AB"/>
    <w:rsid w:val="00105C94"/>
    <w:rsid w:val="00105DE5"/>
    <w:rsid w:val="00106F1A"/>
    <w:rsid w:val="00107A3A"/>
    <w:rsid w:val="00107BBC"/>
    <w:rsid w:val="00110F9A"/>
    <w:rsid w:val="001113D6"/>
    <w:rsid w:val="00111544"/>
    <w:rsid w:val="001115BF"/>
    <w:rsid w:val="001120E8"/>
    <w:rsid w:val="001123E5"/>
    <w:rsid w:val="0011245C"/>
    <w:rsid w:val="0011262C"/>
    <w:rsid w:val="00112982"/>
    <w:rsid w:val="00113183"/>
    <w:rsid w:val="001136DE"/>
    <w:rsid w:val="00113A64"/>
    <w:rsid w:val="0011403F"/>
    <w:rsid w:val="001148D8"/>
    <w:rsid w:val="00115245"/>
    <w:rsid w:val="00115772"/>
    <w:rsid w:val="0011634F"/>
    <w:rsid w:val="001164DC"/>
    <w:rsid w:val="001166B3"/>
    <w:rsid w:val="00116D4D"/>
    <w:rsid w:val="00117178"/>
    <w:rsid w:val="00117529"/>
    <w:rsid w:val="00117564"/>
    <w:rsid w:val="001175B9"/>
    <w:rsid w:val="00117F83"/>
    <w:rsid w:val="00121630"/>
    <w:rsid w:val="001220B4"/>
    <w:rsid w:val="0012293C"/>
    <w:rsid w:val="00123CBC"/>
    <w:rsid w:val="0012415E"/>
    <w:rsid w:val="00124224"/>
    <w:rsid w:val="00124BD5"/>
    <w:rsid w:val="00124E62"/>
    <w:rsid w:val="00125B79"/>
    <w:rsid w:val="0012628B"/>
    <w:rsid w:val="001263AA"/>
    <w:rsid w:val="0012681C"/>
    <w:rsid w:val="00126AE8"/>
    <w:rsid w:val="00126BDF"/>
    <w:rsid w:val="001277A0"/>
    <w:rsid w:val="001309CB"/>
    <w:rsid w:val="00130B06"/>
    <w:rsid w:val="0013130F"/>
    <w:rsid w:val="00131700"/>
    <w:rsid w:val="001321B6"/>
    <w:rsid w:val="00132D1D"/>
    <w:rsid w:val="00133DB7"/>
    <w:rsid w:val="001342E8"/>
    <w:rsid w:val="0013466C"/>
    <w:rsid w:val="00134BEA"/>
    <w:rsid w:val="0013622B"/>
    <w:rsid w:val="00136CDF"/>
    <w:rsid w:val="00136DD7"/>
    <w:rsid w:val="0013722B"/>
    <w:rsid w:val="001372A1"/>
    <w:rsid w:val="0014025D"/>
    <w:rsid w:val="00140E1A"/>
    <w:rsid w:val="00141274"/>
    <w:rsid w:val="00142A22"/>
    <w:rsid w:val="00143663"/>
    <w:rsid w:val="00144652"/>
    <w:rsid w:val="00144D1A"/>
    <w:rsid w:val="00145536"/>
    <w:rsid w:val="0014589C"/>
    <w:rsid w:val="00146FC9"/>
    <w:rsid w:val="0014715A"/>
    <w:rsid w:val="00150DAF"/>
    <w:rsid w:val="00150F8F"/>
    <w:rsid w:val="00151151"/>
    <w:rsid w:val="0015354F"/>
    <w:rsid w:val="00153622"/>
    <w:rsid w:val="001536F0"/>
    <w:rsid w:val="00153F92"/>
    <w:rsid w:val="0015429C"/>
    <w:rsid w:val="00154A50"/>
    <w:rsid w:val="0015517B"/>
    <w:rsid w:val="0015558E"/>
    <w:rsid w:val="00156076"/>
    <w:rsid w:val="0015638D"/>
    <w:rsid w:val="00156594"/>
    <w:rsid w:val="00156970"/>
    <w:rsid w:val="00157251"/>
    <w:rsid w:val="00157D19"/>
    <w:rsid w:val="00160332"/>
    <w:rsid w:val="0016065E"/>
    <w:rsid w:val="00160D7C"/>
    <w:rsid w:val="001613C5"/>
    <w:rsid w:val="0016163A"/>
    <w:rsid w:val="00161F1A"/>
    <w:rsid w:val="001624FD"/>
    <w:rsid w:val="00162ED9"/>
    <w:rsid w:val="001633F5"/>
    <w:rsid w:val="00164E2F"/>
    <w:rsid w:val="00165763"/>
    <w:rsid w:val="0016777D"/>
    <w:rsid w:val="001679D4"/>
    <w:rsid w:val="001705EE"/>
    <w:rsid w:val="0017075E"/>
    <w:rsid w:val="00170AFE"/>
    <w:rsid w:val="001714C2"/>
    <w:rsid w:val="00173069"/>
    <w:rsid w:val="0017372A"/>
    <w:rsid w:val="00173CAA"/>
    <w:rsid w:val="00174435"/>
    <w:rsid w:val="00174AD9"/>
    <w:rsid w:val="00174C17"/>
    <w:rsid w:val="00175219"/>
    <w:rsid w:val="001759C3"/>
    <w:rsid w:val="00175F28"/>
    <w:rsid w:val="00176EF2"/>
    <w:rsid w:val="00176F12"/>
    <w:rsid w:val="001800AE"/>
    <w:rsid w:val="001801F3"/>
    <w:rsid w:val="00180309"/>
    <w:rsid w:val="00180864"/>
    <w:rsid w:val="0018128F"/>
    <w:rsid w:val="00181297"/>
    <w:rsid w:val="00182079"/>
    <w:rsid w:val="001823D5"/>
    <w:rsid w:val="00182E5E"/>
    <w:rsid w:val="001834A6"/>
    <w:rsid w:val="00183738"/>
    <w:rsid w:val="00183E4A"/>
    <w:rsid w:val="00184097"/>
    <w:rsid w:val="00186585"/>
    <w:rsid w:val="00187485"/>
    <w:rsid w:val="00187613"/>
    <w:rsid w:val="001877AC"/>
    <w:rsid w:val="00191583"/>
    <w:rsid w:val="00191686"/>
    <w:rsid w:val="00191DE3"/>
    <w:rsid w:val="00192505"/>
    <w:rsid w:val="001945B7"/>
    <w:rsid w:val="001946A9"/>
    <w:rsid w:val="001947CD"/>
    <w:rsid w:val="00194DAD"/>
    <w:rsid w:val="00194EED"/>
    <w:rsid w:val="00195166"/>
    <w:rsid w:val="0019591F"/>
    <w:rsid w:val="00195BEC"/>
    <w:rsid w:val="00195EAE"/>
    <w:rsid w:val="00195EF1"/>
    <w:rsid w:val="001961BA"/>
    <w:rsid w:val="00196A13"/>
    <w:rsid w:val="00197980"/>
    <w:rsid w:val="001A0452"/>
    <w:rsid w:val="001A117B"/>
    <w:rsid w:val="001A1458"/>
    <w:rsid w:val="001A16E3"/>
    <w:rsid w:val="001A19A2"/>
    <w:rsid w:val="001A241E"/>
    <w:rsid w:val="001A24E7"/>
    <w:rsid w:val="001A25A6"/>
    <w:rsid w:val="001A37FF"/>
    <w:rsid w:val="001A46C3"/>
    <w:rsid w:val="001A52EE"/>
    <w:rsid w:val="001A6488"/>
    <w:rsid w:val="001A6866"/>
    <w:rsid w:val="001A7F45"/>
    <w:rsid w:val="001B061C"/>
    <w:rsid w:val="001B07EF"/>
    <w:rsid w:val="001B1370"/>
    <w:rsid w:val="001B175D"/>
    <w:rsid w:val="001B1A34"/>
    <w:rsid w:val="001B207F"/>
    <w:rsid w:val="001B2CFE"/>
    <w:rsid w:val="001B2E07"/>
    <w:rsid w:val="001B30D3"/>
    <w:rsid w:val="001B3CC2"/>
    <w:rsid w:val="001B410F"/>
    <w:rsid w:val="001B4603"/>
    <w:rsid w:val="001B60EB"/>
    <w:rsid w:val="001B6871"/>
    <w:rsid w:val="001B6D92"/>
    <w:rsid w:val="001B7073"/>
    <w:rsid w:val="001B7605"/>
    <w:rsid w:val="001B7D2F"/>
    <w:rsid w:val="001B7E5C"/>
    <w:rsid w:val="001C0794"/>
    <w:rsid w:val="001C0D03"/>
    <w:rsid w:val="001C1393"/>
    <w:rsid w:val="001C1918"/>
    <w:rsid w:val="001C21B5"/>
    <w:rsid w:val="001C2439"/>
    <w:rsid w:val="001C247F"/>
    <w:rsid w:val="001C3C5A"/>
    <w:rsid w:val="001C3E14"/>
    <w:rsid w:val="001C3EBE"/>
    <w:rsid w:val="001C641E"/>
    <w:rsid w:val="001C64D3"/>
    <w:rsid w:val="001C6642"/>
    <w:rsid w:val="001C6E67"/>
    <w:rsid w:val="001D00D9"/>
    <w:rsid w:val="001D0F3D"/>
    <w:rsid w:val="001D10A6"/>
    <w:rsid w:val="001D14D3"/>
    <w:rsid w:val="001D19B2"/>
    <w:rsid w:val="001D2379"/>
    <w:rsid w:val="001D28A3"/>
    <w:rsid w:val="001D2B7F"/>
    <w:rsid w:val="001D33A1"/>
    <w:rsid w:val="001D426C"/>
    <w:rsid w:val="001D4F4F"/>
    <w:rsid w:val="001D502C"/>
    <w:rsid w:val="001D54CB"/>
    <w:rsid w:val="001D5ADD"/>
    <w:rsid w:val="001D6021"/>
    <w:rsid w:val="001E03DF"/>
    <w:rsid w:val="001E0518"/>
    <w:rsid w:val="001E0A90"/>
    <w:rsid w:val="001E1C65"/>
    <w:rsid w:val="001E22CE"/>
    <w:rsid w:val="001E2882"/>
    <w:rsid w:val="001E3F31"/>
    <w:rsid w:val="001E4260"/>
    <w:rsid w:val="001E47B9"/>
    <w:rsid w:val="001E4845"/>
    <w:rsid w:val="001E4F3E"/>
    <w:rsid w:val="001E6297"/>
    <w:rsid w:val="001E6644"/>
    <w:rsid w:val="001E6DBF"/>
    <w:rsid w:val="001E6FD9"/>
    <w:rsid w:val="001F00D7"/>
    <w:rsid w:val="001F07A0"/>
    <w:rsid w:val="001F0BF8"/>
    <w:rsid w:val="001F122C"/>
    <w:rsid w:val="001F1B42"/>
    <w:rsid w:val="001F1CAE"/>
    <w:rsid w:val="001F1E55"/>
    <w:rsid w:val="001F2189"/>
    <w:rsid w:val="001F260B"/>
    <w:rsid w:val="001F27AF"/>
    <w:rsid w:val="001F2DF7"/>
    <w:rsid w:val="001F2F5B"/>
    <w:rsid w:val="001F3FE9"/>
    <w:rsid w:val="001F465D"/>
    <w:rsid w:val="001F512D"/>
    <w:rsid w:val="001F5203"/>
    <w:rsid w:val="001F53AD"/>
    <w:rsid w:val="001F58F6"/>
    <w:rsid w:val="001F5F1A"/>
    <w:rsid w:val="001F6CB8"/>
    <w:rsid w:val="001F7231"/>
    <w:rsid w:val="001F72C0"/>
    <w:rsid w:val="001F7E5F"/>
    <w:rsid w:val="001F7F93"/>
    <w:rsid w:val="0020023A"/>
    <w:rsid w:val="002013FB"/>
    <w:rsid w:val="00201707"/>
    <w:rsid w:val="00201F83"/>
    <w:rsid w:val="00201FC5"/>
    <w:rsid w:val="00203473"/>
    <w:rsid w:val="00203870"/>
    <w:rsid w:val="002038A1"/>
    <w:rsid w:val="00203DE8"/>
    <w:rsid w:val="00205746"/>
    <w:rsid w:val="002057E3"/>
    <w:rsid w:val="002058EC"/>
    <w:rsid w:val="00206499"/>
    <w:rsid w:val="002066F5"/>
    <w:rsid w:val="00206CAE"/>
    <w:rsid w:val="002074D5"/>
    <w:rsid w:val="0020761B"/>
    <w:rsid w:val="00207622"/>
    <w:rsid w:val="00207BCF"/>
    <w:rsid w:val="0021082A"/>
    <w:rsid w:val="002112D8"/>
    <w:rsid w:val="002113DC"/>
    <w:rsid w:val="00211545"/>
    <w:rsid w:val="0021188E"/>
    <w:rsid w:val="00211F4D"/>
    <w:rsid w:val="00213D42"/>
    <w:rsid w:val="00214297"/>
    <w:rsid w:val="00214701"/>
    <w:rsid w:val="00214837"/>
    <w:rsid w:val="00215243"/>
    <w:rsid w:val="00215DB8"/>
    <w:rsid w:val="00215EB8"/>
    <w:rsid w:val="0021636B"/>
    <w:rsid w:val="002166DA"/>
    <w:rsid w:val="00216E28"/>
    <w:rsid w:val="00217935"/>
    <w:rsid w:val="00217D04"/>
    <w:rsid w:val="00217FAB"/>
    <w:rsid w:val="0022017A"/>
    <w:rsid w:val="002206E5"/>
    <w:rsid w:val="002207D9"/>
    <w:rsid w:val="002211FA"/>
    <w:rsid w:val="002213BF"/>
    <w:rsid w:val="00221CAE"/>
    <w:rsid w:val="00221E46"/>
    <w:rsid w:val="00222789"/>
    <w:rsid w:val="002239F4"/>
    <w:rsid w:val="00223FB9"/>
    <w:rsid w:val="0022448B"/>
    <w:rsid w:val="00226451"/>
    <w:rsid w:val="00226E99"/>
    <w:rsid w:val="00226F9C"/>
    <w:rsid w:val="002278BB"/>
    <w:rsid w:val="00227E7A"/>
    <w:rsid w:val="00230811"/>
    <w:rsid w:val="00230BD1"/>
    <w:rsid w:val="00230F6D"/>
    <w:rsid w:val="00231E78"/>
    <w:rsid w:val="00232965"/>
    <w:rsid w:val="00233024"/>
    <w:rsid w:val="0023314C"/>
    <w:rsid w:val="002339CE"/>
    <w:rsid w:val="002341EA"/>
    <w:rsid w:val="0023471C"/>
    <w:rsid w:val="002347B2"/>
    <w:rsid w:val="00234B7B"/>
    <w:rsid w:val="00234BB0"/>
    <w:rsid w:val="00234C4F"/>
    <w:rsid w:val="00234D57"/>
    <w:rsid w:val="00236281"/>
    <w:rsid w:val="00236427"/>
    <w:rsid w:val="00236881"/>
    <w:rsid w:val="00236AFF"/>
    <w:rsid w:val="00240020"/>
    <w:rsid w:val="0024002E"/>
    <w:rsid w:val="002407D2"/>
    <w:rsid w:val="002409D1"/>
    <w:rsid w:val="00241658"/>
    <w:rsid w:val="002422BB"/>
    <w:rsid w:val="002427C3"/>
    <w:rsid w:val="00243417"/>
    <w:rsid w:val="002435A6"/>
    <w:rsid w:val="00243BC4"/>
    <w:rsid w:val="0024424E"/>
    <w:rsid w:val="00244FC5"/>
    <w:rsid w:val="002455B3"/>
    <w:rsid w:val="0024584D"/>
    <w:rsid w:val="002462C1"/>
    <w:rsid w:val="002467FA"/>
    <w:rsid w:val="00246A26"/>
    <w:rsid w:val="00246FAC"/>
    <w:rsid w:val="002470CB"/>
    <w:rsid w:val="0024781B"/>
    <w:rsid w:val="002500EE"/>
    <w:rsid w:val="00250A30"/>
    <w:rsid w:val="00251288"/>
    <w:rsid w:val="0025377B"/>
    <w:rsid w:val="002537A3"/>
    <w:rsid w:val="00253BD4"/>
    <w:rsid w:val="00253F88"/>
    <w:rsid w:val="00254F82"/>
    <w:rsid w:val="00255AC6"/>
    <w:rsid w:val="002567E7"/>
    <w:rsid w:val="00256B0C"/>
    <w:rsid w:val="0025788C"/>
    <w:rsid w:val="00257CC1"/>
    <w:rsid w:val="0026013A"/>
    <w:rsid w:val="00260742"/>
    <w:rsid w:val="002612A8"/>
    <w:rsid w:val="002613A6"/>
    <w:rsid w:val="002613FC"/>
    <w:rsid w:val="00261507"/>
    <w:rsid w:val="002615E2"/>
    <w:rsid w:val="00261A7A"/>
    <w:rsid w:val="00261FFA"/>
    <w:rsid w:val="00262347"/>
    <w:rsid w:val="00262615"/>
    <w:rsid w:val="002633C0"/>
    <w:rsid w:val="002643AC"/>
    <w:rsid w:val="0026470A"/>
    <w:rsid w:val="00264893"/>
    <w:rsid w:val="002662DF"/>
    <w:rsid w:val="0026631B"/>
    <w:rsid w:val="0026744A"/>
    <w:rsid w:val="002674A9"/>
    <w:rsid w:val="002677D2"/>
    <w:rsid w:val="0026780C"/>
    <w:rsid w:val="00267D3C"/>
    <w:rsid w:val="00270826"/>
    <w:rsid w:val="00270955"/>
    <w:rsid w:val="00270C00"/>
    <w:rsid w:val="0027110A"/>
    <w:rsid w:val="00271110"/>
    <w:rsid w:val="0027144A"/>
    <w:rsid w:val="00271ADA"/>
    <w:rsid w:val="0027206F"/>
    <w:rsid w:val="00272670"/>
    <w:rsid w:val="00272906"/>
    <w:rsid w:val="002729FE"/>
    <w:rsid w:val="002737E0"/>
    <w:rsid w:val="00273D36"/>
    <w:rsid w:val="00273DAC"/>
    <w:rsid w:val="00273FFE"/>
    <w:rsid w:val="00274056"/>
    <w:rsid w:val="00274860"/>
    <w:rsid w:val="00274F23"/>
    <w:rsid w:val="002754FB"/>
    <w:rsid w:val="002759A4"/>
    <w:rsid w:val="00275FAA"/>
    <w:rsid w:val="00276404"/>
    <w:rsid w:val="002768E9"/>
    <w:rsid w:val="00281588"/>
    <w:rsid w:val="00281758"/>
    <w:rsid w:val="00281C0A"/>
    <w:rsid w:val="00283B9B"/>
    <w:rsid w:val="00284076"/>
    <w:rsid w:val="00284813"/>
    <w:rsid w:val="002851FF"/>
    <w:rsid w:val="00285723"/>
    <w:rsid w:val="00285BA3"/>
    <w:rsid w:val="00285C54"/>
    <w:rsid w:val="002861A9"/>
    <w:rsid w:val="002862AC"/>
    <w:rsid w:val="002862E0"/>
    <w:rsid w:val="002865AF"/>
    <w:rsid w:val="00286F5A"/>
    <w:rsid w:val="00287AC8"/>
    <w:rsid w:val="00287ADF"/>
    <w:rsid w:val="00287EEE"/>
    <w:rsid w:val="0029033A"/>
    <w:rsid w:val="00290919"/>
    <w:rsid w:val="00291011"/>
    <w:rsid w:val="00291A4A"/>
    <w:rsid w:val="00291E54"/>
    <w:rsid w:val="00291E6D"/>
    <w:rsid w:val="00292E93"/>
    <w:rsid w:val="00292E98"/>
    <w:rsid w:val="00293385"/>
    <w:rsid w:val="0029362B"/>
    <w:rsid w:val="0029384E"/>
    <w:rsid w:val="00293DCC"/>
    <w:rsid w:val="00294EEF"/>
    <w:rsid w:val="0029602A"/>
    <w:rsid w:val="00296233"/>
    <w:rsid w:val="00296A39"/>
    <w:rsid w:val="00296F0F"/>
    <w:rsid w:val="002976DF"/>
    <w:rsid w:val="0029777A"/>
    <w:rsid w:val="002A1885"/>
    <w:rsid w:val="002A2411"/>
    <w:rsid w:val="002A3599"/>
    <w:rsid w:val="002A3836"/>
    <w:rsid w:val="002A3DA6"/>
    <w:rsid w:val="002A46D1"/>
    <w:rsid w:val="002A5344"/>
    <w:rsid w:val="002A5F7D"/>
    <w:rsid w:val="002A61F9"/>
    <w:rsid w:val="002A6A6C"/>
    <w:rsid w:val="002B0590"/>
    <w:rsid w:val="002B05C0"/>
    <w:rsid w:val="002B0D4A"/>
    <w:rsid w:val="002B2188"/>
    <w:rsid w:val="002B2345"/>
    <w:rsid w:val="002B2D11"/>
    <w:rsid w:val="002B30DD"/>
    <w:rsid w:val="002B3299"/>
    <w:rsid w:val="002B351F"/>
    <w:rsid w:val="002B3642"/>
    <w:rsid w:val="002B3723"/>
    <w:rsid w:val="002B56A8"/>
    <w:rsid w:val="002B5B5C"/>
    <w:rsid w:val="002B6154"/>
    <w:rsid w:val="002B61DB"/>
    <w:rsid w:val="002B639D"/>
    <w:rsid w:val="002B66DB"/>
    <w:rsid w:val="002B7814"/>
    <w:rsid w:val="002C0CB1"/>
    <w:rsid w:val="002C1FC2"/>
    <w:rsid w:val="002C3283"/>
    <w:rsid w:val="002C33AE"/>
    <w:rsid w:val="002C349C"/>
    <w:rsid w:val="002C3C16"/>
    <w:rsid w:val="002C3DBB"/>
    <w:rsid w:val="002C4F22"/>
    <w:rsid w:val="002C54FE"/>
    <w:rsid w:val="002C681E"/>
    <w:rsid w:val="002C6926"/>
    <w:rsid w:val="002C6DFF"/>
    <w:rsid w:val="002D057D"/>
    <w:rsid w:val="002D0DFC"/>
    <w:rsid w:val="002D0E6D"/>
    <w:rsid w:val="002D12A3"/>
    <w:rsid w:val="002D13BA"/>
    <w:rsid w:val="002D18C7"/>
    <w:rsid w:val="002D21A1"/>
    <w:rsid w:val="002D23F9"/>
    <w:rsid w:val="002D2AE6"/>
    <w:rsid w:val="002D2EB6"/>
    <w:rsid w:val="002D3882"/>
    <w:rsid w:val="002D4321"/>
    <w:rsid w:val="002D53F5"/>
    <w:rsid w:val="002D61E2"/>
    <w:rsid w:val="002D6C18"/>
    <w:rsid w:val="002D6DF7"/>
    <w:rsid w:val="002D773D"/>
    <w:rsid w:val="002D78BD"/>
    <w:rsid w:val="002D7981"/>
    <w:rsid w:val="002D7FCF"/>
    <w:rsid w:val="002E0283"/>
    <w:rsid w:val="002E0F7F"/>
    <w:rsid w:val="002E1F09"/>
    <w:rsid w:val="002E1FE1"/>
    <w:rsid w:val="002E2038"/>
    <w:rsid w:val="002E3629"/>
    <w:rsid w:val="002E4D67"/>
    <w:rsid w:val="002E4E38"/>
    <w:rsid w:val="002E4EDA"/>
    <w:rsid w:val="002E6207"/>
    <w:rsid w:val="002E67D1"/>
    <w:rsid w:val="002E68D7"/>
    <w:rsid w:val="002F0991"/>
    <w:rsid w:val="002F1E32"/>
    <w:rsid w:val="002F306E"/>
    <w:rsid w:val="002F3154"/>
    <w:rsid w:val="002F3220"/>
    <w:rsid w:val="002F3529"/>
    <w:rsid w:val="002F3F01"/>
    <w:rsid w:val="002F4307"/>
    <w:rsid w:val="002F5C2E"/>
    <w:rsid w:val="002F7772"/>
    <w:rsid w:val="002F7C29"/>
    <w:rsid w:val="0030033F"/>
    <w:rsid w:val="0030164A"/>
    <w:rsid w:val="00302411"/>
    <w:rsid w:val="00302478"/>
    <w:rsid w:val="00303229"/>
    <w:rsid w:val="003033B9"/>
    <w:rsid w:val="0030348C"/>
    <w:rsid w:val="003038C9"/>
    <w:rsid w:val="00304339"/>
    <w:rsid w:val="00305CD1"/>
    <w:rsid w:val="00305E2B"/>
    <w:rsid w:val="003068BB"/>
    <w:rsid w:val="00307B52"/>
    <w:rsid w:val="0031520E"/>
    <w:rsid w:val="00315883"/>
    <w:rsid w:val="00315A37"/>
    <w:rsid w:val="00315F28"/>
    <w:rsid w:val="003162CF"/>
    <w:rsid w:val="003177FB"/>
    <w:rsid w:val="00317BBE"/>
    <w:rsid w:val="00317FBC"/>
    <w:rsid w:val="00320B55"/>
    <w:rsid w:val="00322232"/>
    <w:rsid w:val="00322A9D"/>
    <w:rsid w:val="003234F4"/>
    <w:rsid w:val="00323D10"/>
    <w:rsid w:val="00324019"/>
    <w:rsid w:val="0032412B"/>
    <w:rsid w:val="00324F33"/>
    <w:rsid w:val="00325017"/>
    <w:rsid w:val="003250A0"/>
    <w:rsid w:val="00325B66"/>
    <w:rsid w:val="00326DAD"/>
    <w:rsid w:val="00327239"/>
    <w:rsid w:val="003274E7"/>
    <w:rsid w:val="00327908"/>
    <w:rsid w:val="00327914"/>
    <w:rsid w:val="0032797B"/>
    <w:rsid w:val="00327C97"/>
    <w:rsid w:val="0033065E"/>
    <w:rsid w:val="00330E56"/>
    <w:rsid w:val="003310C2"/>
    <w:rsid w:val="003319EF"/>
    <w:rsid w:val="0033294B"/>
    <w:rsid w:val="0033358A"/>
    <w:rsid w:val="00334F59"/>
    <w:rsid w:val="00335080"/>
    <w:rsid w:val="003352BC"/>
    <w:rsid w:val="003365E0"/>
    <w:rsid w:val="0033788C"/>
    <w:rsid w:val="00337F56"/>
    <w:rsid w:val="00340892"/>
    <w:rsid w:val="00341092"/>
    <w:rsid w:val="0034189B"/>
    <w:rsid w:val="00341E58"/>
    <w:rsid w:val="0034219E"/>
    <w:rsid w:val="00342E51"/>
    <w:rsid w:val="003433FC"/>
    <w:rsid w:val="00343932"/>
    <w:rsid w:val="00344467"/>
    <w:rsid w:val="0034478A"/>
    <w:rsid w:val="003448FC"/>
    <w:rsid w:val="003449E8"/>
    <w:rsid w:val="00345A26"/>
    <w:rsid w:val="00345C25"/>
    <w:rsid w:val="00345C40"/>
    <w:rsid w:val="00346305"/>
    <w:rsid w:val="0034671F"/>
    <w:rsid w:val="00346AD0"/>
    <w:rsid w:val="0034774E"/>
    <w:rsid w:val="00350AC7"/>
    <w:rsid w:val="00351812"/>
    <w:rsid w:val="00352168"/>
    <w:rsid w:val="003529E4"/>
    <w:rsid w:val="00352FF6"/>
    <w:rsid w:val="003533F1"/>
    <w:rsid w:val="003549C9"/>
    <w:rsid w:val="00354D50"/>
    <w:rsid w:val="003552E8"/>
    <w:rsid w:val="0035539E"/>
    <w:rsid w:val="003556A6"/>
    <w:rsid w:val="003565DD"/>
    <w:rsid w:val="00357148"/>
    <w:rsid w:val="00357597"/>
    <w:rsid w:val="0036015C"/>
    <w:rsid w:val="00360A2E"/>
    <w:rsid w:val="003611E2"/>
    <w:rsid w:val="00361C21"/>
    <w:rsid w:val="00362789"/>
    <w:rsid w:val="0036283A"/>
    <w:rsid w:val="0036311D"/>
    <w:rsid w:val="003639F4"/>
    <w:rsid w:val="003641C3"/>
    <w:rsid w:val="00364D4E"/>
    <w:rsid w:val="003659F6"/>
    <w:rsid w:val="00366767"/>
    <w:rsid w:val="00367944"/>
    <w:rsid w:val="00370D3F"/>
    <w:rsid w:val="00371B9D"/>
    <w:rsid w:val="00372291"/>
    <w:rsid w:val="003733C3"/>
    <w:rsid w:val="003734CE"/>
    <w:rsid w:val="0037436F"/>
    <w:rsid w:val="003749AC"/>
    <w:rsid w:val="003750A4"/>
    <w:rsid w:val="003750CE"/>
    <w:rsid w:val="003751E0"/>
    <w:rsid w:val="00375888"/>
    <w:rsid w:val="00376156"/>
    <w:rsid w:val="003765F4"/>
    <w:rsid w:val="0037685E"/>
    <w:rsid w:val="00380BAB"/>
    <w:rsid w:val="003819D1"/>
    <w:rsid w:val="003826F1"/>
    <w:rsid w:val="003833C8"/>
    <w:rsid w:val="003846AD"/>
    <w:rsid w:val="003848DE"/>
    <w:rsid w:val="00384DC8"/>
    <w:rsid w:val="00385182"/>
    <w:rsid w:val="003856F3"/>
    <w:rsid w:val="00385BE7"/>
    <w:rsid w:val="0038649F"/>
    <w:rsid w:val="00387883"/>
    <w:rsid w:val="003906C8"/>
    <w:rsid w:val="00390AD6"/>
    <w:rsid w:val="003917E9"/>
    <w:rsid w:val="00393382"/>
    <w:rsid w:val="00393F10"/>
    <w:rsid w:val="0039436C"/>
    <w:rsid w:val="00394EC9"/>
    <w:rsid w:val="00395367"/>
    <w:rsid w:val="0039631F"/>
    <w:rsid w:val="00396DFF"/>
    <w:rsid w:val="0039763A"/>
    <w:rsid w:val="00397A4F"/>
    <w:rsid w:val="00397B17"/>
    <w:rsid w:val="00397D1A"/>
    <w:rsid w:val="00397EDF"/>
    <w:rsid w:val="003A0333"/>
    <w:rsid w:val="003A04DD"/>
    <w:rsid w:val="003A0D0B"/>
    <w:rsid w:val="003A19A9"/>
    <w:rsid w:val="003A2086"/>
    <w:rsid w:val="003A3A50"/>
    <w:rsid w:val="003A3B55"/>
    <w:rsid w:val="003A4DD3"/>
    <w:rsid w:val="003A4E94"/>
    <w:rsid w:val="003A53A1"/>
    <w:rsid w:val="003A6734"/>
    <w:rsid w:val="003B0ED5"/>
    <w:rsid w:val="003B1680"/>
    <w:rsid w:val="003B1BB8"/>
    <w:rsid w:val="003B1EFB"/>
    <w:rsid w:val="003B1F86"/>
    <w:rsid w:val="003B268D"/>
    <w:rsid w:val="003B3EAF"/>
    <w:rsid w:val="003B4078"/>
    <w:rsid w:val="003B425C"/>
    <w:rsid w:val="003B4540"/>
    <w:rsid w:val="003B4603"/>
    <w:rsid w:val="003B4721"/>
    <w:rsid w:val="003B472B"/>
    <w:rsid w:val="003B4783"/>
    <w:rsid w:val="003B48D6"/>
    <w:rsid w:val="003B4AC1"/>
    <w:rsid w:val="003B51A7"/>
    <w:rsid w:val="003B6197"/>
    <w:rsid w:val="003B6B19"/>
    <w:rsid w:val="003B7024"/>
    <w:rsid w:val="003B71EF"/>
    <w:rsid w:val="003B7FA0"/>
    <w:rsid w:val="003C0DDA"/>
    <w:rsid w:val="003C1389"/>
    <w:rsid w:val="003C2CAE"/>
    <w:rsid w:val="003C33B0"/>
    <w:rsid w:val="003C4576"/>
    <w:rsid w:val="003C4982"/>
    <w:rsid w:val="003C4BAC"/>
    <w:rsid w:val="003C7616"/>
    <w:rsid w:val="003C765E"/>
    <w:rsid w:val="003C7BB9"/>
    <w:rsid w:val="003D0A04"/>
    <w:rsid w:val="003D0E55"/>
    <w:rsid w:val="003D1455"/>
    <w:rsid w:val="003D1F03"/>
    <w:rsid w:val="003D2096"/>
    <w:rsid w:val="003D3172"/>
    <w:rsid w:val="003D35ED"/>
    <w:rsid w:val="003D3861"/>
    <w:rsid w:val="003D387F"/>
    <w:rsid w:val="003D3B66"/>
    <w:rsid w:val="003D3D71"/>
    <w:rsid w:val="003D3E02"/>
    <w:rsid w:val="003D48C7"/>
    <w:rsid w:val="003D4D90"/>
    <w:rsid w:val="003D5043"/>
    <w:rsid w:val="003D5AD6"/>
    <w:rsid w:val="003D5F14"/>
    <w:rsid w:val="003D6952"/>
    <w:rsid w:val="003D7F9B"/>
    <w:rsid w:val="003E0E0B"/>
    <w:rsid w:val="003E12A3"/>
    <w:rsid w:val="003E1D1C"/>
    <w:rsid w:val="003E1DC0"/>
    <w:rsid w:val="003E1E5C"/>
    <w:rsid w:val="003E20E9"/>
    <w:rsid w:val="003E2DA0"/>
    <w:rsid w:val="003E2FF3"/>
    <w:rsid w:val="003E4824"/>
    <w:rsid w:val="003E5151"/>
    <w:rsid w:val="003E51AC"/>
    <w:rsid w:val="003E557C"/>
    <w:rsid w:val="003E5DBB"/>
    <w:rsid w:val="003E69D0"/>
    <w:rsid w:val="003F0958"/>
    <w:rsid w:val="003F0E0E"/>
    <w:rsid w:val="003F1F24"/>
    <w:rsid w:val="003F21DD"/>
    <w:rsid w:val="003F25C1"/>
    <w:rsid w:val="003F2A27"/>
    <w:rsid w:val="003F3528"/>
    <w:rsid w:val="003F3EE5"/>
    <w:rsid w:val="003F40CB"/>
    <w:rsid w:val="003F58A2"/>
    <w:rsid w:val="003F5CB4"/>
    <w:rsid w:val="003F6426"/>
    <w:rsid w:val="003F6FE2"/>
    <w:rsid w:val="003F73B5"/>
    <w:rsid w:val="003F76AC"/>
    <w:rsid w:val="003F7719"/>
    <w:rsid w:val="00400963"/>
    <w:rsid w:val="004025B7"/>
    <w:rsid w:val="004030A0"/>
    <w:rsid w:val="00404448"/>
    <w:rsid w:val="004047E5"/>
    <w:rsid w:val="00405C3B"/>
    <w:rsid w:val="00405ED8"/>
    <w:rsid w:val="004061EF"/>
    <w:rsid w:val="0040636F"/>
    <w:rsid w:val="00406AB7"/>
    <w:rsid w:val="004070BC"/>
    <w:rsid w:val="004076EB"/>
    <w:rsid w:val="004078A1"/>
    <w:rsid w:val="004079C3"/>
    <w:rsid w:val="0041068F"/>
    <w:rsid w:val="0041075F"/>
    <w:rsid w:val="00411139"/>
    <w:rsid w:val="0041258F"/>
    <w:rsid w:val="00412FA7"/>
    <w:rsid w:val="0041321D"/>
    <w:rsid w:val="004135A6"/>
    <w:rsid w:val="004135EA"/>
    <w:rsid w:val="004139E2"/>
    <w:rsid w:val="00414F94"/>
    <w:rsid w:val="00415CD0"/>
    <w:rsid w:val="00415D51"/>
    <w:rsid w:val="004165AE"/>
    <w:rsid w:val="004169EC"/>
    <w:rsid w:val="00416B78"/>
    <w:rsid w:val="00416D78"/>
    <w:rsid w:val="00417B7E"/>
    <w:rsid w:val="00420650"/>
    <w:rsid w:val="00420664"/>
    <w:rsid w:val="00420DE9"/>
    <w:rsid w:val="004218B3"/>
    <w:rsid w:val="00423897"/>
    <w:rsid w:val="00423ABB"/>
    <w:rsid w:val="00423CAD"/>
    <w:rsid w:val="00424DCC"/>
    <w:rsid w:val="00424F21"/>
    <w:rsid w:val="00425448"/>
    <w:rsid w:val="00426518"/>
    <w:rsid w:val="00431227"/>
    <w:rsid w:val="00431FCC"/>
    <w:rsid w:val="004324FC"/>
    <w:rsid w:val="00432562"/>
    <w:rsid w:val="00432673"/>
    <w:rsid w:val="00432997"/>
    <w:rsid w:val="00432F5E"/>
    <w:rsid w:val="00433010"/>
    <w:rsid w:val="004336CD"/>
    <w:rsid w:val="00433C1E"/>
    <w:rsid w:val="00433ED8"/>
    <w:rsid w:val="0043572A"/>
    <w:rsid w:val="004376F0"/>
    <w:rsid w:val="0043786A"/>
    <w:rsid w:val="00440444"/>
    <w:rsid w:val="00440DE5"/>
    <w:rsid w:val="00440E5E"/>
    <w:rsid w:val="0044151A"/>
    <w:rsid w:val="00443075"/>
    <w:rsid w:val="00444724"/>
    <w:rsid w:val="00446790"/>
    <w:rsid w:val="00447E8F"/>
    <w:rsid w:val="004500E1"/>
    <w:rsid w:val="004501D8"/>
    <w:rsid w:val="00450BE7"/>
    <w:rsid w:val="00450D22"/>
    <w:rsid w:val="004516E1"/>
    <w:rsid w:val="00451D2B"/>
    <w:rsid w:val="00453034"/>
    <w:rsid w:val="0045383F"/>
    <w:rsid w:val="00453884"/>
    <w:rsid w:val="00453BBE"/>
    <w:rsid w:val="00454AD2"/>
    <w:rsid w:val="00454BE4"/>
    <w:rsid w:val="00455339"/>
    <w:rsid w:val="00455CC7"/>
    <w:rsid w:val="00455DCD"/>
    <w:rsid w:val="00456B3D"/>
    <w:rsid w:val="00457F46"/>
    <w:rsid w:val="004603C1"/>
    <w:rsid w:val="00460D02"/>
    <w:rsid w:val="0046116E"/>
    <w:rsid w:val="00461567"/>
    <w:rsid w:val="00461856"/>
    <w:rsid w:val="00462380"/>
    <w:rsid w:val="004626D4"/>
    <w:rsid w:val="00463C4C"/>
    <w:rsid w:val="004642F8"/>
    <w:rsid w:val="00464CBC"/>
    <w:rsid w:val="00465576"/>
    <w:rsid w:val="0046687B"/>
    <w:rsid w:val="0046698C"/>
    <w:rsid w:val="0047007B"/>
    <w:rsid w:val="00470246"/>
    <w:rsid w:val="00470981"/>
    <w:rsid w:val="00470F4B"/>
    <w:rsid w:val="004712D9"/>
    <w:rsid w:val="0047295A"/>
    <w:rsid w:val="004729E7"/>
    <w:rsid w:val="00472B0F"/>
    <w:rsid w:val="00472DE6"/>
    <w:rsid w:val="00472EBB"/>
    <w:rsid w:val="004733D9"/>
    <w:rsid w:val="00473D2A"/>
    <w:rsid w:val="00473DF5"/>
    <w:rsid w:val="004747E5"/>
    <w:rsid w:val="00474917"/>
    <w:rsid w:val="00474992"/>
    <w:rsid w:val="00475A9F"/>
    <w:rsid w:val="00475BA2"/>
    <w:rsid w:val="004760C6"/>
    <w:rsid w:val="004771A0"/>
    <w:rsid w:val="0048149A"/>
    <w:rsid w:val="004819D0"/>
    <w:rsid w:val="00481B1E"/>
    <w:rsid w:val="00482AC8"/>
    <w:rsid w:val="00482F41"/>
    <w:rsid w:val="00482FCA"/>
    <w:rsid w:val="0048368C"/>
    <w:rsid w:val="004838DC"/>
    <w:rsid w:val="00483975"/>
    <w:rsid w:val="00483B6F"/>
    <w:rsid w:val="00485094"/>
    <w:rsid w:val="00485E64"/>
    <w:rsid w:val="004861B0"/>
    <w:rsid w:val="004866F8"/>
    <w:rsid w:val="004867A1"/>
    <w:rsid w:val="004870F5"/>
    <w:rsid w:val="00487520"/>
    <w:rsid w:val="00487873"/>
    <w:rsid w:val="00490898"/>
    <w:rsid w:val="00490B3B"/>
    <w:rsid w:val="0049143F"/>
    <w:rsid w:val="00492300"/>
    <w:rsid w:val="00492417"/>
    <w:rsid w:val="00492AD5"/>
    <w:rsid w:val="004942E7"/>
    <w:rsid w:val="00494440"/>
    <w:rsid w:val="00494EDC"/>
    <w:rsid w:val="00495EBA"/>
    <w:rsid w:val="00497ED9"/>
    <w:rsid w:val="004A0409"/>
    <w:rsid w:val="004A044E"/>
    <w:rsid w:val="004A0639"/>
    <w:rsid w:val="004A0A3E"/>
    <w:rsid w:val="004A0E08"/>
    <w:rsid w:val="004A0E82"/>
    <w:rsid w:val="004A1539"/>
    <w:rsid w:val="004A153A"/>
    <w:rsid w:val="004A1623"/>
    <w:rsid w:val="004A19E1"/>
    <w:rsid w:val="004A2A53"/>
    <w:rsid w:val="004A3A39"/>
    <w:rsid w:val="004A3A8C"/>
    <w:rsid w:val="004A4154"/>
    <w:rsid w:val="004A45D9"/>
    <w:rsid w:val="004A55E3"/>
    <w:rsid w:val="004A5976"/>
    <w:rsid w:val="004A5D77"/>
    <w:rsid w:val="004A6286"/>
    <w:rsid w:val="004A6608"/>
    <w:rsid w:val="004A66D6"/>
    <w:rsid w:val="004A66DE"/>
    <w:rsid w:val="004A6C83"/>
    <w:rsid w:val="004A6D20"/>
    <w:rsid w:val="004A708C"/>
    <w:rsid w:val="004A7834"/>
    <w:rsid w:val="004A7D79"/>
    <w:rsid w:val="004B0672"/>
    <w:rsid w:val="004B078C"/>
    <w:rsid w:val="004B08CE"/>
    <w:rsid w:val="004B1A0F"/>
    <w:rsid w:val="004B2472"/>
    <w:rsid w:val="004B4A39"/>
    <w:rsid w:val="004B6D2E"/>
    <w:rsid w:val="004B6D89"/>
    <w:rsid w:val="004B77FC"/>
    <w:rsid w:val="004B7899"/>
    <w:rsid w:val="004B7931"/>
    <w:rsid w:val="004B7DC3"/>
    <w:rsid w:val="004B7FC1"/>
    <w:rsid w:val="004C0245"/>
    <w:rsid w:val="004C161D"/>
    <w:rsid w:val="004C186C"/>
    <w:rsid w:val="004C2698"/>
    <w:rsid w:val="004C2E35"/>
    <w:rsid w:val="004C3A28"/>
    <w:rsid w:val="004C3FAE"/>
    <w:rsid w:val="004C583C"/>
    <w:rsid w:val="004C65B6"/>
    <w:rsid w:val="004C705B"/>
    <w:rsid w:val="004C7B4D"/>
    <w:rsid w:val="004D121D"/>
    <w:rsid w:val="004D28FA"/>
    <w:rsid w:val="004D29A7"/>
    <w:rsid w:val="004D2DBE"/>
    <w:rsid w:val="004D2E2D"/>
    <w:rsid w:val="004D355C"/>
    <w:rsid w:val="004D35CF"/>
    <w:rsid w:val="004D3722"/>
    <w:rsid w:val="004D3D19"/>
    <w:rsid w:val="004D40F8"/>
    <w:rsid w:val="004D5426"/>
    <w:rsid w:val="004D5898"/>
    <w:rsid w:val="004D5EEE"/>
    <w:rsid w:val="004D65DF"/>
    <w:rsid w:val="004D7658"/>
    <w:rsid w:val="004D7F27"/>
    <w:rsid w:val="004E00E2"/>
    <w:rsid w:val="004E0F14"/>
    <w:rsid w:val="004E23F9"/>
    <w:rsid w:val="004E246C"/>
    <w:rsid w:val="004E24CD"/>
    <w:rsid w:val="004E3860"/>
    <w:rsid w:val="004E3B5A"/>
    <w:rsid w:val="004E432A"/>
    <w:rsid w:val="004E471A"/>
    <w:rsid w:val="004E4E0D"/>
    <w:rsid w:val="004E5747"/>
    <w:rsid w:val="004E5A44"/>
    <w:rsid w:val="004E6EC7"/>
    <w:rsid w:val="004E77E5"/>
    <w:rsid w:val="004E7A66"/>
    <w:rsid w:val="004E7D4E"/>
    <w:rsid w:val="004F0D39"/>
    <w:rsid w:val="004F1305"/>
    <w:rsid w:val="004F2694"/>
    <w:rsid w:val="004F4118"/>
    <w:rsid w:val="004F451A"/>
    <w:rsid w:val="004F4DC3"/>
    <w:rsid w:val="004F4F45"/>
    <w:rsid w:val="004F5151"/>
    <w:rsid w:val="004F5789"/>
    <w:rsid w:val="004F59D0"/>
    <w:rsid w:val="004F5A7E"/>
    <w:rsid w:val="004F6143"/>
    <w:rsid w:val="004F641B"/>
    <w:rsid w:val="004F681C"/>
    <w:rsid w:val="004F6BF0"/>
    <w:rsid w:val="004F6F98"/>
    <w:rsid w:val="004F709D"/>
    <w:rsid w:val="004F7518"/>
    <w:rsid w:val="004F7AC3"/>
    <w:rsid w:val="00500324"/>
    <w:rsid w:val="00500520"/>
    <w:rsid w:val="0050166E"/>
    <w:rsid w:val="005017B0"/>
    <w:rsid w:val="00501973"/>
    <w:rsid w:val="00503089"/>
    <w:rsid w:val="00503644"/>
    <w:rsid w:val="00503710"/>
    <w:rsid w:val="00503B86"/>
    <w:rsid w:val="00503E36"/>
    <w:rsid w:val="005040ED"/>
    <w:rsid w:val="00504A5D"/>
    <w:rsid w:val="00505376"/>
    <w:rsid w:val="005054CD"/>
    <w:rsid w:val="0050621F"/>
    <w:rsid w:val="00506FC3"/>
    <w:rsid w:val="00507166"/>
    <w:rsid w:val="00507B2A"/>
    <w:rsid w:val="00510BFE"/>
    <w:rsid w:val="00511524"/>
    <w:rsid w:val="005124B4"/>
    <w:rsid w:val="005129A1"/>
    <w:rsid w:val="005133D4"/>
    <w:rsid w:val="0051365D"/>
    <w:rsid w:val="005138B5"/>
    <w:rsid w:val="00513A8F"/>
    <w:rsid w:val="00513D1D"/>
    <w:rsid w:val="00514AB2"/>
    <w:rsid w:val="005150A7"/>
    <w:rsid w:val="005158FE"/>
    <w:rsid w:val="00515B37"/>
    <w:rsid w:val="00516271"/>
    <w:rsid w:val="00516F27"/>
    <w:rsid w:val="005179B6"/>
    <w:rsid w:val="00520835"/>
    <w:rsid w:val="0052094F"/>
    <w:rsid w:val="005219A8"/>
    <w:rsid w:val="00521C18"/>
    <w:rsid w:val="005238D0"/>
    <w:rsid w:val="0052458B"/>
    <w:rsid w:val="005249AE"/>
    <w:rsid w:val="005253F7"/>
    <w:rsid w:val="00525A87"/>
    <w:rsid w:val="005266AF"/>
    <w:rsid w:val="00526BAA"/>
    <w:rsid w:val="00526CB3"/>
    <w:rsid w:val="005270BC"/>
    <w:rsid w:val="005276F1"/>
    <w:rsid w:val="0053002F"/>
    <w:rsid w:val="00531788"/>
    <w:rsid w:val="0053180F"/>
    <w:rsid w:val="00531DF0"/>
    <w:rsid w:val="0053283E"/>
    <w:rsid w:val="00533054"/>
    <w:rsid w:val="005332AD"/>
    <w:rsid w:val="00534086"/>
    <w:rsid w:val="00535260"/>
    <w:rsid w:val="00535B85"/>
    <w:rsid w:val="00536C24"/>
    <w:rsid w:val="00537221"/>
    <w:rsid w:val="0053750A"/>
    <w:rsid w:val="00540271"/>
    <w:rsid w:val="00541092"/>
    <w:rsid w:val="005412F3"/>
    <w:rsid w:val="00541DD0"/>
    <w:rsid w:val="0054209E"/>
    <w:rsid w:val="005420E7"/>
    <w:rsid w:val="005426AD"/>
    <w:rsid w:val="00542B98"/>
    <w:rsid w:val="005430EE"/>
    <w:rsid w:val="005431AC"/>
    <w:rsid w:val="0054323C"/>
    <w:rsid w:val="0054408D"/>
    <w:rsid w:val="00544767"/>
    <w:rsid w:val="00547583"/>
    <w:rsid w:val="00550177"/>
    <w:rsid w:val="00550943"/>
    <w:rsid w:val="0055132E"/>
    <w:rsid w:val="005519E6"/>
    <w:rsid w:val="00551A46"/>
    <w:rsid w:val="00551F34"/>
    <w:rsid w:val="00553D00"/>
    <w:rsid w:val="005556D1"/>
    <w:rsid w:val="00555D2A"/>
    <w:rsid w:val="00555F8F"/>
    <w:rsid w:val="00556840"/>
    <w:rsid w:val="00556AD1"/>
    <w:rsid w:val="00557CA4"/>
    <w:rsid w:val="0056005A"/>
    <w:rsid w:val="00560792"/>
    <w:rsid w:val="0056139D"/>
    <w:rsid w:val="00561FAF"/>
    <w:rsid w:val="00562206"/>
    <w:rsid w:val="0056223A"/>
    <w:rsid w:val="00562F1A"/>
    <w:rsid w:val="00563441"/>
    <w:rsid w:val="005635BD"/>
    <w:rsid w:val="005637F6"/>
    <w:rsid w:val="00563B9F"/>
    <w:rsid w:val="00564554"/>
    <w:rsid w:val="0056495F"/>
    <w:rsid w:val="005658FB"/>
    <w:rsid w:val="00565F5C"/>
    <w:rsid w:val="00567D16"/>
    <w:rsid w:val="005705C8"/>
    <w:rsid w:val="00570E43"/>
    <w:rsid w:val="00571BDD"/>
    <w:rsid w:val="00571EE5"/>
    <w:rsid w:val="005723E2"/>
    <w:rsid w:val="00572C38"/>
    <w:rsid w:val="00572D45"/>
    <w:rsid w:val="005739BA"/>
    <w:rsid w:val="00573BA8"/>
    <w:rsid w:val="00574CEA"/>
    <w:rsid w:val="00574E32"/>
    <w:rsid w:val="00575963"/>
    <w:rsid w:val="00576295"/>
    <w:rsid w:val="00577378"/>
    <w:rsid w:val="00580A2A"/>
    <w:rsid w:val="00581A5F"/>
    <w:rsid w:val="00582061"/>
    <w:rsid w:val="005825FB"/>
    <w:rsid w:val="0058267A"/>
    <w:rsid w:val="00582C63"/>
    <w:rsid w:val="00582FC8"/>
    <w:rsid w:val="005830D2"/>
    <w:rsid w:val="00583C17"/>
    <w:rsid w:val="00583D32"/>
    <w:rsid w:val="00584B3A"/>
    <w:rsid w:val="00584BD3"/>
    <w:rsid w:val="00585643"/>
    <w:rsid w:val="0058604B"/>
    <w:rsid w:val="005865D3"/>
    <w:rsid w:val="00587D81"/>
    <w:rsid w:val="00587F04"/>
    <w:rsid w:val="005901C9"/>
    <w:rsid w:val="005916AD"/>
    <w:rsid w:val="00591C27"/>
    <w:rsid w:val="00591E86"/>
    <w:rsid w:val="005925C3"/>
    <w:rsid w:val="00592CEE"/>
    <w:rsid w:val="005931C6"/>
    <w:rsid w:val="00593F9D"/>
    <w:rsid w:val="00594530"/>
    <w:rsid w:val="00595467"/>
    <w:rsid w:val="00595841"/>
    <w:rsid w:val="00595AB4"/>
    <w:rsid w:val="00595B0B"/>
    <w:rsid w:val="00595B83"/>
    <w:rsid w:val="00595C8A"/>
    <w:rsid w:val="005960CC"/>
    <w:rsid w:val="005964F0"/>
    <w:rsid w:val="00596B95"/>
    <w:rsid w:val="005A1293"/>
    <w:rsid w:val="005A194A"/>
    <w:rsid w:val="005A1F0C"/>
    <w:rsid w:val="005A2158"/>
    <w:rsid w:val="005A25E1"/>
    <w:rsid w:val="005A25EC"/>
    <w:rsid w:val="005A2D71"/>
    <w:rsid w:val="005A3CCA"/>
    <w:rsid w:val="005A3CDE"/>
    <w:rsid w:val="005A484B"/>
    <w:rsid w:val="005A50F7"/>
    <w:rsid w:val="005A56D0"/>
    <w:rsid w:val="005A6065"/>
    <w:rsid w:val="005A60B2"/>
    <w:rsid w:val="005A6480"/>
    <w:rsid w:val="005A658B"/>
    <w:rsid w:val="005A6A87"/>
    <w:rsid w:val="005A7C75"/>
    <w:rsid w:val="005A7EF5"/>
    <w:rsid w:val="005A7F9F"/>
    <w:rsid w:val="005A7FCD"/>
    <w:rsid w:val="005B0013"/>
    <w:rsid w:val="005B001A"/>
    <w:rsid w:val="005B0CA6"/>
    <w:rsid w:val="005B0D65"/>
    <w:rsid w:val="005B231A"/>
    <w:rsid w:val="005B3256"/>
    <w:rsid w:val="005B33AA"/>
    <w:rsid w:val="005B3A1B"/>
    <w:rsid w:val="005B3B64"/>
    <w:rsid w:val="005B3C4D"/>
    <w:rsid w:val="005B3C66"/>
    <w:rsid w:val="005B4163"/>
    <w:rsid w:val="005B4D78"/>
    <w:rsid w:val="005B5A0A"/>
    <w:rsid w:val="005B5ECF"/>
    <w:rsid w:val="005B64BD"/>
    <w:rsid w:val="005C0852"/>
    <w:rsid w:val="005C0EAF"/>
    <w:rsid w:val="005C1535"/>
    <w:rsid w:val="005C18D3"/>
    <w:rsid w:val="005C1DEE"/>
    <w:rsid w:val="005C339A"/>
    <w:rsid w:val="005C4E8C"/>
    <w:rsid w:val="005C51F4"/>
    <w:rsid w:val="005C5210"/>
    <w:rsid w:val="005C52E2"/>
    <w:rsid w:val="005C5647"/>
    <w:rsid w:val="005C6D96"/>
    <w:rsid w:val="005C705E"/>
    <w:rsid w:val="005C7670"/>
    <w:rsid w:val="005C7DCE"/>
    <w:rsid w:val="005C7DE1"/>
    <w:rsid w:val="005D1EBC"/>
    <w:rsid w:val="005D2178"/>
    <w:rsid w:val="005D35A9"/>
    <w:rsid w:val="005D3B9A"/>
    <w:rsid w:val="005D4A9D"/>
    <w:rsid w:val="005D4ED8"/>
    <w:rsid w:val="005D4FB9"/>
    <w:rsid w:val="005D50E2"/>
    <w:rsid w:val="005D5236"/>
    <w:rsid w:val="005D5360"/>
    <w:rsid w:val="005D5E08"/>
    <w:rsid w:val="005D603B"/>
    <w:rsid w:val="005D6350"/>
    <w:rsid w:val="005D6A38"/>
    <w:rsid w:val="005D7309"/>
    <w:rsid w:val="005D77EB"/>
    <w:rsid w:val="005E00C3"/>
    <w:rsid w:val="005E0858"/>
    <w:rsid w:val="005E1CC9"/>
    <w:rsid w:val="005E23A6"/>
    <w:rsid w:val="005E23D5"/>
    <w:rsid w:val="005E2CEF"/>
    <w:rsid w:val="005E546D"/>
    <w:rsid w:val="005E55FF"/>
    <w:rsid w:val="005E5D3E"/>
    <w:rsid w:val="005E5EBC"/>
    <w:rsid w:val="005E6A23"/>
    <w:rsid w:val="005E7C3F"/>
    <w:rsid w:val="005E7DC5"/>
    <w:rsid w:val="005E7FFE"/>
    <w:rsid w:val="005F07DD"/>
    <w:rsid w:val="005F0D68"/>
    <w:rsid w:val="005F12A4"/>
    <w:rsid w:val="005F131F"/>
    <w:rsid w:val="005F1567"/>
    <w:rsid w:val="005F1CA7"/>
    <w:rsid w:val="005F243D"/>
    <w:rsid w:val="005F2B70"/>
    <w:rsid w:val="005F2E89"/>
    <w:rsid w:val="005F3048"/>
    <w:rsid w:val="005F3247"/>
    <w:rsid w:val="005F47EA"/>
    <w:rsid w:val="005F5106"/>
    <w:rsid w:val="005F62E6"/>
    <w:rsid w:val="005F667A"/>
    <w:rsid w:val="005F78D4"/>
    <w:rsid w:val="006004F0"/>
    <w:rsid w:val="0060191C"/>
    <w:rsid w:val="00602232"/>
    <w:rsid w:val="00602366"/>
    <w:rsid w:val="00604453"/>
    <w:rsid w:val="006047F4"/>
    <w:rsid w:val="00604F53"/>
    <w:rsid w:val="006053FF"/>
    <w:rsid w:val="006071BE"/>
    <w:rsid w:val="006074AC"/>
    <w:rsid w:val="00610431"/>
    <w:rsid w:val="00610BF3"/>
    <w:rsid w:val="0061115A"/>
    <w:rsid w:val="00611210"/>
    <w:rsid w:val="0061251A"/>
    <w:rsid w:val="00613FAE"/>
    <w:rsid w:val="0061422A"/>
    <w:rsid w:val="00614547"/>
    <w:rsid w:val="0061473B"/>
    <w:rsid w:val="00614874"/>
    <w:rsid w:val="0061588D"/>
    <w:rsid w:val="00615D09"/>
    <w:rsid w:val="0061629F"/>
    <w:rsid w:val="00616BC3"/>
    <w:rsid w:val="00617651"/>
    <w:rsid w:val="0062095E"/>
    <w:rsid w:val="00621A0E"/>
    <w:rsid w:val="006230B5"/>
    <w:rsid w:val="006232BC"/>
    <w:rsid w:val="006240AB"/>
    <w:rsid w:val="00625341"/>
    <w:rsid w:val="006258C3"/>
    <w:rsid w:val="006260E7"/>
    <w:rsid w:val="006263F5"/>
    <w:rsid w:val="0062691E"/>
    <w:rsid w:val="0062748A"/>
    <w:rsid w:val="0062756D"/>
    <w:rsid w:val="00630332"/>
    <w:rsid w:val="00630AB4"/>
    <w:rsid w:val="00631781"/>
    <w:rsid w:val="00631A6E"/>
    <w:rsid w:val="006323E0"/>
    <w:rsid w:val="0063327E"/>
    <w:rsid w:val="00634195"/>
    <w:rsid w:val="00635218"/>
    <w:rsid w:val="00635EE5"/>
    <w:rsid w:val="006360ED"/>
    <w:rsid w:val="00636514"/>
    <w:rsid w:val="00636E48"/>
    <w:rsid w:val="00636EA8"/>
    <w:rsid w:val="00637128"/>
    <w:rsid w:val="00637210"/>
    <w:rsid w:val="006378F8"/>
    <w:rsid w:val="00640134"/>
    <w:rsid w:val="00640D9F"/>
    <w:rsid w:val="006410AA"/>
    <w:rsid w:val="00642050"/>
    <w:rsid w:val="0064348C"/>
    <w:rsid w:val="00643CA6"/>
    <w:rsid w:val="006446F3"/>
    <w:rsid w:val="0064558D"/>
    <w:rsid w:val="00646031"/>
    <w:rsid w:val="00646EAA"/>
    <w:rsid w:val="00647870"/>
    <w:rsid w:val="00647B20"/>
    <w:rsid w:val="00647ED4"/>
    <w:rsid w:val="0065043F"/>
    <w:rsid w:val="0065065B"/>
    <w:rsid w:val="006521A4"/>
    <w:rsid w:val="006522D0"/>
    <w:rsid w:val="006523EC"/>
    <w:rsid w:val="0065307D"/>
    <w:rsid w:val="006538BC"/>
    <w:rsid w:val="006538E7"/>
    <w:rsid w:val="00653CC8"/>
    <w:rsid w:val="00654731"/>
    <w:rsid w:val="0065480B"/>
    <w:rsid w:val="00655A51"/>
    <w:rsid w:val="00656838"/>
    <w:rsid w:val="006601FD"/>
    <w:rsid w:val="0066045C"/>
    <w:rsid w:val="006608DD"/>
    <w:rsid w:val="00661E6C"/>
    <w:rsid w:val="006620B8"/>
    <w:rsid w:val="00662EA7"/>
    <w:rsid w:val="00663429"/>
    <w:rsid w:val="00664F4D"/>
    <w:rsid w:val="006656CB"/>
    <w:rsid w:val="00665B12"/>
    <w:rsid w:val="00666123"/>
    <w:rsid w:val="00667A18"/>
    <w:rsid w:val="00667A83"/>
    <w:rsid w:val="00667AAE"/>
    <w:rsid w:val="0067033C"/>
    <w:rsid w:val="00670A24"/>
    <w:rsid w:val="00671969"/>
    <w:rsid w:val="00671D54"/>
    <w:rsid w:val="0067254E"/>
    <w:rsid w:val="00672DB8"/>
    <w:rsid w:val="00673351"/>
    <w:rsid w:val="00673E5C"/>
    <w:rsid w:val="006753CE"/>
    <w:rsid w:val="00676225"/>
    <w:rsid w:val="00676263"/>
    <w:rsid w:val="006762BA"/>
    <w:rsid w:val="00677877"/>
    <w:rsid w:val="00677E93"/>
    <w:rsid w:val="00680844"/>
    <w:rsid w:val="00680AC4"/>
    <w:rsid w:val="00680D41"/>
    <w:rsid w:val="0068102B"/>
    <w:rsid w:val="00681D18"/>
    <w:rsid w:val="0068212B"/>
    <w:rsid w:val="006821B0"/>
    <w:rsid w:val="00682606"/>
    <w:rsid w:val="006831AB"/>
    <w:rsid w:val="00683CBE"/>
    <w:rsid w:val="00683E19"/>
    <w:rsid w:val="006840C8"/>
    <w:rsid w:val="00685173"/>
    <w:rsid w:val="00685BD2"/>
    <w:rsid w:val="00685F09"/>
    <w:rsid w:val="00686C6E"/>
    <w:rsid w:val="00687039"/>
    <w:rsid w:val="0069005D"/>
    <w:rsid w:val="006902CF"/>
    <w:rsid w:val="00690AE1"/>
    <w:rsid w:val="0069314A"/>
    <w:rsid w:val="0069371F"/>
    <w:rsid w:val="00694646"/>
    <w:rsid w:val="00694902"/>
    <w:rsid w:val="00694957"/>
    <w:rsid w:val="00694C0E"/>
    <w:rsid w:val="00695958"/>
    <w:rsid w:val="00695A70"/>
    <w:rsid w:val="00695AF6"/>
    <w:rsid w:val="00695ED4"/>
    <w:rsid w:val="006A0D2B"/>
    <w:rsid w:val="006A11F3"/>
    <w:rsid w:val="006A165D"/>
    <w:rsid w:val="006A1A08"/>
    <w:rsid w:val="006A21DD"/>
    <w:rsid w:val="006A24D2"/>
    <w:rsid w:val="006A2612"/>
    <w:rsid w:val="006A34A3"/>
    <w:rsid w:val="006A4007"/>
    <w:rsid w:val="006A4B66"/>
    <w:rsid w:val="006A5708"/>
    <w:rsid w:val="006A5AA4"/>
    <w:rsid w:val="006A6107"/>
    <w:rsid w:val="006A6E0C"/>
    <w:rsid w:val="006A7625"/>
    <w:rsid w:val="006A7A26"/>
    <w:rsid w:val="006B005B"/>
    <w:rsid w:val="006B0A26"/>
    <w:rsid w:val="006B0B2E"/>
    <w:rsid w:val="006B12E5"/>
    <w:rsid w:val="006B18CE"/>
    <w:rsid w:val="006B1BED"/>
    <w:rsid w:val="006B22AD"/>
    <w:rsid w:val="006B3208"/>
    <w:rsid w:val="006B3445"/>
    <w:rsid w:val="006B3AA3"/>
    <w:rsid w:val="006B4772"/>
    <w:rsid w:val="006B4C0A"/>
    <w:rsid w:val="006B53C9"/>
    <w:rsid w:val="006B54E4"/>
    <w:rsid w:val="006B56A1"/>
    <w:rsid w:val="006B59A3"/>
    <w:rsid w:val="006B59BA"/>
    <w:rsid w:val="006B6366"/>
    <w:rsid w:val="006B68CB"/>
    <w:rsid w:val="006B6B31"/>
    <w:rsid w:val="006B6F3F"/>
    <w:rsid w:val="006C0604"/>
    <w:rsid w:val="006C094D"/>
    <w:rsid w:val="006C0AAC"/>
    <w:rsid w:val="006C1486"/>
    <w:rsid w:val="006C551F"/>
    <w:rsid w:val="006C56CF"/>
    <w:rsid w:val="006C5C2E"/>
    <w:rsid w:val="006C6DB1"/>
    <w:rsid w:val="006C7174"/>
    <w:rsid w:val="006D05BF"/>
    <w:rsid w:val="006D2BC4"/>
    <w:rsid w:val="006D3168"/>
    <w:rsid w:val="006D3779"/>
    <w:rsid w:val="006D398D"/>
    <w:rsid w:val="006D5298"/>
    <w:rsid w:val="006D5834"/>
    <w:rsid w:val="006D5CF0"/>
    <w:rsid w:val="006D63E4"/>
    <w:rsid w:val="006D7057"/>
    <w:rsid w:val="006E025B"/>
    <w:rsid w:val="006E05DF"/>
    <w:rsid w:val="006E09FC"/>
    <w:rsid w:val="006E10EA"/>
    <w:rsid w:val="006E1612"/>
    <w:rsid w:val="006E32F3"/>
    <w:rsid w:val="006E37EF"/>
    <w:rsid w:val="006E4204"/>
    <w:rsid w:val="006E4210"/>
    <w:rsid w:val="006E47C1"/>
    <w:rsid w:val="006E4B67"/>
    <w:rsid w:val="006E4C6C"/>
    <w:rsid w:val="006E4EB0"/>
    <w:rsid w:val="006E50A1"/>
    <w:rsid w:val="006E54FA"/>
    <w:rsid w:val="006E6929"/>
    <w:rsid w:val="006E7505"/>
    <w:rsid w:val="006F062F"/>
    <w:rsid w:val="006F0743"/>
    <w:rsid w:val="006F12A7"/>
    <w:rsid w:val="006F1376"/>
    <w:rsid w:val="006F1440"/>
    <w:rsid w:val="006F1889"/>
    <w:rsid w:val="006F267B"/>
    <w:rsid w:val="006F29A2"/>
    <w:rsid w:val="006F3BA9"/>
    <w:rsid w:val="006F3EB0"/>
    <w:rsid w:val="006F6205"/>
    <w:rsid w:val="006F6C7C"/>
    <w:rsid w:val="006F6CD1"/>
    <w:rsid w:val="006F701B"/>
    <w:rsid w:val="006F7D15"/>
    <w:rsid w:val="006F7E60"/>
    <w:rsid w:val="00700D86"/>
    <w:rsid w:val="0070133F"/>
    <w:rsid w:val="00701D5E"/>
    <w:rsid w:val="00702B16"/>
    <w:rsid w:val="00703347"/>
    <w:rsid w:val="0070361C"/>
    <w:rsid w:val="00703D2E"/>
    <w:rsid w:val="00703D2F"/>
    <w:rsid w:val="00703D56"/>
    <w:rsid w:val="00705537"/>
    <w:rsid w:val="00705673"/>
    <w:rsid w:val="0070570F"/>
    <w:rsid w:val="007059A5"/>
    <w:rsid w:val="00706300"/>
    <w:rsid w:val="00706E86"/>
    <w:rsid w:val="00707017"/>
    <w:rsid w:val="00707ADF"/>
    <w:rsid w:val="00707EB7"/>
    <w:rsid w:val="00710014"/>
    <w:rsid w:val="00711BEF"/>
    <w:rsid w:val="007120F2"/>
    <w:rsid w:val="0071258D"/>
    <w:rsid w:val="00712AB2"/>
    <w:rsid w:val="00712F0F"/>
    <w:rsid w:val="00713FE2"/>
    <w:rsid w:val="00714278"/>
    <w:rsid w:val="00714D82"/>
    <w:rsid w:val="00716D82"/>
    <w:rsid w:val="007171AF"/>
    <w:rsid w:val="00717B37"/>
    <w:rsid w:val="00717D99"/>
    <w:rsid w:val="00720483"/>
    <w:rsid w:val="00720E18"/>
    <w:rsid w:val="00720F57"/>
    <w:rsid w:val="00721AB6"/>
    <w:rsid w:val="007220A1"/>
    <w:rsid w:val="007223E1"/>
    <w:rsid w:val="00722C81"/>
    <w:rsid w:val="007230CB"/>
    <w:rsid w:val="0072354A"/>
    <w:rsid w:val="007239EA"/>
    <w:rsid w:val="00723ABD"/>
    <w:rsid w:val="00723FB8"/>
    <w:rsid w:val="0072443D"/>
    <w:rsid w:val="007249D3"/>
    <w:rsid w:val="007251EB"/>
    <w:rsid w:val="0072530A"/>
    <w:rsid w:val="00725C1F"/>
    <w:rsid w:val="00726008"/>
    <w:rsid w:val="00726A00"/>
    <w:rsid w:val="00726F00"/>
    <w:rsid w:val="00726F93"/>
    <w:rsid w:val="007270BF"/>
    <w:rsid w:val="007307A7"/>
    <w:rsid w:val="007308CE"/>
    <w:rsid w:val="00731144"/>
    <w:rsid w:val="00733E39"/>
    <w:rsid w:val="0073524B"/>
    <w:rsid w:val="007352AA"/>
    <w:rsid w:val="00736D80"/>
    <w:rsid w:val="007375B8"/>
    <w:rsid w:val="00737DD2"/>
    <w:rsid w:val="00740655"/>
    <w:rsid w:val="00740AD1"/>
    <w:rsid w:val="00741AFF"/>
    <w:rsid w:val="00741B09"/>
    <w:rsid w:val="00742AE5"/>
    <w:rsid w:val="0074337B"/>
    <w:rsid w:val="00745835"/>
    <w:rsid w:val="00746460"/>
    <w:rsid w:val="007466E0"/>
    <w:rsid w:val="0074713A"/>
    <w:rsid w:val="00747A2C"/>
    <w:rsid w:val="00747C8A"/>
    <w:rsid w:val="00747FAC"/>
    <w:rsid w:val="00750213"/>
    <w:rsid w:val="00750304"/>
    <w:rsid w:val="00750540"/>
    <w:rsid w:val="0075091F"/>
    <w:rsid w:val="00751885"/>
    <w:rsid w:val="00751F04"/>
    <w:rsid w:val="007528BE"/>
    <w:rsid w:val="007551DD"/>
    <w:rsid w:val="007552F9"/>
    <w:rsid w:val="00755C0B"/>
    <w:rsid w:val="00755C40"/>
    <w:rsid w:val="00755FDC"/>
    <w:rsid w:val="0075651C"/>
    <w:rsid w:val="00756ACA"/>
    <w:rsid w:val="00756C3B"/>
    <w:rsid w:val="00756D92"/>
    <w:rsid w:val="007573BB"/>
    <w:rsid w:val="0075750B"/>
    <w:rsid w:val="00757562"/>
    <w:rsid w:val="00757B5A"/>
    <w:rsid w:val="007600B2"/>
    <w:rsid w:val="0076075E"/>
    <w:rsid w:val="007619F3"/>
    <w:rsid w:val="00761C5A"/>
    <w:rsid w:val="00763818"/>
    <w:rsid w:val="00763C07"/>
    <w:rsid w:val="00763D85"/>
    <w:rsid w:val="00763F61"/>
    <w:rsid w:val="00764811"/>
    <w:rsid w:val="00764D6A"/>
    <w:rsid w:val="00765447"/>
    <w:rsid w:val="00765ABD"/>
    <w:rsid w:val="00766507"/>
    <w:rsid w:val="007666D2"/>
    <w:rsid w:val="0076675B"/>
    <w:rsid w:val="00766C59"/>
    <w:rsid w:val="00770073"/>
    <w:rsid w:val="0077018F"/>
    <w:rsid w:val="00770BAB"/>
    <w:rsid w:val="00771406"/>
    <w:rsid w:val="00771DA8"/>
    <w:rsid w:val="00771E42"/>
    <w:rsid w:val="007743BA"/>
    <w:rsid w:val="00774A29"/>
    <w:rsid w:val="0077554D"/>
    <w:rsid w:val="00775987"/>
    <w:rsid w:val="007761AE"/>
    <w:rsid w:val="007774ED"/>
    <w:rsid w:val="00777F6D"/>
    <w:rsid w:val="0078008C"/>
    <w:rsid w:val="00780642"/>
    <w:rsid w:val="00781416"/>
    <w:rsid w:val="00782396"/>
    <w:rsid w:val="007824BE"/>
    <w:rsid w:val="0078290B"/>
    <w:rsid w:val="00783552"/>
    <w:rsid w:val="00784D9E"/>
    <w:rsid w:val="007854E5"/>
    <w:rsid w:val="00785AE5"/>
    <w:rsid w:val="0078622C"/>
    <w:rsid w:val="007866FD"/>
    <w:rsid w:val="00786B1A"/>
    <w:rsid w:val="00786ED2"/>
    <w:rsid w:val="0078709F"/>
    <w:rsid w:val="0079038A"/>
    <w:rsid w:val="00790C58"/>
    <w:rsid w:val="00790C8E"/>
    <w:rsid w:val="00790D84"/>
    <w:rsid w:val="0079107F"/>
    <w:rsid w:val="00791366"/>
    <w:rsid w:val="00791575"/>
    <w:rsid w:val="00791A07"/>
    <w:rsid w:val="00791B18"/>
    <w:rsid w:val="00792279"/>
    <w:rsid w:val="00792BD6"/>
    <w:rsid w:val="007935AC"/>
    <w:rsid w:val="0079389E"/>
    <w:rsid w:val="00794BA0"/>
    <w:rsid w:val="007950C5"/>
    <w:rsid w:val="00795426"/>
    <w:rsid w:val="00795726"/>
    <w:rsid w:val="0079618A"/>
    <w:rsid w:val="0079651F"/>
    <w:rsid w:val="007965C7"/>
    <w:rsid w:val="0079675C"/>
    <w:rsid w:val="00796EC3"/>
    <w:rsid w:val="007972C3"/>
    <w:rsid w:val="0079781C"/>
    <w:rsid w:val="007A0DED"/>
    <w:rsid w:val="007A17D7"/>
    <w:rsid w:val="007A23D5"/>
    <w:rsid w:val="007A29A2"/>
    <w:rsid w:val="007A2B55"/>
    <w:rsid w:val="007A4093"/>
    <w:rsid w:val="007A5225"/>
    <w:rsid w:val="007A5D04"/>
    <w:rsid w:val="007A6128"/>
    <w:rsid w:val="007A663B"/>
    <w:rsid w:val="007A67A4"/>
    <w:rsid w:val="007A6D4C"/>
    <w:rsid w:val="007A7619"/>
    <w:rsid w:val="007A7848"/>
    <w:rsid w:val="007A7D67"/>
    <w:rsid w:val="007A7DE5"/>
    <w:rsid w:val="007B03AD"/>
    <w:rsid w:val="007B15B1"/>
    <w:rsid w:val="007B1E38"/>
    <w:rsid w:val="007B1E65"/>
    <w:rsid w:val="007B2296"/>
    <w:rsid w:val="007B371B"/>
    <w:rsid w:val="007B37C6"/>
    <w:rsid w:val="007B38A0"/>
    <w:rsid w:val="007B3F2A"/>
    <w:rsid w:val="007B4126"/>
    <w:rsid w:val="007B424A"/>
    <w:rsid w:val="007B495A"/>
    <w:rsid w:val="007B4A4A"/>
    <w:rsid w:val="007B4FC5"/>
    <w:rsid w:val="007B54BA"/>
    <w:rsid w:val="007B5BBB"/>
    <w:rsid w:val="007B5BD2"/>
    <w:rsid w:val="007B6135"/>
    <w:rsid w:val="007B625C"/>
    <w:rsid w:val="007C06A3"/>
    <w:rsid w:val="007C075D"/>
    <w:rsid w:val="007C0CED"/>
    <w:rsid w:val="007C1F8C"/>
    <w:rsid w:val="007C21D8"/>
    <w:rsid w:val="007C2900"/>
    <w:rsid w:val="007C29FA"/>
    <w:rsid w:val="007C2A3A"/>
    <w:rsid w:val="007C3098"/>
    <w:rsid w:val="007C3983"/>
    <w:rsid w:val="007C3B54"/>
    <w:rsid w:val="007C3F3F"/>
    <w:rsid w:val="007C4393"/>
    <w:rsid w:val="007C43E2"/>
    <w:rsid w:val="007C49F7"/>
    <w:rsid w:val="007C4AE8"/>
    <w:rsid w:val="007C4C67"/>
    <w:rsid w:val="007C5CC6"/>
    <w:rsid w:val="007C7E47"/>
    <w:rsid w:val="007D0479"/>
    <w:rsid w:val="007D148B"/>
    <w:rsid w:val="007D19A1"/>
    <w:rsid w:val="007D1B12"/>
    <w:rsid w:val="007D1BBC"/>
    <w:rsid w:val="007D1C78"/>
    <w:rsid w:val="007D1CE3"/>
    <w:rsid w:val="007D24D8"/>
    <w:rsid w:val="007D3148"/>
    <w:rsid w:val="007D3C35"/>
    <w:rsid w:val="007D3D02"/>
    <w:rsid w:val="007D4367"/>
    <w:rsid w:val="007D4B80"/>
    <w:rsid w:val="007D5E84"/>
    <w:rsid w:val="007D7391"/>
    <w:rsid w:val="007D7F70"/>
    <w:rsid w:val="007E0EC3"/>
    <w:rsid w:val="007E1F05"/>
    <w:rsid w:val="007E224F"/>
    <w:rsid w:val="007E2335"/>
    <w:rsid w:val="007E2783"/>
    <w:rsid w:val="007E2F14"/>
    <w:rsid w:val="007E35A2"/>
    <w:rsid w:val="007E3DE2"/>
    <w:rsid w:val="007E4059"/>
    <w:rsid w:val="007E4DC3"/>
    <w:rsid w:val="007E57A6"/>
    <w:rsid w:val="007E5A9A"/>
    <w:rsid w:val="007E5E4C"/>
    <w:rsid w:val="007E5FE1"/>
    <w:rsid w:val="007E5FE5"/>
    <w:rsid w:val="007E76D5"/>
    <w:rsid w:val="007E7CFA"/>
    <w:rsid w:val="007F063E"/>
    <w:rsid w:val="007F0763"/>
    <w:rsid w:val="007F1488"/>
    <w:rsid w:val="007F2736"/>
    <w:rsid w:val="007F2EA6"/>
    <w:rsid w:val="007F34AB"/>
    <w:rsid w:val="007F3566"/>
    <w:rsid w:val="007F4941"/>
    <w:rsid w:val="007F4ACA"/>
    <w:rsid w:val="007F4C3D"/>
    <w:rsid w:val="007F4E49"/>
    <w:rsid w:val="007F55AB"/>
    <w:rsid w:val="007F6412"/>
    <w:rsid w:val="007F6A96"/>
    <w:rsid w:val="007F6BB4"/>
    <w:rsid w:val="007F72A7"/>
    <w:rsid w:val="008006A0"/>
    <w:rsid w:val="00800755"/>
    <w:rsid w:val="008016CA"/>
    <w:rsid w:val="0080171A"/>
    <w:rsid w:val="00802299"/>
    <w:rsid w:val="00803C32"/>
    <w:rsid w:val="008045FA"/>
    <w:rsid w:val="00804613"/>
    <w:rsid w:val="00804DFA"/>
    <w:rsid w:val="0080531D"/>
    <w:rsid w:val="0080537E"/>
    <w:rsid w:val="008053FC"/>
    <w:rsid w:val="0080550D"/>
    <w:rsid w:val="008063F1"/>
    <w:rsid w:val="008079C7"/>
    <w:rsid w:val="00807C3C"/>
    <w:rsid w:val="00807EEE"/>
    <w:rsid w:val="00810290"/>
    <w:rsid w:val="00810A9C"/>
    <w:rsid w:val="00810FDF"/>
    <w:rsid w:val="00811233"/>
    <w:rsid w:val="00811237"/>
    <w:rsid w:val="0081158D"/>
    <w:rsid w:val="008119C9"/>
    <w:rsid w:val="00811B97"/>
    <w:rsid w:val="0081276B"/>
    <w:rsid w:val="00812900"/>
    <w:rsid w:val="008135B3"/>
    <w:rsid w:val="00813781"/>
    <w:rsid w:val="00813C40"/>
    <w:rsid w:val="00814233"/>
    <w:rsid w:val="00814C38"/>
    <w:rsid w:val="00814E76"/>
    <w:rsid w:val="00815754"/>
    <w:rsid w:val="008171DF"/>
    <w:rsid w:val="00817385"/>
    <w:rsid w:val="008174C7"/>
    <w:rsid w:val="00817695"/>
    <w:rsid w:val="008176C2"/>
    <w:rsid w:val="008178A1"/>
    <w:rsid w:val="0082037E"/>
    <w:rsid w:val="0082057A"/>
    <w:rsid w:val="008211E4"/>
    <w:rsid w:val="00821CFB"/>
    <w:rsid w:val="00822D52"/>
    <w:rsid w:val="00823C90"/>
    <w:rsid w:val="00824275"/>
    <w:rsid w:val="008247C8"/>
    <w:rsid w:val="008252CE"/>
    <w:rsid w:val="0082548F"/>
    <w:rsid w:val="0082581C"/>
    <w:rsid w:val="00826141"/>
    <w:rsid w:val="008262AC"/>
    <w:rsid w:val="0082697E"/>
    <w:rsid w:val="0082717A"/>
    <w:rsid w:val="00827618"/>
    <w:rsid w:val="00827C0E"/>
    <w:rsid w:val="00827E59"/>
    <w:rsid w:val="00830438"/>
    <w:rsid w:val="00830504"/>
    <w:rsid w:val="00831EB8"/>
    <w:rsid w:val="008325C9"/>
    <w:rsid w:val="0083286E"/>
    <w:rsid w:val="0083346B"/>
    <w:rsid w:val="00834A4A"/>
    <w:rsid w:val="0083549B"/>
    <w:rsid w:val="00835691"/>
    <w:rsid w:val="00835845"/>
    <w:rsid w:val="008358A3"/>
    <w:rsid w:val="00837193"/>
    <w:rsid w:val="00837342"/>
    <w:rsid w:val="00837898"/>
    <w:rsid w:val="0084005D"/>
    <w:rsid w:val="00840269"/>
    <w:rsid w:val="00840B4C"/>
    <w:rsid w:val="00841098"/>
    <w:rsid w:val="00842AF5"/>
    <w:rsid w:val="00843F3D"/>
    <w:rsid w:val="008442F5"/>
    <w:rsid w:val="00844A70"/>
    <w:rsid w:val="008450F1"/>
    <w:rsid w:val="0084515F"/>
    <w:rsid w:val="008453EA"/>
    <w:rsid w:val="0084687B"/>
    <w:rsid w:val="00847549"/>
    <w:rsid w:val="00847972"/>
    <w:rsid w:val="00847C0E"/>
    <w:rsid w:val="00850C78"/>
    <w:rsid w:val="00852096"/>
    <w:rsid w:val="008521E9"/>
    <w:rsid w:val="00852E1D"/>
    <w:rsid w:val="00855356"/>
    <w:rsid w:val="0085628B"/>
    <w:rsid w:val="00856C51"/>
    <w:rsid w:val="008572C2"/>
    <w:rsid w:val="00857351"/>
    <w:rsid w:val="008575DA"/>
    <w:rsid w:val="00857D74"/>
    <w:rsid w:val="00860F3C"/>
    <w:rsid w:val="00861353"/>
    <w:rsid w:val="008615EA"/>
    <w:rsid w:val="0086284F"/>
    <w:rsid w:val="0086353D"/>
    <w:rsid w:val="00863EEB"/>
    <w:rsid w:val="00864563"/>
    <w:rsid w:val="00864A5A"/>
    <w:rsid w:val="00865A94"/>
    <w:rsid w:val="008661DB"/>
    <w:rsid w:val="00866E1D"/>
    <w:rsid w:val="00867D03"/>
    <w:rsid w:val="008707CD"/>
    <w:rsid w:val="00870E00"/>
    <w:rsid w:val="00871767"/>
    <w:rsid w:val="00871FEA"/>
    <w:rsid w:val="008721A7"/>
    <w:rsid w:val="008730E5"/>
    <w:rsid w:val="00873ED6"/>
    <w:rsid w:val="00874E50"/>
    <w:rsid w:val="00874F1E"/>
    <w:rsid w:val="008753A8"/>
    <w:rsid w:val="0087582F"/>
    <w:rsid w:val="00876466"/>
    <w:rsid w:val="00880362"/>
    <w:rsid w:val="00880741"/>
    <w:rsid w:val="00880BEC"/>
    <w:rsid w:val="008817CC"/>
    <w:rsid w:val="00881A46"/>
    <w:rsid w:val="0088262D"/>
    <w:rsid w:val="00882750"/>
    <w:rsid w:val="00882AD3"/>
    <w:rsid w:val="00882C6D"/>
    <w:rsid w:val="008833A9"/>
    <w:rsid w:val="00883995"/>
    <w:rsid w:val="00883CC5"/>
    <w:rsid w:val="00884141"/>
    <w:rsid w:val="008846BB"/>
    <w:rsid w:val="00884E34"/>
    <w:rsid w:val="00885080"/>
    <w:rsid w:val="00885500"/>
    <w:rsid w:val="00885AD2"/>
    <w:rsid w:val="008861CD"/>
    <w:rsid w:val="0088668E"/>
    <w:rsid w:val="008870EE"/>
    <w:rsid w:val="00887126"/>
    <w:rsid w:val="0088728F"/>
    <w:rsid w:val="0089009B"/>
    <w:rsid w:val="00890140"/>
    <w:rsid w:val="00890F21"/>
    <w:rsid w:val="00891F3A"/>
    <w:rsid w:val="0089215C"/>
    <w:rsid w:val="0089257D"/>
    <w:rsid w:val="0089305D"/>
    <w:rsid w:val="0089307F"/>
    <w:rsid w:val="00893D01"/>
    <w:rsid w:val="00894C7C"/>
    <w:rsid w:val="008953C9"/>
    <w:rsid w:val="008960FA"/>
    <w:rsid w:val="00896AC8"/>
    <w:rsid w:val="00896D1E"/>
    <w:rsid w:val="008979FF"/>
    <w:rsid w:val="008A027F"/>
    <w:rsid w:val="008A080F"/>
    <w:rsid w:val="008A089F"/>
    <w:rsid w:val="008A1122"/>
    <w:rsid w:val="008A121B"/>
    <w:rsid w:val="008A2D11"/>
    <w:rsid w:val="008A3533"/>
    <w:rsid w:val="008A4147"/>
    <w:rsid w:val="008A44FB"/>
    <w:rsid w:val="008A4D35"/>
    <w:rsid w:val="008A53C6"/>
    <w:rsid w:val="008A54D1"/>
    <w:rsid w:val="008A55E3"/>
    <w:rsid w:val="008A7C98"/>
    <w:rsid w:val="008B0129"/>
    <w:rsid w:val="008B0992"/>
    <w:rsid w:val="008B0B9F"/>
    <w:rsid w:val="008B0F02"/>
    <w:rsid w:val="008B134A"/>
    <w:rsid w:val="008B14AF"/>
    <w:rsid w:val="008B18B2"/>
    <w:rsid w:val="008B255D"/>
    <w:rsid w:val="008B27F9"/>
    <w:rsid w:val="008B3B53"/>
    <w:rsid w:val="008B3DE5"/>
    <w:rsid w:val="008B4AD3"/>
    <w:rsid w:val="008B4BEC"/>
    <w:rsid w:val="008B4EB9"/>
    <w:rsid w:val="008B601D"/>
    <w:rsid w:val="008B616F"/>
    <w:rsid w:val="008B6B9D"/>
    <w:rsid w:val="008B6C8B"/>
    <w:rsid w:val="008B7A75"/>
    <w:rsid w:val="008B7ABF"/>
    <w:rsid w:val="008C0240"/>
    <w:rsid w:val="008C08E7"/>
    <w:rsid w:val="008C0FB0"/>
    <w:rsid w:val="008C144F"/>
    <w:rsid w:val="008C1598"/>
    <w:rsid w:val="008C27C1"/>
    <w:rsid w:val="008C2C6B"/>
    <w:rsid w:val="008C32EC"/>
    <w:rsid w:val="008C35B0"/>
    <w:rsid w:val="008C36DC"/>
    <w:rsid w:val="008C3C7F"/>
    <w:rsid w:val="008C4213"/>
    <w:rsid w:val="008C47F5"/>
    <w:rsid w:val="008C4AA3"/>
    <w:rsid w:val="008C53ED"/>
    <w:rsid w:val="008C546F"/>
    <w:rsid w:val="008C5E07"/>
    <w:rsid w:val="008C6052"/>
    <w:rsid w:val="008C645C"/>
    <w:rsid w:val="008C651D"/>
    <w:rsid w:val="008C72BD"/>
    <w:rsid w:val="008C73B3"/>
    <w:rsid w:val="008C7757"/>
    <w:rsid w:val="008C7AA6"/>
    <w:rsid w:val="008C7B39"/>
    <w:rsid w:val="008D02EA"/>
    <w:rsid w:val="008D08C5"/>
    <w:rsid w:val="008D0C97"/>
    <w:rsid w:val="008D0EDB"/>
    <w:rsid w:val="008D1345"/>
    <w:rsid w:val="008D1FD3"/>
    <w:rsid w:val="008D24C9"/>
    <w:rsid w:val="008D2597"/>
    <w:rsid w:val="008D2A92"/>
    <w:rsid w:val="008D351A"/>
    <w:rsid w:val="008D3E70"/>
    <w:rsid w:val="008D47FA"/>
    <w:rsid w:val="008D4830"/>
    <w:rsid w:val="008D66B2"/>
    <w:rsid w:val="008D731B"/>
    <w:rsid w:val="008D76A3"/>
    <w:rsid w:val="008D7DDD"/>
    <w:rsid w:val="008D7E92"/>
    <w:rsid w:val="008E01CD"/>
    <w:rsid w:val="008E06EC"/>
    <w:rsid w:val="008E0C31"/>
    <w:rsid w:val="008E0C83"/>
    <w:rsid w:val="008E0D9E"/>
    <w:rsid w:val="008E0E6F"/>
    <w:rsid w:val="008E1675"/>
    <w:rsid w:val="008E1E9C"/>
    <w:rsid w:val="008E247C"/>
    <w:rsid w:val="008E2AA3"/>
    <w:rsid w:val="008E4B19"/>
    <w:rsid w:val="008E529A"/>
    <w:rsid w:val="008E62D0"/>
    <w:rsid w:val="008E6521"/>
    <w:rsid w:val="008E674B"/>
    <w:rsid w:val="008E6993"/>
    <w:rsid w:val="008E727B"/>
    <w:rsid w:val="008F055B"/>
    <w:rsid w:val="008F08FC"/>
    <w:rsid w:val="008F0D25"/>
    <w:rsid w:val="008F0DED"/>
    <w:rsid w:val="008F1EF6"/>
    <w:rsid w:val="008F2451"/>
    <w:rsid w:val="008F292E"/>
    <w:rsid w:val="008F2AAF"/>
    <w:rsid w:val="008F3200"/>
    <w:rsid w:val="008F364D"/>
    <w:rsid w:val="008F3E72"/>
    <w:rsid w:val="008F44A1"/>
    <w:rsid w:val="008F4BBA"/>
    <w:rsid w:val="008F561E"/>
    <w:rsid w:val="008F5825"/>
    <w:rsid w:val="008F5834"/>
    <w:rsid w:val="008F6646"/>
    <w:rsid w:val="008F6C93"/>
    <w:rsid w:val="008F6EA3"/>
    <w:rsid w:val="008F7F9E"/>
    <w:rsid w:val="00901C10"/>
    <w:rsid w:val="00902520"/>
    <w:rsid w:val="00902A0B"/>
    <w:rsid w:val="00902B4E"/>
    <w:rsid w:val="00903F5D"/>
    <w:rsid w:val="00904CEE"/>
    <w:rsid w:val="009061C3"/>
    <w:rsid w:val="00907812"/>
    <w:rsid w:val="00907C83"/>
    <w:rsid w:val="00910337"/>
    <w:rsid w:val="00910590"/>
    <w:rsid w:val="00911D52"/>
    <w:rsid w:val="00911FC8"/>
    <w:rsid w:val="009120AE"/>
    <w:rsid w:val="00912B08"/>
    <w:rsid w:val="0091310F"/>
    <w:rsid w:val="00913E30"/>
    <w:rsid w:val="00914886"/>
    <w:rsid w:val="0091496F"/>
    <w:rsid w:val="0091504A"/>
    <w:rsid w:val="009154E4"/>
    <w:rsid w:val="0091566B"/>
    <w:rsid w:val="009161C4"/>
    <w:rsid w:val="00916816"/>
    <w:rsid w:val="00916819"/>
    <w:rsid w:val="00917046"/>
    <w:rsid w:val="00920B88"/>
    <w:rsid w:val="00920F5E"/>
    <w:rsid w:val="00921557"/>
    <w:rsid w:val="00922373"/>
    <w:rsid w:val="00922DE4"/>
    <w:rsid w:val="00924503"/>
    <w:rsid w:val="00924DC7"/>
    <w:rsid w:val="00925810"/>
    <w:rsid w:val="009262CA"/>
    <w:rsid w:val="009269BA"/>
    <w:rsid w:val="00926B5D"/>
    <w:rsid w:val="00927BED"/>
    <w:rsid w:val="00930E75"/>
    <w:rsid w:val="00930F76"/>
    <w:rsid w:val="00931B2C"/>
    <w:rsid w:val="00931F2C"/>
    <w:rsid w:val="009328D9"/>
    <w:rsid w:val="0093451C"/>
    <w:rsid w:val="00935217"/>
    <w:rsid w:val="00935F24"/>
    <w:rsid w:val="00937D10"/>
    <w:rsid w:val="00937FAC"/>
    <w:rsid w:val="00941449"/>
    <w:rsid w:val="00943A4F"/>
    <w:rsid w:val="00943B33"/>
    <w:rsid w:val="00943C41"/>
    <w:rsid w:val="00943FCD"/>
    <w:rsid w:val="0094426D"/>
    <w:rsid w:val="00944482"/>
    <w:rsid w:val="00944C72"/>
    <w:rsid w:val="00944DF0"/>
    <w:rsid w:val="0094509E"/>
    <w:rsid w:val="0094533C"/>
    <w:rsid w:val="00945976"/>
    <w:rsid w:val="00945A53"/>
    <w:rsid w:val="00945BD8"/>
    <w:rsid w:val="009471F3"/>
    <w:rsid w:val="009472EE"/>
    <w:rsid w:val="009473E0"/>
    <w:rsid w:val="009474CB"/>
    <w:rsid w:val="009508F8"/>
    <w:rsid w:val="00951225"/>
    <w:rsid w:val="009514D2"/>
    <w:rsid w:val="009523D5"/>
    <w:rsid w:val="0095249D"/>
    <w:rsid w:val="00953566"/>
    <w:rsid w:val="00953C35"/>
    <w:rsid w:val="00954FD7"/>
    <w:rsid w:val="0095571F"/>
    <w:rsid w:val="009559B4"/>
    <w:rsid w:val="009561FC"/>
    <w:rsid w:val="00956632"/>
    <w:rsid w:val="0095672C"/>
    <w:rsid w:val="009627E1"/>
    <w:rsid w:val="00962E03"/>
    <w:rsid w:val="00962F5B"/>
    <w:rsid w:val="009640AC"/>
    <w:rsid w:val="0096449A"/>
    <w:rsid w:val="009649FF"/>
    <w:rsid w:val="00964A2E"/>
    <w:rsid w:val="00965094"/>
    <w:rsid w:val="009653DF"/>
    <w:rsid w:val="009654EF"/>
    <w:rsid w:val="00965DE9"/>
    <w:rsid w:val="00965F4A"/>
    <w:rsid w:val="009666AC"/>
    <w:rsid w:val="00966797"/>
    <w:rsid w:val="009669C8"/>
    <w:rsid w:val="009670FD"/>
    <w:rsid w:val="009703A2"/>
    <w:rsid w:val="00970F0B"/>
    <w:rsid w:val="00971DED"/>
    <w:rsid w:val="00972A41"/>
    <w:rsid w:val="0097406C"/>
    <w:rsid w:val="00974A61"/>
    <w:rsid w:val="00975179"/>
    <w:rsid w:val="0097517E"/>
    <w:rsid w:val="00975B78"/>
    <w:rsid w:val="00975F47"/>
    <w:rsid w:val="009769A3"/>
    <w:rsid w:val="009807F6"/>
    <w:rsid w:val="00980D8F"/>
    <w:rsid w:val="00981F99"/>
    <w:rsid w:val="00982022"/>
    <w:rsid w:val="0098202D"/>
    <w:rsid w:val="00982423"/>
    <w:rsid w:val="009824AA"/>
    <w:rsid w:val="00982653"/>
    <w:rsid w:val="0098310E"/>
    <w:rsid w:val="009831C7"/>
    <w:rsid w:val="009837DE"/>
    <w:rsid w:val="00983DB4"/>
    <w:rsid w:val="009844BC"/>
    <w:rsid w:val="0098464B"/>
    <w:rsid w:val="0098466F"/>
    <w:rsid w:val="00984C03"/>
    <w:rsid w:val="00984FC3"/>
    <w:rsid w:val="00985519"/>
    <w:rsid w:val="00987571"/>
    <w:rsid w:val="0098758A"/>
    <w:rsid w:val="009900FB"/>
    <w:rsid w:val="00990314"/>
    <w:rsid w:val="0099071C"/>
    <w:rsid w:val="00992019"/>
    <w:rsid w:val="0099212F"/>
    <w:rsid w:val="009921D1"/>
    <w:rsid w:val="00993B31"/>
    <w:rsid w:val="00993FF1"/>
    <w:rsid w:val="009942DA"/>
    <w:rsid w:val="00994E89"/>
    <w:rsid w:val="009950C2"/>
    <w:rsid w:val="00996E5A"/>
    <w:rsid w:val="0099747A"/>
    <w:rsid w:val="009A1580"/>
    <w:rsid w:val="009A16E6"/>
    <w:rsid w:val="009A19A7"/>
    <w:rsid w:val="009A1A46"/>
    <w:rsid w:val="009A1A70"/>
    <w:rsid w:val="009A20CC"/>
    <w:rsid w:val="009A2139"/>
    <w:rsid w:val="009A2173"/>
    <w:rsid w:val="009A26A8"/>
    <w:rsid w:val="009A2FD5"/>
    <w:rsid w:val="009A32F8"/>
    <w:rsid w:val="009A38C6"/>
    <w:rsid w:val="009A50CC"/>
    <w:rsid w:val="009A52CC"/>
    <w:rsid w:val="009A5744"/>
    <w:rsid w:val="009A6109"/>
    <w:rsid w:val="009A76CE"/>
    <w:rsid w:val="009A799A"/>
    <w:rsid w:val="009A7A67"/>
    <w:rsid w:val="009A7B3A"/>
    <w:rsid w:val="009A7F7F"/>
    <w:rsid w:val="009B03FA"/>
    <w:rsid w:val="009B07B8"/>
    <w:rsid w:val="009B10C6"/>
    <w:rsid w:val="009B1C90"/>
    <w:rsid w:val="009B27EB"/>
    <w:rsid w:val="009B3474"/>
    <w:rsid w:val="009B34DA"/>
    <w:rsid w:val="009B3672"/>
    <w:rsid w:val="009B3DFB"/>
    <w:rsid w:val="009B432B"/>
    <w:rsid w:val="009B45C6"/>
    <w:rsid w:val="009B4936"/>
    <w:rsid w:val="009B4DDB"/>
    <w:rsid w:val="009B509F"/>
    <w:rsid w:val="009B5E14"/>
    <w:rsid w:val="009B6730"/>
    <w:rsid w:val="009B6BEE"/>
    <w:rsid w:val="009B7174"/>
    <w:rsid w:val="009B7266"/>
    <w:rsid w:val="009B78BB"/>
    <w:rsid w:val="009C050F"/>
    <w:rsid w:val="009C0717"/>
    <w:rsid w:val="009C223A"/>
    <w:rsid w:val="009C265F"/>
    <w:rsid w:val="009C3311"/>
    <w:rsid w:val="009C3335"/>
    <w:rsid w:val="009C3645"/>
    <w:rsid w:val="009C49CC"/>
    <w:rsid w:val="009C4E7A"/>
    <w:rsid w:val="009C5224"/>
    <w:rsid w:val="009C5ABF"/>
    <w:rsid w:val="009C5B27"/>
    <w:rsid w:val="009C637F"/>
    <w:rsid w:val="009C6C58"/>
    <w:rsid w:val="009C6D7F"/>
    <w:rsid w:val="009C7453"/>
    <w:rsid w:val="009D03D1"/>
    <w:rsid w:val="009D0478"/>
    <w:rsid w:val="009D231F"/>
    <w:rsid w:val="009D2C8D"/>
    <w:rsid w:val="009D2E32"/>
    <w:rsid w:val="009D4B50"/>
    <w:rsid w:val="009D523D"/>
    <w:rsid w:val="009D5501"/>
    <w:rsid w:val="009D5691"/>
    <w:rsid w:val="009D6511"/>
    <w:rsid w:val="009D6918"/>
    <w:rsid w:val="009D69FA"/>
    <w:rsid w:val="009D7026"/>
    <w:rsid w:val="009D7033"/>
    <w:rsid w:val="009D7437"/>
    <w:rsid w:val="009D751A"/>
    <w:rsid w:val="009D7DEC"/>
    <w:rsid w:val="009E094B"/>
    <w:rsid w:val="009E09E2"/>
    <w:rsid w:val="009E0FA4"/>
    <w:rsid w:val="009E160C"/>
    <w:rsid w:val="009E1D66"/>
    <w:rsid w:val="009E386E"/>
    <w:rsid w:val="009E3B29"/>
    <w:rsid w:val="009E3F46"/>
    <w:rsid w:val="009E485E"/>
    <w:rsid w:val="009E4903"/>
    <w:rsid w:val="009E5E29"/>
    <w:rsid w:val="009E6E85"/>
    <w:rsid w:val="009E72D0"/>
    <w:rsid w:val="009E7A18"/>
    <w:rsid w:val="009F036E"/>
    <w:rsid w:val="009F07DC"/>
    <w:rsid w:val="009F08A1"/>
    <w:rsid w:val="009F1027"/>
    <w:rsid w:val="009F1E0C"/>
    <w:rsid w:val="009F23E7"/>
    <w:rsid w:val="009F25D0"/>
    <w:rsid w:val="009F269A"/>
    <w:rsid w:val="009F2E42"/>
    <w:rsid w:val="009F2FB0"/>
    <w:rsid w:val="009F407F"/>
    <w:rsid w:val="009F466A"/>
    <w:rsid w:val="009F475A"/>
    <w:rsid w:val="009F57E0"/>
    <w:rsid w:val="009F5AB7"/>
    <w:rsid w:val="009F5BDD"/>
    <w:rsid w:val="009F5CEF"/>
    <w:rsid w:val="009F5D16"/>
    <w:rsid w:val="009F6192"/>
    <w:rsid w:val="009F6995"/>
    <w:rsid w:val="009F6CF4"/>
    <w:rsid w:val="009F70CE"/>
    <w:rsid w:val="009F7364"/>
    <w:rsid w:val="00A0032E"/>
    <w:rsid w:val="00A0082D"/>
    <w:rsid w:val="00A00844"/>
    <w:rsid w:val="00A00B0C"/>
    <w:rsid w:val="00A0132F"/>
    <w:rsid w:val="00A0154E"/>
    <w:rsid w:val="00A01B68"/>
    <w:rsid w:val="00A024CB"/>
    <w:rsid w:val="00A02CA3"/>
    <w:rsid w:val="00A0354F"/>
    <w:rsid w:val="00A03614"/>
    <w:rsid w:val="00A03E37"/>
    <w:rsid w:val="00A04255"/>
    <w:rsid w:val="00A04598"/>
    <w:rsid w:val="00A049BD"/>
    <w:rsid w:val="00A05314"/>
    <w:rsid w:val="00A059B5"/>
    <w:rsid w:val="00A066AB"/>
    <w:rsid w:val="00A06D4D"/>
    <w:rsid w:val="00A06DD7"/>
    <w:rsid w:val="00A07958"/>
    <w:rsid w:val="00A1061D"/>
    <w:rsid w:val="00A1122E"/>
    <w:rsid w:val="00A11365"/>
    <w:rsid w:val="00A1149B"/>
    <w:rsid w:val="00A11F02"/>
    <w:rsid w:val="00A11F52"/>
    <w:rsid w:val="00A13090"/>
    <w:rsid w:val="00A13498"/>
    <w:rsid w:val="00A1392B"/>
    <w:rsid w:val="00A13BD2"/>
    <w:rsid w:val="00A152AC"/>
    <w:rsid w:val="00A15444"/>
    <w:rsid w:val="00A16283"/>
    <w:rsid w:val="00A1654B"/>
    <w:rsid w:val="00A16859"/>
    <w:rsid w:val="00A20D6E"/>
    <w:rsid w:val="00A212D6"/>
    <w:rsid w:val="00A21DE5"/>
    <w:rsid w:val="00A22290"/>
    <w:rsid w:val="00A2236D"/>
    <w:rsid w:val="00A22692"/>
    <w:rsid w:val="00A236CD"/>
    <w:rsid w:val="00A239E7"/>
    <w:rsid w:val="00A246A8"/>
    <w:rsid w:val="00A2501F"/>
    <w:rsid w:val="00A26038"/>
    <w:rsid w:val="00A2649F"/>
    <w:rsid w:val="00A26BDC"/>
    <w:rsid w:val="00A26D89"/>
    <w:rsid w:val="00A27024"/>
    <w:rsid w:val="00A27460"/>
    <w:rsid w:val="00A2759E"/>
    <w:rsid w:val="00A30674"/>
    <w:rsid w:val="00A307B1"/>
    <w:rsid w:val="00A30FB1"/>
    <w:rsid w:val="00A3142F"/>
    <w:rsid w:val="00A316FF"/>
    <w:rsid w:val="00A3181F"/>
    <w:rsid w:val="00A31C05"/>
    <w:rsid w:val="00A3210F"/>
    <w:rsid w:val="00A32F19"/>
    <w:rsid w:val="00A336BF"/>
    <w:rsid w:val="00A34CC8"/>
    <w:rsid w:val="00A35690"/>
    <w:rsid w:val="00A35A54"/>
    <w:rsid w:val="00A35E63"/>
    <w:rsid w:val="00A36148"/>
    <w:rsid w:val="00A3624B"/>
    <w:rsid w:val="00A371CA"/>
    <w:rsid w:val="00A374CB"/>
    <w:rsid w:val="00A404BE"/>
    <w:rsid w:val="00A405D2"/>
    <w:rsid w:val="00A40681"/>
    <w:rsid w:val="00A41A03"/>
    <w:rsid w:val="00A46B1C"/>
    <w:rsid w:val="00A46D0F"/>
    <w:rsid w:val="00A47316"/>
    <w:rsid w:val="00A5061A"/>
    <w:rsid w:val="00A50730"/>
    <w:rsid w:val="00A50D34"/>
    <w:rsid w:val="00A51184"/>
    <w:rsid w:val="00A51501"/>
    <w:rsid w:val="00A516FE"/>
    <w:rsid w:val="00A51F50"/>
    <w:rsid w:val="00A52422"/>
    <w:rsid w:val="00A5296C"/>
    <w:rsid w:val="00A53402"/>
    <w:rsid w:val="00A54C76"/>
    <w:rsid w:val="00A5566E"/>
    <w:rsid w:val="00A55BE4"/>
    <w:rsid w:val="00A56260"/>
    <w:rsid w:val="00A56533"/>
    <w:rsid w:val="00A60273"/>
    <w:rsid w:val="00A606AF"/>
    <w:rsid w:val="00A63D2A"/>
    <w:rsid w:val="00A63F6A"/>
    <w:rsid w:val="00A6407D"/>
    <w:rsid w:val="00A649CE"/>
    <w:rsid w:val="00A64E4A"/>
    <w:rsid w:val="00A64E86"/>
    <w:rsid w:val="00A65488"/>
    <w:rsid w:val="00A664A8"/>
    <w:rsid w:val="00A66654"/>
    <w:rsid w:val="00A66731"/>
    <w:rsid w:val="00A668B3"/>
    <w:rsid w:val="00A673B8"/>
    <w:rsid w:val="00A67AC6"/>
    <w:rsid w:val="00A70385"/>
    <w:rsid w:val="00A70651"/>
    <w:rsid w:val="00A70E56"/>
    <w:rsid w:val="00A70FAA"/>
    <w:rsid w:val="00A72055"/>
    <w:rsid w:val="00A72CAF"/>
    <w:rsid w:val="00A734A9"/>
    <w:rsid w:val="00A739C0"/>
    <w:rsid w:val="00A73CC0"/>
    <w:rsid w:val="00A756B1"/>
    <w:rsid w:val="00A757A6"/>
    <w:rsid w:val="00A75860"/>
    <w:rsid w:val="00A75E68"/>
    <w:rsid w:val="00A766EC"/>
    <w:rsid w:val="00A768B8"/>
    <w:rsid w:val="00A76DBB"/>
    <w:rsid w:val="00A76DC0"/>
    <w:rsid w:val="00A77703"/>
    <w:rsid w:val="00A8001E"/>
    <w:rsid w:val="00A810DE"/>
    <w:rsid w:val="00A8131D"/>
    <w:rsid w:val="00A816F4"/>
    <w:rsid w:val="00A821AF"/>
    <w:rsid w:val="00A823EF"/>
    <w:rsid w:val="00A8241D"/>
    <w:rsid w:val="00A83134"/>
    <w:rsid w:val="00A842DD"/>
    <w:rsid w:val="00A8435A"/>
    <w:rsid w:val="00A853B0"/>
    <w:rsid w:val="00A85514"/>
    <w:rsid w:val="00A870E0"/>
    <w:rsid w:val="00A8717F"/>
    <w:rsid w:val="00A87450"/>
    <w:rsid w:val="00A90E46"/>
    <w:rsid w:val="00A91088"/>
    <w:rsid w:val="00A913CD"/>
    <w:rsid w:val="00A91A38"/>
    <w:rsid w:val="00A9212B"/>
    <w:rsid w:val="00A92602"/>
    <w:rsid w:val="00A92EEF"/>
    <w:rsid w:val="00A9356F"/>
    <w:rsid w:val="00A942C4"/>
    <w:rsid w:val="00A9479A"/>
    <w:rsid w:val="00A9505E"/>
    <w:rsid w:val="00A955CB"/>
    <w:rsid w:val="00A95DFB"/>
    <w:rsid w:val="00A95EED"/>
    <w:rsid w:val="00A96B36"/>
    <w:rsid w:val="00A97C17"/>
    <w:rsid w:val="00AA0A5B"/>
    <w:rsid w:val="00AA0E39"/>
    <w:rsid w:val="00AA0E92"/>
    <w:rsid w:val="00AA106A"/>
    <w:rsid w:val="00AA1108"/>
    <w:rsid w:val="00AA1887"/>
    <w:rsid w:val="00AA1CBE"/>
    <w:rsid w:val="00AA1F80"/>
    <w:rsid w:val="00AA2502"/>
    <w:rsid w:val="00AA2A4E"/>
    <w:rsid w:val="00AA372D"/>
    <w:rsid w:val="00AA45E0"/>
    <w:rsid w:val="00AA4A11"/>
    <w:rsid w:val="00AA516B"/>
    <w:rsid w:val="00AA51EC"/>
    <w:rsid w:val="00AA5319"/>
    <w:rsid w:val="00AA584F"/>
    <w:rsid w:val="00AA5917"/>
    <w:rsid w:val="00AA594A"/>
    <w:rsid w:val="00AA5A9E"/>
    <w:rsid w:val="00AA66E2"/>
    <w:rsid w:val="00AA6AB6"/>
    <w:rsid w:val="00AA6B97"/>
    <w:rsid w:val="00AA717E"/>
    <w:rsid w:val="00AA72CB"/>
    <w:rsid w:val="00AA7748"/>
    <w:rsid w:val="00AB0A11"/>
    <w:rsid w:val="00AB0C35"/>
    <w:rsid w:val="00AB220F"/>
    <w:rsid w:val="00AB2276"/>
    <w:rsid w:val="00AB2FFA"/>
    <w:rsid w:val="00AB305C"/>
    <w:rsid w:val="00AB3461"/>
    <w:rsid w:val="00AB39A3"/>
    <w:rsid w:val="00AB3A65"/>
    <w:rsid w:val="00AB4005"/>
    <w:rsid w:val="00AB4399"/>
    <w:rsid w:val="00AB45A5"/>
    <w:rsid w:val="00AB497A"/>
    <w:rsid w:val="00AB5A71"/>
    <w:rsid w:val="00AB5B62"/>
    <w:rsid w:val="00AB5F6B"/>
    <w:rsid w:val="00AB6081"/>
    <w:rsid w:val="00AB61DA"/>
    <w:rsid w:val="00AB699C"/>
    <w:rsid w:val="00AB7542"/>
    <w:rsid w:val="00AB7B6A"/>
    <w:rsid w:val="00AB7F9E"/>
    <w:rsid w:val="00AC0E2A"/>
    <w:rsid w:val="00AC1293"/>
    <w:rsid w:val="00AC1BD4"/>
    <w:rsid w:val="00AC1C0C"/>
    <w:rsid w:val="00AC1CB9"/>
    <w:rsid w:val="00AC2564"/>
    <w:rsid w:val="00AC2C0F"/>
    <w:rsid w:val="00AC35BF"/>
    <w:rsid w:val="00AC3731"/>
    <w:rsid w:val="00AC4041"/>
    <w:rsid w:val="00AC4934"/>
    <w:rsid w:val="00AC570C"/>
    <w:rsid w:val="00AC656A"/>
    <w:rsid w:val="00AC67C9"/>
    <w:rsid w:val="00AC6B46"/>
    <w:rsid w:val="00AC6E7D"/>
    <w:rsid w:val="00AD0049"/>
    <w:rsid w:val="00AD09FC"/>
    <w:rsid w:val="00AD1D23"/>
    <w:rsid w:val="00AD273A"/>
    <w:rsid w:val="00AD2822"/>
    <w:rsid w:val="00AD2CBA"/>
    <w:rsid w:val="00AD31F2"/>
    <w:rsid w:val="00AD34C8"/>
    <w:rsid w:val="00AD383B"/>
    <w:rsid w:val="00AD5362"/>
    <w:rsid w:val="00AD61EF"/>
    <w:rsid w:val="00AD66D4"/>
    <w:rsid w:val="00AD7D90"/>
    <w:rsid w:val="00AE093B"/>
    <w:rsid w:val="00AE2EA8"/>
    <w:rsid w:val="00AE3330"/>
    <w:rsid w:val="00AE350C"/>
    <w:rsid w:val="00AE4963"/>
    <w:rsid w:val="00AE60B4"/>
    <w:rsid w:val="00AE6671"/>
    <w:rsid w:val="00AE7065"/>
    <w:rsid w:val="00AE77D4"/>
    <w:rsid w:val="00AE7FD0"/>
    <w:rsid w:val="00AF0F5A"/>
    <w:rsid w:val="00AF14CE"/>
    <w:rsid w:val="00AF17BE"/>
    <w:rsid w:val="00AF1D58"/>
    <w:rsid w:val="00AF1EA8"/>
    <w:rsid w:val="00AF23C9"/>
    <w:rsid w:val="00AF2572"/>
    <w:rsid w:val="00AF3B66"/>
    <w:rsid w:val="00AF3B8F"/>
    <w:rsid w:val="00AF4259"/>
    <w:rsid w:val="00AF5175"/>
    <w:rsid w:val="00AF51EF"/>
    <w:rsid w:val="00AF550E"/>
    <w:rsid w:val="00AF5558"/>
    <w:rsid w:val="00AF5DAF"/>
    <w:rsid w:val="00AF6383"/>
    <w:rsid w:val="00AF64B4"/>
    <w:rsid w:val="00AF6C32"/>
    <w:rsid w:val="00AF743E"/>
    <w:rsid w:val="00AF7BFA"/>
    <w:rsid w:val="00B00263"/>
    <w:rsid w:val="00B0034D"/>
    <w:rsid w:val="00B010A3"/>
    <w:rsid w:val="00B0229E"/>
    <w:rsid w:val="00B02715"/>
    <w:rsid w:val="00B02F3E"/>
    <w:rsid w:val="00B034C0"/>
    <w:rsid w:val="00B037D0"/>
    <w:rsid w:val="00B04CB4"/>
    <w:rsid w:val="00B05956"/>
    <w:rsid w:val="00B05D19"/>
    <w:rsid w:val="00B0613B"/>
    <w:rsid w:val="00B0735F"/>
    <w:rsid w:val="00B10E3A"/>
    <w:rsid w:val="00B10FD1"/>
    <w:rsid w:val="00B11A4F"/>
    <w:rsid w:val="00B11AE3"/>
    <w:rsid w:val="00B1256E"/>
    <w:rsid w:val="00B12EB4"/>
    <w:rsid w:val="00B1381C"/>
    <w:rsid w:val="00B139C1"/>
    <w:rsid w:val="00B13BCD"/>
    <w:rsid w:val="00B14031"/>
    <w:rsid w:val="00B14099"/>
    <w:rsid w:val="00B1464C"/>
    <w:rsid w:val="00B14C90"/>
    <w:rsid w:val="00B150CC"/>
    <w:rsid w:val="00B15BB5"/>
    <w:rsid w:val="00B16C52"/>
    <w:rsid w:val="00B20DA6"/>
    <w:rsid w:val="00B210A1"/>
    <w:rsid w:val="00B213A8"/>
    <w:rsid w:val="00B21DB7"/>
    <w:rsid w:val="00B21E00"/>
    <w:rsid w:val="00B21F60"/>
    <w:rsid w:val="00B22178"/>
    <w:rsid w:val="00B222AF"/>
    <w:rsid w:val="00B222DF"/>
    <w:rsid w:val="00B224B2"/>
    <w:rsid w:val="00B22557"/>
    <w:rsid w:val="00B22D77"/>
    <w:rsid w:val="00B23195"/>
    <w:rsid w:val="00B2452B"/>
    <w:rsid w:val="00B2497C"/>
    <w:rsid w:val="00B25334"/>
    <w:rsid w:val="00B25CF2"/>
    <w:rsid w:val="00B264E7"/>
    <w:rsid w:val="00B26D1A"/>
    <w:rsid w:val="00B27661"/>
    <w:rsid w:val="00B27A8D"/>
    <w:rsid w:val="00B3075B"/>
    <w:rsid w:val="00B30CB3"/>
    <w:rsid w:val="00B30CBD"/>
    <w:rsid w:val="00B30F69"/>
    <w:rsid w:val="00B31714"/>
    <w:rsid w:val="00B31E66"/>
    <w:rsid w:val="00B31E7F"/>
    <w:rsid w:val="00B31EDE"/>
    <w:rsid w:val="00B328F7"/>
    <w:rsid w:val="00B335A5"/>
    <w:rsid w:val="00B33AE3"/>
    <w:rsid w:val="00B3500C"/>
    <w:rsid w:val="00B3512E"/>
    <w:rsid w:val="00B35193"/>
    <w:rsid w:val="00B3523F"/>
    <w:rsid w:val="00B3762A"/>
    <w:rsid w:val="00B40368"/>
    <w:rsid w:val="00B40496"/>
    <w:rsid w:val="00B40D54"/>
    <w:rsid w:val="00B40FFB"/>
    <w:rsid w:val="00B4225F"/>
    <w:rsid w:val="00B432F9"/>
    <w:rsid w:val="00B443AF"/>
    <w:rsid w:val="00B45BA2"/>
    <w:rsid w:val="00B45D9E"/>
    <w:rsid w:val="00B4617E"/>
    <w:rsid w:val="00B4665A"/>
    <w:rsid w:val="00B4677E"/>
    <w:rsid w:val="00B4696C"/>
    <w:rsid w:val="00B46B46"/>
    <w:rsid w:val="00B470C0"/>
    <w:rsid w:val="00B47DB6"/>
    <w:rsid w:val="00B47FD7"/>
    <w:rsid w:val="00B507DA"/>
    <w:rsid w:val="00B50E8E"/>
    <w:rsid w:val="00B5183B"/>
    <w:rsid w:val="00B521BD"/>
    <w:rsid w:val="00B52345"/>
    <w:rsid w:val="00B5240D"/>
    <w:rsid w:val="00B5258B"/>
    <w:rsid w:val="00B52833"/>
    <w:rsid w:val="00B52DF5"/>
    <w:rsid w:val="00B53FF2"/>
    <w:rsid w:val="00B5458F"/>
    <w:rsid w:val="00B54B4F"/>
    <w:rsid w:val="00B54D14"/>
    <w:rsid w:val="00B5511E"/>
    <w:rsid w:val="00B562E1"/>
    <w:rsid w:val="00B5636A"/>
    <w:rsid w:val="00B5649E"/>
    <w:rsid w:val="00B567D0"/>
    <w:rsid w:val="00B56CF3"/>
    <w:rsid w:val="00B56E6A"/>
    <w:rsid w:val="00B57476"/>
    <w:rsid w:val="00B5756F"/>
    <w:rsid w:val="00B578D6"/>
    <w:rsid w:val="00B57972"/>
    <w:rsid w:val="00B57FA2"/>
    <w:rsid w:val="00B607FA"/>
    <w:rsid w:val="00B61104"/>
    <w:rsid w:val="00B6272A"/>
    <w:rsid w:val="00B62F4C"/>
    <w:rsid w:val="00B6446C"/>
    <w:rsid w:val="00B6463B"/>
    <w:rsid w:val="00B64CF9"/>
    <w:rsid w:val="00B65490"/>
    <w:rsid w:val="00B659E1"/>
    <w:rsid w:val="00B663E4"/>
    <w:rsid w:val="00B67869"/>
    <w:rsid w:val="00B67DD8"/>
    <w:rsid w:val="00B7085B"/>
    <w:rsid w:val="00B715C6"/>
    <w:rsid w:val="00B71691"/>
    <w:rsid w:val="00B71AAB"/>
    <w:rsid w:val="00B722DB"/>
    <w:rsid w:val="00B7319C"/>
    <w:rsid w:val="00B7518A"/>
    <w:rsid w:val="00B75247"/>
    <w:rsid w:val="00B7530C"/>
    <w:rsid w:val="00B7568F"/>
    <w:rsid w:val="00B75C7B"/>
    <w:rsid w:val="00B761C1"/>
    <w:rsid w:val="00B76DB5"/>
    <w:rsid w:val="00B76EEA"/>
    <w:rsid w:val="00B76F07"/>
    <w:rsid w:val="00B77232"/>
    <w:rsid w:val="00B77252"/>
    <w:rsid w:val="00B77590"/>
    <w:rsid w:val="00B77A0A"/>
    <w:rsid w:val="00B77FC4"/>
    <w:rsid w:val="00B80261"/>
    <w:rsid w:val="00B804AA"/>
    <w:rsid w:val="00B80910"/>
    <w:rsid w:val="00B81257"/>
    <w:rsid w:val="00B81A7B"/>
    <w:rsid w:val="00B81E9F"/>
    <w:rsid w:val="00B82009"/>
    <w:rsid w:val="00B82074"/>
    <w:rsid w:val="00B82B47"/>
    <w:rsid w:val="00B834C7"/>
    <w:rsid w:val="00B83759"/>
    <w:rsid w:val="00B8394B"/>
    <w:rsid w:val="00B83BB5"/>
    <w:rsid w:val="00B83E5A"/>
    <w:rsid w:val="00B83F50"/>
    <w:rsid w:val="00B849AD"/>
    <w:rsid w:val="00B84F73"/>
    <w:rsid w:val="00B85BAF"/>
    <w:rsid w:val="00B86419"/>
    <w:rsid w:val="00B90409"/>
    <w:rsid w:val="00B90784"/>
    <w:rsid w:val="00B90E21"/>
    <w:rsid w:val="00B91256"/>
    <w:rsid w:val="00B9228A"/>
    <w:rsid w:val="00B93923"/>
    <w:rsid w:val="00B93925"/>
    <w:rsid w:val="00B93975"/>
    <w:rsid w:val="00B948D6"/>
    <w:rsid w:val="00B94B71"/>
    <w:rsid w:val="00B95086"/>
    <w:rsid w:val="00B95C34"/>
    <w:rsid w:val="00B95EE7"/>
    <w:rsid w:val="00B97770"/>
    <w:rsid w:val="00B979DA"/>
    <w:rsid w:val="00BA020F"/>
    <w:rsid w:val="00BA059F"/>
    <w:rsid w:val="00BA0E80"/>
    <w:rsid w:val="00BA1890"/>
    <w:rsid w:val="00BA2AF9"/>
    <w:rsid w:val="00BA3C7D"/>
    <w:rsid w:val="00BA48EA"/>
    <w:rsid w:val="00BA49E2"/>
    <w:rsid w:val="00BA4D7C"/>
    <w:rsid w:val="00BA591B"/>
    <w:rsid w:val="00BA5FB1"/>
    <w:rsid w:val="00BB1233"/>
    <w:rsid w:val="00BB1C25"/>
    <w:rsid w:val="00BB1F5A"/>
    <w:rsid w:val="00BB268D"/>
    <w:rsid w:val="00BB26CA"/>
    <w:rsid w:val="00BB29DE"/>
    <w:rsid w:val="00BB2BBD"/>
    <w:rsid w:val="00BB33E2"/>
    <w:rsid w:val="00BB4AC8"/>
    <w:rsid w:val="00BB4D41"/>
    <w:rsid w:val="00BB4FD7"/>
    <w:rsid w:val="00BB5433"/>
    <w:rsid w:val="00BB60AA"/>
    <w:rsid w:val="00BB6A12"/>
    <w:rsid w:val="00BB6C10"/>
    <w:rsid w:val="00BB72EC"/>
    <w:rsid w:val="00BB789A"/>
    <w:rsid w:val="00BB7E78"/>
    <w:rsid w:val="00BB7EEB"/>
    <w:rsid w:val="00BC0271"/>
    <w:rsid w:val="00BC037E"/>
    <w:rsid w:val="00BC16AA"/>
    <w:rsid w:val="00BC2311"/>
    <w:rsid w:val="00BC257E"/>
    <w:rsid w:val="00BC3373"/>
    <w:rsid w:val="00BC3822"/>
    <w:rsid w:val="00BC3DE3"/>
    <w:rsid w:val="00BC3E47"/>
    <w:rsid w:val="00BC43B5"/>
    <w:rsid w:val="00BC4BCE"/>
    <w:rsid w:val="00BC5370"/>
    <w:rsid w:val="00BC5472"/>
    <w:rsid w:val="00BC5949"/>
    <w:rsid w:val="00BD078F"/>
    <w:rsid w:val="00BD1337"/>
    <w:rsid w:val="00BD2E83"/>
    <w:rsid w:val="00BD3213"/>
    <w:rsid w:val="00BD45F3"/>
    <w:rsid w:val="00BD5E1C"/>
    <w:rsid w:val="00BD6090"/>
    <w:rsid w:val="00BD62F3"/>
    <w:rsid w:val="00BD69D1"/>
    <w:rsid w:val="00BD6F2F"/>
    <w:rsid w:val="00BD7758"/>
    <w:rsid w:val="00BD7847"/>
    <w:rsid w:val="00BD7ACB"/>
    <w:rsid w:val="00BE0BE7"/>
    <w:rsid w:val="00BE0CFA"/>
    <w:rsid w:val="00BE0ECB"/>
    <w:rsid w:val="00BE1417"/>
    <w:rsid w:val="00BE1968"/>
    <w:rsid w:val="00BE24B8"/>
    <w:rsid w:val="00BE2686"/>
    <w:rsid w:val="00BE28C4"/>
    <w:rsid w:val="00BE4938"/>
    <w:rsid w:val="00BE49A4"/>
    <w:rsid w:val="00BE500F"/>
    <w:rsid w:val="00BE51FB"/>
    <w:rsid w:val="00BE5305"/>
    <w:rsid w:val="00BE5A25"/>
    <w:rsid w:val="00BE5F88"/>
    <w:rsid w:val="00BE672F"/>
    <w:rsid w:val="00BE6B55"/>
    <w:rsid w:val="00BE6E4A"/>
    <w:rsid w:val="00BE7C0C"/>
    <w:rsid w:val="00BF020F"/>
    <w:rsid w:val="00BF0F92"/>
    <w:rsid w:val="00BF1005"/>
    <w:rsid w:val="00BF11C1"/>
    <w:rsid w:val="00BF11D4"/>
    <w:rsid w:val="00BF1EDC"/>
    <w:rsid w:val="00BF20EA"/>
    <w:rsid w:val="00BF258B"/>
    <w:rsid w:val="00BF2721"/>
    <w:rsid w:val="00BF2F1B"/>
    <w:rsid w:val="00BF3031"/>
    <w:rsid w:val="00BF320B"/>
    <w:rsid w:val="00BF38C4"/>
    <w:rsid w:val="00BF3B2A"/>
    <w:rsid w:val="00BF3CA0"/>
    <w:rsid w:val="00BF4240"/>
    <w:rsid w:val="00BF4CF0"/>
    <w:rsid w:val="00BF60AD"/>
    <w:rsid w:val="00BF6753"/>
    <w:rsid w:val="00BF6A94"/>
    <w:rsid w:val="00BF6B30"/>
    <w:rsid w:val="00BF7DAC"/>
    <w:rsid w:val="00C000CD"/>
    <w:rsid w:val="00C0042B"/>
    <w:rsid w:val="00C008DF"/>
    <w:rsid w:val="00C01138"/>
    <w:rsid w:val="00C011D8"/>
    <w:rsid w:val="00C0163E"/>
    <w:rsid w:val="00C01F97"/>
    <w:rsid w:val="00C02383"/>
    <w:rsid w:val="00C028D9"/>
    <w:rsid w:val="00C03603"/>
    <w:rsid w:val="00C0363D"/>
    <w:rsid w:val="00C03998"/>
    <w:rsid w:val="00C03B4E"/>
    <w:rsid w:val="00C03F6B"/>
    <w:rsid w:val="00C0472B"/>
    <w:rsid w:val="00C04FA0"/>
    <w:rsid w:val="00C04FB8"/>
    <w:rsid w:val="00C04FC4"/>
    <w:rsid w:val="00C0504B"/>
    <w:rsid w:val="00C05159"/>
    <w:rsid w:val="00C0519E"/>
    <w:rsid w:val="00C052FA"/>
    <w:rsid w:val="00C05A82"/>
    <w:rsid w:val="00C05AFC"/>
    <w:rsid w:val="00C05FBF"/>
    <w:rsid w:val="00C062D6"/>
    <w:rsid w:val="00C06360"/>
    <w:rsid w:val="00C06560"/>
    <w:rsid w:val="00C06CBF"/>
    <w:rsid w:val="00C076CB"/>
    <w:rsid w:val="00C078B5"/>
    <w:rsid w:val="00C07F92"/>
    <w:rsid w:val="00C10024"/>
    <w:rsid w:val="00C10C5D"/>
    <w:rsid w:val="00C11243"/>
    <w:rsid w:val="00C11E86"/>
    <w:rsid w:val="00C1253D"/>
    <w:rsid w:val="00C12E4E"/>
    <w:rsid w:val="00C1404B"/>
    <w:rsid w:val="00C143B9"/>
    <w:rsid w:val="00C14A6D"/>
    <w:rsid w:val="00C14F10"/>
    <w:rsid w:val="00C15149"/>
    <w:rsid w:val="00C153BC"/>
    <w:rsid w:val="00C15694"/>
    <w:rsid w:val="00C167AE"/>
    <w:rsid w:val="00C17292"/>
    <w:rsid w:val="00C20034"/>
    <w:rsid w:val="00C201A6"/>
    <w:rsid w:val="00C20932"/>
    <w:rsid w:val="00C20DC8"/>
    <w:rsid w:val="00C2139E"/>
    <w:rsid w:val="00C221A1"/>
    <w:rsid w:val="00C22271"/>
    <w:rsid w:val="00C22918"/>
    <w:rsid w:val="00C22E7E"/>
    <w:rsid w:val="00C23FB3"/>
    <w:rsid w:val="00C24018"/>
    <w:rsid w:val="00C24402"/>
    <w:rsid w:val="00C25F42"/>
    <w:rsid w:val="00C27C12"/>
    <w:rsid w:val="00C27C3C"/>
    <w:rsid w:val="00C307B3"/>
    <w:rsid w:val="00C309A7"/>
    <w:rsid w:val="00C30EA0"/>
    <w:rsid w:val="00C318E9"/>
    <w:rsid w:val="00C31C5B"/>
    <w:rsid w:val="00C32AAF"/>
    <w:rsid w:val="00C34415"/>
    <w:rsid w:val="00C353F5"/>
    <w:rsid w:val="00C35C30"/>
    <w:rsid w:val="00C35CE4"/>
    <w:rsid w:val="00C36B9C"/>
    <w:rsid w:val="00C36C3E"/>
    <w:rsid w:val="00C3756F"/>
    <w:rsid w:val="00C37E8B"/>
    <w:rsid w:val="00C40758"/>
    <w:rsid w:val="00C409AD"/>
    <w:rsid w:val="00C40A06"/>
    <w:rsid w:val="00C41E3A"/>
    <w:rsid w:val="00C41EA7"/>
    <w:rsid w:val="00C420E6"/>
    <w:rsid w:val="00C4253D"/>
    <w:rsid w:val="00C42968"/>
    <w:rsid w:val="00C436C7"/>
    <w:rsid w:val="00C438D2"/>
    <w:rsid w:val="00C444D4"/>
    <w:rsid w:val="00C44BC4"/>
    <w:rsid w:val="00C44E22"/>
    <w:rsid w:val="00C45B4C"/>
    <w:rsid w:val="00C45DD0"/>
    <w:rsid w:val="00C45E75"/>
    <w:rsid w:val="00C462DC"/>
    <w:rsid w:val="00C46A34"/>
    <w:rsid w:val="00C47D34"/>
    <w:rsid w:val="00C50576"/>
    <w:rsid w:val="00C512B9"/>
    <w:rsid w:val="00C51840"/>
    <w:rsid w:val="00C51E0E"/>
    <w:rsid w:val="00C525EC"/>
    <w:rsid w:val="00C52C48"/>
    <w:rsid w:val="00C53F4A"/>
    <w:rsid w:val="00C541BA"/>
    <w:rsid w:val="00C5443D"/>
    <w:rsid w:val="00C54946"/>
    <w:rsid w:val="00C54C77"/>
    <w:rsid w:val="00C54D09"/>
    <w:rsid w:val="00C558FB"/>
    <w:rsid w:val="00C56379"/>
    <w:rsid w:val="00C564F6"/>
    <w:rsid w:val="00C60253"/>
    <w:rsid w:val="00C60705"/>
    <w:rsid w:val="00C609A6"/>
    <w:rsid w:val="00C60FFA"/>
    <w:rsid w:val="00C61378"/>
    <w:rsid w:val="00C618A2"/>
    <w:rsid w:val="00C619E4"/>
    <w:rsid w:val="00C63265"/>
    <w:rsid w:val="00C64EEB"/>
    <w:rsid w:val="00C65082"/>
    <w:rsid w:val="00C652CA"/>
    <w:rsid w:val="00C65D88"/>
    <w:rsid w:val="00C65DBF"/>
    <w:rsid w:val="00C65E1A"/>
    <w:rsid w:val="00C66892"/>
    <w:rsid w:val="00C676C3"/>
    <w:rsid w:val="00C678CF"/>
    <w:rsid w:val="00C7049A"/>
    <w:rsid w:val="00C705EA"/>
    <w:rsid w:val="00C70AAA"/>
    <w:rsid w:val="00C70FAF"/>
    <w:rsid w:val="00C7112B"/>
    <w:rsid w:val="00C71322"/>
    <w:rsid w:val="00C71A6C"/>
    <w:rsid w:val="00C72E2D"/>
    <w:rsid w:val="00C72E5E"/>
    <w:rsid w:val="00C73154"/>
    <w:rsid w:val="00C74AF2"/>
    <w:rsid w:val="00C74BB4"/>
    <w:rsid w:val="00C74F57"/>
    <w:rsid w:val="00C7504C"/>
    <w:rsid w:val="00C753B3"/>
    <w:rsid w:val="00C75B12"/>
    <w:rsid w:val="00C75B2D"/>
    <w:rsid w:val="00C764F2"/>
    <w:rsid w:val="00C765EE"/>
    <w:rsid w:val="00C803E5"/>
    <w:rsid w:val="00C816D3"/>
    <w:rsid w:val="00C81D25"/>
    <w:rsid w:val="00C825E5"/>
    <w:rsid w:val="00C82B1B"/>
    <w:rsid w:val="00C83399"/>
    <w:rsid w:val="00C83665"/>
    <w:rsid w:val="00C837DD"/>
    <w:rsid w:val="00C83D30"/>
    <w:rsid w:val="00C83D9A"/>
    <w:rsid w:val="00C8455E"/>
    <w:rsid w:val="00C848CD"/>
    <w:rsid w:val="00C8539E"/>
    <w:rsid w:val="00C8575E"/>
    <w:rsid w:val="00C863B4"/>
    <w:rsid w:val="00C908E6"/>
    <w:rsid w:val="00C91C99"/>
    <w:rsid w:val="00C92A62"/>
    <w:rsid w:val="00C92EAF"/>
    <w:rsid w:val="00C93EB2"/>
    <w:rsid w:val="00C949C0"/>
    <w:rsid w:val="00C94B58"/>
    <w:rsid w:val="00C96324"/>
    <w:rsid w:val="00C97014"/>
    <w:rsid w:val="00C97D11"/>
    <w:rsid w:val="00C97DA3"/>
    <w:rsid w:val="00CA0AC2"/>
    <w:rsid w:val="00CA0EC8"/>
    <w:rsid w:val="00CA137B"/>
    <w:rsid w:val="00CA2832"/>
    <w:rsid w:val="00CA292E"/>
    <w:rsid w:val="00CA399B"/>
    <w:rsid w:val="00CA3AF2"/>
    <w:rsid w:val="00CA3E9A"/>
    <w:rsid w:val="00CA41F9"/>
    <w:rsid w:val="00CA45D3"/>
    <w:rsid w:val="00CA5065"/>
    <w:rsid w:val="00CA5164"/>
    <w:rsid w:val="00CA54B6"/>
    <w:rsid w:val="00CA561E"/>
    <w:rsid w:val="00CA6359"/>
    <w:rsid w:val="00CA6A26"/>
    <w:rsid w:val="00CA7A7D"/>
    <w:rsid w:val="00CA7F02"/>
    <w:rsid w:val="00CB0260"/>
    <w:rsid w:val="00CB18AC"/>
    <w:rsid w:val="00CB190D"/>
    <w:rsid w:val="00CB2073"/>
    <w:rsid w:val="00CB2B3D"/>
    <w:rsid w:val="00CB2EC6"/>
    <w:rsid w:val="00CB3742"/>
    <w:rsid w:val="00CB3956"/>
    <w:rsid w:val="00CB42B7"/>
    <w:rsid w:val="00CB469A"/>
    <w:rsid w:val="00CB4C38"/>
    <w:rsid w:val="00CB4FF5"/>
    <w:rsid w:val="00CB5048"/>
    <w:rsid w:val="00CB5534"/>
    <w:rsid w:val="00CB5FD4"/>
    <w:rsid w:val="00CB62CC"/>
    <w:rsid w:val="00CB70E7"/>
    <w:rsid w:val="00CB7608"/>
    <w:rsid w:val="00CB7780"/>
    <w:rsid w:val="00CC0258"/>
    <w:rsid w:val="00CC07AD"/>
    <w:rsid w:val="00CC0D0D"/>
    <w:rsid w:val="00CC0FD3"/>
    <w:rsid w:val="00CC299A"/>
    <w:rsid w:val="00CC34B6"/>
    <w:rsid w:val="00CC4B63"/>
    <w:rsid w:val="00CC51D5"/>
    <w:rsid w:val="00CC625D"/>
    <w:rsid w:val="00CC66BC"/>
    <w:rsid w:val="00CC68F4"/>
    <w:rsid w:val="00CC6AA3"/>
    <w:rsid w:val="00CC6CA6"/>
    <w:rsid w:val="00CC6DD4"/>
    <w:rsid w:val="00CC6EA1"/>
    <w:rsid w:val="00CC7278"/>
    <w:rsid w:val="00CC72AF"/>
    <w:rsid w:val="00CC74A4"/>
    <w:rsid w:val="00CC7A83"/>
    <w:rsid w:val="00CD038B"/>
    <w:rsid w:val="00CD0FFD"/>
    <w:rsid w:val="00CD12D5"/>
    <w:rsid w:val="00CD1495"/>
    <w:rsid w:val="00CD154D"/>
    <w:rsid w:val="00CD1682"/>
    <w:rsid w:val="00CD2399"/>
    <w:rsid w:val="00CD24E1"/>
    <w:rsid w:val="00CD27CE"/>
    <w:rsid w:val="00CD2B4A"/>
    <w:rsid w:val="00CD3C81"/>
    <w:rsid w:val="00CD48DF"/>
    <w:rsid w:val="00CD538A"/>
    <w:rsid w:val="00CD58ED"/>
    <w:rsid w:val="00CD5C58"/>
    <w:rsid w:val="00CD5F79"/>
    <w:rsid w:val="00CD69C4"/>
    <w:rsid w:val="00CD71C9"/>
    <w:rsid w:val="00CD7BED"/>
    <w:rsid w:val="00CE0373"/>
    <w:rsid w:val="00CE0C9C"/>
    <w:rsid w:val="00CE28B7"/>
    <w:rsid w:val="00CE2EB4"/>
    <w:rsid w:val="00CE3473"/>
    <w:rsid w:val="00CE3E7E"/>
    <w:rsid w:val="00CE47DF"/>
    <w:rsid w:val="00CE61BD"/>
    <w:rsid w:val="00CE6C71"/>
    <w:rsid w:val="00CE7E4F"/>
    <w:rsid w:val="00CF087E"/>
    <w:rsid w:val="00CF0C08"/>
    <w:rsid w:val="00CF155E"/>
    <w:rsid w:val="00CF18D0"/>
    <w:rsid w:val="00CF25D4"/>
    <w:rsid w:val="00CF2725"/>
    <w:rsid w:val="00CF2EAC"/>
    <w:rsid w:val="00CF2F64"/>
    <w:rsid w:val="00CF311F"/>
    <w:rsid w:val="00CF361B"/>
    <w:rsid w:val="00CF4162"/>
    <w:rsid w:val="00CF6CB4"/>
    <w:rsid w:val="00CF75FE"/>
    <w:rsid w:val="00D00452"/>
    <w:rsid w:val="00D0111B"/>
    <w:rsid w:val="00D0161F"/>
    <w:rsid w:val="00D01EBB"/>
    <w:rsid w:val="00D02009"/>
    <w:rsid w:val="00D023E6"/>
    <w:rsid w:val="00D04128"/>
    <w:rsid w:val="00D04667"/>
    <w:rsid w:val="00D046B1"/>
    <w:rsid w:val="00D04840"/>
    <w:rsid w:val="00D051C8"/>
    <w:rsid w:val="00D0565B"/>
    <w:rsid w:val="00D05B43"/>
    <w:rsid w:val="00D05E7F"/>
    <w:rsid w:val="00D06548"/>
    <w:rsid w:val="00D068D6"/>
    <w:rsid w:val="00D06F65"/>
    <w:rsid w:val="00D07788"/>
    <w:rsid w:val="00D11134"/>
    <w:rsid w:val="00D11E62"/>
    <w:rsid w:val="00D122D7"/>
    <w:rsid w:val="00D1286A"/>
    <w:rsid w:val="00D13184"/>
    <w:rsid w:val="00D13223"/>
    <w:rsid w:val="00D13480"/>
    <w:rsid w:val="00D13D8F"/>
    <w:rsid w:val="00D147E4"/>
    <w:rsid w:val="00D14D93"/>
    <w:rsid w:val="00D15067"/>
    <w:rsid w:val="00D15AE2"/>
    <w:rsid w:val="00D16080"/>
    <w:rsid w:val="00D1677A"/>
    <w:rsid w:val="00D16D5E"/>
    <w:rsid w:val="00D16EEF"/>
    <w:rsid w:val="00D173E3"/>
    <w:rsid w:val="00D17D33"/>
    <w:rsid w:val="00D17E63"/>
    <w:rsid w:val="00D2061E"/>
    <w:rsid w:val="00D207B3"/>
    <w:rsid w:val="00D20E4B"/>
    <w:rsid w:val="00D21423"/>
    <w:rsid w:val="00D22C11"/>
    <w:rsid w:val="00D23325"/>
    <w:rsid w:val="00D23EA0"/>
    <w:rsid w:val="00D252A4"/>
    <w:rsid w:val="00D25928"/>
    <w:rsid w:val="00D2623F"/>
    <w:rsid w:val="00D26667"/>
    <w:rsid w:val="00D26C88"/>
    <w:rsid w:val="00D278AE"/>
    <w:rsid w:val="00D32825"/>
    <w:rsid w:val="00D32966"/>
    <w:rsid w:val="00D330EA"/>
    <w:rsid w:val="00D33ACF"/>
    <w:rsid w:val="00D33AE3"/>
    <w:rsid w:val="00D33B16"/>
    <w:rsid w:val="00D34258"/>
    <w:rsid w:val="00D34761"/>
    <w:rsid w:val="00D367BF"/>
    <w:rsid w:val="00D3684A"/>
    <w:rsid w:val="00D36DB3"/>
    <w:rsid w:val="00D372F0"/>
    <w:rsid w:val="00D375AB"/>
    <w:rsid w:val="00D378E0"/>
    <w:rsid w:val="00D37AC5"/>
    <w:rsid w:val="00D37DFD"/>
    <w:rsid w:val="00D4091D"/>
    <w:rsid w:val="00D41B50"/>
    <w:rsid w:val="00D41EF0"/>
    <w:rsid w:val="00D432E3"/>
    <w:rsid w:val="00D43455"/>
    <w:rsid w:val="00D43F23"/>
    <w:rsid w:val="00D45D48"/>
    <w:rsid w:val="00D46D04"/>
    <w:rsid w:val="00D47B48"/>
    <w:rsid w:val="00D47C2D"/>
    <w:rsid w:val="00D50131"/>
    <w:rsid w:val="00D50CA1"/>
    <w:rsid w:val="00D51561"/>
    <w:rsid w:val="00D5194C"/>
    <w:rsid w:val="00D52E10"/>
    <w:rsid w:val="00D52EEC"/>
    <w:rsid w:val="00D53214"/>
    <w:rsid w:val="00D53DEB"/>
    <w:rsid w:val="00D54CFA"/>
    <w:rsid w:val="00D54FD5"/>
    <w:rsid w:val="00D5585B"/>
    <w:rsid w:val="00D5652A"/>
    <w:rsid w:val="00D56E8D"/>
    <w:rsid w:val="00D57880"/>
    <w:rsid w:val="00D61FEC"/>
    <w:rsid w:val="00D62266"/>
    <w:rsid w:val="00D628A8"/>
    <w:rsid w:val="00D62A71"/>
    <w:rsid w:val="00D62B06"/>
    <w:rsid w:val="00D6301B"/>
    <w:rsid w:val="00D63A84"/>
    <w:rsid w:val="00D653D3"/>
    <w:rsid w:val="00D65A32"/>
    <w:rsid w:val="00D66D5C"/>
    <w:rsid w:val="00D67454"/>
    <w:rsid w:val="00D70BD8"/>
    <w:rsid w:val="00D70C9A"/>
    <w:rsid w:val="00D719B5"/>
    <w:rsid w:val="00D72038"/>
    <w:rsid w:val="00D72799"/>
    <w:rsid w:val="00D72B7F"/>
    <w:rsid w:val="00D73F13"/>
    <w:rsid w:val="00D7485E"/>
    <w:rsid w:val="00D75337"/>
    <w:rsid w:val="00D75366"/>
    <w:rsid w:val="00D755C4"/>
    <w:rsid w:val="00D761E0"/>
    <w:rsid w:val="00D76B71"/>
    <w:rsid w:val="00D76FBD"/>
    <w:rsid w:val="00D7706F"/>
    <w:rsid w:val="00D77684"/>
    <w:rsid w:val="00D77A78"/>
    <w:rsid w:val="00D814BB"/>
    <w:rsid w:val="00D82133"/>
    <w:rsid w:val="00D82B36"/>
    <w:rsid w:val="00D8325C"/>
    <w:rsid w:val="00D841D3"/>
    <w:rsid w:val="00D843C2"/>
    <w:rsid w:val="00D84423"/>
    <w:rsid w:val="00D84B3E"/>
    <w:rsid w:val="00D84BF5"/>
    <w:rsid w:val="00D84FD1"/>
    <w:rsid w:val="00D850B2"/>
    <w:rsid w:val="00D852AE"/>
    <w:rsid w:val="00D8567F"/>
    <w:rsid w:val="00D86235"/>
    <w:rsid w:val="00D86298"/>
    <w:rsid w:val="00D86604"/>
    <w:rsid w:val="00D86E45"/>
    <w:rsid w:val="00D870D7"/>
    <w:rsid w:val="00D87816"/>
    <w:rsid w:val="00D87CA8"/>
    <w:rsid w:val="00D87FF4"/>
    <w:rsid w:val="00D9039C"/>
    <w:rsid w:val="00D904B3"/>
    <w:rsid w:val="00D9064C"/>
    <w:rsid w:val="00D9097E"/>
    <w:rsid w:val="00D91058"/>
    <w:rsid w:val="00D9156A"/>
    <w:rsid w:val="00D918A7"/>
    <w:rsid w:val="00D92A55"/>
    <w:rsid w:val="00D93AF9"/>
    <w:rsid w:val="00D94BFB"/>
    <w:rsid w:val="00D95EEF"/>
    <w:rsid w:val="00D96218"/>
    <w:rsid w:val="00D96525"/>
    <w:rsid w:val="00D96A70"/>
    <w:rsid w:val="00D974AA"/>
    <w:rsid w:val="00D97FF4"/>
    <w:rsid w:val="00DA0992"/>
    <w:rsid w:val="00DA0D2E"/>
    <w:rsid w:val="00DA0EF3"/>
    <w:rsid w:val="00DA1A6F"/>
    <w:rsid w:val="00DA1AA9"/>
    <w:rsid w:val="00DA282B"/>
    <w:rsid w:val="00DA2D3D"/>
    <w:rsid w:val="00DA3C4A"/>
    <w:rsid w:val="00DA3CAF"/>
    <w:rsid w:val="00DA4359"/>
    <w:rsid w:val="00DA4C0B"/>
    <w:rsid w:val="00DA4D51"/>
    <w:rsid w:val="00DA51CA"/>
    <w:rsid w:val="00DA575B"/>
    <w:rsid w:val="00DA6042"/>
    <w:rsid w:val="00DA6B3D"/>
    <w:rsid w:val="00DA701F"/>
    <w:rsid w:val="00DB0A29"/>
    <w:rsid w:val="00DB0A31"/>
    <w:rsid w:val="00DB154B"/>
    <w:rsid w:val="00DB1C41"/>
    <w:rsid w:val="00DB1D46"/>
    <w:rsid w:val="00DB1DEB"/>
    <w:rsid w:val="00DB3355"/>
    <w:rsid w:val="00DB3B7A"/>
    <w:rsid w:val="00DB3C9C"/>
    <w:rsid w:val="00DB3DE1"/>
    <w:rsid w:val="00DB437E"/>
    <w:rsid w:val="00DB44D2"/>
    <w:rsid w:val="00DB4FD1"/>
    <w:rsid w:val="00DB5396"/>
    <w:rsid w:val="00DB5E37"/>
    <w:rsid w:val="00DB6106"/>
    <w:rsid w:val="00DB6595"/>
    <w:rsid w:val="00DB677D"/>
    <w:rsid w:val="00DB696A"/>
    <w:rsid w:val="00DB74BC"/>
    <w:rsid w:val="00DB798A"/>
    <w:rsid w:val="00DC03D9"/>
    <w:rsid w:val="00DC0C44"/>
    <w:rsid w:val="00DC1511"/>
    <w:rsid w:val="00DC1F2D"/>
    <w:rsid w:val="00DC24FA"/>
    <w:rsid w:val="00DC30F9"/>
    <w:rsid w:val="00DC4304"/>
    <w:rsid w:val="00DC4640"/>
    <w:rsid w:val="00DC528E"/>
    <w:rsid w:val="00DC556D"/>
    <w:rsid w:val="00DC5B9C"/>
    <w:rsid w:val="00DC6E40"/>
    <w:rsid w:val="00DD0747"/>
    <w:rsid w:val="00DD08B3"/>
    <w:rsid w:val="00DD0D29"/>
    <w:rsid w:val="00DD0FBE"/>
    <w:rsid w:val="00DD16C9"/>
    <w:rsid w:val="00DD18C1"/>
    <w:rsid w:val="00DD2545"/>
    <w:rsid w:val="00DD2601"/>
    <w:rsid w:val="00DD2639"/>
    <w:rsid w:val="00DD26D6"/>
    <w:rsid w:val="00DD3A24"/>
    <w:rsid w:val="00DD5168"/>
    <w:rsid w:val="00DD5B2A"/>
    <w:rsid w:val="00DD7541"/>
    <w:rsid w:val="00DD75B0"/>
    <w:rsid w:val="00DD7607"/>
    <w:rsid w:val="00DE0666"/>
    <w:rsid w:val="00DE072F"/>
    <w:rsid w:val="00DE0BF7"/>
    <w:rsid w:val="00DE119B"/>
    <w:rsid w:val="00DE1778"/>
    <w:rsid w:val="00DE18FC"/>
    <w:rsid w:val="00DE1D40"/>
    <w:rsid w:val="00DE43BA"/>
    <w:rsid w:val="00DE464A"/>
    <w:rsid w:val="00DE52C4"/>
    <w:rsid w:val="00DE5F49"/>
    <w:rsid w:val="00DE6208"/>
    <w:rsid w:val="00DE6C2A"/>
    <w:rsid w:val="00DE719A"/>
    <w:rsid w:val="00DE7D49"/>
    <w:rsid w:val="00DE7E84"/>
    <w:rsid w:val="00DF128D"/>
    <w:rsid w:val="00DF2672"/>
    <w:rsid w:val="00DF2FE5"/>
    <w:rsid w:val="00DF33E5"/>
    <w:rsid w:val="00DF39F4"/>
    <w:rsid w:val="00DF414D"/>
    <w:rsid w:val="00DF4F4D"/>
    <w:rsid w:val="00DF5353"/>
    <w:rsid w:val="00DF561A"/>
    <w:rsid w:val="00DF5A18"/>
    <w:rsid w:val="00DF64BE"/>
    <w:rsid w:val="00DF6891"/>
    <w:rsid w:val="00DF6DEF"/>
    <w:rsid w:val="00DF7FB1"/>
    <w:rsid w:val="00DF7FD6"/>
    <w:rsid w:val="00E0000F"/>
    <w:rsid w:val="00E00076"/>
    <w:rsid w:val="00E00BC9"/>
    <w:rsid w:val="00E0155C"/>
    <w:rsid w:val="00E01A49"/>
    <w:rsid w:val="00E02B2F"/>
    <w:rsid w:val="00E03293"/>
    <w:rsid w:val="00E03B84"/>
    <w:rsid w:val="00E03E3D"/>
    <w:rsid w:val="00E04859"/>
    <w:rsid w:val="00E05985"/>
    <w:rsid w:val="00E07787"/>
    <w:rsid w:val="00E07F26"/>
    <w:rsid w:val="00E10496"/>
    <w:rsid w:val="00E10A15"/>
    <w:rsid w:val="00E11660"/>
    <w:rsid w:val="00E1199D"/>
    <w:rsid w:val="00E12DB4"/>
    <w:rsid w:val="00E133DA"/>
    <w:rsid w:val="00E13C70"/>
    <w:rsid w:val="00E1462E"/>
    <w:rsid w:val="00E1575E"/>
    <w:rsid w:val="00E16099"/>
    <w:rsid w:val="00E165FD"/>
    <w:rsid w:val="00E16939"/>
    <w:rsid w:val="00E16C10"/>
    <w:rsid w:val="00E2004C"/>
    <w:rsid w:val="00E20921"/>
    <w:rsid w:val="00E20DA6"/>
    <w:rsid w:val="00E217D4"/>
    <w:rsid w:val="00E225FE"/>
    <w:rsid w:val="00E22789"/>
    <w:rsid w:val="00E232C5"/>
    <w:rsid w:val="00E2334E"/>
    <w:rsid w:val="00E24281"/>
    <w:rsid w:val="00E24370"/>
    <w:rsid w:val="00E244B9"/>
    <w:rsid w:val="00E259E3"/>
    <w:rsid w:val="00E25FA6"/>
    <w:rsid w:val="00E26298"/>
    <w:rsid w:val="00E262A9"/>
    <w:rsid w:val="00E26706"/>
    <w:rsid w:val="00E269A4"/>
    <w:rsid w:val="00E275E5"/>
    <w:rsid w:val="00E2774A"/>
    <w:rsid w:val="00E27C26"/>
    <w:rsid w:val="00E30840"/>
    <w:rsid w:val="00E30DC6"/>
    <w:rsid w:val="00E316F6"/>
    <w:rsid w:val="00E31B45"/>
    <w:rsid w:val="00E31F4F"/>
    <w:rsid w:val="00E321B9"/>
    <w:rsid w:val="00E325F7"/>
    <w:rsid w:val="00E32698"/>
    <w:rsid w:val="00E32B9E"/>
    <w:rsid w:val="00E33100"/>
    <w:rsid w:val="00E33557"/>
    <w:rsid w:val="00E3388B"/>
    <w:rsid w:val="00E340E3"/>
    <w:rsid w:val="00E34441"/>
    <w:rsid w:val="00E34635"/>
    <w:rsid w:val="00E364F2"/>
    <w:rsid w:val="00E36598"/>
    <w:rsid w:val="00E36A78"/>
    <w:rsid w:val="00E37E6F"/>
    <w:rsid w:val="00E37EDA"/>
    <w:rsid w:val="00E37EE7"/>
    <w:rsid w:val="00E40187"/>
    <w:rsid w:val="00E40A6E"/>
    <w:rsid w:val="00E4126A"/>
    <w:rsid w:val="00E4166E"/>
    <w:rsid w:val="00E416EF"/>
    <w:rsid w:val="00E42729"/>
    <w:rsid w:val="00E42780"/>
    <w:rsid w:val="00E42D21"/>
    <w:rsid w:val="00E441B7"/>
    <w:rsid w:val="00E44200"/>
    <w:rsid w:val="00E44340"/>
    <w:rsid w:val="00E45159"/>
    <w:rsid w:val="00E45845"/>
    <w:rsid w:val="00E45A24"/>
    <w:rsid w:val="00E4628B"/>
    <w:rsid w:val="00E46D6C"/>
    <w:rsid w:val="00E471F8"/>
    <w:rsid w:val="00E47385"/>
    <w:rsid w:val="00E4787E"/>
    <w:rsid w:val="00E47A50"/>
    <w:rsid w:val="00E5005A"/>
    <w:rsid w:val="00E50924"/>
    <w:rsid w:val="00E50E17"/>
    <w:rsid w:val="00E52203"/>
    <w:rsid w:val="00E5314C"/>
    <w:rsid w:val="00E53167"/>
    <w:rsid w:val="00E5348E"/>
    <w:rsid w:val="00E536D1"/>
    <w:rsid w:val="00E53EEF"/>
    <w:rsid w:val="00E54193"/>
    <w:rsid w:val="00E5449E"/>
    <w:rsid w:val="00E5577E"/>
    <w:rsid w:val="00E5578E"/>
    <w:rsid w:val="00E56EC1"/>
    <w:rsid w:val="00E60896"/>
    <w:rsid w:val="00E60952"/>
    <w:rsid w:val="00E60B74"/>
    <w:rsid w:val="00E6126A"/>
    <w:rsid w:val="00E612AE"/>
    <w:rsid w:val="00E61E07"/>
    <w:rsid w:val="00E61F5D"/>
    <w:rsid w:val="00E625ED"/>
    <w:rsid w:val="00E62AC8"/>
    <w:rsid w:val="00E6325D"/>
    <w:rsid w:val="00E63942"/>
    <w:rsid w:val="00E644AC"/>
    <w:rsid w:val="00E64941"/>
    <w:rsid w:val="00E649F0"/>
    <w:rsid w:val="00E64D30"/>
    <w:rsid w:val="00E650C9"/>
    <w:rsid w:val="00E65544"/>
    <w:rsid w:val="00E65903"/>
    <w:rsid w:val="00E659CC"/>
    <w:rsid w:val="00E65DC8"/>
    <w:rsid w:val="00E6635D"/>
    <w:rsid w:val="00E6746A"/>
    <w:rsid w:val="00E6766C"/>
    <w:rsid w:val="00E676F0"/>
    <w:rsid w:val="00E67C2B"/>
    <w:rsid w:val="00E7038F"/>
    <w:rsid w:val="00E70520"/>
    <w:rsid w:val="00E707A5"/>
    <w:rsid w:val="00E707BA"/>
    <w:rsid w:val="00E70C98"/>
    <w:rsid w:val="00E712D9"/>
    <w:rsid w:val="00E71682"/>
    <w:rsid w:val="00E7278A"/>
    <w:rsid w:val="00E72CA4"/>
    <w:rsid w:val="00E732AD"/>
    <w:rsid w:val="00E73556"/>
    <w:rsid w:val="00E74FD1"/>
    <w:rsid w:val="00E75109"/>
    <w:rsid w:val="00E75DB4"/>
    <w:rsid w:val="00E7647D"/>
    <w:rsid w:val="00E77327"/>
    <w:rsid w:val="00E774EA"/>
    <w:rsid w:val="00E777D5"/>
    <w:rsid w:val="00E77858"/>
    <w:rsid w:val="00E77899"/>
    <w:rsid w:val="00E779B7"/>
    <w:rsid w:val="00E80EA3"/>
    <w:rsid w:val="00E81A4C"/>
    <w:rsid w:val="00E82049"/>
    <w:rsid w:val="00E826C0"/>
    <w:rsid w:val="00E82835"/>
    <w:rsid w:val="00E83E35"/>
    <w:rsid w:val="00E843EE"/>
    <w:rsid w:val="00E84C54"/>
    <w:rsid w:val="00E85C62"/>
    <w:rsid w:val="00E85CAA"/>
    <w:rsid w:val="00E85D73"/>
    <w:rsid w:val="00E86271"/>
    <w:rsid w:val="00E863D0"/>
    <w:rsid w:val="00E864D9"/>
    <w:rsid w:val="00E869A0"/>
    <w:rsid w:val="00E869A8"/>
    <w:rsid w:val="00E871ED"/>
    <w:rsid w:val="00E87570"/>
    <w:rsid w:val="00E87DFF"/>
    <w:rsid w:val="00E902C7"/>
    <w:rsid w:val="00E903CE"/>
    <w:rsid w:val="00E90954"/>
    <w:rsid w:val="00E91004"/>
    <w:rsid w:val="00E915F0"/>
    <w:rsid w:val="00E91887"/>
    <w:rsid w:val="00E91A6F"/>
    <w:rsid w:val="00E921EA"/>
    <w:rsid w:val="00E92249"/>
    <w:rsid w:val="00E923FB"/>
    <w:rsid w:val="00E93733"/>
    <w:rsid w:val="00E93BD8"/>
    <w:rsid w:val="00E93C4A"/>
    <w:rsid w:val="00E9418E"/>
    <w:rsid w:val="00E94CAE"/>
    <w:rsid w:val="00E94EE1"/>
    <w:rsid w:val="00E95BA4"/>
    <w:rsid w:val="00E95FC2"/>
    <w:rsid w:val="00E96573"/>
    <w:rsid w:val="00E9710F"/>
    <w:rsid w:val="00E97B0C"/>
    <w:rsid w:val="00EA06EB"/>
    <w:rsid w:val="00EA21C1"/>
    <w:rsid w:val="00EA2684"/>
    <w:rsid w:val="00EA2C5F"/>
    <w:rsid w:val="00EA3277"/>
    <w:rsid w:val="00EA60F5"/>
    <w:rsid w:val="00EA62C3"/>
    <w:rsid w:val="00EA65FB"/>
    <w:rsid w:val="00EA6636"/>
    <w:rsid w:val="00EA6820"/>
    <w:rsid w:val="00EA6B20"/>
    <w:rsid w:val="00EA6B39"/>
    <w:rsid w:val="00EA7C77"/>
    <w:rsid w:val="00EA7CFD"/>
    <w:rsid w:val="00EB0108"/>
    <w:rsid w:val="00EB0787"/>
    <w:rsid w:val="00EB0BEB"/>
    <w:rsid w:val="00EB1D3D"/>
    <w:rsid w:val="00EB1EBA"/>
    <w:rsid w:val="00EB3A99"/>
    <w:rsid w:val="00EB3D28"/>
    <w:rsid w:val="00EB4837"/>
    <w:rsid w:val="00EB497E"/>
    <w:rsid w:val="00EB4B7A"/>
    <w:rsid w:val="00EB4E9A"/>
    <w:rsid w:val="00EB5260"/>
    <w:rsid w:val="00EB5F7D"/>
    <w:rsid w:val="00EB662E"/>
    <w:rsid w:val="00EB675F"/>
    <w:rsid w:val="00EB7030"/>
    <w:rsid w:val="00EB75AB"/>
    <w:rsid w:val="00EB77D3"/>
    <w:rsid w:val="00EC0BB2"/>
    <w:rsid w:val="00EC0EC8"/>
    <w:rsid w:val="00EC3434"/>
    <w:rsid w:val="00EC3DAC"/>
    <w:rsid w:val="00EC3E92"/>
    <w:rsid w:val="00EC3F47"/>
    <w:rsid w:val="00EC4423"/>
    <w:rsid w:val="00EC4D50"/>
    <w:rsid w:val="00EC5234"/>
    <w:rsid w:val="00EC60CB"/>
    <w:rsid w:val="00EC6CDD"/>
    <w:rsid w:val="00EC6E2A"/>
    <w:rsid w:val="00EC797A"/>
    <w:rsid w:val="00EC7A47"/>
    <w:rsid w:val="00ED0466"/>
    <w:rsid w:val="00ED138A"/>
    <w:rsid w:val="00ED15A1"/>
    <w:rsid w:val="00ED1E13"/>
    <w:rsid w:val="00ED20B1"/>
    <w:rsid w:val="00ED2C11"/>
    <w:rsid w:val="00ED2E0D"/>
    <w:rsid w:val="00ED2E61"/>
    <w:rsid w:val="00ED30B3"/>
    <w:rsid w:val="00ED3283"/>
    <w:rsid w:val="00ED3AB4"/>
    <w:rsid w:val="00ED3BE1"/>
    <w:rsid w:val="00ED4002"/>
    <w:rsid w:val="00ED4206"/>
    <w:rsid w:val="00ED56A2"/>
    <w:rsid w:val="00ED73EF"/>
    <w:rsid w:val="00EE0600"/>
    <w:rsid w:val="00EE070E"/>
    <w:rsid w:val="00EE2C8B"/>
    <w:rsid w:val="00EE2DE4"/>
    <w:rsid w:val="00EE3084"/>
    <w:rsid w:val="00EE3586"/>
    <w:rsid w:val="00EE4209"/>
    <w:rsid w:val="00EE42F3"/>
    <w:rsid w:val="00EE453D"/>
    <w:rsid w:val="00EE4586"/>
    <w:rsid w:val="00EE45E2"/>
    <w:rsid w:val="00EE46F4"/>
    <w:rsid w:val="00EE4CA3"/>
    <w:rsid w:val="00EE54D6"/>
    <w:rsid w:val="00EE5EC2"/>
    <w:rsid w:val="00EE76F9"/>
    <w:rsid w:val="00EE7E3E"/>
    <w:rsid w:val="00EF0358"/>
    <w:rsid w:val="00EF03CE"/>
    <w:rsid w:val="00EF0E5C"/>
    <w:rsid w:val="00EF12C2"/>
    <w:rsid w:val="00EF1EED"/>
    <w:rsid w:val="00EF219D"/>
    <w:rsid w:val="00EF39A8"/>
    <w:rsid w:val="00EF4D04"/>
    <w:rsid w:val="00EF4DD2"/>
    <w:rsid w:val="00EF50F0"/>
    <w:rsid w:val="00EF5EF0"/>
    <w:rsid w:val="00EF7899"/>
    <w:rsid w:val="00EF7B21"/>
    <w:rsid w:val="00EF7BB4"/>
    <w:rsid w:val="00EF7E1A"/>
    <w:rsid w:val="00EF7E7C"/>
    <w:rsid w:val="00F007CE"/>
    <w:rsid w:val="00F01316"/>
    <w:rsid w:val="00F016CD"/>
    <w:rsid w:val="00F025CC"/>
    <w:rsid w:val="00F0375C"/>
    <w:rsid w:val="00F04066"/>
    <w:rsid w:val="00F049EB"/>
    <w:rsid w:val="00F0546B"/>
    <w:rsid w:val="00F0547E"/>
    <w:rsid w:val="00F05E26"/>
    <w:rsid w:val="00F05FC8"/>
    <w:rsid w:val="00F0602B"/>
    <w:rsid w:val="00F061AE"/>
    <w:rsid w:val="00F078A4"/>
    <w:rsid w:val="00F10095"/>
    <w:rsid w:val="00F1064A"/>
    <w:rsid w:val="00F10BE9"/>
    <w:rsid w:val="00F1175A"/>
    <w:rsid w:val="00F11A72"/>
    <w:rsid w:val="00F1205B"/>
    <w:rsid w:val="00F123E8"/>
    <w:rsid w:val="00F1299B"/>
    <w:rsid w:val="00F12FE8"/>
    <w:rsid w:val="00F1301A"/>
    <w:rsid w:val="00F136A8"/>
    <w:rsid w:val="00F139D6"/>
    <w:rsid w:val="00F14611"/>
    <w:rsid w:val="00F14E20"/>
    <w:rsid w:val="00F1522F"/>
    <w:rsid w:val="00F15646"/>
    <w:rsid w:val="00F15D50"/>
    <w:rsid w:val="00F16063"/>
    <w:rsid w:val="00F162B1"/>
    <w:rsid w:val="00F17413"/>
    <w:rsid w:val="00F17AC1"/>
    <w:rsid w:val="00F202D7"/>
    <w:rsid w:val="00F20953"/>
    <w:rsid w:val="00F20C7E"/>
    <w:rsid w:val="00F20E79"/>
    <w:rsid w:val="00F21004"/>
    <w:rsid w:val="00F2157B"/>
    <w:rsid w:val="00F216AB"/>
    <w:rsid w:val="00F22843"/>
    <w:rsid w:val="00F22CD2"/>
    <w:rsid w:val="00F22D88"/>
    <w:rsid w:val="00F23D85"/>
    <w:rsid w:val="00F241C6"/>
    <w:rsid w:val="00F2432F"/>
    <w:rsid w:val="00F24B28"/>
    <w:rsid w:val="00F24CED"/>
    <w:rsid w:val="00F251E0"/>
    <w:rsid w:val="00F26B6A"/>
    <w:rsid w:val="00F30612"/>
    <w:rsid w:val="00F3171C"/>
    <w:rsid w:val="00F32D1E"/>
    <w:rsid w:val="00F3405C"/>
    <w:rsid w:val="00F34344"/>
    <w:rsid w:val="00F34B0C"/>
    <w:rsid w:val="00F34BF6"/>
    <w:rsid w:val="00F354EC"/>
    <w:rsid w:val="00F35D38"/>
    <w:rsid w:val="00F3622D"/>
    <w:rsid w:val="00F36928"/>
    <w:rsid w:val="00F3741C"/>
    <w:rsid w:val="00F400DC"/>
    <w:rsid w:val="00F403DB"/>
    <w:rsid w:val="00F409AE"/>
    <w:rsid w:val="00F409D2"/>
    <w:rsid w:val="00F40E7F"/>
    <w:rsid w:val="00F4154B"/>
    <w:rsid w:val="00F42C8E"/>
    <w:rsid w:val="00F42D5A"/>
    <w:rsid w:val="00F435C3"/>
    <w:rsid w:val="00F43AEE"/>
    <w:rsid w:val="00F43C63"/>
    <w:rsid w:val="00F4411F"/>
    <w:rsid w:val="00F44201"/>
    <w:rsid w:val="00F451B0"/>
    <w:rsid w:val="00F45557"/>
    <w:rsid w:val="00F4571F"/>
    <w:rsid w:val="00F4588C"/>
    <w:rsid w:val="00F464B5"/>
    <w:rsid w:val="00F46DC7"/>
    <w:rsid w:val="00F474E6"/>
    <w:rsid w:val="00F5020C"/>
    <w:rsid w:val="00F502BF"/>
    <w:rsid w:val="00F503FF"/>
    <w:rsid w:val="00F506CE"/>
    <w:rsid w:val="00F509C9"/>
    <w:rsid w:val="00F517C6"/>
    <w:rsid w:val="00F519C7"/>
    <w:rsid w:val="00F51B5B"/>
    <w:rsid w:val="00F51C49"/>
    <w:rsid w:val="00F51F3F"/>
    <w:rsid w:val="00F52228"/>
    <w:rsid w:val="00F52AFD"/>
    <w:rsid w:val="00F53BB6"/>
    <w:rsid w:val="00F54044"/>
    <w:rsid w:val="00F54183"/>
    <w:rsid w:val="00F54431"/>
    <w:rsid w:val="00F55FE6"/>
    <w:rsid w:val="00F56178"/>
    <w:rsid w:val="00F5697B"/>
    <w:rsid w:val="00F56C07"/>
    <w:rsid w:val="00F57673"/>
    <w:rsid w:val="00F57B6D"/>
    <w:rsid w:val="00F57C6B"/>
    <w:rsid w:val="00F60BCC"/>
    <w:rsid w:val="00F61E49"/>
    <w:rsid w:val="00F61E86"/>
    <w:rsid w:val="00F62736"/>
    <w:rsid w:val="00F6323C"/>
    <w:rsid w:val="00F63AF0"/>
    <w:rsid w:val="00F643E3"/>
    <w:rsid w:val="00F64AC2"/>
    <w:rsid w:val="00F65A96"/>
    <w:rsid w:val="00F65FA7"/>
    <w:rsid w:val="00F70966"/>
    <w:rsid w:val="00F70A43"/>
    <w:rsid w:val="00F70A99"/>
    <w:rsid w:val="00F711BB"/>
    <w:rsid w:val="00F71A5E"/>
    <w:rsid w:val="00F72C9A"/>
    <w:rsid w:val="00F73DB6"/>
    <w:rsid w:val="00F7434A"/>
    <w:rsid w:val="00F7442C"/>
    <w:rsid w:val="00F74489"/>
    <w:rsid w:val="00F75737"/>
    <w:rsid w:val="00F76025"/>
    <w:rsid w:val="00F76C0E"/>
    <w:rsid w:val="00F76EDD"/>
    <w:rsid w:val="00F80428"/>
    <w:rsid w:val="00F80EBA"/>
    <w:rsid w:val="00F81053"/>
    <w:rsid w:val="00F815CB"/>
    <w:rsid w:val="00F81CD2"/>
    <w:rsid w:val="00F8200B"/>
    <w:rsid w:val="00F82237"/>
    <w:rsid w:val="00F82457"/>
    <w:rsid w:val="00F82BA5"/>
    <w:rsid w:val="00F82C7D"/>
    <w:rsid w:val="00F85103"/>
    <w:rsid w:val="00F85165"/>
    <w:rsid w:val="00F8538E"/>
    <w:rsid w:val="00F86E63"/>
    <w:rsid w:val="00F87775"/>
    <w:rsid w:val="00F87AA3"/>
    <w:rsid w:val="00F9020F"/>
    <w:rsid w:val="00F90239"/>
    <w:rsid w:val="00F907D2"/>
    <w:rsid w:val="00F90915"/>
    <w:rsid w:val="00F91421"/>
    <w:rsid w:val="00F91BDC"/>
    <w:rsid w:val="00F92D17"/>
    <w:rsid w:val="00F93235"/>
    <w:rsid w:val="00F94F84"/>
    <w:rsid w:val="00F951D9"/>
    <w:rsid w:val="00F95D7D"/>
    <w:rsid w:val="00F966BB"/>
    <w:rsid w:val="00F96ACD"/>
    <w:rsid w:val="00F9718E"/>
    <w:rsid w:val="00F97196"/>
    <w:rsid w:val="00FA0D34"/>
    <w:rsid w:val="00FA2D98"/>
    <w:rsid w:val="00FA3304"/>
    <w:rsid w:val="00FA4B3A"/>
    <w:rsid w:val="00FA556D"/>
    <w:rsid w:val="00FA58BF"/>
    <w:rsid w:val="00FA5983"/>
    <w:rsid w:val="00FA68D3"/>
    <w:rsid w:val="00FA6FEA"/>
    <w:rsid w:val="00FA794D"/>
    <w:rsid w:val="00FA7FC9"/>
    <w:rsid w:val="00FB04DA"/>
    <w:rsid w:val="00FB0966"/>
    <w:rsid w:val="00FB0C4E"/>
    <w:rsid w:val="00FB12B1"/>
    <w:rsid w:val="00FB1533"/>
    <w:rsid w:val="00FB3822"/>
    <w:rsid w:val="00FB3E70"/>
    <w:rsid w:val="00FB624E"/>
    <w:rsid w:val="00FB6EA2"/>
    <w:rsid w:val="00FB7DD9"/>
    <w:rsid w:val="00FC0703"/>
    <w:rsid w:val="00FC0CB3"/>
    <w:rsid w:val="00FC1687"/>
    <w:rsid w:val="00FC1986"/>
    <w:rsid w:val="00FC23AC"/>
    <w:rsid w:val="00FC35AF"/>
    <w:rsid w:val="00FC3E02"/>
    <w:rsid w:val="00FC3FF8"/>
    <w:rsid w:val="00FC49D1"/>
    <w:rsid w:val="00FC53A9"/>
    <w:rsid w:val="00FC64C5"/>
    <w:rsid w:val="00FC7032"/>
    <w:rsid w:val="00FC79D2"/>
    <w:rsid w:val="00FC7D58"/>
    <w:rsid w:val="00FC7DBB"/>
    <w:rsid w:val="00FC7DBE"/>
    <w:rsid w:val="00FC7FEE"/>
    <w:rsid w:val="00FD03BA"/>
    <w:rsid w:val="00FD077F"/>
    <w:rsid w:val="00FD0D75"/>
    <w:rsid w:val="00FD1E37"/>
    <w:rsid w:val="00FD1FBC"/>
    <w:rsid w:val="00FD2A85"/>
    <w:rsid w:val="00FD2F90"/>
    <w:rsid w:val="00FD3BB6"/>
    <w:rsid w:val="00FD59C0"/>
    <w:rsid w:val="00FD669D"/>
    <w:rsid w:val="00FD6C9A"/>
    <w:rsid w:val="00FD7A01"/>
    <w:rsid w:val="00FD7AE5"/>
    <w:rsid w:val="00FD7B23"/>
    <w:rsid w:val="00FE0192"/>
    <w:rsid w:val="00FE1840"/>
    <w:rsid w:val="00FE1B3E"/>
    <w:rsid w:val="00FE262A"/>
    <w:rsid w:val="00FE2DD3"/>
    <w:rsid w:val="00FE2EB7"/>
    <w:rsid w:val="00FE2F83"/>
    <w:rsid w:val="00FE3009"/>
    <w:rsid w:val="00FE3355"/>
    <w:rsid w:val="00FE490B"/>
    <w:rsid w:val="00FE497F"/>
    <w:rsid w:val="00FE4C7C"/>
    <w:rsid w:val="00FE504C"/>
    <w:rsid w:val="00FE5B0E"/>
    <w:rsid w:val="00FE635A"/>
    <w:rsid w:val="00FE6B1F"/>
    <w:rsid w:val="00FE6CC3"/>
    <w:rsid w:val="00FE7C3E"/>
    <w:rsid w:val="00FF079B"/>
    <w:rsid w:val="00FF13E4"/>
    <w:rsid w:val="00FF2F1E"/>
    <w:rsid w:val="00FF36CF"/>
    <w:rsid w:val="00FF3B86"/>
    <w:rsid w:val="00FF4266"/>
    <w:rsid w:val="00FF5132"/>
    <w:rsid w:val="00FF51FA"/>
    <w:rsid w:val="00FF5EDB"/>
    <w:rsid w:val="00FF5F9A"/>
    <w:rsid w:val="00FF6172"/>
    <w:rsid w:val="00FF656B"/>
    <w:rsid w:val="00FF65B9"/>
    <w:rsid w:val="00FF72AC"/>
    <w:rsid w:val="00FF7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453EFA8-7CDF-4A31-B4E0-3AA9003F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uiPriority="0"/>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CF0"/>
    <w:pPr>
      <w:ind w:firstLine="567"/>
      <w:jc w:val="both"/>
    </w:pPr>
    <w:rPr>
      <w:sz w:val="24"/>
      <w:szCs w:val="24"/>
    </w:rPr>
  </w:style>
  <w:style w:type="paragraph" w:styleId="1">
    <w:name w:val="heading 1"/>
    <w:basedOn w:val="a"/>
    <w:next w:val="a"/>
    <w:link w:val="10"/>
    <w:uiPriority w:val="99"/>
    <w:qFormat/>
    <w:rsid w:val="00503B86"/>
    <w:pPr>
      <w:keepNext/>
      <w:ind w:right="-15"/>
      <w:outlineLvl w:val="0"/>
    </w:pPr>
    <w:rPr>
      <w:rFonts w:ascii="Arial" w:hAnsi="Arial" w:cs="Arial"/>
      <w:i/>
      <w:iCs/>
      <w:sz w:val="20"/>
      <w:szCs w:val="20"/>
    </w:rPr>
  </w:style>
  <w:style w:type="paragraph" w:styleId="2">
    <w:name w:val="heading 2"/>
    <w:basedOn w:val="a"/>
    <w:next w:val="a"/>
    <w:link w:val="20"/>
    <w:uiPriority w:val="99"/>
    <w:qFormat/>
    <w:rsid w:val="00503B86"/>
    <w:pPr>
      <w:keepNext/>
      <w:spacing w:line="360" w:lineRule="auto"/>
      <w:outlineLvl w:val="1"/>
    </w:pPr>
    <w:rPr>
      <w:u w:val="single"/>
    </w:rPr>
  </w:style>
  <w:style w:type="paragraph" w:styleId="3">
    <w:name w:val="heading 3"/>
    <w:basedOn w:val="a"/>
    <w:next w:val="a"/>
    <w:link w:val="30"/>
    <w:uiPriority w:val="99"/>
    <w:qFormat/>
    <w:rsid w:val="00503B86"/>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CA2832"/>
    <w:pPr>
      <w:keepNext/>
      <w:spacing w:before="240" w:after="60"/>
      <w:outlineLvl w:val="3"/>
    </w:pPr>
    <w:rPr>
      <w:b/>
      <w:bCs/>
      <w:sz w:val="28"/>
      <w:szCs w:val="28"/>
    </w:rPr>
  </w:style>
  <w:style w:type="paragraph" w:styleId="5">
    <w:name w:val="heading 5"/>
    <w:basedOn w:val="a"/>
    <w:next w:val="a"/>
    <w:link w:val="50"/>
    <w:uiPriority w:val="99"/>
    <w:qFormat/>
    <w:rsid w:val="00CA283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25B79"/>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125B79"/>
    <w:rPr>
      <w:rFonts w:ascii="Cambria" w:hAnsi="Cambria" w:cs="Times New Roman"/>
      <w:b/>
      <w:bCs/>
      <w:i/>
      <w:iCs/>
      <w:sz w:val="28"/>
      <w:szCs w:val="28"/>
    </w:rPr>
  </w:style>
  <w:style w:type="character" w:customStyle="1" w:styleId="30">
    <w:name w:val="Заголовок 3 Знак"/>
    <w:basedOn w:val="a0"/>
    <w:link w:val="3"/>
    <w:uiPriority w:val="99"/>
    <w:semiHidden/>
    <w:locked/>
    <w:rsid w:val="00125B79"/>
    <w:rPr>
      <w:rFonts w:ascii="Cambria" w:hAnsi="Cambria" w:cs="Times New Roman"/>
      <w:b/>
      <w:bCs/>
      <w:sz w:val="26"/>
      <w:szCs w:val="26"/>
    </w:rPr>
  </w:style>
  <w:style w:type="character" w:customStyle="1" w:styleId="40">
    <w:name w:val="Заголовок 4 Знак"/>
    <w:basedOn w:val="a0"/>
    <w:link w:val="4"/>
    <w:uiPriority w:val="99"/>
    <w:semiHidden/>
    <w:locked/>
    <w:rsid w:val="00125B79"/>
    <w:rPr>
      <w:rFonts w:ascii="Calibri" w:hAnsi="Calibri" w:cs="Times New Roman"/>
      <w:b/>
      <w:bCs/>
      <w:sz w:val="28"/>
      <w:szCs w:val="28"/>
    </w:rPr>
  </w:style>
  <w:style w:type="character" w:customStyle="1" w:styleId="50">
    <w:name w:val="Заголовок 5 Знак"/>
    <w:basedOn w:val="a0"/>
    <w:link w:val="5"/>
    <w:uiPriority w:val="99"/>
    <w:semiHidden/>
    <w:locked/>
    <w:rsid w:val="00125B79"/>
    <w:rPr>
      <w:rFonts w:ascii="Calibri" w:hAnsi="Calibri" w:cs="Times New Roman"/>
      <w:b/>
      <w:bCs/>
      <w:i/>
      <w:iCs/>
      <w:sz w:val="26"/>
      <w:szCs w:val="26"/>
    </w:rPr>
  </w:style>
  <w:style w:type="paragraph" w:styleId="21">
    <w:name w:val="Body Text 2"/>
    <w:basedOn w:val="a"/>
    <w:link w:val="22"/>
    <w:uiPriority w:val="99"/>
    <w:rsid w:val="00503B86"/>
  </w:style>
  <w:style w:type="character" w:customStyle="1" w:styleId="22">
    <w:name w:val="Основной текст 2 Знак"/>
    <w:basedOn w:val="a0"/>
    <w:link w:val="21"/>
    <w:uiPriority w:val="99"/>
    <w:locked/>
    <w:rsid w:val="00125B79"/>
    <w:rPr>
      <w:rFonts w:cs="Times New Roman"/>
      <w:sz w:val="24"/>
      <w:szCs w:val="24"/>
    </w:rPr>
  </w:style>
  <w:style w:type="paragraph" w:styleId="a3">
    <w:name w:val="Balloon Text"/>
    <w:basedOn w:val="a"/>
    <w:link w:val="a4"/>
    <w:uiPriority w:val="99"/>
    <w:semiHidden/>
    <w:rsid w:val="00503B86"/>
    <w:rPr>
      <w:rFonts w:ascii="Tahoma" w:hAnsi="Tahoma" w:cs="Tahoma"/>
      <w:sz w:val="16"/>
      <w:szCs w:val="16"/>
    </w:rPr>
  </w:style>
  <w:style w:type="character" w:customStyle="1" w:styleId="a4">
    <w:name w:val="Текст выноски Знак"/>
    <w:basedOn w:val="a0"/>
    <w:link w:val="a3"/>
    <w:uiPriority w:val="99"/>
    <w:semiHidden/>
    <w:locked/>
    <w:rsid w:val="00125B79"/>
    <w:rPr>
      <w:rFonts w:cs="Times New Roman"/>
      <w:sz w:val="2"/>
    </w:rPr>
  </w:style>
  <w:style w:type="paragraph" w:customStyle="1" w:styleId="a5">
    <w:name w:val="Пункт"/>
    <w:basedOn w:val="a"/>
    <w:link w:val="23"/>
    <w:uiPriority w:val="99"/>
    <w:rsid w:val="00503B86"/>
    <w:pPr>
      <w:spacing w:line="360" w:lineRule="auto"/>
    </w:pPr>
    <w:rPr>
      <w:sz w:val="28"/>
      <w:szCs w:val="20"/>
    </w:rPr>
  </w:style>
  <w:style w:type="paragraph" w:customStyle="1" w:styleId="a6">
    <w:name w:val="Знак Знак Знак Знак Знак Знак Знак"/>
    <w:basedOn w:val="a"/>
    <w:uiPriority w:val="99"/>
    <w:rsid w:val="00503B86"/>
    <w:pPr>
      <w:tabs>
        <w:tab w:val="num" w:pos="360"/>
      </w:tabs>
      <w:spacing w:after="160" w:line="240" w:lineRule="exact"/>
    </w:pPr>
    <w:rPr>
      <w:rFonts w:ascii="Verdana" w:hAnsi="Verdana" w:cs="Verdana"/>
      <w:sz w:val="20"/>
      <w:szCs w:val="20"/>
      <w:lang w:val="en-US" w:eastAsia="en-US"/>
    </w:rPr>
  </w:style>
  <w:style w:type="paragraph" w:customStyle="1" w:styleId="a7">
    <w:name w:val="Знак"/>
    <w:basedOn w:val="a"/>
    <w:uiPriority w:val="99"/>
    <w:rsid w:val="00503B86"/>
    <w:pPr>
      <w:tabs>
        <w:tab w:val="num" w:pos="360"/>
      </w:tabs>
      <w:spacing w:before="100" w:beforeAutospacing="1" w:after="100" w:afterAutospacing="1" w:line="240" w:lineRule="exact"/>
    </w:pPr>
    <w:rPr>
      <w:rFonts w:ascii="Verdana" w:hAnsi="Verdana" w:cs="Verdana"/>
      <w:sz w:val="20"/>
      <w:szCs w:val="20"/>
      <w:lang w:val="en-US" w:eastAsia="en-US"/>
    </w:rPr>
  </w:style>
  <w:style w:type="paragraph" w:styleId="a8">
    <w:name w:val="Body Text Indent"/>
    <w:basedOn w:val="a"/>
    <w:link w:val="a9"/>
    <w:uiPriority w:val="99"/>
    <w:rsid w:val="00503B86"/>
    <w:pPr>
      <w:spacing w:after="120"/>
      <w:ind w:left="283"/>
    </w:pPr>
  </w:style>
  <w:style w:type="character" w:customStyle="1" w:styleId="a9">
    <w:name w:val="Основной текст с отступом Знак"/>
    <w:basedOn w:val="a0"/>
    <w:link w:val="a8"/>
    <w:uiPriority w:val="99"/>
    <w:semiHidden/>
    <w:locked/>
    <w:rsid w:val="00125B79"/>
    <w:rPr>
      <w:rFonts w:cs="Times New Roman"/>
      <w:sz w:val="24"/>
      <w:szCs w:val="24"/>
    </w:rPr>
  </w:style>
  <w:style w:type="paragraph" w:styleId="aa">
    <w:name w:val="Body Text"/>
    <w:basedOn w:val="a"/>
    <w:link w:val="ab"/>
    <w:uiPriority w:val="99"/>
    <w:rsid w:val="00503B86"/>
    <w:rPr>
      <w:szCs w:val="20"/>
    </w:rPr>
  </w:style>
  <w:style w:type="character" w:customStyle="1" w:styleId="ab">
    <w:name w:val="Основной текст Знак"/>
    <w:basedOn w:val="a0"/>
    <w:link w:val="aa"/>
    <w:locked/>
    <w:rsid w:val="00125B79"/>
    <w:rPr>
      <w:rFonts w:cs="Times New Roman"/>
      <w:sz w:val="24"/>
      <w:szCs w:val="24"/>
    </w:rPr>
  </w:style>
  <w:style w:type="paragraph" w:styleId="24">
    <w:name w:val="Body Text Indent 2"/>
    <w:basedOn w:val="a"/>
    <w:link w:val="25"/>
    <w:uiPriority w:val="99"/>
    <w:rsid w:val="00503B86"/>
    <w:pPr>
      <w:ind w:firstLine="720"/>
    </w:pPr>
    <w:rPr>
      <w:szCs w:val="28"/>
    </w:rPr>
  </w:style>
  <w:style w:type="character" w:customStyle="1" w:styleId="25">
    <w:name w:val="Основной текст с отступом 2 Знак"/>
    <w:basedOn w:val="a0"/>
    <w:link w:val="24"/>
    <w:uiPriority w:val="99"/>
    <w:locked/>
    <w:rsid w:val="00125B79"/>
    <w:rPr>
      <w:rFonts w:cs="Times New Roman"/>
      <w:sz w:val="24"/>
      <w:szCs w:val="24"/>
    </w:rPr>
  </w:style>
  <w:style w:type="paragraph" w:styleId="ac">
    <w:name w:val="List Number"/>
    <w:basedOn w:val="aa"/>
    <w:uiPriority w:val="99"/>
    <w:rsid w:val="00503B86"/>
    <w:pPr>
      <w:tabs>
        <w:tab w:val="num" w:pos="720"/>
        <w:tab w:val="num" w:pos="1134"/>
      </w:tabs>
      <w:autoSpaceDE w:val="0"/>
      <w:autoSpaceDN w:val="0"/>
      <w:spacing w:before="60" w:line="360" w:lineRule="auto"/>
      <w:ind w:left="720"/>
    </w:pPr>
    <w:rPr>
      <w:sz w:val="28"/>
      <w:szCs w:val="28"/>
    </w:rPr>
  </w:style>
  <w:style w:type="paragraph" w:customStyle="1" w:styleId="11">
    <w:name w:val="Знак1"/>
    <w:basedOn w:val="a"/>
    <w:uiPriority w:val="99"/>
    <w:rsid w:val="00720F57"/>
    <w:pPr>
      <w:spacing w:after="160" w:line="240" w:lineRule="exact"/>
    </w:pPr>
    <w:rPr>
      <w:rFonts w:ascii="Verdana" w:hAnsi="Verdana"/>
      <w:sz w:val="20"/>
      <w:szCs w:val="20"/>
      <w:lang w:val="en-US" w:eastAsia="en-US"/>
    </w:rPr>
  </w:style>
  <w:style w:type="paragraph" w:styleId="ad">
    <w:name w:val="Plain Text"/>
    <w:basedOn w:val="a"/>
    <w:link w:val="ae"/>
    <w:uiPriority w:val="99"/>
    <w:rsid w:val="00870E00"/>
    <w:rPr>
      <w:rFonts w:ascii="Courier New" w:hAnsi="Courier New"/>
      <w:sz w:val="20"/>
      <w:szCs w:val="20"/>
    </w:rPr>
  </w:style>
  <w:style w:type="character" w:customStyle="1" w:styleId="ae">
    <w:name w:val="Текст Знак"/>
    <w:basedOn w:val="a0"/>
    <w:link w:val="ad"/>
    <w:uiPriority w:val="99"/>
    <w:locked/>
    <w:rsid w:val="00125B79"/>
    <w:rPr>
      <w:rFonts w:ascii="Courier New" w:hAnsi="Courier New" w:cs="Courier New"/>
      <w:sz w:val="20"/>
      <w:szCs w:val="20"/>
    </w:rPr>
  </w:style>
  <w:style w:type="table" w:styleId="af">
    <w:name w:val="Table Grid"/>
    <w:basedOn w:val="a1"/>
    <w:uiPriority w:val="39"/>
    <w:rsid w:val="008F364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rsid w:val="00A739C0"/>
    <w:rPr>
      <w:rFonts w:cs="Times New Roman"/>
      <w:color w:val="0000FF"/>
      <w:u w:val="single"/>
    </w:rPr>
  </w:style>
  <w:style w:type="paragraph" w:styleId="af1">
    <w:name w:val="List Paragraph"/>
    <w:basedOn w:val="a"/>
    <w:link w:val="af2"/>
    <w:uiPriority w:val="34"/>
    <w:qFormat/>
    <w:rsid w:val="002C33AE"/>
    <w:pPr>
      <w:ind w:left="720"/>
      <w:contextualSpacing/>
    </w:pPr>
    <w:rPr>
      <w:rFonts w:ascii="Calibri" w:hAnsi="Calibri"/>
      <w:sz w:val="20"/>
      <w:szCs w:val="20"/>
      <w:lang w:eastAsia="en-US"/>
    </w:rPr>
  </w:style>
  <w:style w:type="paragraph" w:styleId="31">
    <w:name w:val="Body Text Indent 3"/>
    <w:basedOn w:val="a"/>
    <w:link w:val="32"/>
    <w:uiPriority w:val="99"/>
    <w:rsid w:val="00C56379"/>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125B79"/>
    <w:rPr>
      <w:rFonts w:cs="Times New Roman"/>
      <w:sz w:val="16"/>
      <w:szCs w:val="16"/>
    </w:rPr>
  </w:style>
  <w:style w:type="paragraph" w:customStyle="1" w:styleId="af3">
    <w:name w:val="Знак Знак Знак Знак"/>
    <w:basedOn w:val="a"/>
    <w:uiPriority w:val="99"/>
    <w:rsid w:val="004C2698"/>
    <w:pPr>
      <w:tabs>
        <w:tab w:val="num" w:pos="360"/>
      </w:tabs>
      <w:spacing w:after="160" w:line="240" w:lineRule="exact"/>
    </w:pPr>
    <w:rPr>
      <w:rFonts w:ascii="Verdana" w:hAnsi="Verdana" w:cs="Verdana"/>
      <w:sz w:val="20"/>
      <w:szCs w:val="20"/>
      <w:lang w:val="en-US" w:eastAsia="en-US"/>
    </w:rPr>
  </w:style>
  <w:style w:type="paragraph" w:styleId="af4">
    <w:name w:val="Body Text First Indent"/>
    <w:basedOn w:val="aa"/>
    <w:link w:val="af5"/>
    <w:uiPriority w:val="99"/>
    <w:rsid w:val="0080531D"/>
    <w:pPr>
      <w:spacing w:after="120"/>
      <w:ind w:firstLine="210"/>
    </w:pPr>
    <w:rPr>
      <w:szCs w:val="24"/>
    </w:rPr>
  </w:style>
  <w:style w:type="character" w:customStyle="1" w:styleId="af5">
    <w:name w:val="Красная строка Знак"/>
    <w:basedOn w:val="ab"/>
    <w:link w:val="af4"/>
    <w:uiPriority w:val="99"/>
    <w:semiHidden/>
    <w:locked/>
    <w:rsid w:val="00125B79"/>
    <w:rPr>
      <w:rFonts w:cs="Times New Roman"/>
      <w:sz w:val="24"/>
      <w:szCs w:val="24"/>
    </w:rPr>
  </w:style>
  <w:style w:type="paragraph" w:styleId="af6">
    <w:name w:val="Document Map"/>
    <w:basedOn w:val="a"/>
    <w:link w:val="af7"/>
    <w:uiPriority w:val="99"/>
    <w:semiHidden/>
    <w:rsid w:val="00485E64"/>
    <w:pPr>
      <w:shd w:val="clear" w:color="auto" w:fill="000080"/>
    </w:pPr>
    <w:rPr>
      <w:rFonts w:ascii="Tahoma" w:hAnsi="Tahoma" w:cs="Tahoma"/>
      <w:sz w:val="20"/>
      <w:szCs w:val="20"/>
    </w:rPr>
  </w:style>
  <w:style w:type="character" w:customStyle="1" w:styleId="af7">
    <w:name w:val="Схема документа Знак"/>
    <w:basedOn w:val="a0"/>
    <w:link w:val="af6"/>
    <w:uiPriority w:val="99"/>
    <w:semiHidden/>
    <w:locked/>
    <w:rsid w:val="00125B79"/>
    <w:rPr>
      <w:rFonts w:cs="Times New Roman"/>
      <w:sz w:val="2"/>
    </w:rPr>
  </w:style>
  <w:style w:type="paragraph" w:styleId="26">
    <w:name w:val="List 2"/>
    <w:basedOn w:val="a"/>
    <w:uiPriority w:val="99"/>
    <w:rsid w:val="005249AE"/>
    <w:pPr>
      <w:ind w:left="566" w:hanging="283"/>
    </w:pPr>
  </w:style>
  <w:style w:type="paragraph" w:styleId="33">
    <w:name w:val="Body Text 3"/>
    <w:basedOn w:val="a"/>
    <w:link w:val="34"/>
    <w:uiPriority w:val="99"/>
    <w:rsid w:val="00031A6F"/>
    <w:pPr>
      <w:spacing w:after="120"/>
    </w:pPr>
    <w:rPr>
      <w:sz w:val="16"/>
      <w:szCs w:val="16"/>
    </w:rPr>
  </w:style>
  <w:style w:type="character" w:customStyle="1" w:styleId="34">
    <w:name w:val="Основной текст 3 Знак"/>
    <w:basedOn w:val="a0"/>
    <w:link w:val="33"/>
    <w:uiPriority w:val="99"/>
    <w:semiHidden/>
    <w:locked/>
    <w:rsid w:val="00125B79"/>
    <w:rPr>
      <w:rFonts w:cs="Times New Roman"/>
      <w:sz w:val="16"/>
      <w:szCs w:val="16"/>
    </w:rPr>
  </w:style>
  <w:style w:type="paragraph" w:styleId="af8">
    <w:name w:val="header"/>
    <w:basedOn w:val="a"/>
    <w:link w:val="af9"/>
    <w:uiPriority w:val="99"/>
    <w:rsid w:val="00664F4D"/>
    <w:pPr>
      <w:tabs>
        <w:tab w:val="center" w:pos="4677"/>
        <w:tab w:val="right" w:pos="9355"/>
      </w:tabs>
    </w:pPr>
  </w:style>
  <w:style w:type="character" w:customStyle="1" w:styleId="af9">
    <w:name w:val="Верхний колонтитул Знак"/>
    <w:basedOn w:val="a0"/>
    <w:link w:val="af8"/>
    <w:uiPriority w:val="99"/>
    <w:semiHidden/>
    <w:locked/>
    <w:rsid w:val="00125B79"/>
    <w:rPr>
      <w:rFonts w:cs="Times New Roman"/>
      <w:sz w:val="24"/>
      <w:szCs w:val="24"/>
    </w:rPr>
  </w:style>
  <w:style w:type="paragraph" w:styleId="afa">
    <w:name w:val="footer"/>
    <w:basedOn w:val="a"/>
    <w:link w:val="afb"/>
    <w:uiPriority w:val="99"/>
    <w:rsid w:val="00664F4D"/>
    <w:pPr>
      <w:tabs>
        <w:tab w:val="center" w:pos="4677"/>
        <w:tab w:val="right" w:pos="9355"/>
      </w:tabs>
    </w:pPr>
  </w:style>
  <w:style w:type="character" w:customStyle="1" w:styleId="afb">
    <w:name w:val="Нижний колонтитул Знак"/>
    <w:basedOn w:val="a0"/>
    <w:link w:val="afa"/>
    <w:uiPriority w:val="99"/>
    <w:locked/>
    <w:rsid w:val="00125B79"/>
    <w:rPr>
      <w:rFonts w:cs="Times New Roman"/>
      <w:sz w:val="24"/>
      <w:szCs w:val="24"/>
    </w:rPr>
  </w:style>
  <w:style w:type="character" w:styleId="afc">
    <w:name w:val="page number"/>
    <w:basedOn w:val="a0"/>
    <w:uiPriority w:val="99"/>
    <w:rsid w:val="00664F4D"/>
    <w:rPr>
      <w:rFonts w:cs="Times New Roman"/>
    </w:rPr>
  </w:style>
  <w:style w:type="paragraph" w:customStyle="1" w:styleId="27">
    <w:name w:val="Пункт_2"/>
    <w:basedOn w:val="a"/>
    <w:uiPriority w:val="99"/>
    <w:rsid w:val="00C27C12"/>
    <w:pPr>
      <w:tabs>
        <w:tab w:val="num" w:pos="1134"/>
        <w:tab w:val="num" w:pos="1440"/>
      </w:tabs>
      <w:spacing w:line="360" w:lineRule="auto"/>
      <w:ind w:left="1134" w:hanging="1133"/>
    </w:pPr>
    <w:rPr>
      <w:sz w:val="28"/>
      <w:szCs w:val="20"/>
    </w:rPr>
  </w:style>
  <w:style w:type="paragraph" w:customStyle="1" w:styleId="35">
    <w:name w:val="Пункт_3"/>
    <w:basedOn w:val="27"/>
    <w:uiPriority w:val="99"/>
    <w:rsid w:val="00C27C12"/>
    <w:pPr>
      <w:numPr>
        <w:ilvl w:val="2"/>
      </w:numPr>
      <w:tabs>
        <w:tab w:val="num" w:pos="1134"/>
        <w:tab w:val="num" w:pos="2160"/>
        <w:tab w:val="num" w:pos="2443"/>
      </w:tabs>
      <w:ind w:left="2443" w:hanging="1133"/>
    </w:pPr>
  </w:style>
  <w:style w:type="paragraph" w:customStyle="1" w:styleId="41">
    <w:name w:val="Пункт_4"/>
    <w:basedOn w:val="35"/>
    <w:uiPriority w:val="99"/>
    <w:rsid w:val="00C27C12"/>
    <w:pPr>
      <w:numPr>
        <w:ilvl w:val="3"/>
      </w:numPr>
      <w:tabs>
        <w:tab w:val="num" w:pos="1134"/>
        <w:tab w:val="num" w:pos="2880"/>
        <w:tab w:val="num" w:pos="3163"/>
      </w:tabs>
      <w:ind w:left="3163" w:hanging="1134"/>
    </w:pPr>
  </w:style>
  <w:style w:type="paragraph" w:customStyle="1" w:styleId="5ABCD">
    <w:name w:val="Пункт_5_ABCD"/>
    <w:basedOn w:val="a"/>
    <w:uiPriority w:val="99"/>
    <w:rsid w:val="00C27C12"/>
    <w:pPr>
      <w:tabs>
        <w:tab w:val="num" w:pos="1701"/>
        <w:tab w:val="num" w:pos="3600"/>
      </w:tabs>
      <w:spacing w:line="360" w:lineRule="auto"/>
      <w:ind w:left="1701" w:hanging="567"/>
    </w:pPr>
    <w:rPr>
      <w:sz w:val="28"/>
      <w:szCs w:val="20"/>
    </w:rPr>
  </w:style>
  <w:style w:type="paragraph" w:customStyle="1" w:styleId="12">
    <w:name w:val="Пункт_1"/>
    <w:basedOn w:val="a"/>
    <w:uiPriority w:val="99"/>
    <w:rsid w:val="00C27C12"/>
    <w:pPr>
      <w:keepNext/>
      <w:tabs>
        <w:tab w:val="num" w:pos="568"/>
        <w:tab w:val="num" w:pos="720"/>
      </w:tabs>
      <w:spacing w:before="480" w:after="240"/>
      <w:ind w:left="568" w:hanging="568"/>
      <w:jc w:val="center"/>
      <w:outlineLvl w:val="0"/>
    </w:pPr>
    <w:rPr>
      <w:rFonts w:ascii="Arial" w:hAnsi="Arial"/>
      <w:b/>
      <w:sz w:val="32"/>
      <w:szCs w:val="28"/>
    </w:rPr>
  </w:style>
  <w:style w:type="paragraph" w:customStyle="1" w:styleId="afd">
    <w:name w:val="Таблица текст"/>
    <w:basedOn w:val="a"/>
    <w:uiPriority w:val="99"/>
    <w:rsid w:val="0058267A"/>
    <w:pPr>
      <w:spacing w:before="40" w:after="40"/>
      <w:ind w:left="57" w:right="57"/>
    </w:pPr>
    <w:rPr>
      <w:szCs w:val="20"/>
    </w:rPr>
  </w:style>
  <w:style w:type="paragraph" w:customStyle="1" w:styleId="13">
    <w:name w:val="Знак Знак Знак Знак Знак Знак Знак1"/>
    <w:basedOn w:val="a"/>
    <w:uiPriority w:val="99"/>
    <w:rsid w:val="008D3E70"/>
    <w:pPr>
      <w:tabs>
        <w:tab w:val="num" w:pos="360"/>
      </w:tabs>
      <w:spacing w:before="100" w:beforeAutospacing="1" w:after="100" w:afterAutospacing="1" w:line="240" w:lineRule="exact"/>
    </w:pPr>
    <w:rPr>
      <w:rFonts w:ascii="Verdana" w:hAnsi="Verdana" w:cs="Verdana"/>
      <w:sz w:val="20"/>
      <w:szCs w:val="20"/>
      <w:lang w:val="en-US" w:eastAsia="en-US"/>
    </w:rPr>
  </w:style>
  <w:style w:type="paragraph" w:customStyle="1" w:styleId="15">
    <w:name w:val="Абзац списка1"/>
    <w:basedOn w:val="a"/>
    <w:qFormat/>
    <w:rsid w:val="00B95C34"/>
    <w:pPr>
      <w:spacing w:after="200" w:line="276" w:lineRule="auto"/>
      <w:ind w:left="720"/>
      <w:contextualSpacing/>
    </w:pPr>
    <w:rPr>
      <w:rFonts w:ascii="Calibri" w:hAnsi="Calibri"/>
      <w:sz w:val="22"/>
      <w:szCs w:val="22"/>
      <w:lang w:eastAsia="en-US"/>
    </w:rPr>
  </w:style>
  <w:style w:type="paragraph" w:styleId="afe">
    <w:name w:val="Title"/>
    <w:basedOn w:val="a"/>
    <w:link w:val="aff"/>
    <w:uiPriority w:val="99"/>
    <w:qFormat/>
    <w:locked/>
    <w:rsid w:val="00AE2EA8"/>
    <w:pPr>
      <w:jc w:val="center"/>
    </w:pPr>
    <w:rPr>
      <w:b/>
      <w:szCs w:val="20"/>
    </w:rPr>
  </w:style>
  <w:style w:type="character" w:customStyle="1" w:styleId="aff">
    <w:name w:val="Название Знак"/>
    <w:basedOn w:val="a0"/>
    <w:link w:val="afe"/>
    <w:uiPriority w:val="99"/>
    <w:locked/>
    <w:rsid w:val="003A04DD"/>
    <w:rPr>
      <w:rFonts w:ascii="Cambria" w:hAnsi="Cambria" w:cs="Times New Roman"/>
      <w:b/>
      <w:bCs/>
      <w:kern w:val="28"/>
      <w:sz w:val="32"/>
      <w:szCs w:val="32"/>
    </w:rPr>
  </w:style>
  <w:style w:type="character" w:customStyle="1" w:styleId="aff0">
    <w:name w:val="ЗАГОЛОВОК"/>
    <w:basedOn w:val="a0"/>
    <w:uiPriority w:val="99"/>
    <w:rsid w:val="00E44200"/>
    <w:rPr>
      <w:rFonts w:ascii="Times New Roman" w:hAnsi="Times New Roman" w:cs="Times New Roman"/>
    </w:rPr>
  </w:style>
  <w:style w:type="paragraph" w:styleId="aff1">
    <w:name w:val="Normal (Web)"/>
    <w:basedOn w:val="a"/>
    <w:uiPriority w:val="99"/>
    <w:rsid w:val="00E44200"/>
    <w:pPr>
      <w:spacing w:before="100" w:beforeAutospacing="1" w:after="100" w:afterAutospacing="1"/>
    </w:pPr>
  </w:style>
  <w:style w:type="character" w:customStyle="1" w:styleId="23">
    <w:name w:val="Пункт Знак2"/>
    <w:basedOn w:val="a0"/>
    <w:link w:val="a5"/>
    <w:uiPriority w:val="99"/>
    <w:locked/>
    <w:rsid w:val="00C75B2D"/>
    <w:rPr>
      <w:rFonts w:cs="Times New Roman"/>
      <w:sz w:val="20"/>
      <w:szCs w:val="20"/>
    </w:rPr>
  </w:style>
  <w:style w:type="paragraph" w:customStyle="1" w:styleId="ConsPlusNormal">
    <w:name w:val="ConsPlusNormal"/>
    <w:rsid w:val="003C4982"/>
    <w:pPr>
      <w:autoSpaceDE w:val="0"/>
      <w:autoSpaceDN w:val="0"/>
      <w:adjustRightInd w:val="0"/>
      <w:ind w:firstLine="720"/>
      <w:jc w:val="both"/>
    </w:pPr>
    <w:rPr>
      <w:rFonts w:ascii="Arial" w:hAnsi="Arial" w:cs="Arial"/>
      <w:sz w:val="20"/>
      <w:szCs w:val="20"/>
    </w:rPr>
  </w:style>
  <w:style w:type="character" w:customStyle="1" w:styleId="16">
    <w:name w:val="Пункт Знак1"/>
    <w:basedOn w:val="a0"/>
    <w:uiPriority w:val="99"/>
    <w:rsid w:val="005D6A38"/>
    <w:rPr>
      <w:rFonts w:cs="Times New Roman"/>
      <w:sz w:val="28"/>
      <w:lang w:eastAsia="ar-SA" w:bidi="ar-SA"/>
    </w:rPr>
  </w:style>
  <w:style w:type="character" w:customStyle="1" w:styleId="aff2">
    <w:name w:val="комментарий"/>
    <w:basedOn w:val="a0"/>
    <w:uiPriority w:val="99"/>
    <w:rsid w:val="00EF7E1A"/>
    <w:rPr>
      <w:rFonts w:cs="Times New Roman"/>
      <w:b/>
      <w:i/>
      <w:shd w:val="clear" w:color="auto" w:fill="FFFF99"/>
    </w:rPr>
  </w:style>
  <w:style w:type="paragraph" w:customStyle="1" w:styleId="aff3">
    <w:name w:val="служебная информация"/>
    <w:basedOn w:val="a"/>
    <w:rsid w:val="00AF1D58"/>
    <w:pPr>
      <w:tabs>
        <w:tab w:val="left" w:pos="4335"/>
      </w:tabs>
      <w:ind w:left="1800" w:right="900" w:hanging="1800"/>
    </w:pPr>
    <w:rPr>
      <w:rFonts w:ascii="Arial" w:hAnsi="Arial" w:cs="Arial"/>
      <w:sz w:val="16"/>
      <w:szCs w:val="16"/>
    </w:rPr>
  </w:style>
  <w:style w:type="paragraph" w:customStyle="1" w:styleId="17">
    <w:name w:val="Без интервала1"/>
    <w:uiPriority w:val="99"/>
    <w:rsid w:val="002E68D7"/>
    <w:pPr>
      <w:ind w:firstLine="567"/>
      <w:jc w:val="both"/>
    </w:pPr>
    <w:rPr>
      <w:rFonts w:ascii="Calibri" w:hAnsi="Calibri"/>
      <w:lang w:eastAsia="en-US"/>
    </w:rPr>
  </w:style>
  <w:style w:type="character" w:customStyle="1" w:styleId="FontStyle11">
    <w:name w:val="Font Style11"/>
    <w:basedOn w:val="a0"/>
    <w:uiPriority w:val="99"/>
    <w:rsid w:val="002E68D7"/>
    <w:rPr>
      <w:rFonts w:ascii="Times New Roman" w:hAnsi="Times New Roman" w:cs="Times New Roman"/>
      <w:b/>
      <w:bCs/>
      <w:sz w:val="24"/>
      <w:szCs w:val="24"/>
    </w:rPr>
  </w:style>
  <w:style w:type="paragraph" w:customStyle="1" w:styleId="18">
    <w:name w:val="Знак Знак Знак Знак1"/>
    <w:basedOn w:val="a"/>
    <w:uiPriority w:val="99"/>
    <w:rsid w:val="00F3741C"/>
    <w:pPr>
      <w:tabs>
        <w:tab w:val="num" w:pos="360"/>
      </w:tabs>
      <w:spacing w:after="160" w:line="240" w:lineRule="exact"/>
    </w:pPr>
    <w:rPr>
      <w:rFonts w:ascii="Verdana" w:hAnsi="Verdana" w:cs="Verdana"/>
      <w:sz w:val="20"/>
      <w:szCs w:val="20"/>
      <w:lang w:val="en-US" w:eastAsia="en-US"/>
    </w:rPr>
  </w:style>
  <w:style w:type="paragraph" w:customStyle="1" w:styleId="aff4">
    <w:name w:val="Пункт б/н"/>
    <w:basedOn w:val="a"/>
    <w:uiPriority w:val="99"/>
    <w:rsid w:val="00DB677D"/>
    <w:pPr>
      <w:tabs>
        <w:tab w:val="left" w:pos="1134"/>
      </w:tabs>
      <w:spacing w:line="360" w:lineRule="auto"/>
    </w:pPr>
    <w:rPr>
      <w:sz w:val="28"/>
      <w:szCs w:val="20"/>
    </w:rPr>
  </w:style>
  <w:style w:type="paragraph" w:customStyle="1" w:styleId="aff5">
    <w:name w:val="Основной П"/>
    <w:basedOn w:val="a8"/>
    <w:next w:val="aa"/>
    <w:rsid w:val="009A7F7F"/>
    <w:pPr>
      <w:spacing w:before="240"/>
      <w:ind w:left="0" w:firstLine="709"/>
    </w:pPr>
    <w:rPr>
      <w:sz w:val="28"/>
      <w:szCs w:val="28"/>
    </w:rPr>
  </w:style>
  <w:style w:type="paragraph" w:customStyle="1" w:styleId="aff6">
    <w:name w:val="Стиль"/>
    <w:uiPriority w:val="99"/>
    <w:rsid w:val="00642050"/>
    <w:pPr>
      <w:widowControl w:val="0"/>
      <w:autoSpaceDE w:val="0"/>
      <w:autoSpaceDN w:val="0"/>
      <w:adjustRightInd w:val="0"/>
    </w:pPr>
    <w:rPr>
      <w:sz w:val="24"/>
      <w:szCs w:val="24"/>
    </w:rPr>
  </w:style>
  <w:style w:type="paragraph" w:styleId="aff7">
    <w:name w:val="No Spacing"/>
    <w:uiPriority w:val="1"/>
    <w:qFormat/>
    <w:rsid w:val="008C4AA3"/>
    <w:rPr>
      <w:rFonts w:ascii="Calibri" w:hAnsi="Calibri"/>
      <w:lang w:eastAsia="en-US"/>
    </w:rPr>
  </w:style>
  <w:style w:type="paragraph" w:customStyle="1" w:styleId="Style1">
    <w:name w:val="Style1"/>
    <w:basedOn w:val="a"/>
    <w:uiPriority w:val="99"/>
    <w:rsid w:val="007F063E"/>
    <w:pPr>
      <w:widowControl w:val="0"/>
      <w:autoSpaceDE w:val="0"/>
      <w:autoSpaceDN w:val="0"/>
      <w:adjustRightInd w:val="0"/>
      <w:spacing w:line="277" w:lineRule="exact"/>
      <w:ind w:firstLine="0"/>
    </w:pPr>
  </w:style>
  <w:style w:type="paragraph" w:customStyle="1" w:styleId="Style9">
    <w:name w:val="Style9"/>
    <w:basedOn w:val="a"/>
    <w:uiPriority w:val="99"/>
    <w:rsid w:val="007F063E"/>
    <w:pPr>
      <w:widowControl w:val="0"/>
      <w:autoSpaceDE w:val="0"/>
      <w:autoSpaceDN w:val="0"/>
      <w:adjustRightInd w:val="0"/>
      <w:spacing w:line="274" w:lineRule="exact"/>
      <w:ind w:firstLine="0"/>
      <w:jc w:val="left"/>
    </w:pPr>
  </w:style>
  <w:style w:type="character" w:customStyle="1" w:styleId="FontStyle15">
    <w:name w:val="Font Style15"/>
    <w:basedOn w:val="a0"/>
    <w:uiPriority w:val="99"/>
    <w:rsid w:val="007F063E"/>
    <w:rPr>
      <w:rFonts w:ascii="Times New Roman" w:hAnsi="Times New Roman" w:cs="Times New Roman"/>
      <w:sz w:val="22"/>
      <w:szCs w:val="22"/>
    </w:rPr>
  </w:style>
  <w:style w:type="character" w:customStyle="1" w:styleId="FontStyle12">
    <w:name w:val="Font Style12"/>
    <w:uiPriority w:val="99"/>
    <w:rsid w:val="00DD0D29"/>
    <w:rPr>
      <w:rFonts w:ascii="Times New Roman" w:hAnsi="Times New Roman"/>
      <w:sz w:val="26"/>
    </w:rPr>
  </w:style>
  <w:style w:type="paragraph" w:customStyle="1" w:styleId="aff8">
    <w:name w:val="МРСК_нумерованный_список"/>
    <w:basedOn w:val="ac"/>
    <w:link w:val="aff9"/>
    <w:uiPriority w:val="99"/>
    <w:rsid w:val="00286F5A"/>
    <w:pPr>
      <w:keepNext/>
      <w:tabs>
        <w:tab w:val="clear" w:pos="720"/>
        <w:tab w:val="clear" w:pos="1134"/>
      </w:tabs>
      <w:autoSpaceDE/>
      <w:autoSpaceDN/>
      <w:spacing w:before="0" w:line="300" w:lineRule="auto"/>
      <w:ind w:left="0" w:firstLine="0"/>
    </w:pPr>
    <w:rPr>
      <w:sz w:val="24"/>
      <w:szCs w:val="20"/>
    </w:rPr>
  </w:style>
  <w:style w:type="character" w:customStyle="1" w:styleId="aff9">
    <w:name w:val="МРСК_нумерованный_список Знак"/>
    <w:link w:val="aff8"/>
    <w:uiPriority w:val="99"/>
    <w:locked/>
    <w:rsid w:val="00286F5A"/>
    <w:rPr>
      <w:rFonts w:eastAsia="Times New Roman"/>
      <w:sz w:val="24"/>
      <w:lang w:val="ru-RU" w:eastAsia="ru-RU"/>
    </w:rPr>
  </w:style>
  <w:style w:type="paragraph" w:styleId="affa">
    <w:name w:val="footnote text"/>
    <w:basedOn w:val="a"/>
    <w:link w:val="affb"/>
    <w:uiPriority w:val="99"/>
    <w:semiHidden/>
    <w:locked/>
    <w:rsid w:val="00CC66BC"/>
    <w:rPr>
      <w:sz w:val="20"/>
      <w:szCs w:val="20"/>
    </w:rPr>
  </w:style>
  <w:style w:type="character" w:customStyle="1" w:styleId="affb">
    <w:name w:val="Текст сноски Знак"/>
    <w:basedOn w:val="a0"/>
    <w:link w:val="affa"/>
    <w:uiPriority w:val="99"/>
    <w:semiHidden/>
    <w:locked/>
    <w:rsid w:val="00CC66BC"/>
    <w:rPr>
      <w:rFonts w:cs="Times New Roman"/>
      <w:sz w:val="20"/>
      <w:szCs w:val="20"/>
    </w:rPr>
  </w:style>
  <w:style w:type="character" w:styleId="affc">
    <w:name w:val="footnote reference"/>
    <w:basedOn w:val="a0"/>
    <w:uiPriority w:val="99"/>
    <w:semiHidden/>
    <w:locked/>
    <w:rsid w:val="00CC66BC"/>
    <w:rPr>
      <w:rFonts w:cs="Times New Roman"/>
      <w:vertAlign w:val="superscript"/>
    </w:rPr>
  </w:style>
  <w:style w:type="character" w:customStyle="1" w:styleId="webofficeattributevalue1">
    <w:name w:val="webofficeattributevalue1"/>
    <w:basedOn w:val="a0"/>
    <w:uiPriority w:val="99"/>
    <w:rsid w:val="00CB70E7"/>
    <w:rPr>
      <w:rFonts w:ascii="Verdana" w:hAnsi="Verdana" w:cs="Times New Roman"/>
      <w:color w:val="000000"/>
      <w:sz w:val="18"/>
      <w:szCs w:val="18"/>
      <w:u w:val="none"/>
      <w:effect w:val="none"/>
    </w:rPr>
  </w:style>
  <w:style w:type="paragraph" w:customStyle="1" w:styleId="Style2">
    <w:name w:val="Style2"/>
    <w:basedOn w:val="a"/>
    <w:uiPriority w:val="99"/>
    <w:rsid w:val="00A55BE4"/>
    <w:pPr>
      <w:widowControl w:val="0"/>
      <w:autoSpaceDE w:val="0"/>
      <w:autoSpaceDN w:val="0"/>
      <w:adjustRightInd w:val="0"/>
      <w:spacing w:line="321" w:lineRule="exact"/>
      <w:ind w:firstLine="888"/>
    </w:pPr>
  </w:style>
  <w:style w:type="paragraph" w:customStyle="1" w:styleId="affd">
    <w:name w:val="Обычный + По ширине"/>
    <w:basedOn w:val="a"/>
    <w:uiPriority w:val="99"/>
    <w:rsid w:val="00376156"/>
    <w:pPr>
      <w:ind w:firstLine="0"/>
    </w:pPr>
    <w:rPr>
      <w:lang w:eastAsia="en-US"/>
    </w:rPr>
  </w:style>
  <w:style w:type="character" w:customStyle="1" w:styleId="affe">
    <w:name w:val="Основной текст_"/>
    <w:basedOn w:val="a0"/>
    <w:link w:val="36"/>
    <w:uiPriority w:val="99"/>
    <w:locked/>
    <w:rsid w:val="008171DF"/>
    <w:rPr>
      <w:rFonts w:cs="Times New Roman"/>
      <w:sz w:val="21"/>
      <w:szCs w:val="21"/>
      <w:shd w:val="clear" w:color="auto" w:fill="FFFFFF"/>
    </w:rPr>
  </w:style>
  <w:style w:type="paragraph" w:customStyle="1" w:styleId="36">
    <w:name w:val="Основной текст3"/>
    <w:basedOn w:val="a"/>
    <w:link w:val="affe"/>
    <w:uiPriority w:val="99"/>
    <w:rsid w:val="008171DF"/>
    <w:pPr>
      <w:widowControl w:val="0"/>
      <w:shd w:val="clear" w:color="auto" w:fill="FFFFFF"/>
      <w:spacing w:line="254" w:lineRule="exact"/>
      <w:ind w:firstLine="0"/>
      <w:jc w:val="left"/>
    </w:pPr>
    <w:rPr>
      <w:sz w:val="21"/>
      <w:szCs w:val="21"/>
    </w:rPr>
  </w:style>
  <w:style w:type="paragraph" w:customStyle="1" w:styleId="14">
    <w:name w:val="Обычный + 14 пт"/>
    <w:aliases w:val="По центру,Первая строка:  1,27 см,Междустр.интервал:  полу.......,Междустр.интервал:  полу...,Обычный + 13 пт,По ширине,27 см + Черный,разреженный на  0...."/>
    <w:basedOn w:val="aa"/>
    <w:uiPriority w:val="99"/>
    <w:rsid w:val="00E32B9E"/>
    <w:pPr>
      <w:numPr>
        <w:numId w:val="1"/>
      </w:numPr>
    </w:pPr>
    <w:rPr>
      <w:sz w:val="26"/>
      <w:szCs w:val="26"/>
    </w:rPr>
  </w:style>
  <w:style w:type="character" w:customStyle="1" w:styleId="af2">
    <w:name w:val="Абзац списка Знак"/>
    <w:link w:val="af1"/>
    <w:uiPriority w:val="34"/>
    <w:locked/>
    <w:rsid w:val="00A3210F"/>
    <w:rPr>
      <w:rFonts w:ascii="Calibri" w:hAnsi="Calibri"/>
      <w:lang w:eastAsia="en-US"/>
    </w:rPr>
  </w:style>
  <w:style w:type="paragraph" w:customStyle="1" w:styleId="19">
    <w:name w:val="Основной текст1"/>
    <w:basedOn w:val="a"/>
    <w:uiPriority w:val="99"/>
    <w:rsid w:val="005E00C3"/>
    <w:pPr>
      <w:shd w:val="clear" w:color="auto" w:fill="FFFFFF"/>
      <w:spacing w:line="274" w:lineRule="exact"/>
      <w:ind w:firstLine="0"/>
    </w:pPr>
    <w:rPr>
      <w:sz w:val="22"/>
      <w:szCs w:val="22"/>
      <w:lang w:eastAsia="en-US"/>
    </w:rPr>
  </w:style>
  <w:style w:type="character" w:customStyle="1" w:styleId="defaultlabelstyle3">
    <w:name w:val="defaultlabelstyle3"/>
    <w:uiPriority w:val="99"/>
    <w:rsid w:val="00ED73EF"/>
    <w:rPr>
      <w:rFonts w:ascii="Verdana" w:hAnsi="Verdana"/>
      <w:color w:val="333333"/>
    </w:rPr>
  </w:style>
  <w:style w:type="paragraph" w:customStyle="1" w:styleId="ConsPlusTitle">
    <w:name w:val="ConsPlusTitle"/>
    <w:uiPriority w:val="99"/>
    <w:rsid w:val="001D54CB"/>
    <w:pPr>
      <w:widowControl w:val="0"/>
      <w:autoSpaceDE w:val="0"/>
      <w:autoSpaceDN w:val="0"/>
      <w:adjustRightInd w:val="0"/>
    </w:pPr>
    <w:rPr>
      <w:rFonts w:ascii="Arial" w:hAnsi="Arial" w:cs="Arial"/>
      <w:b/>
      <w:bCs/>
      <w:sz w:val="16"/>
      <w:szCs w:val="16"/>
    </w:rPr>
  </w:style>
  <w:style w:type="character" w:customStyle="1" w:styleId="FontStyle31">
    <w:name w:val="Font Style31"/>
    <w:uiPriority w:val="99"/>
    <w:rsid w:val="00AA5A9E"/>
    <w:rPr>
      <w:rFonts w:ascii="Times New Roman" w:hAnsi="Times New Roman"/>
      <w:b/>
      <w:sz w:val="22"/>
    </w:rPr>
  </w:style>
  <w:style w:type="paragraph" w:customStyle="1" w:styleId="28">
    <w:name w:val="Абзац списка2"/>
    <w:basedOn w:val="a"/>
    <w:qFormat/>
    <w:rsid w:val="000821CB"/>
    <w:pPr>
      <w:ind w:left="720" w:firstLine="0"/>
      <w:contextualSpacing/>
      <w:jc w:val="left"/>
    </w:pPr>
    <w:rPr>
      <w:rFonts w:ascii="Arial" w:hAnsi="Arial" w:cs="Arial"/>
      <w:sz w:val="28"/>
      <w:szCs w:val="28"/>
    </w:rPr>
  </w:style>
  <w:style w:type="character" w:styleId="afff">
    <w:name w:val="Emphasis"/>
    <w:basedOn w:val="a0"/>
    <w:qFormat/>
    <w:rsid w:val="0041258F"/>
    <w:rPr>
      <w:i/>
      <w:iCs/>
    </w:rPr>
  </w:style>
  <w:style w:type="paragraph" w:customStyle="1" w:styleId="msobodytext12">
    <w:name w:val="msobodytext12"/>
    <w:basedOn w:val="a"/>
    <w:rsid w:val="000C2239"/>
    <w:pPr>
      <w:autoSpaceDE w:val="0"/>
      <w:autoSpaceDN w:val="0"/>
      <w:ind w:firstLine="709"/>
      <w:jc w:val="left"/>
    </w:pPr>
  </w:style>
  <w:style w:type="paragraph" w:customStyle="1" w:styleId="37">
    <w:name w:val="Абзац списка3"/>
    <w:basedOn w:val="a"/>
    <w:qFormat/>
    <w:rsid w:val="00C72E5E"/>
    <w:pPr>
      <w:ind w:left="720" w:firstLine="0"/>
      <w:contextualSpacing/>
      <w:jc w:val="left"/>
    </w:pPr>
    <w:rPr>
      <w:rFonts w:ascii="Arial" w:hAnsi="Arial" w:cs="Arial"/>
      <w:sz w:val="28"/>
      <w:szCs w:val="28"/>
    </w:rPr>
  </w:style>
  <w:style w:type="paragraph" w:customStyle="1" w:styleId="Default">
    <w:name w:val="Default"/>
    <w:rsid w:val="000F4570"/>
    <w:pPr>
      <w:autoSpaceDE w:val="0"/>
      <w:autoSpaceDN w:val="0"/>
      <w:adjustRightInd w:val="0"/>
    </w:pPr>
    <w:rPr>
      <w:rFonts w:eastAsia="Calibri"/>
      <w:color w:val="000000"/>
      <w:sz w:val="24"/>
      <w:szCs w:val="24"/>
    </w:rPr>
  </w:style>
  <w:style w:type="paragraph" w:customStyle="1" w:styleId="afff0">
    <w:name w:val="Ариал"/>
    <w:basedOn w:val="a"/>
    <w:rsid w:val="008E06EC"/>
    <w:pPr>
      <w:spacing w:before="120" w:after="120" w:line="360" w:lineRule="auto"/>
      <w:ind w:firstLine="851"/>
    </w:pPr>
    <w:rPr>
      <w:rFonts w:ascii="Arial" w:hAnsi="Arial" w:cs="Arial"/>
    </w:rPr>
  </w:style>
  <w:style w:type="paragraph" w:customStyle="1" w:styleId="afff1">
    <w:name w:val="строка с датой/номером"/>
    <w:basedOn w:val="a"/>
    <w:qFormat/>
    <w:rsid w:val="00EE46F4"/>
    <w:pPr>
      <w:tabs>
        <w:tab w:val="left" w:pos="4111"/>
        <w:tab w:val="left" w:pos="4253"/>
        <w:tab w:val="left" w:pos="7655"/>
        <w:tab w:val="left" w:pos="7938"/>
      </w:tabs>
      <w:ind w:firstLine="0"/>
    </w:pPr>
    <w:rPr>
      <w:sz w:val="22"/>
      <w:szCs w:val="22"/>
      <w:lang w:val="en-GB" w:eastAsia="en-US"/>
    </w:rPr>
  </w:style>
  <w:style w:type="character" w:styleId="afff2">
    <w:name w:val="Strong"/>
    <w:uiPriority w:val="22"/>
    <w:qFormat/>
    <w:rsid w:val="00E659CC"/>
    <w:rPr>
      <w:b/>
      <w:bCs/>
    </w:rPr>
  </w:style>
  <w:style w:type="paragraph" w:customStyle="1" w:styleId="1a">
    <w:name w:val="Заголовок_1"/>
    <w:basedOn w:val="a"/>
    <w:uiPriority w:val="99"/>
    <w:locked/>
    <w:rsid w:val="009A1A70"/>
    <w:pPr>
      <w:keepNext/>
      <w:keepLines/>
      <w:tabs>
        <w:tab w:val="num" w:pos="0"/>
      </w:tabs>
      <w:suppressAutoHyphens/>
      <w:spacing w:before="360" w:after="120"/>
      <w:ind w:firstLine="0"/>
      <w:jc w:val="center"/>
      <w:outlineLvl w:val="0"/>
    </w:pPr>
    <w:rPr>
      <w:rFonts w:ascii="Arial" w:hAnsi="Arial" w:cs="Arial"/>
      <w:b/>
      <w:bCs/>
      <w:caps/>
      <w:sz w:val="36"/>
      <w:szCs w:val="28"/>
    </w:rPr>
  </w:style>
  <w:style w:type="paragraph" w:customStyle="1" w:styleId="51">
    <w:name w:val="Пункт_5"/>
    <w:basedOn w:val="35"/>
    <w:uiPriority w:val="99"/>
    <w:rsid w:val="009A1A70"/>
    <w:pPr>
      <w:numPr>
        <w:ilvl w:val="0"/>
      </w:numPr>
      <w:tabs>
        <w:tab w:val="clear" w:pos="1440"/>
        <w:tab w:val="clear" w:pos="2160"/>
        <w:tab w:val="clear" w:pos="2443"/>
        <w:tab w:val="num" w:pos="1134"/>
        <w:tab w:val="num" w:pos="1701"/>
      </w:tabs>
      <w:spacing w:line="240" w:lineRule="auto"/>
      <w:ind w:left="2443" w:firstLine="567"/>
    </w:pPr>
    <w:rPr>
      <w:szCs w:val="28"/>
    </w:rPr>
  </w:style>
  <w:style w:type="paragraph" w:customStyle="1" w:styleId="29">
    <w:name w:val="Пункт_2_заглав"/>
    <w:basedOn w:val="27"/>
    <w:uiPriority w:val="99"/>
    <w:rsid w:val="009A1A70"/>
    <w:pPr>
      <w:keepNext/>
      <w:numPr>
        <w:ilvl w:val="1"/>
      </w:numPr>
      <w:tabs>
        <w:tab w:val="clear" w:pos="1440"/>
        <w:tab w:val="num" w:pos="1134"/>
        <w:tab w:val="num" w:pos="1701"/>
      </w:tabs>
      <w:spacing w:before="240" w:after="120" w:line="240" w:lineRule="auto"/>
      <w:ind w:left="1134" w:firstLine="567"/>
      <w:outlineLvl w:val="1"/>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433136">
      <w:bodyDiv w:val="1"/>
      <w:marLeft w:val="0"/>
      <w:marRight w:val="0"/>
      <w:marTop w:val="0"/>
      <w:marBottom w:val="0"/>
      <w:divBdr>
        <w:top w:val="none" w:sz="0" w:space="0" w:color="auto"/>
        <w:left w:val="none" w:sz="0" w:space="0" w:color="auto"/>
        <w:bottom w:val="none" w:sz="0" w:space="0" w:color="auto"/>
        <w:right w:val="none" w:sz="0" w:space="0" w:color="auto"/>
      </w:divBdr>
      <w:divsChild>
        <w:div w:id="100808318">
          <w:marLeft w:val="0"/>
          <w:marRight w:val="0"/>
          <w:marTop w:val="1500"/>
          <w:marBottom w:val="0"/>
          <w:divBdr>
            <w:top w:val="none" w:sz="0" w:space="0" w:color="auto"/>
            <w:left w:val="none" w:sz="0" w:space="0" w:color="auto"/>
            <w:bottom w:val="none" w:sz="0" w:space="0" w:color="auto"/>
            <w:right w:val="none" w:sz="0" w:space="0" w:color="auto"/>
          </w:divBdr>
          <w:divsChild>
            <w:div w:id="1303776754">
              <w:marLeft w:val="0"/>
              <w:marRight w:val="0"/>
              <w:marTop w:val="0"/>
              <w:marBottom w:val="0"/>
              <w:divBdr>
                <w:top w:val="none" w:sz="0" w:space="0" w:color="auto"/>
                <w:left w:val="none" w:sz="0" w:space="0" w:color="auto"/>
                <w:bottom w:val="none" w:sz="0" w:space="0" w:color="auto"/>
                <w:right w:val="none" w:sz="0" w:space="0" w:color="auto"/>
              </w:divBdr>
              <w:divsChild>
                <w:div w:id="701249148">
                  <w:marLeft w:val="0"/>
                  <w:marRight w:val="0"/>
                  <w:marTop w:val="0"/>
                  <w:marBottom w:val="0"/>
                  <w:divBdr>
                    <w:top w:val="none" w:sz="0" w:space="0" w:color="auto"/>
                    <w:left w:val="none" w:sz="0" w:space="0" w:color="auto"/>
                    <w:bottom w:val="none" w:sz="0" w:space="0" w:color="auto"/>
                    <w:right w:val="none" w:sz="0" w:space="0" w:color="auto"/>
                  </w:divBdr>
                  <w:divsChild>
                    <w:div w:id="1271206614">
                      <w:marLeft w:val="0"/>
                      <w:marRight w:val="0"/>
                      <w:marTop w:val="0"/>
                      <w:marBottom w:val="0"/>
                      <w:divBdr>
                        <w:top w:val="none" w:sz="0" w:space="0" w:color="auto"/>
                        <w:left w:val="none" w:sz="0" w:space="0" w:color="auto"/>
                        <w:bottom w:val="none" w:sz="0" w:space="0" w:color="auto"/>
                        <w:right w:val="none" w:sz="0" w:space="0" w:color="auto"/>
                      </w:divBdr>
                      <w:divsChild>
                        <w:div w:id="20113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587113">
      <w:marLeft w:val="0"/>
      <w:marRight w:val="0"/>
      <w:marTop w:val="0"/>
      <w:marBottom w:val="0"/>
      <w:divBdr>
        <w:top w:val="none" w:sz="0" w:space="0" w:color="auto"/>
        <w:left w:val="none" w:sz="0" w:space="0" w:color="auto"/>
        <w:bottom w:val="none" w:sz="0" w:space="0" w:color="auto"/>
        <w:right w:val="none" w:sz="0" w:space="0" w:color="auto"/>
      </w:divBdr>
    </w:div>
    <w:div w:id="252587114">
      <w:marLeft w:val="0"/>
      <w:marRight w:val="0"/>
      <w:marTop w:val="0"/>
      <w:marBottom w:val="0"/>
      <w:divBdr>
        <w:top w:val="none" w:sz="0" w:space="0" w:color="auto"/>
        <w:left w:val="none" w:sz="0" w:space="0" w:color="auto"/>
        <w:bottom w:val="none" w:sz="0" w:space="0" w:color="auto"/>
        <w:right w:val="none" w:sz="0" w:space="0" w:color="auto"/>
      </w:divBdr>
    </w:div>
    <w:div w:id="252587115">
      <w:marLeft w:val="0"/>
      <w:marRight w:val="0"/>
      <w:marTop w:val="0"/>
      <w:marBottom w:val="0"/>
      <w:divBdr>
        <w:top w:val="none" w:sz="0" w:space="0" w:color="auto"/>
        <w:left w:val="none" w:sz="0" w:space="0" w:color="auto"/>
        <w:bottom w:val="none" w:sz="0" w:space="0" w:color="auto"/>
        <w:right w:val="none" w:sz="0" w:space="0" w:color="auto"/>
      </w:divBdr>
    </w:div>
    <w:div w:id="252587116">
      <w:marLeft w:val="0"/>
      <w:marRight w:val="0"/>
      <w:marTop w:val="0"/>
      <w:marBottom w:val="0"/>
      <w:divBdr>
        <w:top w:val="none" w:sz="0" w:space="0" w:color="auto"/>
        <w:left w:val="none" w:sz="0" w:space="0" w:color="auto"/>
        <w:bottom w:val="none" w:sz="0" w:space="0" w:color="auto"/>
        <w:right w:val="none" w:sz="0" w:space="0" w:color="auto"/>
      </w:divBdr>
    </w:div>
    <w:div w:id="252587117">
      <w:marLeft w:val="0"/>
      <w:marRight w:val="0"/>
      <w:marTop w:val="0"/>
      <w:marBottom w:val="0"/>
      <w:divBdr>
        <w:top w:val="none" w:sz="0" w:space="0" w:color="auto"/>
        <w:left w:val="none" w:sz="0" w:space="0" w:color="auto"/>
        <w:bottom w:val="none" w:sz="0" w:space="0" w:color="auto"/>
        <w:right w:val="none" w:sz="0" w:space="0" w:color="auto"/>
      </w:divBdr>
    </w:div>
    <w:div w:id="252587118">
      <w:marLeft w:val="0"/>
      <w:marRight w:val="0"/>
      <w:marTop w:val="0"/>
      <w:marBottom w:val="0"/>
      <w:divBdr>
        <w:top w:val="none" w:sz="0" w:space="0" w:color="auto"/>
        <w:left w:val="none" w:sz="0" w:space="0" w:color="auto"/>
        <w:bottom w:val="none" w:sz="0" w:space="0" w:color="auto"/>
        <w:right w:val="none" w:sz="0" w:space="0" w:color="auto"/>
      </w:divBdr>
    </w:div>
    <w:div w:id="252587119">
      <w:marLeft w:val="0"/>
      <w:marRight w:val="0"/>
      <w:marTop w:val="0"/>
      <w:marBottom w:val="0"/>
      <w:divBdr>
        <w:top w:val="none" w:sz="0" w:space="0" w:color="auto"/>
        <w:left w:val="none" w:sz="0" w:space="0" w:color="auto"/>
        <w:bottom w:val="none" w:sz="0" w:space="0" w:color="auto"/>
        <w:right w:val="none" w:sz="0" w:space="0" w:color="auto"/>
      </w:divBdr>
    </w:div>
    <w:div w:id="396323465">
      <w:bodyDiv w:val="1"/>
      <w:marLeft w:val="0"/>
      <w:marRight w:val="0"/>
      <w:marTop w:val="0"/>
      <w:marBottom w:val="0"/>
      <w:divBdr>
        <w:top w:val="none" w:sz="0" w:space="0" w:color="auto"/>
        <w:left w:val="none" w:sz="0" w:space="0" w:color="auto"/>
        <w:bottom w:val="none" w:sz="0" w:space="0" w:color="auto"/>
        <w:right w:val="none" w:sz="0" w:space="0" w:color="auto"/>
      </w:divBdr>
    </w:div>
    <w:div w:id="918832435">
      <w:bodyDiv w:val="1"/>
      <w:marLeft w:val="0"/>
      <w:marRight w:val="0"/>
      <w:marTop w:val="0"/>
      <w:marBottom w:val="0"/>
      <w:divBdr>
        <w:top w:val="none" w:sz="0" w:space="0" w:color="auto"/>
        <w:left w:val="none" w:sz="0" w:space="0" w:color="auto"/>
        <w:bottom w:val="none" w:sz="0" w:space="0" w:color="auto"/>
        <w:right w:val="none" w:sz="0" w:space="0" w:color="auto"/>
      </w:divBdr>
    </w:div>
    <w:div w:id="978220012">
      <w:bodyDiv w:val="1"/>
      <w:marLeft w:val="0"/>
      <w:marRight w:val="0"/>
      <w:marTop w:val="0"/>
      <w:marBottom w:val="0"/>
      <w:divBdr>
        <w:top w:val="none" w:sz="0" w:space="0" w:color="auto"/>
        <w:left w:val="none" w:sz="0" w:space="0" w:color="auto"/>
        <w:bottom w:val="none" w:sz="0" w:space="0" w:color="auto"/>
        <w:right w:val="none" w:sz="0" w:space="0" w:color="auto"/>
      </w:divBdr>
    </w:div>
    <w:div w:id="1020817276">
      <w:bodyDiv w:val="1"/>
      <w:marLeft w:val="0"/>
      <w:marRight w:val="0"/>
      <w:marTop w:val="0"/>
      <w:marBottom w:val="0"/>
      <w:divBdr>
        <w:top w:val="none" w:sz="0" w:space="0" w:color="auto"/>
        <w:left w:val="none" w:sz="0" w:space="0" w:color="auto"/>
        <w:bottom w:val="none" w:sz="0" w:space="0" w:color="auto"/>
        <w:right w:val="none" w:sz="0" w:space="0" w:color="auto"/>
      </w:divBdr>
    </w:div>
    <w:div w:id="1412701963">
      <w:bodyDiv w:val="1"/>
      <w:marLeft w:val="0"/>
      <w:marRight w:val="0"/>
      <w:marTop w:val="0"/>
      <w:marBottom w:val="0"/>
      <w:divBdr>
        <w:top w:val="none" w:sz="0" w:space="0" w:color="auto"/>
        <w:left w:val="none" w:sz="0" w:space="0" w:color="auto"/>
        <w:bottom w:val="none" w:sz="0" w:space="0" w:color="auto"/>
        <w:right w:val="none" w:sz="0" w:space="0" w:color="auto"/>
      </w:divBdr>
    </w:div>
    <w:div w:id="1512643659">
      <w:bodyDiv w:val="1"/>
      <w:marLeft w:val="0"/>
      <w:marRight w:val="0"/>
      <w:marTop w:val="0"/>
      <w:marBottom w:val="0"/>
      <w:divBdr>
        <w:top w:val="none" w:sz="0" w:space="0" w:color="auto"/>
        <w:left w:val="none" w:sz="0" w:space="0" w:color="auto"/>
        <w:bottom w:val="none" w:sz="0" w:space="0" w:color="auto"/>
        <w:right w:val="none" w:sz="0" w:space="0" w:color="auto"/>
      </w:divBdr>
    </w:div>
    <w:div w:id="1633485975">
      <w:bodyDiv w:val="1"/>
      <w:marLeft w:val="0"/>
      <w:marRight w:val="0"/>
      <w:marTop w:val="0"/>
      <w:marBottom w:val="0"/>
      <w:divBdr>
        <w:top w:val="none" w:sz="0" w:space="0" w:color="auto"/>
        <w:left w:val="none" w:sz="0" w:space="0" w:color="auto"/>
        <w:bottom w:val="none" w:sz="0" w:space="0" w:color="auto"/>
        <w:right w:val="none" w:sz="0" w:space="0" w:color="auto"/>
      </w:divBdr>
    </w:div>
    <w:div w:id="1746299983">
      <w:bodyDiv w:val="1"/>
      <w:marLeft w:val="0"/>
      <w:marRight w:val="0"/>
      <w:marTop w:val="0"/>
      <w:marBottom w:val="0"/>
      <w:divBdr>
        <w:top w:val="none" w:sz="0" w:space="0" w:color="auto"/>
        <w:left w:val="none" w:sz="0" w:space="0" w:color="auto"/>
        <w:bottom w:val="none" w:sz="0" w:space="0" w:color="auto"/>
        <w:right w:val="none" w:sz="0" w:space="0" w:color="auto"/>
      </w:divBdr>
    </w:div>
    <w:div w:id="1863472642">
      <w:bodyDiv w:val="1"/>
      <w:marLeft w:val="0"/>
      <w:marRight w:val="0"/>
      <w:marTop w:val="0"/>
      <w:marBottom w:val="0"/>
      <w:divBdr>
        <w:top w:val="none" w:sz="0" w:space="0" w:color="auto"/>
        <w:left w:val="none" w:sz="0" w:space="0" w:color="auto"/>
        <w:bottom w:val="none" w:sz="0" w:space="0" w:color="auto"/>
        <w:right w:val="none" w:sz="0" w:space="0" w:color="auto"/>
      </w:divBdr>
    </w:div>
    <w:div w:id="1933511934">
      <w:bodyDiv w:val="1"/>
      <w:marLeft w:val="0"/>
      <w:marRight w:val="0"/>
      <w:marTop w:val="0"/>
      <w:marBottom w:val="0"/>
      <w:divBdr>
        <w:top w:val="none" w:sz="0" w:space="0" w:color="auto"/>
        <w:left w:val="none" w:sz="0" w:space="0" w:color="auto"/>
        <w:bottom w:val="none" w:sz="0" w:space="0" w:color="auto"/>
        <w:right w:val="none" w:sz="0" w:space="0" w:color="auto"/>
      </w:divBdr>
    </w:div>
    <w:div w:id="2032222717">
      <w:bodyDiv w:val="1"/>
      <w:marLeft w:val="0"/>
      <w:marRight w:val="0"/>
      <w:marTop w:val="0"/>
      <w:marBottom w:val="0"/>
      <w:divBdr>
        <w:top w:val="none" w:sz="0" w:space="0" w:color="auto"/>
        <w:left w:val="none" w:sz="0" w:space="0" w:color="auto"/>
        <w:bottom w:val="none" w:sz="0" w:space="0" w:color="auto"/>
        <w:right w:val="none" w:sz="0" w:space="0" w:color="auto"/>
      </w:divBdr>
    </w:div>
    <w:div w:id="2064136362">
      <w:bodyDiv w:val="1"/>
      <w:marLeft w:val="0"/>
      <w:marRight w:val="0"/>
      <w:marTop w:val="0"/>
      <w:marBottom w:val="0"/>
      <w:divBdr>
        <w:top w:val="none" w:sz="0" w:space="0" w:color="auto"/>
        <w:left w:val="none" w:sz="0" w:space="0" w:color="auto"/>
        <w:bottom w:val="none" w:sz="0" w:space="0" w:color="auto"/>
        <w:right w:val="none" w:sz="0" w:space="0" w:color="auto"/>
      </w:divBdr>
      <w:divsChild>
        <w:div w:id="36859541">
          <w:marLeft w:val="0"/>
          <w:marRight w:val="0"/>
          <w:marTop w:val="1500"/>
          <w:marBottom w:val="0"/>
          <w:divBdr>
            <w:top w:val="none" w:sz="0" w:space="0" w:color="auto"/>
            <w:left w:val="none" w:sz="0" w:space="0" w:color="auto"/>
            <w:bottom w:val="none" w:sz="0" w:space="0" w:color="auto"/>
            <w:right w:val="none" w:sz="0" w:space="0" w:color="auto"/>
          </w:divBdr>
          <w:divsChild>
            <w:div w:id="1453405945">
              <w:marLeft w:val="0"/>
              <w:marRight w:val="0"/>
              <w:marTop w:val="0"/>
              <w:marBottom w:val="0"/>
              <w:divBdr>
                <w:top w:val="none" w:sz="0" w:space="0" w:color="auto"/>
                <w:left w:val="none" w:sz="0" w:space="0" w:color="auto"/>
                <w:bottom w:val="none" w:sz="0" w:space="0" w:color="auto"/>
                <w:right w:val="none" w:sz="0" w:space="0" w:color="auto"/>
              </w:divBdr>
              <w:divsChild>
                <w:div w:id="525406465">
                  <w:marLeft w:val="0"/>
                  <w:marRight w:val="0"/>
                  <w:marTop w:val="0"/>
                  <w:marBottom w:val="0"/>
                  <w:divBdr>
                    <w:top w:val="none" w:sz="0" w:space="0" w:color="auto"/>
                    <w:left w:val="none" w:sz="0" w:space="0" w:color="auto"/>
                    <w:bottom w:val="none" w:sz="0" w:space="0" w:color="auto"/>
                    <w:right w:val="none" w:sz="0" w:space="0" w:color="auto"/>
                  </w:divBdr>
                  <w:divsChild>
                    <w:div w:id="1126512361">
                      <w:marLeft w:val="0"/>
                      <w:marRight w:val="0"/>
                      <w:marTop w:val="0"/>
                      <w:marBottom w:val="0"/>
                      <w:divBdr>
                        <w:top w:val="none" w:sz="0" w:space="0" w:color="auto"/>
                        <w:left w:val="none" w:sz="0" w:space="0" w:color="auto"/>
                        <w:bottom w:val="none" w:sz="0" w:space="0" w:color="auto"/>
                        <w:right w:val="none" w:sz="0" w:space="0" w:color="auto"/>
                      </w:divBdr>
                      <w:divsChild>
                        <w:div w:id="132739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4290">
      <w:bodyDiv w:val="1"/>
      <w:marLeft w:val="0"/>
      <w:marRight w:val="0"/>
      <w:marTop w:val="0"/>
      <w:marBottom w:val="0"/>
      <w:divBdr>
        <w:top w:val="none" w:sz="0" w:space="0" w:color="auto"/>
        <w:left w:val="none" w:sz="0" w:space="0" w:color="auto"/>
        <w:bottom w:val="none" w:sz="0" w:space="0" w:color="auto"/>
        <w:right w:val="none" w:sz="0" w:space="0" w:color="auto"/>
      </w:divBdr>
      <w:divsChild>
        <w:div w:id="1715615981">
          <w:marLeft w:val="0"/>
          <w:marRight w:val="0"/>
          <w:marTop w:val="1500"/>
          <w:marBottom w:val="0"/>
          <w:divBdr>
            <w:top w:val="none" w:sz="0" w:space="0" w:color="auto"/>
            <w:left w:val="none" w:sz="0" w:space="0" w:color="auto"/>
            <w:bottom w:val="none" w:sz="0" w:space="0" w:color="auto"/>
            <w:right w:val="none" w:sz="0" w:space="0" w:color="auto"/>
          </w:divBdr>
          <w:divsChild>
            <w:div w:id="26955871">
              <w:marLeft w:val="0"/>
              <w:marRight w:val="0"/>
              <w:marTop w:val="0"/>
              <w:marBottom w:val="0"/>
              <w:divBdr>
                <w:top w:val="none" w:sz="0" w:space="0" w:color="auto"/>
                <w:left w:val="none" w:sz="0" w:space="0" w:color="auto"/>
                <w:bottom w:val="none" w:sz="0" w:space="0" w:color="auto"/>
                <w:right w:val="none" w:sz="0" w:space="0" w:color="auto"/>
              </w:divBdr>
              <w:divsChild>
                <w:div w:id="1498808493">
                  <w:marLeft w:val="0"/>
                  <w:marRight w:val="0"/>
                  <w:marTop w:val="0"/>
                  <w:marBottom w:val="0"/>
                  <w:divBdr>
                    <w:top w:val="none" w:sz="0" w:space="0" w:color="auto"/>
                    <w:left w:val="none" w:sz="0" w:space="0" w:color="auto"/>
                    <w:bottom w:val="none" w:sz="0" w:space="0" w:color="auto"/>
                    <w:right w:val="none" w:sz="0" w:space="0" w:color="auto"/>
                  </w:divBdr>
                  <w:divsChild>
                    <w:div w:id="931547437">
                      <w:marLeft w:val="0"/>
                      <w:marRight w:val="0"/>
                      <w:marTop w:val="0"/>
                      <w:marBottom w:val="0"/>
                      <w:divBdr>
                        <w:top w:val="none" w:sz="0" w:space="0" w:color="auto"/>
                        <w:left w:val="none" w:sz="0" w:space="0" w:color="auto"/>
                        <w:bottom w:val="none" w:sz="0" w:space="0" w:color="auto"/>
                        <w:right w:val="none" w:sz="0" w:space="0" w:color="auto"/>
                      </w:divBdr>
                      <w:divsChild>
                        <w:div w:id="77386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te.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www.te.ru" TargetMode="External"/><Relationship Id="rId10" Type="http://schemas.openxmlformats.org/officeDocument/2006/relationships/hyperlink" Target="http://www.etp.rosseti.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2b-mrsk.ru" TargetMode="External"/><Relationship Id="rId14" Type="http://schemas.openxmlformats.org/officeDocument/2006/relationships/hyperlink" Target="http://www.etp.rosset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56DD1-BC90-4D7D-B3ED-D7071ADCF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7537</Words>
  <Characters>42965</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PTS.UEUK</Company>
  <LinksUpToDate>false</LinksUpToDate>
  <CharactersWithSpaces>50402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OvsyannikovE</dc:creator>
  <cp:keywords/>
  <dc:description/>
  <cp:lastModifiedBy>Дудина Вера Владимировна</cp:lastModifiedBy>
  <cp:revision>2</cp:revision>
  <cp:lastPrinted>2015-11-10T09:43:00Z</cp:lastPrinted>
  <dcterms:created xsi:type="dcterms:W3CDTF">2015-11-12T11:05:00Z</dcterms:created>
  <dcterms:modified xsi:type="dcterms:W3CDTF">2015-11-12T11:05:00Z</dcterms:modified>
</cp:coreProperties>
</file>