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041" w:rsidRDefault="00C91041" w:rsidP="00C91041">
      <w:pPr>
        <w:spacing w:after="144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C910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Конкурс № 787222</w:t>
      </w:r>
    </w:p>
    <w:p w:rsidR="00C91041" w:rsidRPr="008E5701" w:rsidRDefault="00C91041" w:rsidP="00C9104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E570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Открытый одноэтапный конкурс без предварительного отбора на право заключения Договора на выполнение п</w:t>
      </w:r>
      <w:bookmarkStart w:id="0" w:name="_GoBack"/>
      <w:bookmarkEnd w:id="0"/>
      <w:r w:rsidRPr="008E570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роектных работ по строительству распределительных сетей 0,4-10 </w:t>
      </w:r>
      <w:proofErr w:type="spellStart"/>
      <w:r w:rsidRPr="008E570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кВ</w:t>
      </w:r>
      <w:proofErr w:type="spellEnd"/>
      <w:r w:rsidRPr="008E570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и ТП 10/0,4 </w:t>
      </w:r>
      <w:proofErr w:type="spellStart"/>
      <w:r w:rsidRPr="008E570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кВ</w:t>
      </w:r>
      <w:proofErr w:type="spellEnd"/>
      <w:r w:rsidRPr="008E570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proofErr w:type="spellStart"/>
      <w:r w:rsidRPr="008E570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Ишимского</w:t>
      </w:r>
      <w:proofErr w:type="spellEnd"/>
      <w:r w:rsidRPr="008E570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ТПО филиала АО «</w:t>
      </w:r>
      <w:proofErr w:type="spellStart"/>
      <w:r w:rsidRPr="008E570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Тюменьэнерго</w:t>
      </w:r>
      <w:proofErr w:type="spellEnd"/>
      <w:r w:rsidRPr="008E570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»- </w:t>
      </w:r>
      <w:r w:rsidRPr="008E570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«Тюменские распределительные сети»</w:t>
      </w:r>
    </w:p>
    <w:p w:rsidR="00C91041" w:rsidRPr="00C91041" w:rsidRDefault="00C91041" w:rsidP="00C910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0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 заявок завершается 21.03.2017 в 11:00 по московскому времени</w:t>
      </w:r>
      <w:r w:rsidRPr="00C91041">
        <w:rPr>
          <w:rFonts w:ascii="Times New Roman" w:eastAsia="Times New Roman" w:hAnsi="Times New Roman" w:cs="Times New Roman"/>
          <w:color w:val="E4002B"/>
          <w:sz w:val="24"/>
          <w:szCs w:val="24"/>
          <w:lang w:eastAsia="ru-RU"/>
        </w:rPr>
        <w:t xml:space="preserve"> (через 20 суток, 19 часов, 16 минут и 33 секунды) </w:t>
      </w:r>
      <w:r w:rsidRPr="00C91041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(завершён) </w:t>
      </w:r>
      <w:r w:rsidRPr="00C91041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br/>
      </w:r>
      <w:r w:rsidRPr="00C91041">
        <w:rPr>
          <w:rFonts w:ascii="Times New Roman" w:eastAsia="Times New Roman" w:hAnsi="Times New Roman" w:cs="Times New Roman"/>
          <w:b/>
          <w:bCs/>
          <w:vanish/>
          <w:color w:val="E4002B"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C91041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 </w:t>
      </w:r>
      <w:r w:rsidRPr="00C910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91041" w:rsidRPr="00C91041" w:rsidRDefault="00C91041" w:rsidP="00C91041">
      <w:pPr>
        <w:numPr>
          <w:ilvl w:val="0"/>
          <w:numId w:val="1"/>
        </w:numPr>
        <w:pBdr>
          <w:bottom w:val="single" w:sz="12" w:space="4" w:color="F2F0EB"/>
        </w:pBdr>
        <w:spacing w:after="0" w:line="240" w:lineRule="auto"/>
        <w:ind w:left="0" w:right="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0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Извещение</w:t>
      </w:r>
    </w:p>
    <w:p w:rsidR="00C91041" w:rsidRPr="00C91041" w:rsidRDefault="00C91041" w:rsidP="00C91041">
      <w:pPr>
        <w:numPr>
          <w:ilvl w:val="0"/>
          <w:numId w:val="1"/>
        </w:numPr>
        <w:pBdr>
          <w:bottom w:val="single" w:sz="12" w:space="4" w:color="F2F0EB"/>
        </w:pBdr>
        <w:spacing w:after="0" w:line="240" w:lineRule="auto"/>
        <w:ind w:left="0" w:right="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history="1">
        <w:r w:rsidRPr="00C91041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Все лоты - 1</w:t>
        </w:r>
      </w:hyperlink>
    </w:p>
    <w:p w:rsidR="00C91041" w:rsidRPr="00C91041" w:rsidRDefault="00C91041" w:rsidP="00C91041">
      <w:pPr>
        <w:numPr>
          <w:ilvl w:val="0"/>
          <w:numId w:val="1"/>
        </w:numPr>
        <w:pBdr>
          <w:bottom w:val="single" w:sz="12" w:space="4" w:color="F2F0EB"/>
        </w:pBdr>
        <w:spacing w:after="0" w:line="240" w:lineRule="auto"/>
        <w:ind w:left="0" w:right="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history="1">
        <w:r w:rsidRPr="00C91041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Разъяснения - 0</w:t>
        </w:r>
      </w:hyperlink>
    </w:p>
    <w:p w:rsidR="00C91041" w:rsidRPr="00C91041" w:rsidRDefault="00C91041" w:rsidP="00C91041">
      <w:pPr>
        <w:numPr>
          <w:ilvl w:val="0"/>
          <w:numId w:val="1"/>
        </w:numPr>
        <w:pBdr>
          <w:bottom w:val="single" w:sz="12" w:space="4" w:color="F2F0EB"/>
        </w:pBdr>
        <w:spacing w:after="0" w:line="240" w:lineRule="auto"/>
        <w:ind w:left="0" w:right="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Pr="00C91041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Приглашения к участию - 0</w:t>
        </w:r>
      </w:hyperlink>
    </w:p>
    <w:p w:rsidR="00C91041" w:rsidRPr="00C91041" w:rsidRDefault="00C91041" w:rsidP="00C91041">
      <w:pPr>
        <w:numPr>
          <w:ilvl w:val="0"/>
          <w:numId w:val="1"/>
        </w:numPr>
        <w:pBdr>
          <w:bottom w:val="single" w:sz="12" w:space="4" w:color="F2F0EB"/>
        </w:pBdr>
        <w:spacing w:after="0" w:line="240" w:lineRule="auto"/>
        <w:ind w:left="0" w:right="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Pr="00C91041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91041" w:rsidRPr="00C91041" w:rsidTr="00C9104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91041" w:rsidRPr="00C9104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91041" w:rsidRPr="00C91041" w:rsidRDefault="00C91041" w:rsidP="002C4ACD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C9104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проектных работ по строительству распределительных сетей 0,4-10 </w:t>
                  </w:r>
                  <w:proofErr w:type="spellStart"/>
                  <w:r w:rsidRPr="00C9104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C9104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и ТП 10/0,4 </w:t>
                  </w:r>
                  <w:proofErr w:type="spellStart"/>
                  <w:r w:rsidRPr="00C9104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C9104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9104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Ишимского</w:t>
                  </w:r>
                  <w:proofErr w:type="spellEnd"/>
                  <w:r w:rsidRPr="00C9104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ТПО филиала АО «</w:t>
                  </w:r>
                  <w:proofErr w:type="spellStart"/>
                  <w:r w:rsidRPr="00C9104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C9104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»- «Тюменские </w:t>
                  </w:r>
                  <w:proofErr w:type="spellStart"/>
                  <w:r w:rsidRPr="00C9104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распределительны</w:t>
                  </w:r>
                  <w:proofErr w:type="spellEnd"/>
                  <w:r w:rsidRPr="00C9104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... Развернуть </w:t>
                  </w:r>
                </w:p>
                <w:p w:rsidR="002C4ACD" w:rsidRDefault="00C91041" w:rsidP="002C4ACD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C9104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проектных работ по строительству распределительных сетей 0,4-10 </w:t>
                  </w:r>
                  <w:proofErr w:type="spellStart"/>
                  <w:r w:rsidRPr="00C9104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C9104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и ТП 10/0,4 </w:t>
                  </w:r>
                  <w:proofErr w:type="spellStart"/>
                  <w:r w:rsidRPr="00C9104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C9104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9104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Ишимского</w:t>
                  </w:r>
                  <w:proofErr w:type="spellEnd"/>
                  <w:r w:rsidRPr="00C9104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ТПО филиала АО «</w:t>
                  </w:r>
                  <w:proofErr w:type="spellStart"/>
                  <w:r w:rsidRPr="00C9104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C9104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»- «Тюменские распределительные сети»</w:t>
                  </w:r>
                </w:p>
                <w:p w:rsidR="00C91041" w:rsidRPr="00C91041" w:rsidRDefault="00C91041" w:rsidP="002C4ACD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4"/>
                      <w:szCs w:val="24"/>
                      <w:lang w:eastAsia="ru-RU"/>
                    </w:rPr>
                  </w:pPr>
                  <w:r w:rsidRPr="00C9104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Выполнение проектных работ по строительству распределительных сетей 0,4-10 </w:t>
                  </w:r>
                  <w:proofErr w:type="spellStart"/>
                  <w:r w:rsidRPr="00C9104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C9104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и ТП 10/0,4 </w:t>
                  </w:r>
                  <w:proofErr w:type="spellStart"/>
                  <w:r w:rsidRPr="00C9104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C9104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9104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Ишимского</w:t>
                  </w:r>
                  <w:proofErr w:type="spellEnd"/>
                  <w:r w:rsidRPr="00C9104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ТПО филиала АО «</w:t>
                  </w:r>
                  <w:proofErr w:type="spellStart"/>
                  <w:r w:rsidRPr="00C9104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C9104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»- «Тюменские распределительные сети»</w:t>
                  </w:r>
                  <w:r w:rsidRPr="00C91041"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4"/>
                      <w:szCs w:val="24"/>
                      <w:lang w:eastAsia="ru-RU"/>
                    </w:rPr>
                    <w:t xml:space="preserve"> Свернуть </w:t>
                  </w:r>
                </w:p>
              </w:tc>
            </w:tr>
            <w:tr w:rsidR="00C91041" w:rsidRPr="00C9104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91041" w:rsidRPr="00C910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91041" w:rsidRPr="00C91041" w:rsidRDefault="00C91041" w:rsidP="00C9104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91041" w:rsidRPr="00C91041" w:rsidRDefault="00C91041" w:rsidP="00C9104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104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18 553 395,68 руб.</w:t>
                        </w:r>
                      </w:p>
                    </w:tc>
                  </w:tr>
                  <w:tr w:rsidR="00C91041" w:rsidRPr="00C910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91041" w:rsidRPr="00C91041" w:rsidRDefault="00C91041" w:rsidP="00C9104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91041" w:rsidRPr="00C91041" w:rsidRDefault="00C91041" w:rsidP="00C9104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28.02.2017 15:41</w:t>
                        </w:r>
                      </w:p>
                    </w:tc>
                  </w:tr>
                  <w:tr w:rsidR="00C91041" w:rsidRPr="00C910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91041" w:rsidRPr="00C91041" w:rsidRDefault="00C91041" w:rsidP="00C9104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91041" w:rsidRPr="00C91041" w:rsidRDefault="00C91041" w:rsidP="00C9104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21.03.2017 11:00</w:t>
                        </w:r>
                      </w:p>
                    </w:tc>
                  </w:tr>
                  <w:tr w:rsidR="00C91041" w:rsidRPr="00C910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91041" w:rsidRPr="00C91041" w:rsidRDefault="00C91041" w:rsidP="00C9104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91041" w:rsidRPr="00C91041" w:rsidRDefault="00C91041" w:rsidP="00C9104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C91041" w:rsidRPr="00C910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91041" w:rsidRPr="00C91041" w:rsidRDefault="00C91041" w:rsidP="00C9104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91041" w:rsidRPr="00C91041" w:rsidRDefault="00C91041" w:rsidP="00C9104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15.05.2017 - 15.12.2017</w:t>
                        </w:r>
                      </w:p>
                    </w:tc>
                  </w:tr>
                  <w:tr w:rsidR="00C91041" w:rsidRPr="00C910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91041" w:rsidRPr="00C91041" w:rsidRDefault="00C91041" w:rsidP="00C9104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91041" w:rsidRPr="00C91041" w:rsidRDefault="00C91041" w:rsidP="00C9104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28.02.2017 15:41, </w:t>
                        </w:r>
                        <w:hyperlink r:id="rId9" w:tgtFrame="_blank" w:tooltip="Отправить личное сообщение" w:history="1">
                          <w:r w:rsidRPr="00C9104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C91041" w:rsidRPr="00C910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91041" w:rsidRPr="00C91041" w:rsidRDefault="00C91041" w:rsidP="00C9104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91041" w:rsidRPr="00C91041" w:rsidRDefault="00C91041" w:rsidP="00C9104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C9104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Семенова Зайнаб Аданисовна</w:t>
                          </w:r>
                        </w:hyperlink>
                      </w:p>
                    </w:tc>
                  </w:tr>
                  <w:tr w:rsidR="00C91041" w:rsidRPr="00C910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91041" w:rsidRPr="00C91041" w:rsidRDefault="00C91041" w:rsidP="00C9104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91041" w:rsidRPr="00C91041" w:rsidRDefault="00C91041" w:rsidP="00C9104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C9104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C9104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9104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</w:tbl>
                <w:p w:rsidR="00C91041" w:rsidRPr="00C91041" w:rsidRDefault="00C91041" w:rsidP="00C9104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91041" w:rsidRPr="00C9104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91041" w:rsidRPr="00C91041" w:rsidRDefault="00C91041" w:rsidP="00C91041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C9104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91041" w:rsidRPr="00C9104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91041" w:rsidRPr="00C910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91041" w:rsidRPr="00C91041" w:rsidRDefault="00C91041" w:rsidP="00C9104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C91041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C91041" w:rsidRPr="00C91041" w:rsidRDefault="00C91041" w:rsidP="00C9104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91041" w:rsidRPr="00C91041" w:rsidRDefault="00C91041" w:rsidP="00C9104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91041" w:rsidRPr="00C910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91041" w:rsidRPr="00C91041" w:rsidRDefault="00C91041" w:rsidP="00C9104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91041" w:rsidRPr="00C91041" w:rsidRDefault="00C91041" w:rsidP="00C9104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 от 25.01.2017г. №37</w:t>
                        </w:r>
                      </w:p>
                    </w:tc>
                  </w:tr>
                  <w:tr w:rsidR="00C91041" w:rsidRPr="00C910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91041" w:rsidRPr="00C91041" w:rsidRDefault="00C91041" w:rsidP="00C9104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C4ACD" w:rsidRDefault="00C91041" w:rsidP="002C4ACD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Участвовать в закупке может любое юридическое, физическое лицо, в том числе индивидуальный предприниматель.</w:t>
                        </w: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</w:p>
                      <w:p w:rsidR="002C4ACD" w:rsidRDefault="00C91041" w:rsidP="002C4ACD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</w:p>
                      <w:p w:rsidR="002C4ACD" w:rsidRDefault="00C91041" w:rsidP="002C4ACD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Участник/ член коллективного Участника, субподрядчик (соисполнитель/субпоставщик) должен обладать необходимыми кадровыми ресурсами в соответствии с требованиями п.34.3 Информационной карты Конкурсной документации;</w:t>
                        </w:r>
                      </w:p>
                      <w:p w:rsidR="002C4ACD" w:rsidRDefault="00C91041" w:rsidP="002C4ACD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Участник/ член коллективного Участника, субподрядчик (соисполнитель/субпоставщик) должен обладать необходимыми основными машинами и механизмами в соответствии с требованиями п.34.4 Информационной карты Конкурсной документации;</w:t>
                        </w: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Участник/ член коллективного Участника/ субподрядчик (соисполнитель/субпоставщик) должен иметь устойчивое финансовое состояние.</w:t>
                        </w: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7 к Конкурсной документации.);</w:t>
                        </w:r>
                      </w:p>
                      <w:p w:rsidR="002C4ACD" w:rsidRDefault="00C91041" w:rsidP="002C4ACD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Техническое и коммерческое предложения должны соответствовать требованиям Заказчика;</w:t>
                        </w:r>
                      </w:p>
                      <w:p w:rsidR="002C4ACD" w:rsidRDefault="00C91041" w:rsidP="002C4ACD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Работы/услуги/поставки, выполняемые субподрядчиками/ соисполнителями/ субпоставщиками не должны превышать 50% от общего объема работ;</w:t>
                        </w:r>
                      </w:p>
                      <w:p w:rsidR="002C4ACD" w:rsidRDefault="00C91041" w:rsidP="002C4ACD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Требования к благонадежности Участника, членам коллективного Участника, субподрядчика (соисполнителя/ субпоставщика):</w:t>
                        </w:r>
                      </w:p>
                      <w:p w:rsidR="002C4ACD" w:rsidRDefault="00C91041" w:rsidP="002C4ACD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б) Участник должен быть платежеспособным (в </w:t>
                        </w: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</w:p>
                      <w:p w:rsidR="002C4ACD" w:rsidRDefault="00C91041" w:rsidP="002C4ACD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к) отсутствие у АО "</w:t>
                        </w:r>
                        <w:proofErr w:type="spellStart"/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 информации о наличии за последние 12 месяцев,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</w:p>
                      <w:p w:rsidR="002C4ACD" w:rsidRDefault="00C91041" w:rsidP="002C4ACD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л) отсутствие сведений об исключении Участника из ЕГРЮЛ/ЕГРИП;</w:t>
                        </w: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      </w:r>
                        <w:proofErr w:type="spellStart"/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 с АО «</w:t>
                        </w:r>
                        <w:proofErr w:type="spellStart"/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);</w:t>
                        </w: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</w:t>
                        </w: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</w:p>
                      <w:p w:rsidR="002C4ACD" w:rsidRDefault="00C91041" w:rsidP="002C4ACD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».</w:t>
                        </w:r>
                      </w:p>
                      <w:p w:rsidR="00C91041" w:rsidRPr="00C91041" w:rsidRDefault="00C91041" w:rsidP="002C4ACD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»).</w:t>
                        </w:r>
                      </w:p>
                    </w:tc>
                  </w:tr>
                  <w:tr w:rsidR="00C91041" w:rsidRPr="00C910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91041" w:rsidRPr="00C91041" w:rsidRDefault="00C91041" w:rsidP="00C9104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91041" w:rsidRPr="00C91041" w:rsidRDefault="00C91041" w:rsidP="002C4ACD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Конкурсную документацию Участники могут получить на Официальном сайте РФ – www.zakupki.gov.ru, </w:t>
                        </w:r>
                        <w:proofErr w:type="spellStart"/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- торговой площадке - www.b2b-MRSK.ru/, а также на сайте Заказчика по адресу: www.te.ru в разделе «Поставщикам» и доступна для ознакомления без взимания платы.</w:t>
                        </w:r>
                      </w:p>
                    </w:tc>
                  </w:tr>
                  <w:tr w:rsidR="00C91041" w:rsidRPr="00C910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91041" w:rsidRPr="00C91041" w:rsidRDefault="00C91041" w:rsidP="00C9104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91041" w:rsidRPr="00C91041" w:rsidRDefault="00C91041" w:rsidP="00C9104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Pr="00C9104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9104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КД.7z</w:t>
                          </w:r>
                        </w:hyperlink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(27.9 МБ)</w:t>
                        </w:r>
                      </w:p>
                      <w:p w:rsidR="00C91041" w:rsidRPr="00C91041" w:rsidRDefault="00C91041" w:rsidP="00C9104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signature" w:history="1">
                          <w:r w:rsidRPr="00C9104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C91041" w:rsidRPr="00C910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91041" w:rsidRPr="00C91041" w:rsidRDefault="00C91041" w:rsidP="00C9104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Обеспечение обязательств по договору: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91041" w:rsidRPr="00C91041" w:rsidRDefault="00C91041" w:rsidP="002C4ACD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Обеспечение исполнения обязательств по договору предоставляется Участником закупки путем внесения денежных средств (обеспечительного платежа) на счет, указанный в документации о закупке. Размер обеспечения: не менее 10 % начальной цены лота. Требования к обеспечению обязательств по договору (форма, размер в %, срок его </w:t>
                        </w: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внесения/предоставления) установлены в п.31 Информационной карты Конкурсной документации.</w:t>
                        </w:r>
                      </w:p>
                    </w:tc>
                  </w:tr>
                  <w:tr w:rsidR="00C91041" w:rsidRPr="00C910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91041" w:rsidRPr="00C91041" w:rsidRDefault="00C91041" w:rsidP="00C9104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91041" w:rsidRPr="00C91041" w:rsidRDefault="00C91041" w:rsidP="002C4ACD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форме.</w:t>
                        </w: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Заявка Участника предоставляется только в электронном виде через функционал ЭТП. Заявка Участника на бумажном носителе не предоставляется. </w:t>
                        </w: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Требуется обеспечение заявки. Участнику закупки предоставляется выбор способа обеспечения: путем внесения денежных средств (задатка) на счет, указанный в документации о закупке либо в форме безотзывной безусловной банковской гарантии. Участник закупки обязан указать в письме о подаче оферты (форма 1) выбранную форму обеспечения заявки на участие в закупке. Размер обеспечения: не менее 5 % от начальной цены лота. Требования к Форме, размеру в %, сроку внесения/ предоставления обеспечения установлены в п.22 Информационной карты Конкурсной документации.</w:t>
                        </w:r>
                      </w:p>
                    </w:tc>
                  </w:tr>
                  <w:tr w:rsidR="00C91041" w:rsidRPr="00C910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91041" w:rsidRPr="00C91041" w:rsidRDefault="00C91041" w:rsidP="00C9104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91041" w:rsidRPr="00C91041" w:rsidRDefault="00C91041" w:rsidP="002C4ACD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Критерии и порядок оценки и сопоставления заявок на участие в закупке указаны в приложение №3 к Конкурсной документации. 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Конкурсных заявок по степени предпочтительности для Заказчика (п.3.12.1 Конкурсной документации).</w:t>
                        </w:r>
                      </w:p>
                    </w:tc>
                  </w:tr>
                  <w:tr w:rsidR="00C91041" w:rsidRPr="00C910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91041" w:rsidRPr="00C91041" w:rsidRDefault="00C91041" w:rsidP="00C9104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91041" w:rsidRPr="00C91041" w:rsidRDefault="00C91041" w:rsidP="002C4ACD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</w:t>
                        </w: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в единой информационно - </w:t>
                        </w:r>
                        <w:proofErr w:type="spellStart"/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телекомуникационной</w:t>
                        </w:r>
                        <w:proofErr w:type="spellEnd"/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сети «Интернет»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C91041" w:rsidRPr="00C910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91041" w:rsidRPr="00C91041" w:rsidRDefault="00C91041" w:rsidP="00C9104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91041" w:rsidRPr="00C91041" w:rsidRDefault="00C91041" w:rsidP="00C9104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, 44, Тюменские распределительные сети</w:t>
                        </w:r>
                      </w:p>
                    </w:tc>
                  </w:tr>
                  <w:tr w:rsidR="00C91041" w:rsidRPr="00C910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91041" w:rsidRPr="00C91041" w:rsidRDefault="00C91041" w:rsidP="00C9104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91041" w:rsidRPr="00C91041" w:rsidRDefault="00C91041" w:rsidP="00C9104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10.04.2017 15:00</w:t>
                        </w:r>
                      </w:p>
                    </w:tc>
                  </w:tr>
                  <w:tr w:rsidR="00C91041" w:rsidRPr="00C910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91041" w:rsidRPr="00C91041" w:rsidRDefault="00C91041" w:rsidP="00C9104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91041" w:rsidRPr="00C91041" w:rsidRDefault="00C91041" w:rsidP="00C9104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20.04.2017 15:00</w:t>
                        </w:r>
                      </w:p>
                    </w:tc>
                  </w:tr>
                  <w:tr w:rsidR="00C91041" w:rsidRPr="00C910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91041" w:rsidRPr="00C91041" w:rsidRDefault="00C91041" w:rsidP="00C9104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91041" w:rsidRPr="00C91041" w:rsidRDefault="00C91041" w:rsidP="00C9104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, 44, Тюменские распределительные сети</w:t>
                        </w:r>
                      </w:p>
                    </w:tc>
                  </w:tr>
                  <w:tr w:rsidR="00C91041" w:rsidRPr="00C910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91041" w:rsidRPr="00C91041" w:rsidRDefault="00C91041" w:rsidP="00C9104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91041" w:rsidRPr="00C91041" w:rsidRDefault="00C91041" w:rsidP="002C4ACD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91041" w:rsidRPr="00C910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91041" w:rsidRPr="00C91041" w:rsidRDefault="00C91041" w:rsidP="00C9104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91041" w:rsidRPr="00C91041" w:rsidRDefault="00C91041" w:rsidP="002C4ACD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91041" w:rsidRPr="00C910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91041" w:rsidRPr="00C91041" w:rsidRDefault="00C91041" w:rsidP="00C9104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C4ACD" w:rsidRDefault="00C91041" w:rsidP="002C4ACD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 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  <w:p w:rsidR="002C4ACD" w:rsidRDefault="00C91041" w:rsidP="002C4ACD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</w:p>
                      <w:p w:rsidR="002C4ACD" w:rsidRDefault="00C91041" w:rsidP="002C4ACD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</w:p>
                      <w:p w:rsidR="002C4ACD" w:rsidRDefault="00C91041" w:rsidP="002C4ACD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</w:p>
                      <w:p w:rsidR="00C91041" w:rsidRPr="00C91041" w:rsidRDefault="00C91041" w:rsidP="002C4ACD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Остальные и более подробные требования к участникам содержатся в Конкурсной документации, </w:t>
                        </w: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являющейся неотъемлемым приложением к данному Извещению.</w:t>
                        </w:r>
                      </w:p>
                    </w:tc>
                  </w:tr>
                  <w:tr w:rsidR="00C91041" w:rsidRPr="00C910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91041" w:rsidRPr="00C91041" w:rsidRDefault="00C91041" w:rsidP="00C9104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91041" w:rsidRPr="00C91041" w:rsidRDefault="00C91041" w:rsidP="00C9104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signature" w:history="1">
                          <w:r w:rsidRPr="00C9104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C91041" w:rsidRPr="00C910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91041" w:rsidRPr="00C91041" w:rsidRDefault="00C91041" w:rsidP="00C9104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91041" w:rsidRPr="00C91041" w:rsidRDefault="00C91041" w:rsidP="00C9104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C9104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C91041" w:rsidRPr="00C910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91041" w:rsidRPr="00C91041" w:rsidRDefault="00C91041" w:rsidP="00C9104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Подписаться на эту процедуру (</w:t>
                        </w:r>
                        <w:hyperlink r:id="rId16" w:tgtFrame="help" w:tooltip="Получить справку" w:history="1">
                          <w:r w:rsidRPr="00C9104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91041" w:rsidRPr="00C91041" w:rsidRDefault="00C91041" w:rsidP="00C9104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7" w:tgtFrame="_blank" w:history="1">
                          <w:r w:rsidRPr="00C91041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C91041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  </w:t>
                        </w:r>
                      </w:p>
                      <w:p w:rsidR="00C91041" w:rsidRPr="00C91041" w:rsidRDefault="00C91041" w:rsidP="00C91041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_blank" w:history="1">
                          <w:r w:rsidRPr="00C9104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C9104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C91041" w:rsidRPr="00C91041" w:rsidRDefault="00C91041" w:rsidP="00C9104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91041" w:rsidRPr="00C91041" w:rsidRDefault="00C91041" w:rsidP="00C91041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63C5A" w:rsidRDefault="00563C5A"/>
    <w:sectPr w:rsidR="00563C5A" w:rsidSect="00C9104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50B6C"/>
    <w:multiLevelType w:val="multilevel"/>
    <w:tmpl w:val="A16E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F47"/>
    <w:rsid w:val="00275F47"/>
    <w:rsid w:val="002C4ACD"/>
    <w:rsid w:val="00563C5A"/>
    <w:rsid w:val="008E5701"/>
    <w:rsid w:val="00C9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41E96"/>
  <w15:chartTrackingRefBased/>
  <w15:docId w15:val="{9B84E8A0-012C-41AC-B13F-838C78203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1041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1041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C91041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91041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3">
    <w:name w:val="x-small3"/>
    <w:basedOn w:val="a0"/>
    <w:rsid w:val="00C91041"/>
    <w:rPr>
      <w:sz w:val="18"/>
      <w:szCs w:val="18"/>
    </w:rPr>
  </w:style>
  <w:style w:type="character" w:customStyle="1" w:styleId="imp1">
    <w:name w:val="imp1"/>
    <w:basedOn w:val="a0"/>
    <w:rsid w:val="00C91041"/>
    <w:rPr>
      <w:color w:val="E4002B"/>
    </w:rPr>
  </w:style>
  <w:style w:type="character" w:customStyle="1" w:styleId="value">
    <w:name w:val="value"/>
    <w:basedOn w:val="a0"/>
    <w:rsid w:val="00C91041"/>
  </w:style>
  <w:style w:type="character" w:customStyle="1" w:styleId="ellipsis2">
    <w:name w:val="ellipsis2"/>
    <w:basedOn w:val="a0"/>
    <w:rsid w:val="00C91041"/>
  </w:style>
  <w:style w:type="character" w:customStyle="1" w:styleId="a-more">
    <w:name w:val="a-more"/>
    <w:basedOn w:val="a0"/>
    <w:rsid w:val="00C91041"/>
  </w:style>
  <w:style w:type="character" w:customStyle="1" w:styleId="a-less">
    <w:name w:val="a-less"/>
    <w:basedOn w:val="a0"/>
    <w:rsid w:val="00C91041"/>
  </w:style>
  <w:style w:type="character" w:customStyle="1" w:styleId="userlinkmenu">
    <w:name w:val="userlink_menu"/>
    <w:basedOn w:val="a0"/>
    <w:rsid w:val="00C91041"/>
  </w:style>
  <w:style w:type="character" w:customStyle="1" w:styleId="floathint-marker1">
    <w:name w:val="floathint-marker1"/>
    <w:basedOn w:val="a0"/>
    <w:rsid w:val="00C91041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6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3496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55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361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6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12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5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8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9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3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9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787222&amp;action=statistics" TargetMode="External"/><Relationship Id="rId13" Type="http://schemas.openxmlformats.org/officeDocument/2006/relationships/hyperlink" Target="http://www.b2b-mrsk.ru/market/view.html?id=787222&amp;action=signed_doc&amp;key=auction_docs" TargetMode="External"/><Relationship Id="rId18" Type="http://schemas.openxmlformats.org/officeDocument/2006/relationships/hyperlink" Target="http://www.b2b-mrsk.ru/market/procedure_subscription.html?popup=1&amp;action=unsubscribe&amp;lot_type=20&amp;proc_id=787222&amp;hash=da7e7ed40b899e36dc7599a49395dbc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787222&amp;action=invitations" TargetMode="External"/><Relationship Id="rId12" Type="http://schemas.openxmlformats.org/officeDocument/2006/relationships/hyperlink" Target="http://www.b2b-mrsk.ru/download.html?file=file%2F148765853.7z&amp;title=%D0%9A%D0%94.7z" TargetMode="External"/><Relationship Id="rId17" Type="http://schemas.openxmlformats.org/officeDocument/2006/relationships/hyperlink" Target="http://www.b2b-mrsk.ru/market/procedure_subscription.html?popup=1&amp;action=subscribe&amp;lot_type=20&amp;proc_id=787222&amp;hash=da7e7ed40b899e36dc7599a49395dbc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popups/help.html?keyword=message/subscription/procedure_subscription_form_titl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787222&amp;action=explanation" TargetMode="External"/><Relationship Id="rId11" Type="http://schemas.openxmlformats.org/officeDocument/2006/relationships/hyperlink" Target="http://www.b2b-mrsk.ru/firms/filial-ao-tiumenenergo-tiumenskie-raspredelitelnye-seti/102383/" TargetMode="External"/><Relationship Id="rId5" Type="http://schemas.openxmlformats.org/officeDocument/2006/relationships/hyperlink" Target="http://www.b2b-mrsk.ru/market/view.html?id=787222&amp;action=lots" TargetMode="External"/><Relationship Id="rId15" Type="http://schemas.openxmlformats.org/officeDocument/2006/relationships/hyperlink" Target="http://www.b2b-mrsk.ru/market/services_request.html?lot_type=1&amp;lot_id=787222" TargetMode="External"/><Relationship Id="rId10" Type="http://schemas.openxmlformats.org/officeDocument/2006/relationships/hyperlink" Target="http://www.b2b-mrsk.ru/popups/send_message.html?action=send&amp;to=12515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121942" TargetMode="External"/><Relationship Id="rId14" Type="http://schemas.openxmlformats.org/officeDocument/2006/relationships/hyperlink" Target="http://www.b2b-mrsk.ru/market/view.html?id=787222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2540</Words>
  <Characters>14483</Characters>
  <Application>Microsoft Office Word</Application>
  <DocSecurity>0</DocSecurity>
  <Lines>120</Lines>
  <Paragraphs>33</Paragraphs>
  <ScaleCrop>false</ScaleCrop>
  <Company>АО Тюменьэнерго</Company>
  <LinksUpToDate>false</LinksUpToDate>
  <CharactersWithSpaces>16990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4</cp:revision>
  <dcterms:created xsi:type="dcterms:W3CDTF">2017-02-28T12:41:00Z</dcterms:created>
  <dcterms:modified xsi:type="dcterms:W3CDTF">2017-02-28T12:49:00Z</dcterms:modified>
</cp:coreProperties>
</file>