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FA" w:rsidRPr="00B476FA" w:rsidRDefault="00B476FA" w:rsidP="00B476FA">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B476FA">
        <w:rPr>
          <w:rFonts w:ascii="Arial" w:eastAsia="Times New Roman" w:hAnsi="Arial" w:cs="Arial"/>
          <w:color w:val="333333"/>
          <w:kern w:val="36"/>
          <w:sz w:val="21"/>
          <w:szCs w:val="21"/>
          <w:lang w:eastAsia="ru-RU"/>
        </w:rPr>
        <w:t>Конкурс (тендер) № 29556 </w:t>
      </w:r>
      <w:r w:rsidRPr="00B476FA">
        <w:rPr>
          <w:rFonts w:ascii="Arial" w:eastAsia="Times New Roman" w:hAnsi="Arial" w:cs="Arial"/>
          <w:color w:val="A0A0A0"/>
          <w:kern w:val="36"/>
          <w:sz w:val="16"/>
          <w:lang w:eastAsia="ru-RU"/>
        </w:rPr>
        <w:t>(вскрытие конвертов 3.05.2012 в 16:00)</w:t>
      </w:r>
    </w:p>
    <w:tbl>
      <w:tblPr>
        <w:tblW w:w="5000" w:type="pct"/>
        <w:tblCellSpacing w:w="0" w:type="dxa"/>
        <w:tblCellMar>
          <w:left w:w="0" w:type="dxa"/>
          <w:right w:w="0" w:type="dxa"/>
        </w:tblCellMar>
        <w:tblLook w:val="04A0"/>
      </w:tblPr>
      <w:tblGrid>
        <w:gridCol w:w="9355"/>
      </w:tblGrid>
      <w:tr w:rsidR="00B476FA" w:rsidRPr="00B476FA">
        <w:trPr>
          <w:tblCellSpacing w:w="0" w:type="dxa"/>
        </w:trPr>
        <w:tc>
          <w:tcPr>
            <w:tcW w:w="0" w:type="auto"/>
            <w:hideMark/>
          </w:tcPr>
          <w:p w:rsidR="00B476FA" w:rsidRPr="00B476FA" w:rsidRDefault="00B476FA" w:rsidP="00B476FA">
            <w:pPr>
              <w:shd w:val="clear" w:color="auto" w:fill="FBCB00"/>
              <w:spacing w:after="26"/>
              <w:ind w:firstLine="0"/>
              <w:jc w:val="left"/>
              <w:rPr>
                <w:rFonts w:ascii="Arial" w:eastAsia="Times New Roman" w:hAnsi="Arial" w:cs="Arial"/>
                <w:color w:val="000000"/>
                <w:sz w:val="14"/>
                <w:szCs w:val="14"/>
                <w:lang w:eastAsia="ru-RU"/>
              </w:rPr>
            </w:pPr>
            <w:r w:rsidRPr="00B476FA">
              <w:rPr>
                <w:rFonts w:ascii="Arial" w:eastAsia="Times New Roman" w:hAnsi="Arial" w:cs="Arial"/>
                <w:color w:val="000000"/>
                <w:sz w:val="14"/>
                <w:szCs w:val="14"/>
                <w:lang w:eastAsia="ru-RU"/>
              </w:rPr>
              <w:t>Извещение</w:t>
            </w:r>
          </w:p>
          <w:p w:rsidR="00B476FA" w:rsidRPr="00B476FA" w:rsidRDefault="00B476FA" w:rsidP="00B476FA">
            <w:pPr>
              <w:shd w:val="clear" w:color="auto" w:fill="D5DADB"/>
              <w:spacing w:after="26"/>
              <w:ind w:firstLine="0"/>
              <w:jc w:val="left"/>
              <w:rPr>
                <w:rFonts w:ascii="Arial" w:eastAsia="Times New Roman" w:hAnsi="Arial" w:cs="Arial"/>
                <w:color w:val="333333"/>
                <w:sz w:val="14"/>
                <w:szCs w:val="14"/>
                <w:lang w:eastAsia="ru-RU"/>
              </w:rPr>
            </w:pPr>
            <w:hyperlink r:id="rId4" w:history="1">
              <w:r w:rsidRPr="00B476FA">
                <w:rPr>
                  <w:rFonts w:ascii="Arial" w:eastAsia="Times New Roman" w:hAnsi="Arial" w:cs="Arial"/>
                  <w:color w:val="333333"/>
                  <w:sz w:val="14"/>
                  <w:szCs w:val="14"/>
                  <w:u w:val="single"/>
                  <w:bdr w:val="none" w:sz="0" w:space="0" w:color="auto" w:frame="1"/>
                  <w:lang w:eastAsia="ru-RU"/>
                </w:rPr>
                <w:t>Запросы разъяснений</w:t>
              </w:r>
            </w:hyperlink>
            <w:r w:rsidRPr="00B476FA">
              <w:rPr>
                <w:rFonts w:ascii="Arial" w:eastAsia="Times New Roman" w:hAnsi="Arial" w:cs="Arial"/>
                <w:color w:val="333333"/>
                <w:sz w:val="14"/>
                <w:szCs w:val="14"/>
                <w:lang w:eastAsia="ru-RU"/>
              </w:rPr>
              <w:t> - 5</w:t>
            </w:r>
          </w:p>
          <w:p w:rsidR="00B476FA" w:rsidRPr="00B476FA" w:rsidRDefault="00B476FA" w:rsidP="00B476FA">
            <w:pPr>
              <w:shd w:val="clear" w:color="auto" w:fill="D5DADB"/>
              <w:spacing w:after="26"/>
              <w:ind w:firstLine="0"/>
              <w:jc w:val="left"/>
              <w:rPr>
                <w:rFonts w:ascii="Arial" w:eastAsia="Times New Roman" w:hAnsi="Arial" w:cs="Arial"/>
                <w:color w:val="333333"/>
                <w:sz w:val="14"/>
                <w:szCs w:val="14"/>
                <w:lang w:eastAsia="ru-RU"/>
              </w:rPr>
            </w:pPr>
            <w:hyperlink r:id="rId5" w:history="1">
              <w:r w:rsidRPr="00B476FA">
                <w:rPr>
                  <w:rFonts w:ascii="Arial" w:eastAsia="Times New Roman" w:hAnsi="Arial" w:cs="Arial"/>
                  <w:color w:val="333333"/>
                  <w:sz w:val="14"/>
                  <w:szCs w:val="14"/>
                  <w:u w:val="single"/>
                  <w:bdr w:val="none" w:sz="0" w:space="0" w:color="auto" w:frame="1"/>
                  <w:lang w:eastAsia="ru-RU"/>
                </w:rPr>
                <w:t>Претенденты</w:t>
              </w:r>
            </w:hyperlink>
            <w:r w:rsidRPr="00B476FA">
              <w:rPr>
                <w:rFonts w:ascii="Arial" w:eastAsia="Times New Roman" w:hAnsi="Arial" w:cs="Arial"/>
                <w:color w:val="333333"/>
                <w:sz w:val="14"/>
                <w:szCs w:val="14"/>
                <w:lang w:eastAsia="ru-RU"/>
              </w:rPr>
              <w:t> - 31</w:t>
            </w:r>
          </w:p>
          <w:p w:rsidR="00B476FA" w:rsidRPr="00B476FA" w:rsidRDefault="00B476FA" w:rsidP="00B476FA">
            <w:pPr>
              <w:shd w:val="clear" w:color="auto" w:fill="D5DADB"/>
              <w:spacing w:after="26"/>
              <w:ind w:firstLine="0"/>
              <w:jc w:val="left"/>
              <w:rPr>
                <w:rFonts w:ascii="Arial" w:eastAsia="Times New Roman" w:hAnsi="Arial" w:cs="Arial"/>
                <w:color w:val="333333"/>
                <w:sz w:val="14"/>
                <w:szCs w:val="14"/>
                <w:lang w:eastAsia="ru-RU"/>
              </w:rPr>
            </w:pPr>
            <w:hyperlink r:id="rId6" w:history="1">
              <w:r w:rsidRPr="00B476FA">
                <w:rPr>
                  <w:rFonts w:ascii="Arial" w:eastAsia="Times New Roman" w:hAnsi="Arial" w:cs="Arial"/>
                  <w:color w:val="333333"/>
                  <w:sz w:val="14"/>
                  <w:szCs w:val="14"/>
                  <w:u w:val="single"/>
                  <w:bdr w:val="none" w:sz="0" w:space="0" w:color="auto" w:frame="1"/>
                  <w:lang w:eastAsia="ru-RU"/>
                </w:rPr>
                <w:t>Статистика посещений</w:t>
              </w:r>
            </w:hyperlink>
          </w:p>
          <w:p w:rsidR="00B476FA" w:rsidRPr="00B476FA" w:rsidRDefault="00B476FA" w:rsidP="00B476FA">
            <w:pPr>
              <w:shd w:val="clear" w:color="auto" w:fill="D5DADB"/>
              <w:spacing w:after="26"/>
              <w:ind w:firstLine="0"/>
              <w:jc w:val="left"/>
              <w:rPr>
                <w:rFonts w:ascii="Arial" w:eastAsia="Times New Roman" w:hAnsi="Arial" w:cs="Arial"/>
                <w:color w:val="333333"/>
                <w:sz w:val="14"/>
                <w:szCs w:val="14"/>
                <w:lang w:eastAsia="ru-RU"/>
              </w:rPr>
            </w:pPr>
            <w:hyperlink r:id="rId7" w:history="1">
              <w:r w:rsidRPr="00B476FA">
                <w:rPr>
                  <w:rFonts w:ascii="Arial" w:eastAsia="Times New Roman" w:hAnsi="Arial" w:cs="Arial"/>
                  <w:color w:val="333333"/>
                  <w:sz w:val="14"/>
                  <w:szCs w:val="14"/>
                  <w:u w:val="single"/>
                  <w:bdr w:val="none" w:sz="0" w:space="0" w:color="auto" w:frame="1"/>
                  <w:lang w:eastAsia="ru-RU"/>
                </w:rPr>
                <w:t>История изменений</w:t>
              </w:r>
            </w:hyperlink>
          </w:p>
        </w:tc>
      </w:tr>
    </w:tbl>
    <w:p w:rsidR="00B476FA" w:rsidRPr="00B476FA" w:rsidRDefault="00B476FA" w:rsidP="00B476FA">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3"/>
      </w:tblGrid>
      <w:tr w:rsidR="00B476FA" w:rsidRPr="00B476FA">
        <w:trPr>
          <w:tblCellSpacing w:w="7" w:type="dxa"/>
        </w:trPr>
        <w:tc>
          <w:tcPr>
            <w:tcW w:w="0" w:type="auto"/>
            <w:shd w:val="clear" w:color="auto" w:fill="C2C9CD"/>
            <w:tcMar>
              <w:top w:w="65" w:type="dxa"/>
              <w:left w:w="65" w:type="dxa"/>
              <w:bottom w:w="65" w:type="dxa"/>
              <w:right w:w="65" w:type="dxa"/>
            </w:tcMar>
            <w:hideMark/>
          </w:tcPr>
          <w:p w:rsidR="00B476FA" w:rsidRPr="00B476FA" w:rsidRDefault="00B476FA" w:rsidP="00B476FA">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8" w:history="1">
              <w:r w:rsidRPr="00B476FA">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B476FA">
                <w:rPr>
                  <w:rFonts w:ascii="Arial" w:eastAsia="Times New Roman" w:hAnsi="Arial" w:cs="Arial"/>
                  <w:b/>
                  <w:bCs/>
                  <w:color w:val="1C50A4"/>
                  <w:sz w:val="14"/>
                  <w:szCs w:val="14"/>
                  <w:lang w:eastAsia="ru-RU"/>
                </w:rPr>
                <w:t>Тюменьэнерго</w:t>
              </w:r>
              <w:proofErr w:type="spellEnd"/>
              <w:r w:rsidRPr="00B476FA">
                <w:rPr>
                  <w:rFonts w:ascii="Arial" w:eastAsia="Times New Roman" w:hAnsi="Arial" w:cs="Arial"/>
                  <w:b/>
                  <w:bCs/>
                  <w:color w:val="1C50A4"/>
                  <w:sz w:val="14"/>
                  <w:szCs w:val="14"/>
                  <w:lang w:eastAsia="ru-RU"/>
                </w:rPr>
                <w:t>"</w:t>
              </w:r>
            </w:hyperlink>
            <w:r w:rsidRPr="00B476FA">
              <w:rPr>
                <w:rFonts w:ascii="Arial" w:eastAsia="Times New Roman" w:hAnsi="Arial" w:cs="Arial"/>
                <w:color w:val="333333"/>
                <w:sz w:val="14"/>
                <w:szCs w:val="14"/>
                <w:lang w:eastAsia="ru-RU"/>
              </w:rPr>
              <w:t xml:space="preserve">, 628406, Россия, </w:t>
            </w:r>
            <w:proofErr w:type="gramStart"/>
            <w:r w:rsidRPr="00B476FA">
              <w:rPr>
                <w:rFonts w:ascii="Arial" w:eastAsia="Times New Roman" w:hAnsi="Arial" w:cs="Arial"/>
                <w:color w:val="333333"/>
                <w:sz w:val="14"/>
                <w:szCs w:val="14"/>
                <w:lang w:eastAsia="ru-RU"/>
              </w:rPr>
              <w:t>г</w:t>
            </w:r>
            <w:proofErr w:type="gramEnd"/>
            <w:r w:rsidRPr="00B476FA">
              <w:rPr>
                <w:rFonts w:ascii="Arial" w:eastAsia="Times New Roman" w:hAnsi="Arial" w:cs="Arial"/>
                <w:color w:val="333333"/>
                <w:sz w:val="14"/>
                <w:szCs w:val="14"/>
                <w:lang w:eastAsia="ru-RU"/>
              </w:rPr>
              <w:t xml:space="preserve">. Сургут, Тюменская область, </w:t>
            </w:r>
            <w:proofErr w:type="spellStart"/>
            <w:r w:rsidRPr="00B476FA">
              <w:rPr>
                <w:rFonts w:ascii="Arial" w:eastAsia="Times New Roman" w:hAnsi="Arial" w:cs="Arial"/>
                <w:color w:val="333333"/>
                <w:sz w:val="14"/>
                <w:szCs w:val="14"/>
                <w:lang w:eastAsia="ru-RU"/>
              </w:rPr>
              <w:t>ХМАО-Югра</w:t>
            </w:r>
            <w:proofErr w:type="spellEnd"/>
            <w:r w:rsidRPr="00B476FA">
              <w:rPr>
                <w:rFonts w:ascii="Arial" w:eastAsia="Times New Roman" w:hAnsi="Arial" w:cs="Arial"/>
                <w:color w:val="333333"/>
                <w:sz w:val="14"/>
                <w:szCs w:val="14"/>
                <w:lang w:eastAsia="ru-RU"/>
              </w:rPr>
              <w:t xml:space="preserve">, ул. Университетская, д.4, </w:t>
            </w:r>
            <w:r w:rsidRPr="00B476FA">
              <w:rPr>
                <w:rFonts w:ascii="Arial" w:eastAsia="Times New Roman" w:hAnsi="Arial" w:cs="Arial"/>
                <w:b/>
                <w:bCs/>
                <w:color w:val="333333"/>
                <w:sz w:val="14"/>
                <w:szCs w:val="14"/>
                <w:lang w:eastAsia="ru-RU"/>
              </w:rPr>
              <w:t>приглашает принять участие в торгах (тендере)</w:t>
            </w:r>
            <w:r w:rsidRPr="00B476FA">
              <w:rPr>
                <w:rFonts w:ascii="Arial" w:eastAsia="Times New Roman" w:hAnsi="Arial" w:cs="Arial"/>
                <w:color w:val="333333"/>
                <w:sz w:val="14"/>
                <w:szCs w:val="14"/>
                <w:lang w:eastAsia="ru-RU"/>
              </w:rPr>
              <w:t>.</w:t>
            </w:r>
          </w:p>
        </w:tc>
      </w:tr>
      <w:tr w:rsidR="00B476FA" w:rsidRPr="00B476F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66"/>
              <w:gridCol w:w="7619"/>
            </w:tblGrid>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Предмет конкурса (тендера):</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Техническое перевооружение ПС 110/35/6 кВ </w:t>
                  </w:r>
                  <w:proofErr w:type="spellStart"/>
                  <w:r w:rsidRPr="00B476FA">
                    <w:rPr>
                      <w:rFonts w:ascii="Arial" w:eastAsia="Times New Roman" w:hAnsi="Arial" w:cs="Arial"/>
                      <w:sz w:val="14"/>
                      <w:szCs w:val="14"/>
                      <w:lang w:eastAsia="ru-RU"/>
                    </w:rPr>
                    <w:t>Комаровская</w:t>
                  </w:r>
                  <w:proofErr w:type="spellEnd"/>
                  <w:r w:rsidRPr="00B476FA">
                    <w:rPr>
                      <w:rFonts w:ascii="Arial" w:eastAsia="Times New Roman" w:hAnsi="Arial" w:cs="Arial"/>
                      <w:sz w:val="14"/>
                      <w:szCs w:val="14"/>
                      <w:lang w:eastAsia="ru-RU"/>
                    </w:rPr>
                    <w:t xml:space="preserve"> (Замена выключателей 35 кВ на вакуумные, 7 шт.) для филиала ОАО «</w:t>
                  </w:r>
                  <w:proofErr w:type="spellStart"/>
                  <w:r w:rsidRPr="00B476FA">
                    <w:rPr>
                      <w:rFonts w:ascii="Arial" w:eastAsia="Times New Roman" w:hAnsi="Arial" w:cs="Arial"/>
                      <w:sz w:val="14"/>
                      <w:szCs w:val="14"/>
                      <w:lang w:eastAsia="ru-RU"/>
                    </w:rPr>
                    <w:t>Тюменьэнерго</w:t>
                  </w:r>
                  <w:proofErr w:type="spellEnd"/>
                  <w:r w:rsidRPr="00B476FA">
                    <w:rPr>
                      <w:rFonts w:ascii="Arial" w:eastAsia="Times New Roman" w:hAnsi="Arial" w:cs="Arial"/>
                      <w:sz w:val="14"/>
                      <w:szCs w:val="14"/>
                      <w:lang w:eastAsia="ru-RU"/>
                    </w:rPr>
                    <w:t>» Урайские ЭС</w:t>
                  </w:r>
                  <w:r w:rsidRPr="00B476FA">
                    <w:rPr>
                      <w:rFonts w:ascii="Arial" w:eastAsia="Times New Roman" w:hAnsi="Arial" w:cs="Arial"/>
                      <w:sz w:val="14"/>
                      <w:szCs w:val="14"/>
                      <w:lang w:eastAsia="ru-RU"/>
                    </w:rPr>
                    <w:br/>
                  </w:r>
                  <w:r w:rsidRPr="00B476FA">
                    <w:rPr>
                      <w:rFonts w:ascii="Arial" w:eastAsia="Times New Roman" w:hAnsi="Arial" w:cs="Arial"/>
                      <w:b/>
                      <w:bCs/>
                      <w:sz w:val="14"/>
                      <w:szCs w:val="14"/>
                      <w:lang w:eastAsia="ru-RU"/>
                    </w:rPr>
                    <w:t>Лот № 1.</w:t>
                  </w:r>
                  <w:r w:rsidRPr="00B476FA">
                    <w:rPr>
                      <w:rFonts w:ascii="Arial" w:eastAsia="Times New Roman" w:hAnsi="Arial" w:cs="Arial"/>
                      <w:sz w:val="14"/>
                      <w:szCs w:val="14"/>
                      <w:lang w:eastAsia="ru-RU"/>
                    </w:rPr>
                    <w:t xml:space="preserve"> Техническое перевооружение ПС 110/35/6 кВ </w:t>
                  </w:r>
                  <w:proofErr w:type="spellStart"/>
                  <w:r w:rsidRPr="00B476FA">
                    <w:rPr>
                      <w:rFonts w:ascii="Arial" w:eastAsia="Times New Roman" w:hAnsi="Arial" w:cs="Arial"/>
                      <w:sz w:val="14"/>
                      <w:szCs w:val="14"/>
                      <w:lang w:eastAsia="ru-RU"/>
                    </w:rPr>
                    <w:t>Комаровская</w:t>
                  </w:r>
                  <w:proofErr w:type="spellEnd"/>
                  <w:r w:rsidRPr="00B476FA">
                    <w:rPr>
                      <w:rFonts w:ascii="Arial" w:eastAsia="Times New Roman" w:hAnsi="Arial" w:cs="Arial"/>
                      <w:sz w:val="14"/>
                      <w:szCs w:val="14"/>
                      <w:lang w:eastAsia="ru-RU"/>
                    </w:rPr>
                    <w:t xml:space="preserve"> (Замена выключателей 35 кВ на вакуумные, 7 шт.) для филиала ОАО «</w:t>
                  </w:r>
                  <w:proofErr w:type="spellStart"/>
                  <w:r w:rsidRPr="00B476FA">
                    <w:rPr>
                      <w:rFonts w:ascii="Arial" w:eastAsia="Times New Roman" w:hAnsi="Arial" w:cs="Arial"/>
                      <w:sz w:val="14"/>
                      <w:szCs w:val="14"/>
                      <w:lang w:eastAsia="ru-RU"/>
                    </w:rPr>
                    <w:t>Тюменьэнерго</w:t>
                  </w:r>
                  <w:proofErr w:type="spellEnd"/>
                  <w:r w:rsidRPr="00B476FA">
                    <w:rPr>
                      <w:rFonts w:ascii="Arial" w:eastAsia="Times New Roman" w:hAnsi="Arial" w:cs="Arial"/>
                      <w:sz w:val="14"/>
                      <w:szCs w:val="14"/>
                      <w:lang w:eastAsia="ru-RU"/>
                    </w:rPr>
                    <w:t>» Урайские ЭС</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Категории классификатора:</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hyperlink r:id="rId9" w:history="1">
                    <w:r w:rsidRPr="00B476FA">
                      <w:rPr>
                        <w:rFonts w:ascii="Arial" w:eastAsia="Times New Roman" w:hAnsi="Arial" w:cs="Arial"/>
                        <w:color w:val="1C50A4"/>
                        <w:sz w:val="14"/>
                        <w:szCs w:val="14"/>
                        <w:lang w:eastAsia="ru-RU"/>
                      </w:rPr>
                      <w:t>Выключатели, контакторы и реверсоры переменного тока высокого напряжения напряжением от 15 до 35 кВ</w:t>
                    </w:r>
                  </w:hyperlink>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Конкурс (тендер) объявлен:</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27.03.2012 16:19</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Сроки поставки: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b/>
                      <w:bCs/>
                      <w:sz w:val="14"/>
                      <w:szCs w:val="14"/>
                      <w:lang w:eastAsia="ru-RU"/>
                    </w:rPr>
                    <w:t>30.05.2012 - 31.12.2012</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Конкурсная комиссия:</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proofErr w:type="gramStart"/>
                  <w:r w:rsidRPr="00B476FA">
                    <w:rPr>
                      <w:rFonts w:ascii="Arial" w:eastAsia="Times New Roman" w:hAnsi="Arial" w:cs="Arial"/>
                      <w:sz w:val="14"/>
                      <w:szCs w:val="14"/>
                      <w:lang w:eastAsia="ru-RU"/>
                    </w:rPr>
                    <w:t>Назначена</w:t>
                  </w:r>
                  <w:proofErr w:type="gramEnd"/>
                  <w:r w:rsidRPr="00B476FA">
                    <w:rPr>
                      <w:rFonts w:ascii="Arial" w:eastAsia="Times New Roman" w:hAnsi="Arial" w:cs="Arial"/>
                      <w:sz w:val="14"/>
                      <w:szCs w:val="14"/>
                      <w:lang w:eastAsia="ru-RU"/>
                    </w:rPr>
                    <w:t xml:space="preserve"> приказом ОАО "</w:t>
                  </w:r>
                  <w:proofErr w:type="spellStart"/>
                  <w:r w:rsidRPr="00B476FA">
                    <w:rPr>
                      <w:rFonts w:ascii="Arial" w:eastAsia="Times New Roman" w:hAnsi="Arial" w:cs="Arial"/>
                      <w:sz w:val="14"/>
                      <w:szCs w:val="14"/>
                      <w:lang w:eastAsia="ru-RU"/>
                    </w:rPr>
                    <w:t>Тюменьэнерго</w:t>
                  </w:r>
                  <w:proofErr w:type="spellEnd"/>
                  <w:r w:rsidRPr="00B476FA">
                    <w:rPr>
                      <w:rFonts w:ascii="Arial" w:eastAsia="Times New Roman" w:hAnsi="Arial" w:cs="Arial"/>
                      <w:sz w:val="14"/>
                      <w:szCs w:val="14"/>
                      <w:lang w:eastAsia="ru-RU"/>
                    </w:rPr>
                    <w:t>" от 13.02.2012 № 63.</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Контактное лицо:</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hyperlink r:id="rId10" w:tgtFrame="_blank" w:tooltip="Отправить личное сообщение" w:history="1">
                    <w:r w:rsidRPr="00B476FA">
                      <w:rPr>
                        <w:rFonts w:ascii="Arial" w:eastAsia="Times New Roman" w:hAnsi="Arial" w:cs="Arial"/>
                        <w:color w:val="1C50A4"/>
                        <w:sz w:val="14"/>
                        <w:lang w:eastAsia="ru-RU"/>
                      </w:rPr>
                      <w:t>Дурасова Нина Ивановна</w:t>
                    </w:r>
                  </w:hyperlink>
                  <w:r w:rsidRPr="00B476FA">
                    <w:rPr>
                      <w:rFonts w:ascii="Arial" w:eastAsia="Times New Roman" w:hAnsi="Arial" w:cs="Arial"/>
                      <w:sz w:val="14"/>
                      <w:szCs w:val="14"/>
                      <w:lang w:eastAsia="ru-RU"/>
                    </w:rPr>
                    <w:t xml:space="preserve">, тел.+7 (3462) 77-67-00, </w:t>
                  </w:r>
                  <w:hyperlink r:id="rId11" w:history="1">
                    <w:r w:rsidRPr="00B476FA">
                      <w:rPr>
                        <w:rFonts w:ascii="Arial" w:eastAsia="Times New Roman" w:hAnsi="Arial" w:cs="Arial"/>
                        <w:color w:val="1C50A4"/>
                        <w:sz w:val="14"/>
                        <w:szCs w:val="14"/>
                        <w:lang w:eastAsia="ru-RU"/>
                      </w:rPr>
                      <w:t>DurasovaN@id.te.ru</w:t>
                    </w:r>
                  </w:hyperlink>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Требования к участникам:</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proofErr w:type="gramStart"/>
                  <w:r w:rsidRPr="00B476FA">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B476FA">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 (соизмеримый с объемом выполнения работ не менее 3 лет)</w:t>
                  </w:r>
                  <w:r w:rsidRPr="00B476FA">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B476FA">
                    <w:rPr>
                      <w:rFonts w:ascii="Arial" w:eastAsia="Times New Roman" w:hAnsi="Arial" w:cs="Arial"/>
                      <w:sz w:val="14"/>
                      <w:szCs w:val="14"/>
                      <w:lang w:eastAsia="ru-RU"/>
                    </w:rPr>
                    <w:br/>
                    <w:t>Участник должен</w:t>
                  </w:r>
                  <w:proofErr w:type="gramEnd"/>
                  <w:r w:rsidRPr="00B476FA">
                    <w:rPr>
                      <w:rFonts w:ascii="Arial" w:eastAsia="Times New Roman" w:hAnsi="Arial" w:cs="Arial"/>
                      <w:sz w:val="14"/>
                      <w:szCs w:val="14"/>
                      <w:lang w:eastAsia="ru-RU"/>
                    </w:rPr>
                    <w:t xml:space="preserve"> </w:t>
                  </w:r>
                  <w:proofErr w:type="gramStart"/>
                  <w:r w:rsidRPr="00B476FA">
                    <w:rPr>
                      <w:rFonts w:ascii="Arial" w:eastAsia="Times New Roman" w:hAnsi="Arial" w:cs="Arial"/>
                      <w:sz w:val="14"/>
                      <w:szCs w:val="14"/>
                      <w:lang w:eastAsia="ru-RU"/>
                    </w:rPr>
                    <w:t>обладать необходимыми материально-техническими ресурсами: согласно Приложению №1 к Техническому заданию</w:t>
                  </w:r>
                  <w:r w:rsidRPr="00B476FA">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B476FA">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w:t>
                  </w:r>
                  <w:proofErr w:type="gramEnd"/>
                  <w:r w:rsidRPr="00B476FA">
                    <w:rPr>
                      <w:rFonts w:ascii="Arial" w:eastAsia="Times New Roman" w:hAnsi="Arial" w:cs="Arial"/>
                      <w:sz w:val="14"/>
                      <w:szCs w:val="14"/>
                      <w:lang w:eastAsia="ru-RU"/>
                    </w:rPr>
                    <w:t xml:space="preserve"> экономической безопасности ОАО «</w:t>
                  </w:r>
                  <w:proofErr w:type="spellStart"/>
                  <w:r w:rsidRPr="00B476FA">
                    <w:rPr>
                      <w:rFonts w:ascii="Arial" w:eastAsia="Times New Roman" w:hAnsi="Arial" w:cs="Arial"/>
                      <w:sz w:val="14"/>
                      <w:szCs w:val="14"/>
                      <w:lang w:eastAsia="ru-RU"/>
                    </w:rPr>
                    <w:t>Тюменьэнерго</w:t>
                  </w:r>
                  <w:proofErr w:type="spellEnd"/>
                  <w:r w:rsidRPr="00B476FA">
                    <w:rPr>
                      <w:rFonts w:ascii="Arial" w:eastAsia="Times New Roman" w:hAnsi="Arial" w:cs="Arial"/>
                      <w:sz w:val="14"/>
                      <w:szCs w:val="14"/>
                      <w:lang w:eastAsia="ru-RU"/>
                    </w:rPr>
                    <w:t>» (СЭБ ОАО «</w:t>
                  </w:r>
                  <w:proofErr w:type="spellStart"/>
                  <w:r w:rsidRPr="00B476FA">
                    <w:rPr>
                      <w:rFonts w:ascii="Arial" w:eastAsia="Times New Roman" w:hAnsi="Arial" w:cs="Arial"/>
                      <w:sz w:val="14"/>
                      <w:szCs w:val="14"/>
                      <w:lang w:eastAsia="ru-RU"/>
                    </w:rPr>
                    <w:t>Тюменьэнерго</w:t>
                  </w:r>
                  <w:proofErr w:type="spellEnd"/>
                  <w:r w:rsidRPr="00B476FA">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B476FA">
                    <w:rPr>
                      <w:rFonts w:ascii="Arial" w:eastAsia="Times New Roman" w:hAnsi="Arial" w:cs="Arial"/>
                      <w:sz w:val="14"/>
                      <w:szCs w:val="14"/>
                      <w:lang w:eastAsia="ru-RU"/>
                    </w:rPr>
                    <w:t>В отношении Участника конкурса должно быть получено положительное заключение СЭБ Организатора Конкурса</w:t>
                  </w:r>
                  <w:r w:rsidRPr="00B476FA">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B476FA">
                    <w:rPr>
                      <w:rFonts w:ascii="Arial" w:eastAsia="Times New Roman" w:hAnsi="Arial" w:cs="Arial"/>
                      <w:sz w:val="14"/>
                      <w:szCs w:val="14"/>
                      <w:lang w:eastAsia="ru-RU"/>
                    </w:rPr>
                    <w:br/>
                    <w:t xml:space="preserve">Участник конкурса не должен быть </w:t>
                  </w:r>
                  <w:proofErr w:type="spellStart"/>
                  <w:r w:rsidRPr="00B476FA">
                    <w:rPr>
                      <w:rFonts w:ascii="Arial" w:eastAsia="Times New Roman" w:hAnsi="Arial" w:cs="Arial"/>
                      <w:sz w:val="14"/>
                      <w:szCs w:val="14"/>
                      <w:lang w:eastAsia="ru-RU"/>
                    </w:rPr>
                    <w:t>аффилированным</w:t>
                  </w:r>
                  <w:proofErr w:type="spellEnd"/>
                  <w:r w:rsidRPr="00B476FA">
                    <w:rPr>
                      <w:rFonts w:ascii="Arial" w:eastAsia="Times New Roman" w:hAnsi="Arial" w:cs="Arial"/>
                      <w:sz w:val="14"/>
                      <w:szCs w:val="14"/>
                      <w:lang w:eastAsia="ru-RU"/>
                    </w:rPr>
                    <w:t xml:space="preserve"> с Организатором (Заказчиком)</w:t>
                  </w:r>
                  <w:r w:rsidRPr="00B476FA">
                    <w:rPr>
                      <w:rFonts w:ascii="Arial" w:eastAsia="Times New Roman" w:hAnsi="Arial" w:cs="Arial"/>
                      <w:sz w:val="14"/>
                      <w:szCs w:val="14"/>
                      <w:lang w:eastAsia="ru-RU"/>
                    </w:rPr>
                    <w:br/>
                    <w:t xml:space="preserve">Участник не должен быть </w:t>
                  </w:r>
                  <w:proofErr w:type="spellStart"/>
                  <w:r w:rsidRPr="00B476FA">
                    <w:rPr>
                      <w:rFonts w:ascii="Arial" w:eastAsia="Times New Roman" w:hAnsi="Arial" w:cs="Arial"/>
                      <w:sz w:val="14"/>
                      <w:szCs w:val="14"/>
                      <w:lang w:eastAsia="ru-RU"/>
                    </w:rPr>
                    <w:t>аффилированным</w:t>
                  </w:r>
                  <w:proofErr w:type="spellEnd"/>
                  <w:r w:rsidRPr="00B476FA">
                    <w:rPr>
                      <w:rFonts w:ascii="Arial" w:eastAsia="Times New Roman" w:hAnsi="Arial" w:cs="Arial"/>
                      <w:sz w:val="14"/>
                      <w:szCs w:val="14"/>
                      <w:lang w:eastAsia="ru-RU"/>
                    </w:rPr>
                    <w:t xml:space="preserve"> к другим Участникам</w:t>
                  </w:r>
                  <w:r w:rsidRPr="00B476FA">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B476FA">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w:t>
                  </w:r>
                  <w:proofErr w:type="gramEnd"/>
                  <w:r w:rsidRPr="00B476FA">
                    <w:rPr>
                      <w:rFonts w:ascii="Arial" w:eastAsia="Times New Roman" w:hAnsi="Arial" w:cs="Arial"/>
                      <w:sz w:val="14"/>
                      <w:szCs w:val="14"/>
                      <w:lang w:eastAsia="ru-RU"/>
                    </w:rPr>
                    <w:t xml:space="preserve"> </w:t>
                  </w:r>
                  <w:proofErr w:type="gramStart"/>
                  <w:r w:rsidRPr="00B476FA">
                    <w:rPr>
                      <w:rFonts w:ascii="Arial" w:eastAsia="Times New Roman" w:hAnsi="Arial" w:cs="Arial"/>
                      <w:sz w:val="14"/>
                      <w:szCs w:val="14"/>
                      <w:lang w:eastAsia="ru-RU"/>
                    </w:rPr>
                    <w:t>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End"/>
                  <w:r w:rsidRPr="00B476FA">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Комплект конкурсной документации: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B476FA">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B476FA">
                    <w:rPr>
                      <w:rFonts w:ascii="Arial" w:eastAsia="Times New Roman" w:hAnsi="Arial" w:cs="Arial"/>
                      <w:sz w:val="14"/>
                      <w:szCs w:val="14"/>
                      <w:lang w:eastAsia="ru-RU"/>
                    </w:rPr>
                    <w:t>www.te.ru</w:t>
                  </w:r>
                  <w:proofErr w:type="spellEnd"/>
                  <w:r w:rsidRPr="00B476FA">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Конкурсная документация:</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hyperlink r:id="rId12" w:tgtFrame="_blank" w:history="1">
                    <w:r w:rsidRPr="00B476FA">
                      <w:rPr>
                        <w:rFonts w:ascii="Arial" w:eastAsia="Times New Roman" w:hAnsi="Arial" w:cs="Arial"/>
                        <w:color w:val="1C50A4"/>
                        <w:sz w:val="14"/>
                        <w:szCs w:val="14"/>
                        <w:lang w:eastAsia="ru-RU"/>
                      </w:rPr>
                      <w:t xml:space="preserve">Скачать файл </w:t>
                    </w:r>
                    <w:r w:rsidRPr="00B476FA">
                      <w:rPr>
                        <w:rFonts w:ascii="Arial" w:eastAsia="Times New Roman" w:hAnsi="Arial" w:cs="Arial"/>
                        <w:b/>
                        <w:bCs/>
                        <w:color w:val="1C50A4"/>
                        <w:sz w:val="14"/>
                        <w:szCs w:val="14"/>
                        <w:lang w:eastAsia="ru-RU"/>
                      </w:rPr>
                      <w:t xml:space="preserve">06 КД </w:t>
                    </w:r>
                    <w:proofErr w:type="spellStart"/>
                    <w:r w:rsidRPr="00B476FA">
                      <w:rPr>
                        <w:rFonts w:ascii="Arial" w:eastAsia="Times New Roman" w:hAnsi="Arial" w:cs="Arial"/>
                        <w:b/>
                        <w:bCs/>
                        <w:color w:val="1C50A4"/>
                        <w:sz w:val="14"/>
                        <w:szCs w:val="14"/>
                        <w:lang w:eastAsia="ru-RU"/>
                      </w:rPr>
                      <w:t>Комаровская.rar</w:t>
                    </w:r>
                    <w:proofErr w:type="spellEnd"/>
                  </w:hyperlink>
                  <w:r w:rsidRPr="00B476FA">
                    <w:rPr>
                      <w:rFonts w:ascii="Arial" w:eastAsia="Times New Roman" w:hAnsi="Arial" w:cs="Arial"/>
                      <w:sz w:val="14"/>
                      <w:szCs w:val="14"/>
                      <w:lang w:eastAsia="ru-RU"/>
                    </w:rPr>
                    <w:t> (8.6 Мб)</w:t>
                  </w:r>
                </w:p>
                <w:p w:rsidR="00B476FA" w:rsidRPr="00B476FA" w:rsidRDefault="00B476FA" w:rsidP="00B476FA">
                  <w:pPr>
                    <w:spacing w:after="0"/>
                    <w:ind w:firstLine="0"/>
                    <w:jc w:val="left"/>
                    <w:rPr>
                      <w:rFonts w:ascii="Arial" w:eastAsia="Times New Roman" w:hAnsi="Arial" w:cs="Arial"/>
                      <w:sz w:val="14"/>
                      <w:szCs w:val="14"/>
                      <w:lang w:eastAsia="ru-RU"/>
                    </w:rPr>
                  </w:pPr>
                  <w:hyperlink r:id="rId13" w:tgtFrame="_blank" w:history="1">
                    <w:r w:rsidRPr="00B476FA">
                      <w:rPr>
                        <w:rFonts w:ascii="Arial" w:eastAsia="Times New Roman" w:hAnsi="Arial" w:cs="Arial"/>
                        <w:color w:val="1C50A4"/>
                        <w:sz w:val="14"/>
                        <w:szCs w:val="14"/>
                        <w:lang w:eastAsia="ru-RU"/>
                      </w:rPr>
                      <w:t xml:space="preserve">Скачать файл </w:t>
                    </w:r>
                    <w:r w:rsidRPr="00B476FA">
                      <w:rPr>
                        <w:rFonts w:ascii="Arial" w:eastAsia="Times New Roman" w:hAnsi="Arial" w:cs="Arial"/>
                        <w:b/>
                        <w:bCs/>
                        <w:color w:val="1C50A4"/>
                        <w:sz w:val="14"/>
                        <w:szCs w:val="14"/>
                        <w:lang w:eastAsia="ru-RU"/>
                      </w:rPr>
                      <w:t xml:space="preserve">Изменения </w:t>
                    </w:r>
                    <w:proofErr w:type="spellStart"/>
                    <w:r w:rsidRPr="00B476FA">
                      <w:rPr>
                        <w:rFonts w:ascii="Arial" w:eastAsia="Times New Roman" w:hAnsi="Arial" w:cs="Arial"/>
                        <w:b/>
                        <w:bCs/>
                        <w:color w:val="1C50A4"/>
                        <w:sz w:val="14"/>
                        <w:szCs w:val="14"/>
                        <w:lang w:eastAsia="ru-RU"/>
                      </w:rPr>
                      <w:t>Комаровская.rar</w:t>
                    </w:r>
                    <w:proofErr w:type="spellEnd"/>
                  </w:hyperlink>
                  <w:r w:rsidRPr="00B476FA">
                    <w:rPr>
                      <w:rFonts w:ascii="Arial" w:eastAsia="Times New Roman" w:hAnsi="Arial" w:cs="Arial"/>
                      <w:sz w:val="14"/>
                      <w:szCs w:val="14"/>
                      <w:lang w:eastAsia="ru-RU"/>
                    </w:rPr>
                    <w:t> (7.5 Мб)</w:t>
                  </w:r>
                </w:p>
                <w:p w:rsidR="00B476FA" w:rsidRPr="00B476FA" w:rsidRDefault="00B476FA" w:rsidP="00B476FA">
                  <w:pPr>
                    <w:spacing w:after="0"/>
                    <w:ind w:firstLine="0"/>
                    <w:jc w:val="left"/>
                    <w:rPr>
                      <w:rFonts w:ascii="Arial" w:eastAsia="Times New Roman" w:hAnsi="Arial" w:cs="Arial"/>
                      <w:sz w:val="14"/>
                      <w:szCs w:val="14"/>
                      <w:lang w:eastAsia="ru-RU"/>
                    </w:rPr>
                  </w:pPr>
                  <w:hyperlink r:id="rId14" w:tgtFrame="signature" w:history="1">
                    <w:r w:rsidRPr="00B476FA">
                      <w:rPr>
                        <w:rFonts w:ascii="Arial" w:eastAsia="Times New Roman" w:hAnsi="Arial" w:cs="Arial"/>
                        <w:color w:val="1C50A4"/>
                        <w:sz w:val="14"/>
                        <w:szCs w:val="14"/>
                        <w:lang w:eastAsia="ru-RU"/>
                      </w:rPr>
                      <w:t>Подписана ЭЦП</w:t>
                    </w:r>
                  </w:hyperlink>
                </w:p>
                <w:p w:rsidR="00B476FA" w:rsidRPr="00B476FA" w:rsidRDefault="00B476FA" w:rsidP="00B476FA">
                  <w:pPr>
                    <w:spacing w:after="0"/>
                    <w:ind w:firstLine="0"/>
                    <w:jc w:val="left"/>
                    <w:rPr>
                      <w:rFonts w:ascii="Arial" w:eastAsia="Times New Roman" w:hAnsi="Arial" w:cs="Arial"/>
                      <w:sz w:val="14"/>
                      <w:szCs w:val="14"/>
                      <w:lang w:eastAsia="ru-RU"/>
                    </w:rPr>
                  </w:pPr>
                  <w:hyperlink r:id="rId15" w:history="1">
                    <w:r w:rsidRPr="00B476FA">
                      <w:rPr>
                        <w:rFonts w:ascii="Arial" w:eastAsia="Times New Roman" w:hAnsi="Arial" w:cs="Arial"/>
                        <w:color w:val="1C50A4"/>
                        <w:sz w:val="14"/>
                        <w:szCs w:val="14"/>
                        <w:lang w:eastAsia="ru-RU"/>
                      </w:rPr>
                      <w:t>Перевести документацию на другой язык</w:t>
                    </w:r>
                  </w:hyperlink>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B476FA">
                    <w:rPr>
                      <w:rFonts w:ascii="Arial" w:eastAsia="Times New Roman" w:hAnsi="Arial" w:cs="Arial"/>
                      <w:sz w:val="14"/>
                      <w:szCs w:val="14"/>
                      <w:lang w:eastAsia="ru-RU"/>
                    </w:rPr>
                    <w:t>с даты размещения</w:t>
                  </w:r>
                  <w:proofErr w:type="gramEnd"/>
                  <w:r w:rsidRPr="00B476FA">
                    <w:rPr>
                      <w:rFonts w:ascii="Arial" w:eastAsia="Times New Roman" w:hAnsi="Arial" w:cs="Arial"/>
                      <w:sz w:val="14"/>
                      <w:szCs w:val="14"/>
                      <w:lang w:eastAsia="ru-RU"/>
                    </w:rPr>
                    <w:t xml:space="preserve"> закупки.</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Конкурсные заявки: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476FA">
                    <w:rPr>
                      <w:rFonts w:ascii="Arial" w:eastAsia="Times New Roman" w:hAnsi="Arial" w:cs="Arial"/>
                      <w:sz w:val="14"/>
                      <w:szCs w:val="14"/>
                      <w:lang w:eastAsia="ru-RU"/>
                    </w:rPr>
                    <w:t>дств в д</w:t>
                  </w:r>
                  <w:proofErr w:type="gramEnd"/>
                  <w:r w:rsidRPr="00B476FA">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Цена с НДС</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628281, РФ, Тюменская область, </w:t>
                  </w:r>
                  <w:proofErr w:type="spellStart"/>
                  <w:r w:rsidRPr="00B476FA">
                    <w:rPr>
                      <w:rFonts w:ascii="Arial" w:eastAsia="Times New Roman" w:hAnsi="Arial" w:cs="Arial"/>
                      <w:sz w:val="14"/>
                      <w:szCs w:val="14"/>
                      <w:lang w:eastAsia="ru-RU"/>
                    </w:rPr>
                    <w:t>ХМАО-Югра</w:t>
                  </w:r>
                  <w:proofErr w:type="spellEnd"/>
                  <w:r w:rsidRPr="00B476FA">
                    <w:rPr>
                      <w:rFonts w:ascii="Arial" w:eastAsia="Times New Roman" w:hAnsi="Arial" w:cs="Arial"/>
                      <w:sz w:val="14"/>
                      <w:szCs w:val="14"/>
                      <w:lang w:eastAsia="ru-RU"/>
                    </w:rPr>
                    <w:t xml:space="preserve">, г. </w:t>
                  </w:r>
                  <w:proofErr w:type="spellStart"/>
                  <w:r w:rsidRPr="00B476FA">
                    <w:rPr>
                      <w:rFonts w:ascii="Arial" w:eastAsia="Times New Roman" w:hAnsi="Arial" w:cs="Arial"/>
                      <w:sz w:val="14"/>
                      <w:szCs w:val="14"/>
                      <w:lang w:eastAsia="ru-RU"/>
                    </w:rPr>
                    <w:t>Урай</w:t>
                  </w:r>
                  <w:proofErr w:type="spellEnd"/>
                  <w:r w:rsidRPr="00B476FA">
                    <w:rPr>
                      <w:rFonts w:ascii="Arial" w:eastAsia="Times New Roman" w:hAnsi="Arial" w:cs="Arial"/>
                      <w:sz w:val="14"/>
                      <w:szCs w:val="14"/>
                      <w:lang w:eastAsia="ru-RU"/>
                    </w:rPr>
                    <w:t>, п</w:t>
                  </w:r>
                  <w:proofErr w:type="gramStart"/>
                  <w:r w:rsidRPr="00B476FA">
                    <w:rPr>
                      <w:rFonts w:ascii="Arial" w:eastAsia="Times New Roman" w:hAnsi="Arial" w:cs="Arial"/>
                      <w:sz w:val="14"/>
                      <w:szCs w:val="14"/>
                      <w:lang w:eastAsia="ru-RU"/>
                    </w:rPr>
                    <w:t>.Э</w:t>
                  </w:r>
                  <w:proofErr w:type="gramEnd"/>
                  <w:r w:rsidRPr="00B476FA">
                    <w:rPr>
                      <w:rFonts w:ascii="Arial" w:eastAsia="Times New Roman" w:hAnsi="Arial" w:cs="Arial"/>
                      <w:sz w:val="14"/>
                      <w:szCs w:val="14"/>
                      <w:lang w:eastAsia="ru-RU"/>
                    </w:rPr>
                    <w:t>лектросети, кабинет группы закупок.</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Вскрытие конвертов с заявками состоится </w:t>
                  </w:r>
                  <w:r w:rsidRPr="00B476FA">
                    <w:rPr>
                      <w:rFonts w:ascii="Arial" w:eastAsia="Times New Roman" w:hAnsi="Arial" w:cs="Arial"/>
                      <w:b/>
                      <w:bCs/>
                      <w:sz w:val="14"/>
                      <w:szCs w:val="14"/>
                      <w:lang w:eastAsia="ru-RU"/>
                    </w:rPr>
                    <w:t>3.05.2012 в 16:00 по московскому времени</w:t>
                  </w:r>
                  <w:r w:rsidRPr="00B476FA">
                    <w:rPr>
                      <w:rFonts w:ascii="Arial" w:eastAsia="Times New Roman" w:hAnsi="Arial" w:cs="Arial"/>
                      <w:sz w:val="14"/>
                      <w:szCs w:val="14"/>
                      <w:lang w:eastAsia="ru-RU"/>
                    </w:rPr>
                    <w:t>.</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30.05.2012</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628281, Россия, г. </w:t>
                  </w:r>
                  <w:proofErr w:type="spellStart"/>
                  <w:r w:rsidRPr="00B476FA">
                    <w:rPr>
                      <w:rFonts w:ascii="Arial" w:eastAsia="Times New Roman" w:hAnsi="Arial" w:cs="Arial"/>
                      <w:sz w:val="14"/>
                      <w:szCs w:val="14"/>
                      <w:lang w:eastAsia="ru-RU"/>
                    </w:rPr>
                    <w:t>Урай</w:t>
                  </w:r>
                  <w:proofErr w:type="spellEnd"/>
                  <w:r w:rsidRPr="00B476FA">
                    <w:rPr>
                      <w:rFonts w:ascii="Arial" w:eastAsia="Times New Roman" w:hAnsi="Arial" w:cs="Arial"/>
                      <w:sz w:val="14"/>
                      <w:szCs w:val="14"/>
                      <w:lang w:eastAsia="ru-RU"/>
                    </w:rPr>
                    <w:t xml:space="preserve">, Тюменская область, </w:t>
                  </w:r>
                  <w:proofErr w:type="spellStart"/>
                  <w:r w:rsidRPr="00B476FA">
                    <w:rPr>
                      <w:rFonts w:ascii="Arial" w:eastAsia="Times New Roman" w:hAnsi="Arial" w:cs="Arial"/>
                      <w:sz w:val="14"/>
                      <w:szCs w:val="14"/>
                      <w:lang w:eastAsia="ru-RU"/>
                    </w:rPr>
                    <w:t>ХМАО-Югра</w:t>
                  </w:r>
                  <w:proofErr w:type="spellEnd"/>
                  <w:r w:rsidRPr="00B476FA">
                    <w:rPr>
                      <w:rFonts w:ascii="Arial" w:eastAsia="Times New Roman" w:hAnsi="Arial" w:cs="Arial"/>
                      <w:sz w:val="14"/>
                      <w:szCs w:val="14"/>
                      <w:lang w:eastAsia="ru-RU"/>
                    </w:rPr>
                    <w:t>, п</w:t>
                  </w:r>
                  <w:proofErr w:type="gramStart"/>
                  <w:r w:rsidRPr="00B476FA">
                    <w:rPr>
                      <w:rFonts w:ascii="Arial" w:eastAsia="Times New Roman" w:hAnsi="Arial" w:cs="Arial"/>
                      <w:sz w:val="14"/>
                      <w:szCs w:val="14"/>
                      <w:lang w:eastAsia="ru-RU"/>
                    </w:rPr>
                    <w:t>.Э</w:t>
                  </w:r>
                  <w:proofErr w:type="gramEnd"/>
                  <w:r w:rsidRPr="00B476FA">
                    <w:rPr>
                      <w:rFonts w:ascii="Arial" w:eastAsia="Times New Roman" w:hAnsi="Arial" w:cs="Arial"/>
                      <w:sz w:val="14"/>
                      <w:szCs w:val="14"/>
                      <w:lang w:eastAsia="ru-RU"/>
                    </w:rPr>
                    <w:t>лектросети, кабинет группы закупок</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Победитель конкурса:</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476FA">
                    <w:rPr>
                      <w:rFonts w:ascii="Arial" w:eastAsia="Times New Roman" w:hAnsi="Arial" w:cs="Arial"/>
                      <w:sz w:val="14"/>
                      <w:szCs w:val="14"/>
                      <w:lang w:eastAsia="ru-RU"/>
                    </w:rPr>
                    <w:t>ранжировке</w:t>
                  </w:r>
                  <w:proofErr w:type="spellEnd"/>
                  <w:r w:rsidRPr="00B476FA">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16 371 530,00 руб. с НДС</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Переторжка (регулирование цены):</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476FA">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476FA">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476FA">
                    <w:rPr>
                      <w:rFonts w:ascii="Arial" w:eastAsia="Times New Roman" w:hAnsi="Arial" w:cs="Arial"/>
                      <w:sz w:val="14"/>
                      <w:szCs w:val="14"/>
                      <w:lang w:eastAsia="ru-RU"/>
                    </w:rPr>
                    <w:br/>
                    <w:t>Дата рассмотрения предложений – 20.05.2012 г.</w:t>
                  </w:r>
                  <w:r w:rsidRPr="00B476FA">
                    <w:rPr>
                      <w:rFonts w:ascii="Arial" w:eastAsia="Times New Roman" w:hAnsi="Arial" w:cs="Arial"/>
                      <w:sz w:val="14"/>
                      <w:szCs w:val="14"/>
                      <w:lang w:eastAsia="ru-RU"/>
                    </w:rPr>
                    <w:br/>
                    <w:t>Дата подведения итогов закупки – 30.05.2012 г.</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hyperlink w:history="1">
                    <w:r w:rsidRPr="00B476FA">
                      <w:rPr>
                        <w:rFonts w:ascii="Arial" w:eastAsia="Times New Roman" w:hAnsi="Arial" w:cs="Arial"/>
                        <w:color w:val="1C50A4"/>
                        <w:sz w:val="14"/>
                        <w:szCs w:val="14"/>
                        <w:lang w:eastAsia="ru-RU"/>
                      </w:rPr>
                      <w:t xml:space="preserve">628281, </w:t>
                    </w:r>
                    <w:proofErr w:type="spellStart"/>
                    <w:r w:rsidRPr="00B476FA">
                      <w:rPr>
                        <w:rFonts w:ascii="Arial" w:eastAsia="Times New Roman" w:hAnsi="Arial" w:cs="Arial"/>
                        <w:color w:val="1C50A4"/>
                        <w:sz w:val="14"/>
                        <w:szCs w:val="14"/>
                        <w:lang w:eastAsia="ru-RU"/>
                      </w:rPr>
                      <w:t>ХМАО-Югра</w:t>
                    </w:r>
                    <w:proofErr w:type="spellEnd"/>
                    <w:r w:rsidRPr="00B476FA">
                      <w:rPr>
                        <w:rFonts w:ascii="Arial" w:eastAsia="Times New Roman" w:hAnsi="Arial" w:cs="Arial"/>
                        <w:color w:val="1C50A4"/>
                        <w:sz w:val="14"/>
                        <w:szCs w:val="14"/>
                        <w:lang w:eastAsia="ru-RU"/>
                      </w:rPr>
                      <w:t xml:space="preserve">, г. </w:t>
                    </w:r>
                    <w:proofErr w:type="spellStart"/>
                    <w:r w:rsidRPr="00B476FA">
                      <w:rPr>
                        <w:rFonts w:ascii="Arial" w:eastAsia="Times New Roman" w:hAnsi="Arial" w:cs="Arial"/>
                        <w:color w:val="1C50A4"/>
                        <w:sz w:val="14"/>
                        <w:szCs w:val="14"/>
                        <w:lang w:eastAsia="ru-RU"/>
                      </w:rPr>
                      <w:t>Урай</w:t>
                    </w:r>
                    <w:proofErr w:type="spellEnd"/>
                    <w:r w:rsidRPr="00B476FA">
                      <w:rPr>
                        <w:rFonts w:ascii="Arial" w:eastAsia="Times New Roman" w:hAnsi="Arial" w:cs="Arial"/>
                        <w:color w:val="1C50A4"/>
                        <w:sz w:val="14"/>
                        <w:szCs w:val="14"/>
                        <w:lang w:eastAsia="ru-RU"/>
                      </w:rPr>
                      <w:t>, п. Электросети</w:t>
                    </w:r>
                  </w:hyperlink>
                  <w:r w:rsidRPr="00B476FA">
                    <w:rPr>
                      <w:rFonts w:ascii="Arial" w:eastAsia="Times New Roman" w:hAnsi="Arial" w:cs="Arial"/>
                      <w:sz w:val="14"/>
                      <w:szCs w:val="14"/>
                      <w:lang w:eastAsia="ru-RU"/>
                    </w:rPr>
                    <w:t xml:space="preserve"> </w:t>
                  </w:r>
                  <w:r w:rsidRPr="00B476FA">
                    <w:rPr>
                      <w:rFonts w:ascii="Arial" w:eastAsia="Times New Roman" w:hAnsi="Arial" w:cs="Arial"/>
                      <w:sz w:val="14"/>
                      <w:szCs w:val="14"/>
                      <w:lang w:eastAsia="ru-RU"/>
                    </w:rPr>
                    <w:pict/>
                  </w:r>
                </w:p>
              </w:tc>
            </w:tr>
            <w:tr w:rsidR="00B476FA" w:rsidRPr="00B476FA">
              <w:trPr>
                <w:tblCellSpacing w:w="0" w:type="dxa"/>
              </w:trPr>
              <w:tc>
                <w:tcPr>
                  <w:tcW w:w="0" w:type="auto"/>
                  <w:shd w:val="clear" w:color="auto" w:fill="F7F7F7"/>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B476FA" w:rsidRPr="00B476FA" w:rsidRDefault="00B476FA" w:rsidP="00B476FA">
                  <w:pPr>
                    <w:spacing w:after="0"/>
                    <w:ind w:firstLine="0"/>
                    <w:jc w:val="left"/>
                    <w:rPr>
                      <w:rFonts w:ascii="Arial" w:eastAsia="Times New Roman" w:hAnsi="Arial" w:cs="Arial"/>
                      <w:sz w:val="14"/>
                      <w:szCs w:val="14"/>
                      <w:lang w:eastAsia="ru-RU"/>
                    </w:rPr>
                  </w:pPr>
                  <w:r w:rsidRPr="00B476FA">
                    <w:rPr>
                      <w:rFonts w:ascii="Arial" w:eastAsia="Times New Roman" w:hAnsi="Arial" w:cs="Arial"/>
                      <w:sz w:val="14"/>
                      <w:szCs w:val="14"/>
                      <w:lang w:eastAsia="ru-RU"/>
                    </w:rPr>
                    <w:t>18.04.2012 15:35</w:t>
                  </w:r>
                </w:p>
              </w:tc>
            </w:tr>
            <w:tr w:rsidR="00B476FA" w:rsidRPr="00B476FA">
              <w:trPr>
                <w:tblCellSpacing w:w="0" w:type="dxa"/>
              </w:trPr>
              <w:tc>
                <w:tcPr>
                  <w:tcW w:w="0" w:type="auto"/>
                  <w:hideMark/>
                </w:tcPr>
                <w:p w:rsidR="00B476FA" w:rsidRPr="00B476FA" w:rsidRDefault="00B476FA" w:rsidP="00B476FA">
                  <w:pPr>
                    <w:spacing w:after="0"/>
                    <w:ind w:firstLine="0"/>
                    <w:jc w:val="right"/>
                    <w:rPr>
                      <w:rFonts w:ascii="Arial" w:eastAsia="Times New Roman" w:hAnsi="Arial" w:cs="Arial"/>
                      <w:sz w:val="14"/>
                      <w:szCs w:val="14"/>
                      <w:lang w:eastAsia="ru-RU"/>
                    </w:rPr>
                  </w:pPr>
                  <w:r w:rsidRPr="00B476FA">
                    <w:rPr>
                      <w:rFonts w:ascii="Arial" w:eastAsia="Times New Roman" w:hAnsi="Arial" w:cs="Arial"/>
                      <w:sz w:val="14"/>
                      <w:szCs w:val="14"/>
                      <w:lang w:eastAsia="ru-RU"/>
                    </w:rPr>
                    <w:t>Информация о подписи:</w:t>
                  </w:r>
                </w:p>
              </w:tc>
              <w:tc>
                <w:tcPr>
                  <w:tcW w:w="0" w:type="auto"/>
                  <w:hideMark/>
                </w:tcPr>
                <w:p w:rsidR="00B476FA" w:rsidRPr="00B476FA" w:rsidRDefault="00B476FA" w:rsidP="00B476FA">
                  <w:pPr>
                    <w:spacing w:after="0"/>
                    <w:ind w:firstLine="0"/>
                    <w:jc w:val="left"/>
                    <w:rPr>
                      <w:rFonts w:ascii="Arial" w:eastAsia="Times New Roman" w:hAnsi="Arial" w:cs="Arial"/>
                      <w:sz w:val="14"/>
                      <w:szCs w:val="14"/>
                      <w:lang w:eastAsia="ru-RU"/>
                    </w:rPr>
                  </w:pPr>
                  <w:hyperlink r:id="rId16" w:tgtFrame="signature" w:history="1">
                    <w:r w:rsidRPr="00B476FA">
                      <w:rPr>
                        <w:rFonts w:ascii="Arial" w:eastAsia="Times New Roman" w:hAnsi="Arial" w:cs="Arial"/>
                        <w:color w:val="1C50A4"/>
                        <w:sz w:val="14"/>
                        <w:szCs w:val="14"/>
                        <w:lang w:eastAsia="ru-RU"/>
                      </w:rPr>
                      <w:t>Подписано ЭЦП</w:t>
                    </w:r>
                  </w:hyperlink>
                </w:p>
              </w:tc>
            </w:tr>
          </w:tbl>
          <w:p w:rsidR="00B476FA" w:rsidRPr="00B476FA" w:rsidRDefault="00B476FA" w:rsidP="00B476FA">
            <w:pPr>
              <w:spacing w:after="0"/>
              <w:ind w:firstLine="0"/>
              <w:jc w:val="left"/>
              <w:rPr>
                <w:rFonts w:ascii="Arial" w:eastAsia="Times New Roman" w:hAnsi="Arial" w:cs="Arial"/>
                <w:sz w:val="14"/>
                <w:szCs w:val="14"/>
                <w:lang w:eastAsia="ru-RU"/>
              </w:rPr>
            </w:pPr>
          </w:p>
        </w:tc>
      </w:tr>
    </w:tbl>
    <w:p w:rsidR="00A9650C" w:rsidRDefault="00A9650C"/>
    <w:sectPr w:rsidR="00A9650C"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displayVerticalDrawingGridEvery w:val="2"/>
  <w:characterSpacingControl w:val="doNotCompress"/>
  <w:compat/>
  <w:rsids>
    <w:rsidRoot w:val="00B476FA"/>
    <w:rsid w:val="00910A03"/>
    <w:rsid w:val="00A9650C"/>
    <w:rsid w:val="00B47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B476FA"/>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6FA"/>
    <w:rPr>
      <w:rFonts w:ascii="Arial" w:eastAsia="Times New Roman" w:hAnsi="Arial" w:cs="Arial"/>
      <w:color w:val="333333"/>
      <w:kern w:val="36"/>
      <w:sz w:val="36"/>
      <w:szCs w:val="36"/>
      <w:lang w:eastAsia="ru-RU"/>
    </w:rPr>
  </w:style>
  <w:style w:type="character" w:customStyle="1" w:styleId="bg1">
    <w:name w:val="bg1"/>
    <w:basedOn w:val="a0"/>
    <w:rsid w:val="00B476FA"/>
    <w:rPr>
      <w:color w:val="A0A0A0"/>
      <w:sz w:val="18"/>
      <w:szCs w:val="18"/>
    </w:rPr>
  </w:style>
  <w:style w:type="character" w:customStyle="1" w:styleId="userlinkmenu">
    <w:name w:val="userlink_menu"/>
    <w:basedOn w:val="a0"/>
    <w:rsid w:val="00B476FA"/>
  </w:style>
</w:styles>
</file>

<file path=word/webSettings.xml><?xml version="1.0" encoding="utf-8"?>
<w:webSettings xmlns:r="http://schemas.openxmlformats.org/officeDocument/2006/relationships" xmlns:w="http://schemas.openxmlformats.org/wordprocessingml/2006/main">
  <w:divs>
    <w:div w:id="843323750">
      <w:bodyDiv w:val="1"/>
      <w:marLeft w:val="0"/>
      <w:marRight w:val="0"/>
      <w:marTop w:val="0"/>
      <w:marBottom w:val="0"/>
      <w:divBdr>
        <w:top w:val="none" w:sz="0" w:space="0" w:color="auto"/>
        <w:left w:val="none" w:sz="0" w:space="0" w:color="auto"/>
        <w:bottom w:val="none" w:sz="0" w:space="0" w:color="auto"/>
        <w:right w:val="none" w:sz="0" w:space="0" w:color="auto"/>
      </w:divBdr>
      <w:divsChild>
        <w:div w:id="265306528">
          <w:marLeft w:val="0"/>
          <w:marRight w:val="13"/>
          <w:marTop w:val="0"/>
          <w:marBottom w:val="26"/>
          <w:divBdr>
            <w:top w:val="none" w:sz="0" w:space="0" w:color="auto"/>
            <w:left w:val="none" w:sz="0" w:space="0" w:color="auto"/>
            <w:bottom w:val="none" w:sz="0" w:space="0" w:color="auto"/>
            <w:right w:val="none" w:sz="0" w:space="0" w:color="auto"/>
          </w:divBdr>
        </w:div>
        <w:div w:id="549269377">
          <w:marLeft w:val="0"/>
          <w:marRight w:val="13"/>
          <w:marTop w:val="0"/>
          <w:marBottom w:val="26"/>
          <w:divBdr>
            <w:top w:val="none" w:sz="0" w:space="0" w:color="auto"/>
            <w:left w:val="none" w:sz="0" w:space="0" w:color="auto"/>
            <w:bottom w:val="none" w:sz="0" w:space="0" w:color="auto"/>
            <w:right w:val="none" w:sz="0" w:space="0" w:color="auto"/>
          </w:divBdr>
        </w:div>
        <w:div w:id="87889624">
          <w:marLeft w:val="0"/>
          <w:marRight w:val="13"/>
          <w:marTop w:val="0"/>
          <w:marBottom w:val="26"/>
          <w:divBdr>
            <w:top w:val="none" w:sz="0" w:space="0" w:color="auto"/>
            <w:left w:val="none" w:sz="0" w:space="0" w:color="auto"/>
            <w:bottom w:val="none" w:sz="0" w:space="0" w:color="auto"/>
            <w:right w:val="none" w:sz="0" w:space="0" w:color="auto"/>
          </w:divBdr>
        </w:div>
        <w:div w:id="1504663612">
          <w:marLeft w:val="0"/>
          <w:marRight w:val="13"/>
          <w:marTop w:val="0"/>
          <w:marBottom w:val="26"/>
          <w:divBdr>
            <w:top w:val="none" w:sz="0" w:space="0" w:color="auto"/>
            <w:left w:val="none" w:sz="0" w:space="0" w:color="auto"/>
            <w:bottom w:val="none" w:sz="0" w:space="0" w:color="auto"/>
            <w:right w:val="none" w:sz="0" w:space="0" w:color="auto"/>
          </w:divBdr>
        </w:div>
        <w:div w:id="471286831">
          <w:marLeft w:val="0"/>
          <w:marRight w:val="13"/>
          <w:marTop w:val="0"/>
          <w:marBottom w:val="26"/>
          <w:divBdr>
            <w:top w:val="none" w:sz="0" w:space="0" w:color="auto"/>
            <w:left w:val="none" w:sz="0" w:space="0" w:color="auto"/>
            <w:bottom w:val="none" w:sz="0" w:space="0" w:color="auto"/>
            <w:right w:val="none" w:sz="0" w:space="0" w:color="auto"/>
          </w:divBdr>
        </w:div>
        <w:div w:id="1568952328">
          <w:marLeft w:val="0"/>
          <w:marRight w:val="0"/>
          <w:marTop w:val="0"/>
          <w:marBottom w:val="0"/>
          <w:divBdr>
            <w:top w:val="none" w:sz="0" w:space="0" w:color="auto"/>
            <w:left w:val="none" w:sz="0" w:space="0" w:color="auto"/>
            <w:bottom w:val="none" w:sz="0" w:space="0" w:color="auto"/>
            <w:right w:val="none" w:sz="0" w:space="0" w:color="auto"/>
          </w:divBdr>
        </w:div>
        <w:div w:id="1546062080">
          <w:marLeft w:val="0"/>
          <w:marRight w:val="0"/>
          <w:marTop w:val="0"/>
          <w:marBottom w:val="0"/>
          <w:divBdr>
            <w:top w:val="none" w:sz="0" w:space="0" w:color="auto"/>
            <w:left w:val="none" w:sz="0" w:space="0" w:color="auto"/>
            <w:bottom w:val="none" w:sz="0" w:space="0" w:color="auto"/>
            <w:right w:val="none" w:sz="0" w:space="0" w:color="auto"/>
          </w:divBdr>
        </w:div>
        <w:div w:id="1622956698">
          <w:marLeft w:val="0"/>
          <w:marRight w:val="0"/>
          <w:marTop w:val="0"/>
          <w:marBottom w:val="0"/>
          <w:divBdr>
            <w:top w:val="none" w:sz="0" w:space="0" w:color="auto"/>
            <w:left w:val="none" w:sz="0" w:space="0" w:color="auto"/>
            <w:bottom w:val="none" w:sz="0" w:space="0" w:color="auto"/>
            <w:right w:val="none" w:sz="0" w:space="0" w:color="auto"/>
          </w:divBdr>
        </w:div>
        <w:div w:id="155183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2681267.rar&amp;title=%D0%98%D0%B7%D0%BC%D0%B5%D0%BD%D0%B5%D0%BD%D0%B8%D1%8F+%D0%9A%D0%BE%D0%BC%D0%B0%D1%80%D0%BE%D0%B2%D1%81%D0%BA%D0%B0%D1%8F.r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view_tender.html?id=29556&amp;show=changes" TargetMode="External"/><Relationship Id="rId12" Type="http://schemas.openxmlformats.org/officeDocument/2006/relationships/hyperlink" Target="http://www.b2b-mrsk.ru/download.html?file=file%2F2560559.rar&amp;title=06+%D0%9A%D0%94+%D0%9A%D0%BE%D0%BC%D0%B0%D1%80%D0%BE%D0%B2%D1%81%D0%BA%D0%B0%D1%8F.ra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29556&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29556&amp;show=statistics" TargetMode="External"/><Relationship Id="rId11" Type="http://schemas.openxmlformats.org/officeDocument/2006/relationships/hyperlink" Target="mailto:DurasovaN@id.te.ru" TargetMode="External"/><Relationship Id="rId5" Type="http://schemas.openxmlformats.org/officeDocument/2006/relationships/hyperlink" Target="http://www.b2b-mrsk.ru/market/edit_tender.html?id=29556&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38965&amp;subject=%D0%92%D0%BE%D0%BF%D1%80%D0%BE%D1%81+%D0%BF%D0%BE+%D0%BA%D0%BE%D0%BD%D0%BA%D1%83%D1%80%D1%81%D1%83+%E2%84%96+29556" TargetMode="External"/><Relationship Id="rId4" Type="http://schemas.openxmlformats.org/officeDocument/2006/relationships/hyperlink" Target="http://www.b2b-mrsk.ru/market/view_tender.html?id=29556&amp;action=explanation" TargetMode="External"/><Relationship Id="rId9" Type="http://schemas.openxmlformats.org/officeDocument/2006/relationships/hyperlink" Target="http://www.b2b-mrsk.ru/market/list_tenders.html?all=0&amp;cat_id=43120102&amp;open=1" TargetMode="External"/><Relationship Id="rId14" Type="http://schemas.openxmlformats.org/officeDocument/2006/relationships/hyperlink" Target="http://www.b2b-mrsk.ru/market/view_tender.html?id=29556&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1398</Words>
  <Characters>7974</Characters>
  <Application>Microsoft Office Word</Application>
  <DocSecurity>0</DocSecurity>
  <Lines>66</Lines>
  <Paragraphs>18</Paragraphs>
  <ScaleCrop>false</ScaleCrop>
  <Company>ОАО "Тюменьэнерго"</Company>
  <LinksUpToDate>false</LinksUpToDate>
  <CharactersWithSpaces>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2012-04-19T03:08:00Z</dcterms:created>
  <dcterms:modified xsi:type="dcterms:W3CDTF">2012-04-19T03:08:00Z</dcterms:modified>
</cp:coreProperties>
</file>