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54B21" w:rsidRPr="00154B21" w:rsidRDefault="00154B21" w:rsidP="00154B21">
      <w:pPr>
        <w:rPr>
          <w:b/>
          <w:bCs/>
        </w:rPr>
      </w:pPr>
      <w:r w:rsidRPr="00154B21">
        <w:rPr>
          <w:b/>
          <w:bCs/>
        </w:rPr>
        <w:t>Конкурс № 889604</w:t>
      </w:r>
      <w:r w:rsidRPr="00154B21">
        <w:rPr>
          <w:b/>
          <w:bCs/>
        </w:rPr>
        <w:br/>
        <w:t xml:space="preserve">Открытый одноэтапный конкурс без предварительного отбора на право заключения Договора на поставку топлива для автотранспорта </w:t>
      </w:r>
      <w:proofErr w:type="spellStart"/>
      <w:r w:rsidRPr="00154B21">
        <w:rPr>
          <w:b/>
          <w:bCs/>
        </w:rPr>
        <w:t>Надымского</w:t>
      </w:r>
      <w:proofErr w:type="spellEnd"/>
      <w:r w:rsidRPr="00154B21">
        <w:rPr>
          <w:b/>
          <w:bCs/>
        </w:rPr>
        <w:t xml:space="preserve"> и </w:t>
      </w:r>
      <w:proofErr w:type="spellStart"/>
      <w:r w:rsidRPr="00154B21">
        <w:rPr>
          <w:b/>
          <w:bCs/>
        </w:rPr>
        <w:t>Салехардского</w:t>
      </w:r>
      <w:proofErr w:type="spellEnd"/>
      <w:r w:rsidRPr="00154B21">
        <w:rPr>
          <w:b/>
          <w:bCs/>
        </w:rPr>
        <w:t xml:space="preserve"> РЭС филиала АО </w:t>
      </w:r>
      <w:proofErr w:type="spellStart"/>
      <w:r w:rsidRPr="00154B21">
        <w:rPr>
          <w:b/>
          <w:bCs/>
        </w:rPr>
        <w:t>Тюменьэнерго</w:t>
      </w:r>
      <w:proofErr w:type="spellEnd"/>
      <w:r w:rsidRPr="00154B21">
        <w:rPr>
          <w:b/>
          <w:bCs/>
        </w:rPr>
        <w:t xml:space="preserve"> Северные электрические сети</w:t>
      </w:r>
    </w:p>
    <w:p w:rsidR="00154B21" w:rsidRPr="00154B21" w:rsidRDefault="00154B21" w:rsidP="00154B21">
      <w:r w:rsidRPr="00154B21">
        <w:t>Напоминаем, что Вам необходимо внести плату за абонентское обслуживание за следующий отчетный период.</w:t>
      </w:r>
      <w:r w:rsidRPr="00154B21">
        <w:br/>
        <w:t>В случае неуплаты доступ к Системе будет приостановлен через 25 дней (10.10.2017 в 23:59),</w:t>
      </w:r>
      <w:r w:rsidRPr="00154B21">
        <w:br/>
        <w:t xml:space="preserve">при этом все Ваши запросы котировок будут перенесены в архив Торговой площадки. </w:t>
      </w:r>
      <w:r w:rsidRPr="00154B21">
        <w:br/>
        <w:t xml:space="preserve">Счет на оплату абонентского обслуживания за работу в Системе Вы можете сформировать и распечатать в разделе </w:t>
      </w:r>
      <w:hyperlink r:id="rId5" w:history="1">
        <w:r w:rsidRPr="00154B21">
          <w:rPr>
            <w:rStyle w:val="a3"/>
          </w:rPr>
          <w:t>Платежные и юридические документы</w:t>
        </w:r>
      </w:hyperlink>
      <w:r w:rsidRPr="00154B21">
        <w:t>.</w:t>
      </w:r>
    </w:p>
    <w:p w:rsidR="00154B21" w:rsidRPr="00154B21" w:rsidRDefault="00154B21" w:rsidP="00154B21">
      <w:hyperlink r:id="rId6" w:history="1">
        <w:r w:rsidRPr="00154B21">
          <w:rPr>
            <w:rStyle w:val="a3"/>
          </w:rPr>
          <w:t xml:space="preserve">Продлить доступ </w:t>
        </w:r>
      </w:hyperlink>
      <w:hyperlink r:id="rId7" w:history="1">
        <w:r w:rsidRPr="00154B21">
          <w:rPr>
            <w:rStyle w:val="a3"/>
          </w:rPr>
          <w:t xml:space="preserve">Выбрать другой тариф </w:t>
        </w:r>
      </w:hyperlink>
    </w:p>
    <w:p w:rsidR="00154B21" w:rsidRPr="00154B21" w:rsidRDefault="00154B21" w:rsidP="00154B21">
      <w:r w:rsidRPr="00154B21">
        <w:t>Процедура успешно размещена.</w:t>
      </w:r>
      <w:r w:rsidRPr="00154B21">
        <w:br/>
      </w:r>
      <w:r w:rsidRPr="00154B21">
        <w:br/>
      </w:r>
      <w:hyperlink r:id="rId8" w:history="1">
        <w:r w:rsidRPr="00154B21">
          <w:rPr>
            <w:rStyle w:val="a3"/>
          </w:rPr>
          <w:t>По вашей тематике найдено 2138 инноваций</w:t>
        </w:r>
      </w:hyperlink>
    </w:p>
    <w:p w:rsidR="00154B21" w:rsidRPr="00154B21" w:rsidRDefault="00154B21" w:rsidP="00154B21">
      <w:hyperlink r:id="rId9" w:history="1">
        <w:r w:rsidRPr="00154B21">
          <w:rPr>
            <w:rStyle w:val="a3"/>
          </w:rPr>
          <w:t>Перейти в раздел Мои конкурсы &gt;&gt;</w:t>
        </w:r>
      </w:hyperlink>
    </w:p>
    <w:p w:rsidR="00154B21" w:rsidRPr="00154B21" w:rsidRDefault="00154B21" w:rsidP="00154B21">
      <w:r w:rsidRPr="00154B21">
        <w:t xml:space="preserve">Приём заявок завершается 06.10.2017 в 09:30 по московскому времени  (через 21 сутки, 1 час, 32 минуты и 49 секунд) </w:t>
      </w:r>
      <w:r w:rsidRPr="00154B21">
        <w:rPr>
          <w:vanish/>
        </w:rPr>
        <w:t xml:space="preserve">(завершён) </w:t>
      </w:r>
      <w:r w:rsidRPr="00154B21">
        <w:rPr>
          <w:vanish/>
        </w:rPr>
        <w:br/>
      </w:r>
      <w:r w:rsidRPr="00154B21">
        <w:rPr>
          <w:b/>
          <w:bCs/>
          <w:vanish/>
        </w:rPr>
        <w:t>Не удалось обновить дату и время окончания процедуры! Проверьте соединение с интернетом и обновите страницу!</w:t>
      </w:r>
      <w:r w:rsidRPr="00154B21">
        <w:rPr>
          <w:vanish/>
        </w:rPr>
        <w:t xml:space="preserve"> </w:t>
      </w:r>
      <w:r w:rsidRPr="00154B21">
        <w:t>.</w:t>
      </w:r>
    </w:p>
    <w:p w:rsidR="00154B21" w:rsidRPr="00154B21" w:rsidRDefault="00154B21" w:rsidP="00154B21">
      <w:pPr>
        <w:numPr>
          <w:ilvl w:val="0"/>
          <w:numId w:val="1"/>
        </w:numPr>
      </w:pPr>
      <w:r w:rsidRPr="00154B21">
        <w:t>Извещение</w:t>
      </w:r>
    </w:p>
    <w:p w:rsidR="00154B21" w:rsidRPr="00154B21" w:rsidRDefault="00154B21" w:rsidP="00154B21">
      <w:pPr>
        <w:numPr>
          <w:ilvl w:val="0"/>
          <w:numId w:val="1"/>
        </w:numPr>
      </w:pPr>
      <w:hyperlink r:id="rId10" w:history="1">
        <w:r w:rsidRPr="00154B21">
          <w:rPr>
            <w:rStyle w:val="a3"/>
          </w:rPr>
          <w:t>Все лоты - 1</w:t>
        </w:r>
      </w:hyperlink>
    </w:p>
    <w:p w:rsidR="00154B21" w:rsidRPr="00154B21" w:rsidRDefault="00154B21" w:rsidP="00154B21">
      <w:pPr>
        <w:numPr>
          <w:ilvl w:val="0"/>
          <w:numId w:val="1"/>
        </w:numPr>
      </w:pPr>
      <w:hyperlink r:id="rId11" w:history="1">
        <w:r w:rsidRPr="00154B21">
          <w:rPr>
            <w:rStyle w:val="a3"/>
          </w:rPr>
          <w:t>Разъяснения - 0</w:t>
        </w:r>
      </w:hyperlink>
    </w:p>
    <w:p w:rsidR="00154B21" w:rsidRPr="00154B21" w:rsidRDefault="00154B21" w:rsidP="00154B21">
      <w:pPr>
        <w:numPr>
          <w:ilvl w:val="0"/>
          <w:numId w:val="1"/>
        </w:numPr>
      </w:pPr>
      <w:hyperlink r:id="rId12" w:history="1">
        <w:r w:rsidRPr="00154B21">
          <w:rPr>
            <w:rStyle w:val="a3"/>
          </w:rPr>
          <w:t>Приглашения к участию - 0</w:t>
        </w:r>
      </w:hyperlink>
    </w:p>
    <w:p w:rsidR="00154B21" w:rsidRPr="00154B21" w:rsidRDefault="00154B21" w:rsidP="00154B21">
      <w:pPr>
        <w:numPr>
          <w:ilvl w:val="0"/>
          <w:numId w:val="1"/>
        </w:numPr>
      </w:pPr>
      <w:hyperlink r:id="rId13" w:history="1">
        <w:r w:rsidRPr="00154B21">
          <w:rPr>
            <w:rStyle w:val="a3"/>
          </w:rPr>
          <w:t>Статистика посещений - 0</w:t>
        </w:r>
      </w:hyperlink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190"/>
        <w:gridCol w:w="50"/>
        <w:gridCol w:w="2115"/>
      </w:tblGrid>
      <w:tr w:rsidR="00154B21" w:rsidRPr="00154B21" w:rsidTr="00154B21">
        <w:trPr>
          <w:tblCellSpacing w:w="0" w:type="dxa"/>
        </w:trPr>
        <w:tc>
          <w:tcPr>
            <w:tcW w:w="4950" w:type="pct"/>
            <w:hideMark/>
          </w:tcPr>
          <w:tbl>
            <w:tblPr>
              <w:tblW w:w="5000" w:type="pct"/>
              <w:tblCellSpacing w:w="7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7190"/>
            </w:tblGrid>
            <w:tr w:rsidR="00154B21" w:rsidRPr="00154B21">
              <w:trPr>
                <w:tblCellSpacing w:w="7" w:type="dxa"/>
              </w:trPr>
              <w:tc>
                <w:tcPr>
                  <w:tcW w:w="0" w:type="auto"/>
                  <w:shd w:val="clear" w:color="auto" w:fill="C7CCD3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154B21" w:rsidRPr="00154B21" w:rsidRDefault="00154B21" w:rsidP="00154B21">
                  <w:r w:rsidRPr="00154B21">
                    <w:t xml:space="preserve">Открытый одноэтапный конкурс без предварительного отбора на право заключения Договора на поставку топлива для автотранспорта </w:t>
                  </w:r>
                  <w:proofErr w:type="spellStart"/>
                  <w:r w:rsidRPr="00154B21">
                    <w:t>Надымского</w:t>
                  </w:r>
                  <w:proofErr w:type="spellEnd"/>
                  <w:r w:rsidRPr="00154B21">
                    <w:t xml:space="preserve"> и </w:t>
                  </w:r>
                  <w:proofErr w:type="spellStart"/>
                  <w:r w:rsidRPr="00154B21">
                    <w:t>Салехардского</w:t>
                  </w:r>
                  <w:proofErr w:type="spellEnd"/>
                  <w:r w:rsidRPr="00154B21">
                    <w:t xml:space="preserve"> РЭС филиала АО </w:t>
                  </w:r>
                  <w:proofErr w:type="spellStart"/>
                  <w:r w:rsidRPr="00154B21">
                    <w:t>Тюменьэнерго</w:t>
                  </w:r>
                  <w:proofErr w:type="spellEnd"/>
                  <w:r w:rsidRPr="00154B21">
                    <w:t xml:space="preserve"> Северные электрические сети</w:t>
                  </w:r>
                  <w:r w:rsidRPr="00154B21">
                    <w:br/>
                  </w:r>
                  <w:proofErr w:type="spellStart"/>
                  <w:r w:rsidRPr="00154B21">
                    <w:t>Откр</w:t>
                  </w:r>
                  <w:proofErr w:type="spellEnd"/>
                  <w:r w:rsidRPr="00154B21">
                    <w:t xml:space="preserve">... Развернуть </w:t>
                  </w:r>
                </w:p>
                <w:p w:rsidR="00154B21" w:rsidRPr="00154B21" w:rsidRDefault="00154B21" w:rsidP="00154B21">
                  <w:pPr>
                    <w:rPr>
                      <w:vanish/>
                    </w:rPr>
                  </w:pPr>
                  <w:r w:rsidRPr="00154B21">
                    <w:t xml:space="preserve">Открытый одноэтапный конкурс без предварительного отбора на право заключения Договора на поставку топлива для автотранспорта </w:t>
                  </w:r>
                  <w:proofErr w:type="spellStart"/>
                  <w:r w:rsidRPr="00154B21">
                    <w:t>Надымского</w:t>
                  </w:r>
                  <w:proofErr w:type="spellEnd"/>
                  <w:r w:rsidRPr="00154B21">
                    <w:t xml:space="preserve"> и </w:t>
                  </w:r>
                  <w:proofErr w:type="spellStart"/>
                  <w:r w:rsidRPr="00154B21">
                    <w:t>Салехардского</w:t>
                  </w:r>
                  <w:proofErr w:type="spellEnd"/>
                  <w:r w:rsidRPr="00154B21">
                    <w:t xml:space="preserve"> РЭС филиала АО </w:t>
                  </w:r>
                  <w:proofErr w:type="spellStart"/>
                  <w:r w:rsidRPr="00154B21">
                    <w:t>Тюменьэнерго</w:t>
                  </w:r>
                  <w:proofErr w:type="spellEnd"/>
                  <w:r w:rsidRPr="00154B21">
                    <w:t xml:space="preserve"> Северные электрические сети</w:t>
                  </w:r>
                  <w:r w:rsidRPr="00154B21">
                    <w:br/>
                    <w:t xml:space="preserve">Открытый одноэтапный конкурс без предварительного отбора на право заключения Договора на поставку топлива для автотранспорта </w:t>
                  </w:r>
                  <w:proofErr w:type="spellStart"/>
                  <w:r w:rsidRPr="00154B21">
                    <w:t>Надымского</w:t>
                  </w:r>
                  <w:proofErr w:type="spellEnd"/>
                  <w:r w:rsidRPr="00154B21">
                    <w:t xml:space="preserve"> и </w:t>
                  </w:r>
                  <w:proofErr w:type="spellStart"/>
                  <w:r w:rsidRPr="00154B21">
                    <w:t>Салехардского</w:t>
                  </w:r>
                  <w:proofErr w:type="spellEnd"/>
                  <w:r w:rsidRPr="00154B21">
                    <w:t xml:space="preserve"> РЭС филиала АО </w:t>
                  </w:r>
                  <w:proofErr w:type="spellStart"/>
                  <w:r w:rsidRPr="00154B21">
                    <w:t>Тюменьэнерго</w:t>
                  </w:r>
                  <w:proofErr w:type="spellEnd"/>
                  <w:r w:rsidRPr="00154B21">
                    <w:t xml:space="preserve"> Северные электрические сети</w:t>
                  </w:r>
                  <w:r w:rsidRPr="00154B21">
                    <w:rPr>
                      <w:vanish/>
                    </w:rPr>
                    <w:t xml:space="preserve"> Свернуть </w:t>
                  </w:r>
                </w:p>
              </w:tc>
            </w:tr>
            <w:tr w:rsidR="00154B21" w:rsidRPr="00154B21">
              <w:trPr>
                <w:tblCellSpacing w:w="7" w:type="dxa"/>
              </w:trPr>
              <w:tc>
                <w:tcPr>
                  <w:tcW w:w="0" w:type="auto"/>
                  <w:shd w:val="clear" w:color="auto" w:fill="DDE3EB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865"/>
                    <w:gridCol w:w="4297"/>
                  </w:tblGrid>
                  <w:tr w:rsidR="00154B21" w:rsidRPr="00154B21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154B21" w:rsidRPr="00154B21" w:rsidRDefault="00154B21" w:rsidP="00154B21">
                        <w:r w:rsidRPr="00154B21">
                          <w:t>Лоты: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154B21" w:rsidRPr="00154B21" w:rsidRDefault="00154B21" w:rsidP="00154B21">
                        <w:hyperlink r:id="rId14" w:history="1">
                          <w:r w:rsidRPr="00154B21">
                            <w:rPr>
                              <w:rStyle w:val="a3"/>
                            </w:rPr>
                            <w:t xml:space="preserve">Лот № 1 </w:t>
                          </w:r>
                        </w:hyperlink>
                        <w:r w:rsidRPr="00154B21">
                          <w:t xml:space="preserve">Открытый одноэтапный конкурс без предварительного отбора на право заключения Договора на поставку топлива для автотранспорта </w:t>
                        </w:r>
                        <w:proofErr w:type="spellStart"/>
                        <w:r w:rsidRPr="00154B21">
                          <w:t>Надымского</w:t>
                        </w:r>
                        <w:proofErr w:type="spellEnd"/>
                        <w:r w:rsidRPr="00154B21">
                          <w:t xml:space="preserve"> и </w:t>
                        </w:r>
                        <w:proofErr w:type="spellStart"/>
                        <w:r w:rsidRPr="00154B21">
                          <w:t>Салехардского</w:t>
                        </w:r>
                        <w:proofErr w:type="spellEnd"/>
                        <w:r w:rsidRPr="00154B21">
                          <w:t xml:space="preserve"> РЭС филиала АО </w:t>
                        </w:r>
                        <w:proofErr w:type="spellStart"/>
                        <w:r w:rsidRPr="00154B21">
                          <w:lastRenderedPageBreak/>
                          <w:t>Тюменьэнерго</w:t>
                        </w:r>
                        <w:proofErr w:type="spellEnd"/>
                        <w:r w:rsidRPr="00154B21">
                          <w:t xml:space="preserve"> Северные электрические сети </w:t>
                        </w:r>
                      </w:p>
                    </w:tc>
                  </w:tr>
                  <w:tr w:rsidR="00154B21" w:rsidRPr="00154B21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154B21" w:rsidRPr="00154B21" w:rsidRDefault="00154B21" w:rsidP="00154B21">
                        <w:r w:rsidRPr="00154B21">
                          <w:lastRenderedPageBreak/>
                          <w:t>Начальная (максимальная) цена договора: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154B21" w:rsidRPr="00154B21" w:rsidRDefault="00154B21" w:rsidP="00154B21">
                        <w:r w:rsidRPr="00154B21">
                          <w:rPr>
                            <w:b/>
                            <w:bCs/>
                          </w:rPr>
                          <w:t>11 103 213,99 руб.</w:t>
                        </w:r>
                      </w:p>
                    </w:tc>
                  </w:tr>
                  <w:tr w:rsidR="00154B21" w:rsidRPr="00154B21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154B21" w:rsidRPr="00154B21" w:rsidRDefault="00154B21" w:rsidP="00154B21">
                        <w:r w:rsidRPr="00154B21">
                          <w:t>Дата публикации: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154B21" w:rsidRPr="00154B21" w:rsidRDefault="00154B21" w:rsidP="00154B21">
                        <w:r w:rsidRPr="00154B21">
                          <w:t>15.09.2017 07:52</w:t>
                        </w:r>
                      </w:p>
                    </w:tc>
                  </w:tr>
                  <w:tr w:rsidR="00154B21" w:rsidRPr="00154B21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154B21" w:rsidRPr="00154B21" w:rsidRDefault="00154B21" w:rsidP="00154B21">
                        <w:r w:rsidRPr="00154B21">
                          <w:t>Дата окончания подачи заявок: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154B21" w:rsidRPr="00154B21" w:rsidRDefault="00154B21" w:rsidP="00154B21">
                        <w:r w:rsidRPr="00154B21">
                          <w:t>06.10.2017 09:30</w:t>
                        </w:r>
                      </w:p>
                    </w:tc>
                  </w:tr>
                  <w:tr w:rsidR="00154B21" w:rsidRPr="00154B21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154B21" w:rsidRPr="00154B21" w:rsidRDefault="00154B21" w:rsidP="00154B21">
                        <w:r w:rsidRPr="00154B21">
                          <w:t>Сроки поставки товаров, проведения работ, оказания услуг: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154B21" w:rsidRPr="00154B21" w:rsidRDefault="00154B21" w:rsidP="00154B21">
                        <w:r w:rsidRPr="00154B21">
                          <w:rPr>
                            <w:b/>
                            <w:bCs/>
                          </w:rPr>
                          <w:t>2018 Год</w:t>
                        </w:r>
                      </w:p>
                    </w:tc>
                  </w:tr>
                  <w:tr w:rsidR="00154B21" w:rsidRPr="00154B21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154B21" w:rsidRPr="00154B21" w:rsidRDefault="00154B21" w:rsidP="00154B21">
                        <w:r w:rsidRPr="00154B21">
                          <w:t>Дата последнего редактирования: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154B21" w:rsidRPr="00154B21" w:rsidRDefault="00154B21" w:rsidP="00154B21">
                        <w:r w:rsidRPr="00154B21">
                          <w:t xml:space="preserve">15.09.2017 07:52, </w:t>
                        </w:r>
                        <w:hyperlink r:id="rId15" w:tgtFrame="_blank" w:tooltip="Отправить личное сообщение" w:history="1">
                          <w:r w:rsidRPr="00154B21">
                            <w:rPr>
                              <w:rStyle w:val="a3"/>
                            </w:rPr>
                            <w:t>Тинин Максим Валерьевич</w:t>
                          </w:r>
                        </w:hyperlink>
                      </w:p>
                    </w:tc>
                  </w:tr>
                  <w:tr w:rsidR="00154B21" w:rsidRPr="00154B21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154B21" w:rsidRPr="00154B21" w:rsidRDefault="00154B21" w:rsidP="00154B21">
                        <w:r w:rsidRPr="00154B21">
                          <w:t>Ответственное лицо: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154B21" w:rsidRPr="00154B21" w:rsidRDefault="00154B21" w:rsidP="00154B21">
                        <w:hyperlink r:id="rId16" w:tgtFrame="_blank" w:tooltip="Отправить личное сообщение" w:history="1">
                          <w:r w:rsidRPr="00154B21">
                            <w:rPr>
                              <w:rStyle w:val="a3"/>
                            </w:rPr>
                            <w:t>Тинин Максим Валерьевич</w:t>
                          </w:r>
                        </w:hyperlink>
                      </w:p>
                    </w:tc>
                  </w:tr>
                  <w:tr w:rsidR="00154B21" w:rsidRPr="00154B21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154B21" w:rsidRPr="00154B21" w:rsidRDefault="00154B21" w:rsidP="00154B21">
                        <w:r w:rsidRPr="00154B21">
                          <w:t>Организатор: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154B21" w:rsidRPr="00154B21" w:rsidRDefault="00154B21" w:rsidP="00154B21">
                        <w:hyperlink r:id="rId17" w:history="1">
                          <w:r w:rsidRPr="00154B21">
                            <w:rPr>
                              <w:rStyle w:val="a3"/>
                            </w:rPr>
                            <w:t>Филиал АО "</w:t>
                          </w:r>
                          <w:proofErr w:type="spellStart"/>
                          <w:r w:rsidRPr="00154B21">
                            <w:rPr>
                              <w:rStyle w:val="a3"/>
                            </w:rPr>
                            <w:t>Тюменьэнерго</w:t>
                          </w:r>
                          <w:proofErr w:type="spellEnd"/>
                          <w:r w:rsidRPr="00154B21">
                            <w:rPr>
                              <w:rStyle w:val="a3"/>
                            </w:rPr>
                            <w:t>" СЭС (г. Новый Уренгой)</w:t>
                          </w:r>
                        </w:hyperlink>
                      </w:p>
                    </w:tc>
                  </w:tr>
                  <w:tr w:rsidR="00154B21" w:rsidRPr="00154B21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154B21" w:rsidRPr="00154B21" w:rsidRDefault="00154B21" w:rsidP="00154B21">
                        <w:r w:rsidRPr="00154B21">
                          <w:t>Заказчик: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154B21" w:rsidRPr="00154B21" w:rsidRDefault="00154B21" w:rsidP="00154B21">
                        <w:hyperlink r:id="rId18" w:history="1">
                          <w:r w:rsidRPr="00154B21">
                            <w:rPr>
                              <w:rStyle w:val="a3"/>
                            </w:rPr>
                            <w:t>АО "</w:t>
                          </w:r>
                          <w:proofErr w:type="spellStart"/>
                          <w:r w:rsidRPr="00154B21">
                            <w:rPr>
                              <w:rStyle w:val="a3"/>
                            </w:rPr>
                            <w:t>Тюменьэнерго</w:t>
                          </w:r>
                          <w:proofErr w:type="spellEnd"/>
                          <w:r w:rsidRPr="00154B21">
                            <w:rPr>
                              <w:rStyle w:val="a3"/>
                            </w:rPr>
                            <w:t>"</w:t>
                          </w:r>
                        </w:hyperlink>
                      </w:p>
                    </w:tc>
                  </w:tr>
                  <w:tr w:rsidR="00154B21" w:rsidRPr="00154B21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154B21" w:rsidRPr="00154B21" w:rsidRDefault="00154B21" w:rsidP="00154B21">
                        <w:r w:rsidRPr="00154B21">
                          <w:t>Почтовый адрес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154B21" w:rsidRPr="00154B21" w:rsidRDefault="00154B21" w:rsidP="00154B21">
                        <w:r w:rsidRPr="00154B21">
                          <w:t xml:space="preserve">629300 РФ, ЯНАО, г. Новый Уренгой, Северо-Восточная </w:t>
                        </w:r>
                        <w:proofErr w:type="spellStart"/>
                        <w:r w:rsidRPr="00154B21">
                          <w:t>промзона</w:t>
                        </w:r>
                        <w:proofErr w:type="spellEnd"/>
                        <w:r w:rsidRPr="00154B21">
                          <w:t>, а/я 932</w:t>
                        </w:r>
                      </w:p>
                    </w:tc>
                  </w:tr>
                  <w:tr w:rsidR="00154B21" w:rsidRPr="00154B21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154B21" w:rsidRPr="00154B21" w:rsidRDefault="00154B21" w:rsidP="00154B21">
                        <w:r w:rsidRPr="00154B21">
                          <w:t>Место нахождения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154B21" w:rsidRPr="00154B21" w:rsidRDefault="00154B21" w:rsidP="00154B21">
                        <w:r w:rsidRPr="00154B21">
                          <w:t xml:space="preserve">629300, ЯНАО, г. Новый Уренгой, Северо-Восточная </w:t>
                        </w:r>
                        <w:proofErr w:type="spellStart"/>
                        <w:r w:rsidRPr="00154B21">
                          <w:t>промзона</w:t>
                        </w:r>
                        <w:proofErr w:type="spellEnd"/>
                        <w:r w:rsidRPr="00154B21">
                          <w:t>, филиал АО «</w:t>
                        </w:r>
                        <w:proofErr w:type="spellStart"/>
                        <w:r w:rsidRPr="00154B21">
                          <w:t>Тюменьэнерго</w:t>
                        </w:r>
                        <w:proofErr w:type="spellEnd"/>
                        <w:r w:rsidRPr="00154B21">
                          <w:t>» Северные электрические сети, административно-бытовой корпус, кабинет 216.</w:t>
                        </w:r>
                      </w:p>
                    </w:tc>
                  </w:tr>
                  <w:tr w:rsidR="00154B21" w:rsidRPr="00154B21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154B21" w:rsidRPr="00154B21" w:rsidRDefault="00154B21" w:rsidP="00154B21">
                        <w:r w:rsidRPr="00154B21">
                          <w:t>Контактный адрес e-</w:t>
                        </w:r>
                        <w:proofErr w:type="spellStart"/>
                        <w:r w:rsidRPr="00154B21">
                          <w:t>mail</w:t>
                        </w:r>
                        <w:proofErr w:type="spellEnd"/>
                        <w:r w:rsidRPr="00154B21"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154B21" w:rsidRPr="00154B21" w:rsidRDefault="00154B21" w:rsidP="00154B21">
                        <w:hyperlink r:id="rId19" w:history="1">
                          <w:r w:rsidRPr="00154B21">
                            <w:rPr>
                              <w:rStyle w:val="a3"/>
                            </w:rPr>
                            <w:t>tmv@seves.te.ru</w:t>
                          </w:r>
                        </w:hyperlink>
                      </w:p>
                    </w:tc>
                  </w:tr>
                  <w:tr w:rsidR="00154B21" w:rsidRPr="00154B21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154B21" w:rsidRPr="00154B21" w:rsidRDefault="00154B21" w:rsidP="00154B21">
                        <w:r w:rsidRPr="00154B21">
                          <w:t>Номер контактного телефона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154B21" w:rsidRPr="00154B21" w:rsidRDefault="00154B21" w:rsidP="00154B21">
                        <w:r w:rsidRPr="00154B21">
                          <w:t>+7 (3494) 93-03-32</w:t>
                        </w:r>
                      </w:p>
                    </w:tc>
                  </w:tr>
                </w:tbl>
                <w:p w:rsidR="00154B21" w:rsidRPr="00154B21" w:rsidRDefault="00154B21" w:rsidP="00154B21"/>
              </w:tc>
            </w:tr>
            <w:tr w:rsidR="00154B21" w:rsidRPr="00154B21">
              <w:trPr>
                <w:tblCellSpacing w:w="7" w:type="dxa"/>
              </w:trPr>
              <w:tc>
                <w:tcPr>
                  <w:tcW w:w="0" w:type="auto"/>
                  <w:shd w:val="clear" w:color="auto" w:fill="C7CCD3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154B21" w:rsidRPr="00154B21" w:rsidRDefault="00154B21" w:rsidP="00154B21">
                  <w:r w:rsidRPr="00154B21">
                    <w:lastRenderedPageBreak/>
                    <w:t>Дополнительная информация</w:t>
                  </w:r>
                </w:p>
              </w:tc>
            </w:tr>
            <w:tr w:rsidR="00154B21" w:rsidRPr="00154B21">
              <w:trPr>
                <w:tblCellSpacing w:w="7" w:type="dxa"/>
              </w:trPr>
              <w:tc>
                <w:tcPr>
                  <w:tcW w:w="0" w:type="auto"/>
                  <w:shd w:val="clear" w:color="auto" w:fill="DDE3EB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865"/>
                    <w:gridCol w:w="4297"/>
                  </w:tblGrid>
                  <w:tr w:rsidR="00154B21" w:rsidRPr="00154B21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154B21" w:rsidRPr="00154B21" w:rsidRDefault="00154B21" w:rsidP="00154B21">
                        <w:r w:rsidRPr="00154B21">
                          <w:t>Поставщик не должен находиться в реестре недобросовестных поставщиков</w:t>
                        </w:r>
                        <w:r w:rsidRPr="00154B21">
                          <w:drawing>
                            <wp:inline distT="0" distB="0" distL="0" distR="0">
                              <wp:extent cx="144145" cy="144145"/>
                              <wp:effectExtent l="0" t="0" r="8255" b="8255"/>
                              <wp:docPr id="1" name="Рисунок 1" descr="https://www.b2b-center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3" descr="https://www.b2b-center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20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4145" cy="14414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154B21" w:rsidRPr="00154B21" w:rsidRDefault="00154B21" w:rsidP="00154B21">
                        <w:pPr>
                          <w:rPr>
                            <w:vanish/>
                          </w:rPr>
                        </w:pPr>
                        <w:r w:rsidRPr="00154B21">
                          <w:rPr>
                            <w:vanish/>
                          </w:rPr>
                          <w:t>Организатором установлено требование об отсутствии сведений о участнике процедуры в реестр недобросовестных поставщиков. Проверка на соответствие данному требованию осуществляется организатором самостоятельно</w:t>
                        </w:r>
                      </w:p>
                      <w:p w:rsidR="00154B21" w:rsidRPr="00154B21" w:rsidRDefault="00154B21" w:rsidP="00154B21">
                        <w:r w:rsidRPr="00154B21"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154B21" w:rsidRPr="00154B21" w:rsidRDefault="00154B21" w:rsidP="00154B21">
                        <w:r w:rsidRPr="00154B21">
                          <w:t>Да</w:t>
                        </w:r>
                      </w:p>
                    </w:tc>
                  </w:tr>
                  <w:tr w:rsidR="00154B21" w:rsidRPr="00154B21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154B21" w:rsidRPr="00154B21" w:rsidRDefault="00154B21" w:rsidP="00154B21">
                        <w:r w:rsidRPr="00154B21">
                          <w:t>Конкурсная комиссия: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154B21" w:rsidRPr="00154B21" w:rsidRDefault="00154B21" w:rsidP="00154B21">
                        <w:r w:rsidRPr="00154B21">
                          <w:t>Назначена Приказом АО «</w:t>
                        </w:r>
                        <w:proofErr w:type="spellStart"/>
                        <w:r w:rsidRPr="00154B21">
                          <w:t>Тюменьэнерго</w:t>
                        </w:r>
                        <w:proofErr w:type="spellEnd"/>
                        <w:r w:rsidRPr="00154B21">
                          <w:t>»</w:t>
                        </w:r>
                      </w:p>
                    </w:tc>
                  </w:tr>
                  <w:tr w:rsidR="00154B21" w:rsidRPr="00154B21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154B21" w:rsidRPr="00154B21" w:rsidRDefault="00154B21" w:rsidP="00154B21">
                        <w:r w:rsidRPr="00154B21">
                          <w:t>Требования к участникам: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154B21" w:rsidRPr="00154B21" w:rsidRDefault="00154B21" w:rsidP="00154B21">
                        <w:r w:rsidRPr="00154B21">
                          <w:t xml:space="preserve">- Участвовать в закупке может любое юридическое, физическое лицо, в том числе </w:t>
                        </w:r>
                        <w:r w:rsidRPr="00154B21">
                          <w:lastRenderedPageBreak/>
                          <w:t>индивидуальный предприниматель</w:t>
                        </w:r>
                        <w:r w:rsidRPr="00154B21">
                          <w:br/>
                          <w:t>-Участник обязан декларировать в заявке о соответствии критериям отнесения к субъектам малого и среднего предпринимательства в соответствии со ст. 4 Федерального закона РФ от 24.07.2007г. №209-ФЗ</w:t>
                        </w:r>
                        <w:r w:rsidRPr="00154B21">
                          <w:br/>
                          <w:t>-Участник/ член коллективного Участника, должен обладать гражданской правоспособностью в полном объеме для заключения и исполнения Договора</w:t>
                        </w:r>
                        <w:r w:rsidRPr="00154B21">
                          <w:br/>
                          <w:t>-Техническое и коммерческое предложения должны соответствовать требованиям Заказчика</w:t>
                        </w:r>
                        <w:r w:rsidRPr="00154B21">
                          <w:br/>
                          <w:t>-Требования к благонадежности Участника, членам коллективного Участника:</w:t>
                        </w:r>
                        <w:r w:rsidRPr="00154B21">
                          <w:br/>
                          <w:t>а) Участник, в составе письма о подаче оферты (форма 1), должен дать согласие на проведение проверки благонадежности Службой экономической безопасности АО «</w:t>
                        </w:r>
                        <w:proofErr w:type="spellStart"/>
                        <w:r w:rsidRPr="00154B21">
                          <w:t>Тюменьэнерго</w:t>
                        </w:r>
                        <w:proofErr w:type="spellEnd"/>
                        <w:r w:rsidRPr="00154B21">
                          <w:t>»;</w:t>
                        </w:r>
                        <w:r w:rsidRPr="00154B21">
                          <w:br/>
                          <w:t>б) Участник должен быть платежеспособным (в отношении Участника не должно быть возбуждено дело о банкротстве /Участник не должен быть признан в порядке, установленном действующим законодательством, несостоятельным (банкротом);</w:t>
                        </w:r>
                        <w:r w:rsidRPr="00154B21">
                          <w:br/>
                          <w:t>в) деятельность Участника должна быть безубыточной за последний завершенный год;</w:t>
                        </w:r>
                        <w:r w:rsidRPr="00154B21">
                          <w:br/>
                          <w:t>г) экономическая деятельность Участника не должна быть приостановлена в административном порядке;</w:t>
                        </w:r>
                        <w:r w:rsidRPr="00154B21">
                          <w:br/>
                          <w:t>д) Участник не должен иметь задолженность по уплате налогов, сборов, страховых взносов, пеней штрафов, процентов, согласно справке, об отсутствии задолженности по уплате по уплате налогов, сборов, страховых взносов, пеней штрафов, процентов в соответствии с действующим законодательством Российской Федерации;</w:t>
                        </w:r>
                        <w:r w:rsidRPr="00154B21">
                          <w:br/>
                          <w:t>е) на имущество Участника не должен быть наложен арест;</w:t>
                        </w:r>
                        <w:r w:rsidRPr="00154B21">
                          <w:br/>
                          <w:t xml:space="preserve">ж) в отношении лиц, осуществляющих функции исполнительного органа управления Участника, лиц, входящих в совет директоров (наблюдательный совет) </w:t>
                        </w:r>
                        <w:r w:rsidRPr="00154B21">
                          <w:lastRenderedPageBreak/>
                          <w:t>Участника не должно быть применено административное наказание в виде дисквалификации;</w:t>
                        </w:r>
                        <w:r w:rsidRPr="00154B21">
                          <w:br/>
                          <w:t>з) отсутствие сведений об Участнике закупки и привлекаемых им субподрядчиков в следующих реестрах:</w:t>
                        </w:r>
                        <w:r w:rsidRPr="00154B21">
                          <w:br/>
                          <w:t>- реестре недобросовестных поставщиков, предусмотренном Федеральным законом от 18 июля 2011 г. N 223-ФЗ "О закупках товаров, работ, услуг отдельными видами юридических лиц", и в реестре недобросовестных поставщиков, предусмотренном Федеральным законом от 5 апреля 2013 года N 44-ФЗ "О контрактной системе в сфере закупок товаров, работ, услуг для обеспечения государственных и муниципальных нужд" на электронном портале http://zakupki.gov.ru/;</w:t>
                        </w:r>
                        <w:r w:rsidRPr="00154B21">
                          <w:br/>
                          <w:t>- едином федеральном реестре о банкротствах https://bankrot.fedresurs.ru/;</w:t>
                        </w:r>
                        <w:r w:rsidRPr="00154B21">
                          <w:br/>
                          <w:t>- реестре о возбужденных исполнительных производствах на электронном портале http://fssprus.ru/;</w:t>
                        </w:r>
                        <w:r w:rsidRPr="00154B21">
                          <w:br/>
                          <w:t>и) Участник не должен быть аффилирован к другим Участникам закупки;</w:t>
                        </w:r>
                        <w:r w:rsidRPr="00154B21">
                          <w:br/>
                          <w:t>к) отсутствие у АО "</w:t>
                        </w:r>
                        <w:proofErr w:type="spellStart"/>
                        <w:r w:rsidRPr="00154B21">
                          <w:t>Тюменьэнерго</w:t>
                        </w:r>
                        <w:proofErr w:type="spellEnd"/>
                        <w:r w:rsidRPr="00154B21">
                          <w:t>" информации о наличии за последние 12 месяцев до даты размещения извещения о закупке, вступивших в законную силу судебных актов, подтверждающих неисполнение или ненадлежащее исполнение Участником договорных обязательств по поставке участником товаров, выполнению им работ, оказанию им услуг;</w:t>
                        </w:r>
                        <w:r w:rsidRPr="00154B21">
                          <w:br/>
                          <w:t>л) отсутствие сведений об исключении Участника из ЕГРЮЛ/ЕГРИП;</w:t>
                        </w:r>
                        <w:r w:rsidRPr="00154B21">
                          <w:br/>
                          <w:t>м) отсутствие фактов предоставления Участником недостоверных сведений и документов в рамках закупочной процедуры, либо предоставления неполного пакета учредительных, финансовых документов, в том числе, о конечных бенефициарах;</w:t>
                        </w:r>
                        <w:r w:rsidRPr="00154B21">
                          <w:br/>
                          <w:t>н) отсутствие за последние 36 месяцев до даты размещения извещения о закупке в данной закупочной процедуре, фактов одностороннего отказа АО «</w:t>
                        </w:r>
                        <w:proofErr w:type="spellStart"/>
                        <w:r w:rsidRPr="00154B21">
                          <w:t>Тюменьэнерго</w:t>
                        </w:r>
                        <w:proofErr w:type="spellEnd"/>
                        <w:r w:rsidRPr="00154B21">
                          <w:t xml:space="preserve">» </w:t>
                        </w:r>
                        <w:bookmarkStart w:id="0" w:name="_GoBack"/>
                        <w:bookmarkEnd w:id="0"/>
                        <w:r w:rsidRPr="00154B21">
                          <w:lastRenderedPageBreak/>
                          <w:t>от исполнения заключенного(</w:t>
                        </w:r>
                        <w:proofErr w:type="spellStart"/>
                        <w:r w:rsidRPr="00154B21">
                          <w:t>ых</w:t>
                        </w:r>
                        <w:proofErr w:type="spellEnd"/>
                        <w:r w:rsidRPr="00154B21">
                          <w:t>) с Участником закупки аналогичных предмету закупки договора(</w:t>
                        </w:r>
                        <w:proofErr w:type="spellStart"/>
                        <w:r w:rsidRPr="00154B21">
                          <w:t>ов</w:t>
                        </w:r>
                        <w:proofErr w:type="spellEnd"/>
                        <w:r w:rsidRPr="00154B21">
                          <w:t>) в связи с ненадлежащим выполнением Участником обязательств: по поставке товаров участником, выполнению им работ, оказанию им услуг, в том числе когда Участник не приступил/ несвоевременно приступил к исполнению обязательств по аналогичному с предметом закупки договору либо фактов наличия соглашений о расторжении одинаковых с предметом закупки договоров с Участником по вышеуказанным причинам, а также фактов наличия вступивших в законную силу решений суда о расторжении аналогичного предмету закупки договора; отсутствие за указанный в настоящем пункте период факта одностороннего отказа Участника, не связанного с виновными действиями АО "</w:t>
                        </w:r>
                        <w:proofErr w:type="spellStart"/>
                        <w:r w:rsidRPr="00154B21">
                          <w:t>Тюменьэнерго</w:t>
                        </w:r>
                        <w:proofErr w:type="spellEnd"/>
                        <w:r w:rsidRPr="00154B21">
                          <w:t>", от исполнения заключенного(</w:t>
                        </w:r>
                        <w:proofErr w:type="spellStart"/>
                        <w:r w:rsidRPr="00154B21">
                          <w:t>ых</w:t>
                        </w:r>
                        <w:proofErr w:type="spellEnd"/>
                        <w:r w:rsidRPr="00154B21">
                          <w:t>) с АО "</w:t>
                        </w:r>
                        <w:proofErr w:type="spellStart"/>
                        <w:r w:rsidRPr="00154B21">
                          <w:t>Тюменьэнерго</w:t>
                        </w:r>
                        <w:proofErr w:type="spellEnd"/>
                        <w:r w:rsidRPr="00154B21">
                          <w:t>" аналогичных предмету закупки договора (</w:t>
                        </w:r>
                        <w:proofErr w:type="spellStart"/>
                        <w:r w:rsidRPr="00154B21">
                          <w:t>ов</w:t>
                        </w:r>
                        <w:proofErr w:type="spellEnd"/>
                        <w:r w:rsidRPr="00154B21">
                          <w:t>)</w:t>
                        </w:r>
                        <w:r w:rsidRPr="00154B21">
                          <w:br/>
                          <w:t>о) в отношении лиц, осуществляющих функции исполнительного органа управления Участника, члена коллективного Участника, субподрядчика (соисполнителя/субпоставщика) не ведется уголовное преследование по преступлениям предусмотренным главой 22 Уголовного кодекса Российской Федерации (за исключением статей 169, 170, 171.2, 184, 190-193), подтверждаемое актом о возбуждении в отношении данного лица уголовного дела, проведением в отношении него следственных действий (обыска, опознания, допроса и др.) и иными мерами, предпринимаемыми в целях его изобличения или свидетельствующими о наличии подозрений против него;</w:t>
                        </w:r>
                        <w:r w:rsidRPr="00154B21">
                          <w:br/>
                          <w:t>п) отсутствие двух и более отрицательных заключений СЭБ АО «</w:t>
                        </w:r>
                        <w:proofErr w:type="spellStart"/>
                        <w:r w:rsidRPr="00154B21">
                          <w:t>Тюменьэнерго</w:t>
                        </w:r>
                        <w:proofErr w:type="spellEnd"/>
                        <w:r w:rsidRPr="00154B21">
                          <w:t>», вынесенных в течение 12 календарных месяцев до даты размещения извещения о закупке в данной закупочной процедуре, за предоставление недостоверных сведений в рамках проводимых закупочных процедур АО «</w:t>
                        </w:r>
                        <w:proofErr w:type="spellStart"/>
                        <w:r w:rsidRPr="00154B21">
                          <w:t>Тюменьэнерго</w:t>
                        </w:r>
                        <w:proofErr w:type="spellEnd"/>
                        <w:r w:rsidRPr="00154B21">
                          <w:t xml:space="preserve">». </w:t>
                        </w:r>
                        <w:r w:rsidRPr="00154B21">
                          <w:br/>
                        </w:r>
                        <w:r w:rsidRPr="00154B21">
                          <w:lastRenderedPageBreak/>
                          <w:br/>
                          <w:t>Результат проверки благонадежности Участника, члена коллективного Участника, субподрядчика/соисполнителя/ субпоставщика закупки оформляется заключением СЭБ АО "</w:t>
                        </w:r>
                        <w:proofErr w:type="spellStart"/>
                        <w:r w:rsidRPr="00154B21">
                          <w:t>Тюменьэнерго</w:t>
                        </w:r>
                        <w:proofErr w:type="spellEnd"/>
                        <w:r w:rsidRPr="00154B21">
                          <w:t>". В отношении Участника, в том числе члена коллективного Участника, субподрядчика/соисполнителя/ субпоставщика должно быть получено положительное заключение службы экономической безопасности АО "</w:t>
                        </w:r>
                        <w:proofErr w:type="spellStart"/>
                        <w:r w:rsidRPr="00154B21">
                          <w:t>Тюменьэнерго</w:t>
                        </w:r>
                        <w:proofErr w:type="spellEnd"/>
                        <w:r w:rsidRPr="00154B21">
                          <w:t>" (СЭБ АО "</w:t>
                        </w:r>
                        <w:proofErr w:type="spellStart"/>
                        <w:r w:rsidRPr="00154B21">
                          <w:t>Тюменьэнерго</w:t>
                        </w:r>
                        <w:proofErr w:type="spellEnd"/>
                        <w:r w:rsidRPr="00154B21">
                          <w:t>").</w:t>
                        </w:r>
                        <w:r w:rsidRPr="00154B21">
                          <w:br/>
                        </w:r>
                        <w:r w:rsidRPr="00154B21">
                          <w:br/>
                          <w:t>Более подробные требования к Участникам, а также требования к порядку подтверждения соответствия этим требованиям, содержатся в Конкурсной документации.</w:t>
                        </w:r>
                      </w:p>
                    </w:tc>
                  </w:tr>
                  <w:tr w:rsidR="00154B21" w:rsidRPr="00154B21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154B21" w:rsidRPr="00154B21" w:rsidRDefault="00154B21" w:rsidP="00154B21">
                        <w:r w:rsidRPr="00154B21">
                          <w:lastRenderedPageBreak/>
                          <w:t>Комплект конкурсной документации: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154B21" w:rsidRPr="00154B21" w:rsidRDefault="00154B21" w:rsidP="00154B21">
                        <w:r w:rsidRPr="00154B21">
                          <w:t>Конкурсную документацию возможно получить на официальном сайте РФ – www.zakupki.gov.ru, электронной торговой площадке - http://www.b2b-mrsk.ru/, начиная с даты размещения закупки.</w:t>
                        </w:r>
                        <w:r w:rsidRPr="00154B21">
                          <w:br/>
                          <w:t>Информация о закупке и конкурсная документация также размещена на сайте Заказчика по адресу: www.te.ru в разделе «Закупки» и доступна для ознакомления без взимания платы.</w:t>
                        </w:r>
                      </w:p>
                    </w:tc>
                  </w:tr>
                  <w:tr w:rsidR="00154B21" w:rsidRPr="00154B21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154B21" w:rsidRPr="00154B21" w:rsidRDefault="00154B21" w:rsidP="00154B21">
                        <w:r w:rsidRPr="00154B21">
                          <w:t>Конкурсная документация: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154B21" w:rsidRPr="00154B21" w:rsidRDefault="00154B21" w:rsidP="00154B21">
                        <w:hyperlink r:id="rId21" w:tgtFrame="_blank" w:history="1">
                          <w:r w:rsidRPr="00154B21">
                            <w:rPr>
                              <w:rStyle w:val="a3"/>
                            </w:rPr>
                            <w:t xml:space="preserve">Скачать файл </w:t>
                          </w:r>
                          <w:r w:rsidRPr="00154B21">
                            <w:rPr>
                              <w:rStyle w:val="a3"/>
                              <w:b/>
                              <w:bCs/>
                            </w:rPr>
                            <w:t>КД Поставка топлива для НРЭС и СРЭС.7z</w:t>
                          </w:r>
                        </w:hyperlink>
                        <w:r w:rsidRPr="00154B21">
                          <w:t> (5.8 МБ)</w:t>
                        </w:r>
                      </w:p>
                      <w:p w:rsidR="00154B21" w:rsidRPr="00154B21" w:rsidRDefault="00154B21" w:rsidP="00154B21">
                        <w:hyperlink r:id="rId22" w:history="1">
                          <w:r w:rsidRPr="00154B21">
                            <w:rPr>
                              <w:rStyle w:val="a3"/>
                              <w:b/>
                              <w:bCs/>
                            </w:rPr>
                            <w:t>Редактировать конкурсную документацию</w:t>
                          </w:r>
                        </w:hyperlink>
                      </w:p>
                    </w:tc>
                  </w:tr>
                  <w:tr w:rsidR="00154B21" w:rsidRPr="00154B21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154B21" w:rsidRPr="00154B21" w:rsidRDefault="00154B21" w:rsidP="00154B21">
                        <w:r w:rsidRPr="00154B21">
                          <w:t>Конкурсные заявки: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154B21" w:rsidRPr="00154B21" w:rsidRDefault="00154B21" w:rsidP="00154B21">
                        <w:r w:rsidRPr="00154B21">
                          <w:t xml:space="preserve">Все документы, входящие в Конкурсную заявку должны быть подготовлены на русском языке. Все суммы денежных средств в документах, входящих в Конкурсную заявку, должны быть выражены в российских рублях. Конкурсные заявки должны быть подготовлены в соответствии с требованиями Конкурсной документации и предоставлены Организатору торгов в электронный сейф в соответствии с действующими регламентами электронной системы «b2b-mrsk.ru» с момента публикации извещения </w:t>
                        </w:r>
                        <w:r w:rsidRPr="00154B21">
                          <w:lastRenderedPageBreak/>
                          <w:t>о закупке и до срока окончания подачи заявок (время и дата указаны в Извещении).</w:t>
                        </w:r>
                      </w:p>
                    </w:tc>
                  </w:tr>
                  <w:tr w:rsidR="00154B21" w:rsidRPr="00154B21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154B21" w:rsidRPr="00154B21" w:rsidRDefault="00154B21" w:rsidP="00154B21">
                        <w:r w:rsidRPr="00154B21">
                          <w:lastRenderedPageBreak/>
                          <w:t>Критерии выбора победителя: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154B21" w:rsidRPr="00154B21" w:rsidRDefault="00154B21" w:rsidP="00154B21">
                        <w:r w:rsidRPr="00154B21">
                          <w:t xml:space="preserve">Конкурсная комиссия на своем заседании определяет Победителя конкурса, как Участника конкурса, Конкурсная заявка которого заняла первое место в </w:t>
                        </w:r>
                        <w:proofErr w:type="spellStart"/>
                        <w:r w:rsidRPr="00154B21">
                          <w:t>ранжировке</w:t>
                        </w:r>
                        <w:proofErr w:type="spellEnd"/>
                        <w:r w:rsidRPr="00154B21">
                          <w:t xml:space="preserve"> Конкурсных заявок.</w:t>
                        </w:r>
                        <w:r w:rsidRPr="00154B21">
                          <w:br/>
                          <w:t>Место и дата подведения итогов конкурса указаны в Извещении о конкурсе.</w:t>
                        </w:r>
                        <w:r w:rsidRPr="00154B21">
                          <w:br/>
                          <w:t>Перед окончательным определением победителя Организатор конкурса вправе потребовать от любого участника конкурса подтверждения его соответствия квалификационным требованиям. Подтверждение соответствия Участника квалификационным требованиям проводится по критериям, указанным в Конкурсной документации. Подтверждение соответствия Участника квалификационным требованиям может проводиться как по всем критериям, так и выборочно. Отказ Участника от данной процедуры может расцениваться конкурсной комиссией как предоставление заведомо ложной информации. Заявка участника конкурса, не отвечающего требованиям, будет отклонена.</w:t>
                        </w:r>
                        <w:r w:rsidRPr="00154B21">
                          <w:br/>
                          <w:t>Решение Конкурсной комиссии по определению Победителя конкурса оформляется протоколом заседания комиссии.</w:t>
                        </w:r>
                        <w:r w:rsidRPr="00154B21">
                          <w:br/>
                          <w:t>Участник конкурса незамедлительно уведомляется о признании его Победителем конкурса с использованием функционала ЭТП.</w:t>
                        </w:r>
                      </w:p>
                    </w:tc>
                  </w:tr>
                  <w:tr w:rsidR="00154B21" w:rsidRPr="00154B21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154B21" w:rsidRPr="00154B21" w:rsidRDefault="00154B21" w:rsidP="00154B21">
                        <w:r w:rsidRPr="00154B21">
                          <w:t>Сроки заключения договора: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154B21" w:rsidRPr="00154B21" w:rsidRDefault="00154B21" w:rsidP="00154B21">
                        <w:r w:rsidRPr="00154B21">
                          <w:t>Договор между Заказчиком и Победителем заключается в срок не ранее чем через десять календарных дней с даты размещения результатов закупки (протокола о результатах конкурса) на сайте в единой информационно-</w:t>
                        </w:r>
                        <w:proofErr w:type="spellStart"/>
                        <w:r w:rsidRPr="00154B21">
                          <w:t>телекомуникационной</w:t>
                        </w:r>
                        <w:proofErr w:type="spellEnd"/>
                        <w:r w:rsidRPr="00154B21">
                          <w:t xml:space="preserve"> сети "Интернет" (www.zakupki.gov.ru) , но не более двадцати рабочих дней со дня принятия Заказчиком решения о заключении договора со дня подписания протокола о результатах конкурса, за исключением случаев, когда в соответствии с законодательством </w:t>
                        </w:r>
                        <w:r w:rsidRPr="00154B21">
                          <w:lastRenderedPageBreak/>
                          <w:t>Российской Федерации и Уставом Заказчика для заключения договора необходимо его одобрение компетентным органом управления Заказчика, а так же случаев, когда действия (бездействие) Заказчика при осуществлении закупки обжалуются в антимонопольном органе либо в судебном порядке. В указанных случаях договор должен быть заключен в течение 20 рабочих дней со дня вступления в силу решения антимонопольного органа или судебного акта, предусматривающего заключение договора, или со дня одобрения заключения договора компетентным органом управления Заказчика.</w:t>
                        </w:r>
                      </w:p>
                    </w:tc>
                  </w:tr>
                  <w:tr w:rsidR="00154B21" w:rsidRPr="00154B21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154B21" w:rsidRPr="00154B21" w:rsidRDefault="00154B21" w:rsidP="00154B21">
                        <w:r w:rsidRPr="00154B21">
                          <w:lastRenderedPageBreak/>
                          <w:t>Место рассмотрения заявок: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154B21" w:rsidRPr="00154B21" w:rsidRDefault="00154B21" w:rsidP="00154B21">
                        <w:r w:rsidRPr="00154B21">
                          <w:t xml:space="preserve">629300, ЯНАО, г. Новый Уренгой, Северо-Восточная </w:t>
                        </w:r>
                        <w:proofErr w:type="spellStart"/>
                        <w:r w:rsidRPr="00154B21">
                          <w:t>промзона</w:t>
                        </w:r>
                        <w:proofErr w:type="spellEnd"/>
                        <w:r w:rsidRPr="00154B21">
                          <w:t>, филиал АО «</w:t>
                        </w:r>
                        <w:proofErr w:type="spellStart"/>
                        <w:r w:rsidRPr="00154B21">
                          <w:t>Тюменьэнерго</w:t>
                        </w:r>
                        <w:proofErr w:type="spellEnd"/>
                        <w:r w:rsidRPr="00154B21">
                          <w:t>» Северные электрические сети, административно-бытовой корпус, кабинет 216.</w:t>
                        </w:r>
                      </w:p>
                    </w:tc>
                  </w:tr>
                  <w:tr w:rsidR="00154B21" w:rsidRPr="00154B21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154B21" w:rsidRPr="00154B21" w:rsidRDefault="00154B21" w:rsidP="00154B21">
                        <w:r w:rsidRPr="00154B21">
                          <w:t>Дата и время рассмотрения заявок: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154B21" w:rsidRPr="00154B21" w:rsidRDefault="00154B21" w:rsidP="00154B21">
                        <w:r w:rsidRPr="00154B21">
                          <w:t>30.10.2017 15:00</w:t>
                        </w:r>
                      </w:p>
                    </w:tc>
                  </w:tr>
                  <w:tr w:rsidR="00154B21" w:rsidRPr="00154B21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154B21" w:rsidRPr="00154B21" w:rsidRDefault="00154B21" w:rsidP="00154B21">
                        <w:r w:rsidRPr="00154B21">
                          <w:t>Дата и время подведения итогов: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154B21" w:rsidRPr="00154B21" w:rsidRDefault="00154B21" w:rsidP="00154B21">
                        <w:r w:rsidRPr="00154B21">
                          <w:t>03.11.2017 15:00</w:t>
                        </w:r>
                      </w:p>
                    </w:tc>
                  </w:tr>
                  <w:tr w:rsidR="00154B21" w:rsidRPr="00154B21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154B21" w:rsidRPr="00154B21" w:rsidRDefault="00154B21" w:rsidP="00154B21">
                        <w:r w:rsidRPr="00154B21">
                          <w:t>Место подведения итогов: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154B21" w:rsidRPr="00154B21" w:rsidRDefault="00154B21" w:rsidP="00154B21">
                        <w:r w:rsidRPr="00154B21">
                          <w:t xml:space="preserve">629300, ЯНАО, г. Новый Уренгой, Северо-Восточная </w:t>
                        </w:r>
                        <w:proofErr w:type="spellStart"/>
                        <w:r w:rsidRPr="00154B21">
                          <w:t>промзона</w:t>
                        </w:r>
                        <w:proofErr w:type="spellEnd"/>
                        <w:r w:rsidRPr="00154B21">
                          <w:t>, филиал АО «</w:t>
                        </w:r>
                        <w:proofErr w:type="spellStart"/>
                        <w:r w:rsidRPr="00154B21">
                          <w:t>Тюменьэнерго</w:t>
                        </w:r>
                        <w:proofErr w:type="spellEnd"/>
                        <w:r w:rsidRPr="00154B21">
                          <w:t>» Северные электрические сети, административно-бытовой корпус, кабинет 216.</w:t>
                        </w:r>
                      </w:p>
                    </w:tc>
                  </w:tr>
                  <w:tr w:rsidR="00154B21" w:rsidRPr="00154B21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154B21" w:rsidRPr="00154B21" w:rsidRDefault="00154B21" w:rsidP="00154B21">
                        <w:r w:rsidRPr="00154B21">
                          <w:t>Место проведения процедуры: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154B21" w:rsidRPr="00154B21" w:rsidRDefault="00154B21" w:rsidP="00154B21">
                        <w:r w:rsidRPr="00154B21">
                          <w:t>Данная процедура проводится в электронной форме на ЭТП группы B2B-Center (www.b2b-center.ru). Предложения участников подаются в форме электронного документа, подписанного электронной цифровой подписью.</w:t>
                        </w:r>
                      </w:p>
                    </w:tc>
                  </w:tr>
                  <w:tr w:rsidR="00154B21" w:rsidRPr="00154B21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154B21" w:rsidRPr="00154B21" w:rsidRDefault="00154B21" w:rsidP="00154B21">
                        <w:r w:rsidRPr="00154B21">
                          <w:t>Порядок предоставления документации по закупке: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154B21" w:rsidRPr="00154B21" w:rsidRDefault="00154B21" w:rsidP="00154B21">
                        <w:r w:rsidRPr="00154B21">
                          <w:t>Документация по закупке предоставляется без взимания платы в форме электронного документа на сайте ЭТП группы B2B-Center (www.b2b-center.ru), начиная с даты размещения закупки.</w:t>
                        </w:r>
                      </w:p>
                    </w:tc>
                  </w:tr>
                  <w:tr w:rsidR="00154B21" w:rsidRPr="00154B21" w:rsidTr="00154B21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</w:tcPr>
                      <w:p w:rsidR="00154B21" w:rsidRPr="00154B21" w:rsidRDefault="00154B21" w:rsidP="00154B21"/>
                    </w:tc>
                    <w:tc>
                      <w:tcPr>
                        <w:tcW w:w="0" w:type="auto"/>
                        <w:shd w:val="clear" w:color="auto" w:fill="EDF0F3"/>
                      </w:tcPr>
                      <w:p w:rsidR="00154B21" w:rsidRPr="00154B21" w:rsidRDefault="00154B21" w:rsidP="00154B21"/>
                    </w:tc>
                  </w:tr>
                  <w:tr w:rsidR="00154B21" w:rsidRPr="00154B21" w:rsidTr="00154B21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</w:tcPr>
                      <w:p w:rsidR="00154B21" w:rsidRPr="00154B21" w:rsidRDefault="00154B21" w:rsidP="00154B21"/>
                    </w:tc>
                    <w:tc>
                      <w:tcPr>
                        <w:tcW w:w="0" w:type="auto"/>
                        <w:shd w:val="clear" w:color="auto" w:fill="DDE3EB"/>
                      </w:tcPr>
                      <w:p w:rsidR="00154B21" w:rsidRPr="00154B21" w:rsidRDefault="00154B21" w:rsidP="00154B21"/>
                    </w:tc>
                  </w:tr>
                  <w:tr w:rsidR="00154B21" w:rsidRPr="00154B21" w:rsidTr="00154B21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</w:tcPr>
                      <w:p w:rsidR="00154B21" w:rsidRPr="00154B21" w:rsidRDefault="00154B21" w:rsidP="00154B21"/>
                    </w:tc>
                    <w:tc>
                      <w:tcPr>
                        <w:tcW w:w="0" w:type="auto"/>
                        <w:shd w:val="clear" w:color="auto" w:fill="EDF0F3"/>
                      </w:tcPr>
                      <w:p w:rsidR="00154B21" w:rsidRPr="00154B21" w:rsidRDefault="00154B21" w:rsidP="00154B21"/>
                    </w:tc>
                  </w:tr>
                  <w:tr w:rsidR="00154B21" w:rsidRPr="00154B21" w:rsidTr="00154B21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</w:tcPr>
                      <w:p w:rsidR="00154B21" w:rsidRPr="00154B21" w:rsidRDefault="00154B21" w:rsidP="00154B21"/>
                    </w:tc>
                    <w:tc>
                      <w:tcPr>
                        <w:tcW w:w="0" w:type="auto"/>
                        <w:shd w:val="clear" w:color="auto" w:fill="DDE3EB"/>
                      </w:tcPr>
                      <w:p w:rsidR="00154B21" w:rsidRPr="00154B21" w:rsidRDefault="00154B21" w:rsidP="00154B21"/>
                    </w:tc>
                  </w:tr>
                </w:tbl>
                <w:p w:rsidR="00154B21" w:rsidRPr="00154B21" w:rsidRDefault="00154B21" w:rsidP="00154B21"/>
              </w:tc>
            </w:tr>
          </w:tbl>
          <w:p w:rsidR="00154B21" w:rsidRPr="00154B21" w:rsidRDefault="00154B21" w:rsidP="00154B21"/>
        </w:tc>
        <w:tc>
          <w:tcPr>
            <w:tcW w:w="150" w:type="dxa"/>
            <w:hideMark/>
          </w:tcPr>
          <w:p w:rsidR="00154B21" w:rsidRPr="00154B21" w:rsidRDefault="00154B21" w:rsidP="00154B21">
            <w:r w:rsidRPr="00154B21">
              <w:lastRenderedPageBreak/>
              <w:t> </w:t>
            </w:r>
          </w:p>
        </w:tc>
        <w:tc>
          <w:tcPr>
            <w:tcW w:w="0" w:type="auto"/>
            <w:hideMark/>
          </w:tcPr>
          <w:p w:rsidR="00154B21" w:rsidRPr="00154B21" w:rsidRDefault="00154B21" w:rsidP="00154B21">
            <w:pPr>
              <w:rPr>
                <w:b/>
                <w:bCs/>
              </w:rPr>
            </w:pPr>
            <w:r w:rsidRPr="00154B21">
              <w:rPr>
                <w:b/>
                <w:bCs/>
              </w:rPr>
              <w:t>Выгрузка на официальный сайт</w:t>
            </w:r>
          </w:p>
          <w:p w:rsidR="00154B21" w:rsidRPr="00154B21" w:rsidRDefault="00154B21" w:rsidP="00154B21">
            <w:r w:rsidRPr="00154B21">
              <w:rPr>
                <w:b/>
                <w:bCs/>
              </w:rPr>
              <w:t>Извещение [</w:t>
            </w:r>
            <w:hyperlink r:id="rId23" w:history="1">
              <w:r w:rsidRPr="00154B21">
                <w:rPr>
                  <w:rStyle w:val="a3"/>
                  <w:b/>
                  <w:bCs/>
                </w:rPr>
                <w:t>XML</w:t>
              </w:r>
            </w:hyperlink>
            <w:r w:rsidRPr="00154B21">
              <w:rPr>
                <w:b/>
                <w:bCs/>
              </w:rPr>
              <w:t xml:space="preserve">] </w:t>
            </w:r>
          </w:p>
          <w:p w:rsidR="00154B21" w:rsidRPr="00154B21" w:rsidRDefault="00154B21" w:rsidP="00154B21">
            <w:r w:rsidRPr="00154B21">
              <w:t>Процедура еще не была выгружена.</w:t>
            </w:r>
            <w:r w:rsidRPr="00154B21">
              <w:br/>
              <w:t>[</w:t>
            </w:r>
            <w:hyperlink r:id="rId24" w:history="1">
              <w:r w:rsidRPr="00154B21">
                <w:rPr>
                  <w:rStyle w:val="a3"/>
                </w:rPr>
                <w:t>Выгрузить</w:t>
              </w:r>
            </w:hyperlink>
            <w:r w:rsidRPr="00154B21">
              <w:t>]</w:t>
            </w:r>
          </w:p>
          <w:p w:rsidR="00154B21" w:rsidRPr="00154B21" w:rsidRDefault="00154B21" w:rsidP="00154B21">
            <w:r w:rsidRPr="00154B21">
              <w:rPr>
                <w:b/>
                <w:bCs/>
              </w:rPr>
              <w:t>Протоколы</w:t>
            </w:r>
          </w:p>
          <w:p w:rsidR="00154B21" w:rsidRPr="00154B21" w:rsidRDefault="00154B21" w:rsidP="00154B21">
            <w:r w:rsidRPr="00154B21">
              <w:t>Протоколы отсутствуют</w:t>
            </w:r>
          </w:p>
          <w:tbl>
            <w:tblPr>
              <w:tblW w:w="0" w:type="auto"/>
              <w:tblCellSpacing w:w="7" w:type="dxa"/>
              <w:tblCellMar>
                <w:top w:w="75" w:type="dxa"/>
                <w:left w:w="75" w:type="dxa"/>
                <w:bottom w:w="75" w:type="dxa"/>
                <w:right w:w="75" w:type="dxa"/>
              </w:tblCellMar>
              <w:tblLook w:val="04A0" w:firstRow="1" w:lastRow="0" w:firstColumn="1" w:lastColumn="0" w:noHBand="0" w:noVBand="1"/>
            </w:tblPr>
            <w:tblGrid>
              <w:gridCol w:w="2115"/>
            </w:tblGrid>
            <w:tr w:rsidR="00154B21" w:rsidRPr="00154B21">
              <w:trPr>
                <w:tblCellSpacing w:w="7" w:type="dxa"/>
              </w:trPr>
              <w:tc>
                <w:tcPr>
                  <w:tcW w:w="0" w:type="auto"/>
                  <w:shd w:val="clear" w:color="auto" w:fill="C7CCD3"/>
                  <w:noWrap/>
                  <w:hideMark/>
                </w:tcPr>
                <w:p w:rsidR="00154B21" w:rsidRPr="00154B21" w:rsidRDefault="00154B21" w:rsidP="00154B21">
                  <w:r w:rsidRPr="00154B21">
                    <w:t>Поступившие заявки</w:t>
                  </w:r>
                </w:p>
              </w:tc>
            </w:tr>
            <w:tr w:rsidR="00154B21" w:rsidRPr="00154B21">
              <w:trPr>
                <w:tblCellSpacing w:w="7" w:type="dxa"/>
              </w:trPr>
              <w:tc>
                <w:tcPr>
                  <w:tcW w:w="0" w:type="auto"/>
                  <w:shd w:val="clear" w:color="auto" w:fill="DDE3EB"/>
                  <w:hideMark/>
                </w:tcPr>
                <w:p w:rsidR="00154B21" w:rsidRPr="00154B21" w:rsidRDefault="00154B21" w:rsidP="00154B21">
                  <w:r w:rsidRPr="00154B21">
                    <w:t>Статус: активно.</w:t>
                  </w:r>
                </w:p>
              </w:tc>
            </w:tr>
            <w:tr w:rsidR="00154B21" w:rsidRPr="00154B21">
              <w:trPr>
                <w:tblCellSpacing w:w="7" w:type="dxa"/>
              </w:trPr>
              <w:tc>
                <w:tcPr>
                  <w:tcW w:w="0" w:type="auto"/>
                  <w:shd w:val="clear" w:color="auto" w:fill="DDE3EB"/>
                  <w:hideMark/>
                </w:tcPr>
                <w:p w:rsidR="00154B21" w:rsidRPr="00154B21" w:rsidRDefault="00154B21" w:rsidP="00154B21">
                  <w:r w:rsidRPr="00154B21">
                    <w:t>Всего: 0</w:t>
                  </w:r>
                </w:p>
              </w:tc>
            </w:tr>
          </w:tbl>
          <w:p w:rsidR="00154B21" w:rsidRPr="00154B21" w:rsidRDefault="00154B21" w:rsidP="00154B21"/>
        </w:tc>
      </w:tr>
    </w:tbl>
    <w:p w:rsidR="004B3FDF" w:rsidRDefault="004B3FDF"/>
    <w:sectPr w:rsidR="004B3FD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4" type="#_x0000_t75" style="width:3in;height:3in" o:bullet="t"/>
    </w:pict>
  </w:numPicBullet>
  <w:numPicBullet w:numPicBulletId="1">
    <w:pict>
      <v:shape id="_x0000_i1035" type="#_x0000_t75" style="width:3in;height:3in" o:bullet="t"/>
    </w:pict>
  </w:numPicBullet>
  <w:abstractNum w:abstractNumId="0" w15:restartNumberingAfterBreak="0">
    <w:nsid w:val="28614D06"/>
    <w:multiLevelType w:val="multilevel"/>
    <w:tmpl w:val="5DAE6AEC"/>
    <w:lvl w:ilvl="0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2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29B4"/>
    <w:rsid w:val="00154B21"/>
    <w:rsid w:val="001629B4"/>
    <w:rsid w:val="004B3F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EE8A9D"/>
  <w15:chartTrackingRefBased/>
  <w15:docId w15:val="{2A848908-A8CE-4DAE-A663-50ECF2FE8D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54B2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773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9381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1538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2883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4268538">
                      <w:marLeft w:val="0"/>
                      <w:marRight w:val="-4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50048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62102672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581840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6399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1810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3499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9690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5015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6177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6079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443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4998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2799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5912168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14368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20329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6453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0802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8370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346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9494981">
                      <w:marLeft w:val="0"/>
                      <w:marRight w:val="-4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38016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75534980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926721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3067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1955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0038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4448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5891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1820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2389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4242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0051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0653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5826596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79516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75648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b2b-center.ru/innovations/index.html" TargetMode="External"/><Relationship Id="rId13" Type="http://schemas.openxmlformats.org/officeDocument/2006/relationships/hyperlink" Target="https://www.b2b-center.ru/market/view.html?id=889604&amp;action=statistics" TargetMode="External"/><Relationship Id="rId18" Type="http://schemas.openxmlformats.org/officeDocument/2006/relationships/hyperlink" Target="https://www.b2b-center.ru/firms/ao-tiumenenergo/247/" TargetMode="External"/><Relationship Id="rId26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hyperlink" Target="https://www.b2b-center.ru/download.html?file=file%2F190343985.7z&amp;title=%D0%9A%D0%94+%D0%9F%D0%BE%D1%81%D1%82%D0%B0%D0%B2%D0%BA%D0%B0+%D1%82%D0%BE%D0%BF%D0%BB%D0%B8%D0%B2%D0%B0+%D0%B4%D0%BB%D1%8F+%D0%9D%D0%A0%D0%AD%D0%A1+%D0%B8+%D0%A1%D0%A0%D0%AD%D0%A1.7z" TargetMode="External"/><Relationship Id="rId7" Type="http://schemas.openxmlformats.org/officeDocument/2006/relationships/hyperlink" Target="https://www.b2b-center.ru/tariffs/" TargetMode="External"/><Relationship Id="rId12" Type="http://schemas.openxmlformats.org/officeDocument/2006/relationships/hyperlink" Target="https://www.b2b-center.ru/market/view.html?id=889604&amp;action=invitations" TargetMode="External"/><Relationship Id="rId17" Type="http://schemas.openxmlformats.org/officeDocument/2006/relationships/hyperlink" Target="https://www.b2b-center.ru/firms/filial-ao-tiumenenergo-ses-g-novyi-urengoi/11755/" TargetMode="External"/><Relationship Id="rId25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s://www.b2b-center.ru/popups/send_message.html?action=send&amp;to=16177" TargetMode="External"/><Relationship Id="rId20" Type="http://schemas.openxmlformats.org/officeDocument/2006/relationships/image" Target="media/image1.png"/><Relationship Id="rId1" Type="http://schemas.openxmlformats.org/officeDocument/2006/relationships/numbering" Target="numbering.xml"/><Relationship Id="rId6" Type="http://schemas.openxmlformats.org/officeDocument/2006/relationships/hyperlink" Target="https://www.b2b-center.ru/personal/payment_docs.html?action=generate_bill&amp;tariff_code=13&amp;type=bills" TargetMode="External"/><Relationship Id="rId11" Type="http://schemas.openxmlformats.org/officeDocument/2006/relationships/hyperlink" Target="https://www.b2b-center.ru/market/view.html?id=889604&amp;action=explanation" TargetMode="External"/><Relationship Id="rId24" Type="http://schemas.openxmlformats.org/officeDocument/2006/relationships/hyperlink" Target="https://www.b2b-center.ru/zgr/?action=add_to_queue&amp;lot_id=889604&amp;lot_type=20" TargetMode="External"/><Relationship Id="rId5" Type="http://schemas.openxmlformats.org/officeDocument/2006/relationships/hyperlink" Target="https://www.b2b-center.ru/tariffs/" TargetMode="External"/><Relationship Id="rId15" Type="http://schemas.openxmlformats.org/officeDocument/2006/relationships/hyperlink" Target="https://www.b2b-center.ru/popups/send_message.html?action=send&amp;to=16177" TargetMode="External"/><Relationship Id="rId23" Type="http://schemas.openxmlformats.org/officeDocument/2006/relationships/hyperlink" Target="https://www.b2b-center.ru/zgr/?action=get_xml&amp;lot_id=889604&amp;lot_type=20" TargetMode="External"/><Relationship Id="rId10" Type="http://schemas.openxmlformats.org/officeDocument/2006/relationships/hyperlink" Target="https://www.b2b-center.ru/market/view.html?id=889604&amp;action=lots" TargetMode="External"/><Relationship Id="rId19" Type="http://schemas.openxmlformats.org/officeDocument/2006/relationships/hyperlink" Target="mailto:tmv%40seves.te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b2b-center.ru/personal/my_market.html?type=20&amp;status=0" TargetMode="External"/><Relationship Id="rId14" Type="http://schemas.openxmlformats.org/officeDocument/2006/relationships/hyperlink" Target="https://www.b2b-center.ru/market/view.html?id=889616" TargetMode="External"/><Relationship Id="rId22" Type="http://schemas.openxmlformats.org/officeDocument/2006/relationships/hyperlink" Target="https://www.b2b-center.ru/market/edit.html?id=889604&amp;action=docs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9</Pages>
  <Words>2238</Words>
  <Characters>12761</Characters>
  <Application>Microsoft Office Word</Application>
  <DocSecurity>0</DocSecurity>
  <Lines>106</Lines>
  <Paragraphs>29</Paragraphs>
  <ScaleCrop>false</ScaleCrop>
  <Company/>
  <LinksUpToDate>false</LinksUpToDate>
  <CharactersWithSpaces>14970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Ходиниту Наталья Георгиевна</dc:creator>
  <cp:keywords/>
  <dc:description/>
  <cp:lastModifiedBy>Ходиниту Наталья Георгиевна</cp:lastModifiedBy>
  <cp:revision>2</cp:revision>
  <dcterms:created xsi:type="dcterms:W3CDTF">2017-09-15T04:57:00Z</dcterms:created>
  <dcterms:modified xsi:type="dcterms:W3CDTF">2017-09-15T04:59:00Z</dcterms:modified>
</cp:coreProperties>
</file>