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14E" w:rsidRPr="00ED014E" w:rsidRDefault="00ED014E" w:rsidP="00ED014E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ED014E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 xml:space="preserve">Конкурс № </w:t>
      </w:r>
      <w:bookmarkStart w:id="0" w:name="_GoBack"/>
      <w:bookmarkEnd w:id="0"/>
      <w:r w:rsidRPr="00ED014E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ED014E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Открытый одноэтапный конкурс без предварительного отбора на право заключения Договора на выполнение работ по переустройству ВЛ-110 </w:t>
      </w:r>
      <w:proofErr w:type="spellStart"/>
      <w:r w:rsidRPr="00ED014E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кВ</w:t>
      </w:r>
      <w:proofErr w:type="spellEnd"/>
      <w:r w:rsidRPr="00ED014E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 ТТЭЦ - Граничная, ВЛ-110 </w:t>
      </w:r>
      <w:proofErr w:type="spellStart"/>
      <w:r w:rsidRPr="00ED014E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кВ</w:t>
      </w:r>
      <w:proofErr w:type="spellEnd"/>
      <w:r w:rsidRPr="00ED014E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 </w:t>
      </w:r>
      <w:proofErr w:type="spellStart"/>
      <w:r w:rsidRPr="00ED014E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Ожогино</w:t>
      </w:r>
      <w:proofErr w:type="spellEnd"/>
      <w:r w:rsidRPr="00ED014E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 - </w:t>
      </w:r>
      <w:proofErr w:type="spellStart"/>
      <w:r w:rsidRPr="00ED014E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Войновка</w:t>
      </w:r>
      <w:proofErr w:type="spellEnd"/>
      <w:r w:rsidRPr="00ED014E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 Тюменского ТПО филиала АО «Тюменьэнерго» - «Тюменские...</w:t>
      </w:r>
    </w:p>
    <w:p w:rsidR="00ED014E" w:rsidRPr="00ED014E" w:rsidRDefault="00ED014E" w:rsidP="00ED014E">
      <w:pPr>
        <w:spacing w:before="171" w:after="171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D0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Приём заявок завершается 10.08.2017 в 11:00 по московскому времени</w:t>
      </w:r>
      <w:r w:rsidRPr="00ED014E">
        <w:rPr>
          <w:rFonts w:ascii="Arial" w:eastAsia="Times New Roman" w:hAnsi="Arial" w:cs="Arial"/>
          <w:color w:val="E4002B"/>
          <w:sz w:val="21"/>
          <w:szCs w:val="21"/>
          <w:lang w:eastAsia="ru-RU"/>
        </w:rPr>
        <w:t xml:space="preserve">  (через 20 суток, 3 часа, 5 минут и 29 секунд) </w:t>
      </w:r>
      <w:r w:rsidRPr="00ED014E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(завершён) </w:t>
      </w:r>
      <w:r w:rsidRPr="00ED014E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br/>
      </w:r>
      <w:r w:rsidRPr="00ED014E">
        <w:rPr>
          <w:rFonts w:ascii="Arial" w:eastAsia="Times New Roman" w:hAnsi="Arial" w:cs="Arial"/>
          <w:b/>
          <w:bCs/>
          <w:vanish/>
          <w:color w:val="E4002B"/>
          <w:sz w:val="21"/>
          <w:szCs w:val="21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ED014E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 </w:t>
      </w:r>
      <w:r w:rsidRPr="00ED0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ED014E" w:rsidRPr="00ED014E" w:rsidRDefault="00ED014E" w:rsidP="00ED014E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0"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D0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Извещение</w:t>
      </w:r>
    </w:p>
    <w:p w:rsidR="00ED014E" w:rsidRPr="00ED014E" w:rsidRDefault="00BD61BA" w:rsidP="00ED014E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0"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5" w:history="1">
        <w:r w:rsidR="00ED014E" w:rsidRPr="00ED014E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Все лоты - 1</w:t>
        </w:r>
      </w:hyperlink>
    </w:p>
    <w:p w:rsidR="00ED014E" w:rsidRPr="00ED014E" w:rsidRDefault="00BD61BA" w:rsidP="00ED014E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0"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" w:history="1">
        <w:r w:rsidR="00ED014E" w:rsidRPr="00ED014E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Разъяснения - 0</w:t>
        </w:r>
      </w:hyperlink>
    </w:p>
    <w:p w:rsidR="00ED014E" w:rsidRPr="00ED014E" w:rsidRDefault="00BD61BA" w:rsidP="00ED014E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0"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7" w:history="1">
        <w:r w:rsidR="00ED014E" w:rsidRPr="00ED014E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Приглашения к участию - 0</w:t>
        </w:r>
      </w:hyperlink>
    </w:p>
    <w:p w:rsidR="00ED014E" w:rsidRPr="00ED014E" w:rsidRDefault="00BD61BA" w:rsidP="00ED014E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0"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8" w:history="1">
        <w:r w:rsidR="00ED014E" w:rsidRPr="00ED014E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Статистика посещений - 0</w:t>
        </w:r>
      </w:hyperlink>
    </w:p>
    <w:tbl>
      <w:tblPr>
        <w:tblW w:w="3823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46"/>
        <w:gridCol w:w="59"/>
      </w:tblGrid>
      <w:tr w:rsidR="00ED014E" w:rsidRPr="00ED014E" w:rsidTr="00ED014E">
        <w:trPr>
          <w:tblCellSpacing w:w="0" w:type="dxa"/>
        </w:trPr>
        <w:tc>
          <w:tcPr>
            <w:tcW w:w="4959" w:type="pct"/>
            <w:hideMark/>
          </w:tcPr>
          <w:tbl>
            <w:tblPr>
              <w:tblW w:w="10206" w:type="dxa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06"/>
            </w:tblGrid>
            <w:tr w:rsidR="00ED014E" w:rsidRPr="00ED014E" w:rsidTr="00ED014E">
              <w:trPr>
                <w:tblCellSpacing w:w="7" w:type="dxa"/>
              </w:trPr>
              <w:tc>
                <w:tcPr>
                  <w:tcW w:w="4986" w:type="pct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D014E" w:rsidRPr="00ED014E" w:rsidRDefault="00ED014E" w:rsidP="00ED014E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ED014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Открытый одноэтапный конкурс без предварительного отбора на право заключения Договора на выполнение работ по переустройству ВЛ-110 </w:t>
                  </w:r>
                  <w:proofErr w:type="spellStart"/>
                  <w:r w:rsidRPr="00ED014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ED014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ТТЭЦ - Граничная, ВЛ-110 </w:t>
                  </w:r>
                  <w:proofErr w:type="spellStart"/>
                  <w:r w:rsidRPr="00ED014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ED014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ED014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Ожогино</w:t>
                  </w:r>
                  <w:proofErr w:type="spellEnd"/>
                  <w:r w:rsidRPr="00ED014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- </w:t>
                  </w:r>
                  <w:proofErr w:type="spellStart"/>
                  <w:r w:rsidRPr="00ED014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Войновка</w:t>
                  </w:r>
                  <w:proofErr w:type="spellEnd"/>
                  <w:r w:rsidRPr="00ED014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Тюменского ТПО филиала АО «Тюменьэнерго» - «Тюменские </w:t>
                  </w:r>
                  <w:proofErr w:type="spellStart"/>
                  <w:r w:rsidRPr="00ED014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распределительн</w:t>
                  </w:r>
                  <w:proofErr w:type="spellEnd"/>
                  <w:r w:rsidRPr="00ED014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... Развернуть </w:t>
                  </w:r>
                </w:p>
                <w:p w:rsidR="00ED014E" w:rsidRPr="00ED014E" w:rsidRDefault="00ED014E" w:rsidP="00ED014E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</w:pPr>
                  <w:r w:rsidRPr="00ED014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Открытый одноэтапный конкурс без предварительного отбора на право заключения Договора на выполнение работ по переустройству ВЛ-110 </w:t>
                  </w:r>
                  <w:proofErr w:type="spellStart"/>
                  <w:r w:rsidRPr="00ED014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ED014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ТТЭЦ - Граничная, ВЛ-110 </w:t>
                  </w:r>
                  <w:proofErr w:type="spellStart"/>
                  <w:r w:rsidRPr="00ED014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ED014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ED014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Ожогино</w:t>
                  </w:r>
                  <w:proofErr w:type="spellEnd"/>
                  <w:r w:rsidRPr="00ED014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- </w:t>
                  </w:r>
                  <w:proofErr w:type="spellStart"/>
                  <w:r w:rsidRPr="00ED014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Войновка</w:t>
                  </w:r>
                  <w:proofErr w:type="spellEnd"/>
                  <w:r w:rsidRPr="00ED014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Тюменского ТПО филиала АО «Тюменьэнерго» - «Тюменские распределительные сети».</w:t>
                  </w:r>
                  <w:r w:rsidRPr="00ED014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 xml:space="preserve">Выполнение работ по переустройству ВЛ-110 </w:t>
                  </w:r>
                  <w:proofErr w:type="spellStart"/>
                  <w:r w:rsidRPr="00ED014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ED014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ТТЭЦ - Граничная, ВЛ-110 </w:t>
                  </w:r>
                  <w:proofErr w:type="spellStart"/>
                  <w:r w:rsidRPr="00ED014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ED014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ED014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Ожогино</w:t>
                  </w:r>
                  <w:proofErr w:type="spellEnd"/>
                  <w:r w:rsidRPr="00ED014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- </w:t>
                  </w:r>
                  <w:proofErr w:type="spellStart"/>
                  <w:r w:rsidRPr="00ED014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Войновка</w:t>
                  </w:r>
                  <w:proofErr w:type="spellEnd"/>
                  <w:r w:rsidRPr="00ED014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Тюменского ТПО филиала АО «Тюменьэнерго» - «Тюменские распределительные сети»</w:t>
                  </w:r>
                  <w:r w:rsidRPr="00ED014E"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  <w:t xml:space="preserve"> Свернуть </w:t>
                  </w:r>
                </w:p>
              </w:tc>
            </w:tr>
            <w:tr w:rsidR="00ED014E" w:rsidRPr="00ED014E" w:rsidTr="00ED014E">
              <w:trPr>
                <w:tblCellSpacing w:w="7" w:type="dxa"/>
              </w:trPr>
              <w:tc>
                <w:tcPr>
                  <w:tcW w:w="4986" w:type="pct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71"/>
                    <w:gridCol w:w="6107"/>
                  </w:tblGrid>
                  <w:tr w:rsidR="00ED014E" w:rsidRPr="00ED014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D014E" w:rsidRPr="00ED014E" w:rsidRDefault="00ED014E" w:rsidP="00ED014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D01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D014E" w:rsidRPr="00ED014E" w:rsidRDefault="00BD61BA" w:rsidP="00ED014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9" w:history="1">
                          <w:r w:rsidR="00ED014E" w:rsidRPr="00ED014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="00ED014E" w:rsidRPr="00ED01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Выполнение работ по переустройству ВЛ-110 </w:t>
                        </w:r>
                        <w:proofErr w:type="spellStart"/>
                        <w:r w:rsidR="00ED014E" w:rsidRPr="00ED01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кВ</w:t>
                        </w:r>
                        <w:proofErr w:type="spellEnd"/>
                        <w:r w:rsidR="00ED014E" w:rsidRPr="00ED01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ТТЭЦ - Граничная, ВЛ-110 </w:t>
                        </w:r>
                        <w:proofErr w:type="spellStart"/>
                        <w:r w:rsidR="00ED014E" w:rsidRPr="00ED01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кВ</w:t>
                        </w:r>
                        <w:proofErr w:type="spellEnd"/>
                        <w:r w:rsidR="00ED014E" w:rsidRPr="00ED01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="00ED014E" w:rsidRPr="00ED01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Ожогино</w:t>
                        </w:r>
                        <w:proofErr w:type="spellEnd"/>
                        <w:r w:rsidR="00ED014E" w:rsidRPr="00ED01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- </w:t>
                        </w:r>
                        <w:proofErr w:type="spellStart"/>
                        <w:r w:rsidR="00ED014E" w:rsidRPr="00ED01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Войновка</w:t>
                        </w:r>
                        <w:proofErr w:type="spellEnd"/>
                        <w:r w:rsidR="00ED014E" w:rsidRPr="00ED01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Тюменского ТПО филиала АО «Тюменьэнерго» - «Тюменские распределительные сети». </w:t>
                        </w:r>
                      </w:p>
                    </w:tc>
                  </w:tr>
                  <w:tr w:rsidR="00ED014E" w:rsidRPr="00ED014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D014E" w:rsidRPr="00ED014E" w:rsidRDefault="00ED014E" w:rsidP="00ED014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D01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D014E" w:rsidRPr="00ED014E" w:rsidRDefault="00ED014E" w:rsidP="00ED014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D014E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52 101 630,47 руб.</w:t>
                        </w:r>
                      </w:p>
                    </w:tc>
                  </w:tr>
                  <w:tr w:rsidR="00ED014E" w:rsidRPr="00ED014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D014E" w:rsidRPr="00ED014E" w:rsidRDefault="00ED014E" w:rsidP="00ED014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D01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D014E" w:rsidRPr="00ED014E" w:rsidRDefault="00ED014E" w:rsidP="00ED014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D01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21.07.2017 07:54</w:t>
                        </w:r>
                      </w:p>
                    </w:tc>
                  </w:tr>
                  <w:tr w:rsidR="00ED014E" w:rsidRPr="00ED014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D014E" w:rsidRPr="00ED014E" w:rsidRDefault="00ED014E" w:rsidP="00ED014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D01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D014E" w:rsidRPr="00ED014E" w:rsidRDefault="00ED014E" w:rsidP="00ED014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D01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10.08.2017 11:00</w:t>
                        </w:r>
                      </w:p>
                    </w:tc>
                  </w:tr>
                  <w:tr w:rsidR="00ED014E" w:rsidRPr="00ED014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D014E" w:rsidRPr="00ED014E" w:rsidRDefault="00ED014E" w:rsidP="00ED014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D01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D014E" w:rsidRPr="00ED014E" w:rsidRDefault="00ED014E" w:rsidP="00ED014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D01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03.10.2017 - 02.12.2017</w:t>
                        </w:r>
                      </w:p>
                    </w:tc>
                  </w:tr>
                  <w:tr w:rsidR="00ED014E" w:rsidRPr="00ED014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D014E" w:rsidRPr="00ED014E" w:rsidRDefault="00ED014E" w:rsidP="00ED014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D01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D014E" w:rsidRPr="00ED014E" w:rsidRDefault="00ED014E" w:rsidP="00ED014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D01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21.07.2017 07:54, </w:t>
                        </w:r>
                        <w:hyperlink r:id="rId10" w:tgtFrame="_blank" w:tooltip="Отправить личное сообщение" w:history="1">
                          <w:r w:rsidRPr="00ED014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Фирсов Антон Александрович</w:t>
                          </w:r>
                        </w:hyperlink>
                      </w:p>
                    </w:tc>
                  </w:tr>
                  <w:tr w:rsidR="00ED014E" w:rsidRPr="00ED014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D014E" w:rsidRPr="00ED014E" w:rsidRDefault="00ED014E" w:rsidP="00ED014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D01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D014E" w:rsidRPr="00ED014E" w:rsidRDefault="00BD61BA" w:rsidP="00ED014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1" w:tgtFrame="_blank" w:tooltip="Отправить личное сообщение" w:history="1">
                          <w:r w:rsidR="00ED014E" w:rsidRPr="00ED014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Савченко Юлия Васильевна</w:t>
                          </w:r>
                        </w:hyperlink>
                      </w:p>
                    </w:tc>
                  </w:tr>
                  <w:tr w:rsidR="00ED014E" w:rsidRPr="00ED014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D014E" w:rsidRPr="00ED014E" w:rsidRDefault="00ED014E" w:rsidP="00ED014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D01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D014E" w:rsidRPr="00ED014E" w:rsidRDefault="00BD61BA" w:rsidP="00ED014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2" w:history="1">
                          <w:r w:rsidR="00ED014E" w:rsidRPr="00ED014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Филиал АО "Тюменьэнерго" - "Тюменские распределительные сети"</w:t>
                          </w:r>
                        </w:hyperlink>
                      </w:p>
                    </w:tc>
                  </w:tr>
                  <w:tr w:rsidR="00ED014E" w:rsidRPr="00ED014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D014E" w:rsidRPr="00ED014E" w:rsidRDefault="00ED014E" w:rsidP="00ED014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D01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D014E" w:rsidRPr="00ED014E" w:rsidRDefault="00BD61BA" w:rsidP="00ED014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3" w:history="1">
                          <w:r w:rsidR="00ED014E" w:rsidRPr="00ED014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АО "Тюменьэнерго"</w:t>
                          </w:r>
                        </w:hyperlink>
                      </w:p>
                    </w:tc>
                  </w:tr>
                  <w:tr w:rsidR="00ED014E" w:rsidRPr="00ED014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D014E" w:rsidRPr="00ED014E" w:rsidRDefault="00ED014E" w:rsidP="00ED014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D01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D014E" w:rsidRPr="00ED014E" w:rsidRDefault="00ED014E" w:rsidP="00ED014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D01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ED014E" w:rsidRPr="00ED014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D014E" w:rsidRPr="00ED014E" w:rsidRDefault="00ED014E" w:rsidP="00ED014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D01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D014E" w:rsidRPr="00ED014E" w:rsidRDefault="00ED014E" w:rsidP="00ED014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D01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ED014E" w:rsidRPr="00ED014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D014E" w:rsidRPr="00ED014E" w:rsidRDefault="00ED014E" w:rsidP="00ED014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D01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ED01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ED01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D014E" w:rsidRPr="00ED014E" w:rsidRDefault="00BD61BA" w:rsidP="00ED014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4" w:history="1">
                          <w:r w:rsidR="00ED014E" w:rsidRPr="00ED014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Savchenko-YuV@te.ru</w:t>
                          </w:r>
                        </w:hyperlink>
                      </w:p>
                    </w:tc>
                  </w:tr>
                  <w:tr w:rsidR="00ED014E" w:rsidRPr="00ED014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D014E" w:rsidRPr="00ED014E" w:rsidRDefault="00ED014E" w:rsidP="00ED014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D01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D014E" w:rsidRPr="00ED014E" w:rsidRDefault="00ED014E" w:rsidP="00ED014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D01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+7 (3452) 59-64-53</w:t>
                        </w:r>
                      </w:p>
                    </w:tc>
                  </w:tr>
                </w:tbl>
                <w:p w:rsidR="00ED014E" w:rsidRPr="00ED014E" w:rsidRDefault="00ED014E" w:rsidP="00ED014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ED014E" w:rsidRPr="00ED014E" w:rsidTr="00ED014E">
              <w:trPr>
                <w:tblCellSpacing w:w="7" w:type="dxa"/>
              </w:trPr>
              <w:tc>
                <w:tcPr>
                  <w:tcW w:w="4986" w:type="pct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D014E" w:rsidRPr="00ED014E" w:rsidRDefault="00ED014E" w:rsidP="00ED014E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ED014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lastRenderedPageBreak/>
                    <w:t>Дополнительная информация</w:t>
                  </w:r>
                </w:p>
              </w:tc>
            </w:tr>
            <w:tr w:rsidR="00ED014E" w:rsidRPr="00ED014E" w:rsidTr="00ED014E">
              <w:trPr>
                <w:tblCellSpacing w:w="7" w:type="dxa"/>
              </w:trPr>
              <w:tc>
                <w:tcPr>
                  <w:tcW w:w="4986" w:type="pct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71"/>
                    <w:gridCol w:w="6107"/>
                  </w:tblGrid>
                  <w:tr w:rsidR="00ED014E" w:rsidRPr="00ED014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D014E" w:rsidRPr="00ED014E" w:rsidRDefault="00ED014E" w:rsidP="00ED014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D01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ED014E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317AE624" wp14:editId="52DBCCD7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D014E" w:rsidRPr="00ED014E" w:rsidRDefault="00ED014E" w:rsidP="00ED014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D014E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ED014E" w:rsidRPr="00ED014E" w:rsidRDefault="00ED014E" w:rsidP="00ED014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D01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D014E" w:rsidRPr="00ED014E" w:rsidRDefault="00ED014E" w:rsidP="00ED014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D01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ED014E" w:rsidRPr="00ED014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D014E" w:rsidRPr="00ED014E" w:rsidRDefault="00ED014E" w:rsidP="00ED014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D01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D014E" w:rsidRPr="00ED014E" w:rsidRDefault="00ED014E" w:rsidP="00ED014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D01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Назначена приказом АО «Тюменьэнерго» от 26.04.2017г. №261</w:t>
                        </w:r>
                      </w:p>
                    </w:tc>
                  </w:tr>
                  <w:tr w:rsidR="00ED014E" w:rsidRPr="00ED014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D014E" w:rsidRPr="00ED014E" w:rsidRDefault="00ED014E" w:rsidP="00ED014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D01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D014E" w:rsidRPr="00ED014E" w:rsidRDefault="00ED014E" w:rsidP="00ED014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D01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ED01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</w:t>
                        </w:r>
                        <w:r w:rsidRPr="00ED01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Участник/субподрядчик (соисполнитель, субпоставщик)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</w:t>
                        </w:r>
                        <w:r w:rsidRPr="00ED01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Техническое и коммерческое предложения должны соответствовать требованиям Заказчика</w:t>
                        </w:r>
                        <w:r w:rsidRPr="00ED01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Участник/ член коллективного Участника, субподрядчик (соисполнитель/субпоставщик) должен обладать необходимыми кадровыми ресурсами в соответствии с требованиями п. 32.5 Информационной карты Конкурсной документации.</w:t>
                        </w:r>
                        <w:r w:rsidRPr="00ED01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Персонал Участника/ член коллективного Участника, субподрядчик (соисполнитель/субпоставщик) должен быть обучен по безопасности труда, пройти проверку знаний общих требований промышленной безопасности, иметь необходимые для выполнения работ по договору группу допуска по электробезопасности и средства индивидуальной защиты. </w:t>
                        </w:r>
                        <w:r w:rsidRPr="00ED01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Участник/ член коллективного Участника, субподрядчик (соисполнитель/субпоставщик) должен обладать необходимыми основными машинами и механизмами в соответствии с требованиями п. 32.7 Информационной карты Конкурсной документации.</w:t>
                        </w:r>
                        <w:r w:rsidRPr="00ED01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Участник в составе своей заявки вправе предложить к поставке, в рамках Конкурсной процедуры, оборудование, эквивалентное оборудованию, указанному в Приложении № 2 к Техническому заданию (приложение № 1 к Конкурсной документации). </w:t>
                        </w:r>
                        <w:r w:rsidRPr="00ED01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При наличии эквивалентного оборудования в техническом предложении, Участник должен в составе заявки предоставить характеристики данного эквивалентного оборудования по форме и в соответствии с требованиями Приложения № 2 к Техническому заданию (Приложение № 1 к Конкурсной документации).</w:t>
                        </w:r>
                        <w:r w:rsidRPr="00ED01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Отсутствие в составе заявки Участника описания характеристик эквивалента по форме Приложения № 2 и в соответствии с требованиями технического задания, является основанием для отклонения заявки Участника.</w:t>
                        </w:r>
                        <w:r w:rsidRPr="00ED01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 случае предложения Участником эквивалентного оборудования корректировкой проекта, согласованием проекта, получением Государственной экспертизы, получением разрешения на строительство и переоформление договора аренды земельных участков (в случае необходимости), должны включаться в коммерческое предложение Участника. Сопоставление цен Участников будет производиться с учетом затрат на корректировку проекта.</w:t>
                        </w:r>
                        <w:r w:rsidRPr="00ED01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Превышение предельной цены лота за счет указанных затрат по корректировке проекта не допускается и является основанием к отклонению заявки Участника.</w:t>
                        </w:r>
                        <w:r w:rsidRPr="00ED01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Работы, связанные с корректировкой проектно-сметной документации, не должны повлечь за собой изменения срока окончания работ, предусмотренного Техническим заданием (Приложение № 1 к Конкурсной документации).</w:t>
                        </w:r>
                        <w:r w:rsidRPr="00ED01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Участнику так же будет необходимо предоставить документы, предусмотренные п.33.2.4 Информационной карты Конкурсной документации.</w:t>
                        </w:r>
                        <w:r w:rsidRPr="00ED01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Участник/ член коллективного Участника, субподрядчик (соисполнитель/субпоставщик) должен иметь устойчивое финансовое состояние в соответствии с требованиями п. 32.10 Информационной карты Конкурсной документации.</w:t>
                        </w:r>
                        <w:r w:rsidRPr="00ED01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Предлагаемое Участником оборудование, технологии, материалы и системы в рамках закупочной процедуры должны иметь аттестацию в ПАО «Российские сети», а также соответствовать всем требованиям настоящей Конкурсной документации.</w:t>
                        </w:r>
                        <w:r w:rsidRPr="00ED01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 должен являться членом саморегулируемой организации в области строительства, реконструкции объектов капитального строительства, зарегистрированной на территории субъекта Российской Федерации по месту регистрации саморегулируемой организации Участника</w:t>
                        </w:r>
                        <w:r w:rsidRPr="00ED01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Требования к благонадежности Участника, членам коллективного Участника, субподрядчика (соисполнителя/субпоставщика):</w:t>
                        </w:r>
                        <w:r w:rsidRPr="00ED01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«Тюменьэнерго»;</w:t>
                        </w:r>
                        <w:r w:rsidRPr="00ED01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ED01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ED01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ED01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д) Участник не должен иметь задолженность по уплате налогов, сборов, страховых взносов, пеней штрафов, процентов, согласно справке, об отсутствии задолженности по уплате по уплате налогов, сборов, страховых взносов, пеней штрафов, процентов в соответствии с действующим законодательством Российской Федерации;</w:t>
                        </w:r>
                        <w:r w:rsidRPr="00ED01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ED01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ED01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ED01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http://zakupki.gov.ru/;</w:t>
                        </w:r>
                        <w:r w:rsidRPr="00ED01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ED01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ED01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ED01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к) отсутствие у АО "Тюменьэнерго"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ED01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л) отсутствие сведений об исключении Участника из ЕГРЮЛ/ЕГРИП;</w:t>
                        </w:r>
                        <w:r w:rsidRPr="00ED01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ED01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н) отсутствие за последние 36 месяцев до даты размещения извещения о закупке в данной закупочной процедуре, фактов одностороннего отказа АО «Тюменьэнерго» от исполнения заключенного(</w:t>
                        </w:r>
                        <w:proofErr w:type="spellStart"/>
                        <w:r w:rsidRPr="00ED01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ED01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ED01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ED01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"Тюменьэнерго", от исполнения заключенного(</w:t>
                        </w:r>
                        <w:proofErr w:type="spellStart"/>
                        <w:r w:rsidRPr="00ED01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ED01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АО "Тюменьэнерго" аналогичных предмету закупки договора (</w:t>
                        </w:r>
                        <w:proofErr w:type="spellStart"/>
                        <w:r w:rsidRPr="00ED01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ED01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</w:t>
                        </w:r>
                        <w:r w:rsidRPr="00ED01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ED01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п) отсутствие двух и более отрицательных заключений СЭБ АО «Тюменьэнерго», вынесенных в течение 12 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«Тюменьэнерго». </w:t>
                        </w:r>
                        <w:r w:rsidRPr="00ED01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"Тюменьэнерго".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"Тюменьэнерго" (СЭБ АО "Тюменьэнерго").</w:t>
                        </w:r>
                      </w:p>
                    </w:tc>
                  </w:tr>
                  <w:tr w:rsidR="00ED014E" w:rsidRPr="00ED014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D014E" w:rsidRPr="00ED014E" w:rsidRDefault="00ED014E" w:rsidP="00ED014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D01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D014E" w:rsidRPr="00ED014E" w:rsidRDefault="00ED014E" w:rsidP="00ED014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D01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Участники могут получить без взимания платы комплект конкурсной документации в форме электронного документа через электронную торговую систему B2B-Center (www.b2b-center.ru), в соответствии с Регламентом работы данной электронной торговой площадки, а так же на Официальном сайте РФ – www.zakupki.gov.ru и сайте Заказчика: www.te.ru (в разделе «Закупки»), начиная с даты размещения закупки до даты вскрытия конвертов (крайнего срока подачи конкурсных заявок) включительно.</w:t>
                        </w:r>
                      </w:p>
                    </w:tc>
                  </w:tr>
                  <w:tr w:rsidR="00ED014E" w:rsidRPr="00ED014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D014E" w:rsidRPr="00ED014E" w:rsidRDefault="00ED014E" w:rsidP="00ED014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D01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D014E" w:rsidRPr="00ED014E" w:rsidRDefault="00ED014E" w:rsidP="00ED014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D01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Показано 3 файла из 8</w:t>
                        </w:r>
                      </w:p>
                      <w:p w:rsidR="00ED014E" w:rsidRPr="00ED014E" w:rsidRDefault="00BD61BA" w:rsidP="00ED014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6" w:tgtFrame="_blank" w:history="1">
                          <w:r w:rsidR="00ED014E" w:rsidRPr="00ED014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="00ED014E" w:rsidRPr="00ED014E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КД.zip</w:t>
                          </w:r>
                        </w:hyperlink>
                        <w:r w:rsidR="00ED014E" w:rsidRPr="00ED01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(10.9 МБ)</w:t>
                        </w:r>
                      </w:p>
                      <w:p w:rsidR="00ED014E" w:rsidRPr="00ED014E" w:rsidRDefault="00BD61BA" w:rsidP="00ED014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7" w:tgtFrame="_blank" w:history="1">
                          <w:r w:rsidR="00ED014E" w:rsidRPr="00ED014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="00ED014E" w:rsidRPr="00ED014E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Прил. №1 к ТЗ_ПСД -сметы.zip</w:t>
                          </w:r>
                        </w:hyperlink>
                        <w:r w:rsidR="00ED014E" w:rsidRPr="00ED01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(45.3 МБ)</w:t>
                        </w:r>
                      </w:p>
                      <w:p w:rsidR="00ED014E" w:rsidRPr="00ED014E" w:rsidRDefault="00BD61BA" w:rsidP="00ED014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8" w:tgtFrame="_blank" w:history="1">
                          <w:r w:rsidR="00ED014E" w:rsidRPr="00ED014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="00ED014E" w:rsidRPr="00ED014E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Прил. №1 к ТЗ_ПСД-ПД-1-1.zip</w:t>
                          </w:r>
                        </w:hyperlink>
                        <w:r w:rsidR="00ED014E" w:rsidRPr="00ED01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(34.7 МБ)</w:t>
                        </w:r>
                      </w:p>
                      <w:p w:rsidR="00ED014E" w:rsidRPr="00ED014E" w:rsidRDefault="00BD61BA" w:rsidP="00ED014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9" w:tgtFrame="_blank" w:history="1">
                          <w:r w:rsidR="00ED014E" w:rsidRPr="00ED014E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="00ED014E" w:rsidRPr="00ED014E">
                            <w:rPr>
                              <w:rFonts w:ascii="Arial" w:eastAsia="Times New Roman" w:hAnsi="Arial" w:cs="Arial"/>
                              <w:b/>
                              <w:bCs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Прил. №1 к ТЗ_ПСД-ПД-1-2.zip</w:t>
                          </w:r>
                        </w:hyperlink>
                        <w:r w:rsidR="00ED014E" w:rsidRPr="00ED014E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 (51.3 МБ)</w:t>
                        </w:r>
                      </w:p>
                      <w:p w:rsidR="00ED014E" w:rsidRPr="00ED014E" w:rsidRDefault="00BD61BA" w:rsidP="00ED014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0" w:tgtFrame="_blank" w:history="1">
                          <w:r w:rsidR="00ED014E" w:rsidRPr="00ED014E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="00ED014E" w:rsidRPr="00ED014E">
                            <w:rPr>
                              <w:rFonts w:ascii="Arial" w:eastAsia="Times New Roman" w:hAnsi="Arial" w:cs="Arial"/>
                              <w:b/>
                              <w:bCs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Прил. №1 к ТЗ_ПСД-ПД-2.zip</w:t>
                          </w:r>
                        </w:hyperlink>
                        <w:r w:rsidR="00ED014E" w:rsidRPr="00ED014E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 (44.3 МБ)</w:t>
                        </w:r>
                      </w:p>
                      <w:p w:rsidR="00ED014E" w:rsidRPr="00ED014E" w:rsidRDefault="00BD61BA" w:rsidP="00ED014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1" w:tgtFrame="_blank" w:history="1">
                          <w:r w:rsidR="00ED014E" w:rsidRPr="00ED014E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="00ED014E" w:rsidRPr="00ED014E">
                            <w:rPr>
                              <w:rFonts w:ascii="Arial" w:eastAsia="Times New Roman" w:hAnsi="Arial" w:cs="Arial"/>
                              <w:b/>
                              <w:bCs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Прил. №1 к ТЗ_ПСД-ПД-3.zip</w:t>
                          </w:r>
                        </w:hyperlink>
                        <w:r w:rsidR="00ED014E" w:rsidRPr="00ED014E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 (42.8 МБ)</w:t>
                        </w:r>
                      </w:p>
                      <w:p w:rsidR="00ED014E" w:rsidRPr="00ED014E" w:rsidRDefault="00BD61BA" w:rsidP="00ED014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2" w:tgtFrame="_blank" w:history="1">
                          <w:r w:rsidR="00ED014E" w:rsidRPr="00ED014E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="00ED014E" w:rsidRPr="00ED014E">
                            <w:rPr>
                              <w:rFonts w:ascii="Arial" w:eastAsia="Times New Roman" w:hAnsi="Arial" w:cs="Arial"/>
                              <w:b/>
                              <w:bCs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Прил. №1 к ТЗ_ПСД-РД-1.zip</w:t>
                          </w:r>
                        </w:hyperlink>
                        <w:r w:rsidR="00ED014E" w:rsidRPr="00ED014E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 (33.9 МБ)</w:t>
                        </w:r>
                      </w:p>
                      <w:p w:rsidR="00ED014E" w:rsidRPr="00ED014E" w:rsidRDefault="00BD61BA" w:rsidP="00ED014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3" w:tgtFrame="_blank" w:history="1">
                          <w:r w:rsidR="00ED014E" w:rsidRPr="00ED014E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="00ED014E" w:rsidRPr="00ED014E">
                            <w:rPr>
                              <w:rFonts w:ascii="Arial" w:eastAsia="Times New Roman" w:hAnsi="Arial" w:cs="Arial"/>
                              <w:b/>
                              <w:bCs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Прил. №1 к ТЗ_ПСД-РД-2.zip</w:t>
                          </w:r>
                        </w:hyperlink>
                        <w:r w:rsidR="00ED014E" w:rsidRPr="00ED014E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 (53.0 МБ)</w:t>
                        </w:r>
                      </w:p>
                      <w:p w:rsidR="00ED014E" w:rsidRPr="00ED014E" w:rsidRDefault="00BD61BA" w:rsidP="00ED014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4" w:history="1">
                          <w:r w:rsidR="00ED014E" w:rsidRPr="00ED014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Показать все файлы...</w:t>
                          </w:r>
                        </w:hyperlink>
                      </w:p>
                      <w:p w:rsidR="00ED014E" w:rsidRPr="00ED014E" w:rsidRDefault="00BD61BA" w:rsidP="00ED014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5" w:history="1">
                          <w:r w:rsidR="00ED014E" w:rsidRPr="00ED014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Получить все файлы единым архивом</w:t>
                          </w:r>
                        </w:hyperlink>
                      </w:p>
                      <w:p w:rsidR="00ED014E" w:rsidRPr="00ED014E" w:rsidRDefault="00BD61BA" w:rsidP="00ED014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6" w:tgtFrame="signature" w:history="1">
                          <w:r w:rsidR="00ED014E" w:rsidRPr="00ED014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ED014E" w:rsidRPr="00ED014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D014E" w:rsidRPr="00ED014E" w:rsidRDefault="00ED014E" w:rsidP="00ED014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D01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D014E" w:rsidRPr="00ED014E" w:rsidRDefault="00ED014E" w:rsidP="00ED014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D01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      </w:r>
                        <w:r w:rsidRPr="00ED01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форме.</w:t>
                        </w:r>
                        <w:r w:rsidRPr="00ED01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Заявка Участника предоставляется только в электронном виде через функционал ЭТП. Заявка Участника на бумажном носителе не предоставляется. </w:t>
                        </w:r>
                        <w:r w:rsidRPr="00ED01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Предусмотрено обеспечение заявки. Обеспечение предоставляется Участником закупки по его выбору путем внесения денежных средств (задатка) на счет, указанный в документации о закупке либо в форме безотзывной безусловной банковской гарантии. Требования к обеспечению установлены п.22 Информационной карты Конкурсной документации.</w:t>
                        </w:r>
                      </w:p>
                    </w:tc>
                  </w:tr>
                  <w:tr w:rsidR="00ED014E" w:rsidRPr="00ED014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D014E" w:rsidRPr="00ED014E" w:rsidRDefault="00ED014E" w:rsidP="00ED014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D01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D014E" w:rsidRPr="00ED014E" w:rsidRDefault="00ED014E" w:rsidP="00ED014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D01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 на своем заседании определяет Победителя конкурса, как Участника конкурса, Конкурсная заявка которого заняла первое место при ранжировании Конкурсных заявок по степени предпочтительности для Заказчика (п.3.12.1 Конкурсной документации). Критерии и порядок оценки и сопоставления заявок на участие в закупке указаны в приложение №3 к Конкурсной документации. Оценка и сопоставление заявок на участие в конкурсе, которые содержат предложения о поставке товаров российского происхождения, выполнении работ, оказании услуг российскими лицами, по критерию «Цена» производятся по предложенной в указанных заявках цене договора, сниженной на 15 процентов, с учетом требований пункта 3.10.2 конкурсной документации.</w:t>
                        </w:r>
                      </w:p>
                    </w:tc>
                  </w:tr>
                  <w:tr w:rsidR="00ED014E" w:rsidRPr="00ED014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D014E" w:rsidRPr="00ED014E" w:rsidRDefault="00ED014E" w:rsidP="00ED014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D01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D014E" w:rsidRPr="00ED014E" w:rsidRDefault="00ED014E" w:rsidP="00ED014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D01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Договор между Заказчиком и Победителем заключается в срок не ранее чем через десять календарных дней с даты размещения результатов закупки (протокола о результатах конкурса) на сайте в единой информационно-телекоммуникационной сети «Интернет» (www.zakupki.gov.ru), но не более двадцати рабочих дней со дня принятия Заказчиком решения о заключении договора со дня подписания протокола о результатах конкурса,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</w:t>
                        </w:r>
                      </w:p>
                    </w:tc>
                  </w:tr>
                  <w:tr w:rsidR="00ED014E" w:rsidRPr="00ED014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D014E" w:rsidRPr="00ED014E" w:rsidRDefault="00ED014E" w:rsidP="00ED014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D01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D014E" w:rsidRPr="00ED014E" w:rsidRDefault="00ED014E" w:rsidP="00ED014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D01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ED01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ED01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ED014E" w:rsidRPr="00ED014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D014E" w:rsidRPr="00ED014E" w:rsidRDefault="00ED014E" w:rsidP="00ED014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D01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D014E" w:rsidRPr="00ED014E" w:rsidRDefault="00ED014E" w:rsidP="00ED014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D01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30.08.2017 15:00</w:t>
                        </w:r>
                      </w:p>
                    </w:tc>
                  </w:tr>
                  <w:tr w:rsidR="00ED014E" w:rsidRPr="00ED014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D014E" w:rsidRPr="00ED014E" w:rsidRDefault="00ED014E" w:rsidP="00ED014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D01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D014E" w:rsidRPr="00ED014E" w:rsidRDefault="00ED014E" w:rsidP="00ED014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D01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08.09.2017 15:00</w:t>
                        </w:r>
                      </w:p>
                    </w:tc>
                  </w:tr>
                  <w:tr w:rsidR="00ED014E" w:rsidRPr="00ED014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D014E" w:rsidRPr="00ED014E" w:rsidRDefault="00ED014E" w:rsidP="00ED014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D01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D014E" w:rsidRPr="00ED014E" w:rsidRDefault="00ED014E" w:rsidP="00ED014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D01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ED01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ED01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ED014E" w:rsidRPr="00ED014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D014E" w:rsidRPr="00ED014E" w:rsidRDefault="00ED014E" w:rsidP="00ED014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D01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D014E" w:rsidRPr="00ED014E" w:rsidRDefault="00ED014E" w:rsidP="00ED014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D01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ED014E" w:rsidRPr="00ED014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D014E" w:rsidRPr="00ED014E" w:rsidRDefault="00ED014E" w:rsidP="00ED014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D01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D014E" w:rsidRPr="00ED014E" w:rsidRDefault="00ED014E" w:rsidP="00ED014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D01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ED014E" w:rsidRPr="00ED014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D014E" w:rsidRPr="00ED014E" w:rsidRDefault="00ED014E" w:rsidP="00ED014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D01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D014E" w:rsidRPr="00ED014E" w:rsidRDefault="00ED014E" w:rsidP="00ED014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D01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 </w:t>
                        </w:r>
                        <w:r w:rsidRPr="00ED01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Информация о закупке размещена на Официальном сайте РФ – www.zakupki.gov.ru, на электронно-торговой площадке - http://www.b2b-MRSK.ru/, а также на сайте Заказчика по адресу: www.te.ru в разделе «Закупки» и доступна для ознакомления без взимания платы. </w:t>
                        </w:r>
                        <w:r w:rsidRPr="00ED01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 Условия договора, заключаемого по результатам закупки, указаны в Приложении № 2 к Конкурсной документации «Проект договора». </w:t>
                        </w:r>
                        <w:r w:rsidRPr="00ED01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 </w:t>
                        </w:r>
                        <w:r w:rsidRPr="00ED01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Заказчик может изменить сроки подведения этапов «рассмотрения предложений участников» и «подведения итогов закупочной процедуры». </w:t>
                        </w:r>
                        <w:r w:rsidRPr="00ED01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требования к участникам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ED014E" w:rsidRPr="00ED014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D014E" w:rsidRPr="00ED014E" w:rsidRDefault="00ED014E" w:rsidP="00ED014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D01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D014E" w:rsidRPr="00ED014E" w:rsidRDefault="00BD61BA" w:rsidP="00ED014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7" w:tgtFrame="signature" w:history="1">
                          <w:r w:rsidR="00ED014E" w:rsidRPr="00ED014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ED014E" w:rsidRPr="00ED014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D014E" w:rsidRPr="00ED014E" w:rsidRDefault="00ED014E" w:rsidP="00ED014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D01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D014E" w:rsidRPr="00ED014E" w:rsidRDefault="00BD61BA" w:rsidP="00ED014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8" w:history="1">
                          <w:r w:rsidR="00ED014E" w:rsidRPr="00ED014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ED014E" w:rsidRPr="00ED014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D014E" w:rsidRPr="00ED014E" w:rsidRDefault="00ED014E" w:rsidP="00ED014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D01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Подписаться на эту процедуру (</w:t>
                        </w:r>
                        <w:hyperlink r:id="rId29" w:tgtFrame="help" w:tooltip="Получить справку" w:history="1">
                          <w:r w:rsidRPr="00ED014E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?</w:t>
                          </w:r>
                        </w:hyperlink>
                        <w:r w:rsidRPr="00ED01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D014E" w:rsidRPr="00ED014E" w:rsidRDefault="00BD61BA" w:rsidP="00ED014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30" w:tgtFrame="_blank" w:history="1">
                          <w:r w:rsidR="00ED014E" w:rsidRPr="00ED014E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Подписаться</w:t>
                          </w:r>
                        </w:hyperlink>
                        <w:r w:rsidR="00ED014E" w:rsidRPr="00ED014E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  </w:t>
                        </w:r>
                      </w:p>
                      <w:p w:rsidR="00ED014E" w:rsidRPr="00ED014E" w:rsidRDefault="00BD61BA" w:rsidP="00ED014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31" w:tgtFrame="_blank" w:history="1">
                          <w:r w:rsidR="00ED014E" w:rsidRPr="00ED014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="00ED014E" w:rsidRPr="00ED01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ED014E" w:rsidRPr="00ED014E" w:rsidRDefault="00ED014E" w:rsidP="00ED014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ED014E" w:rsidRPr="00ED014E" w:rsidRDefault="00ED014E" w:rsidP="00ED014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1" w:type="pct"/>
            <w:hideMark/>
          </w:tcPr>
          <w:p w:rsidR="00ED014E" w:rsidRPr="00ED014E" w:rsidRDefault="00ED014E" w:rsidP="00ED014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D014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 </w:t>
            </w:r>
          </w:p>
        </w:tc>
      </w:tr>
    </w:tbl>
    <w:p w:rsidR="00ED014E" w:rsidRPr="00ED014E" w:rsidRDefault="00BD61BA" w:rsidP="00ED014E">
      <w:pPr>
        <w:spacing w:after="0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32" w:anchor="getSimilarTradingModal" w:history="1">
        <w:r w:rsidR="00ED014E" w:rsidRPr="00ED014E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Показать похожие процедуры</w:t>
        </w:r>
      </w:hyperlink>
    </w:p>
    <w:p w:rsidR="00716BD3" w:rsidRDefault="00716BD3"/>
    <w:sectPr w:rsidR="00716BD3" w:rsidSect="00ED014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2B2EB9"/>
    <w:multiLevelType w:val="multilevel"/>
    <w:tmpl w:val="35DA4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CB3"/>
    <w:rsid w:val="00001CB3"/>
    <w:rsid w:val="00716BD3"/>
    <w:rsid w:val="00BD61BA"/>
    <w:rsid w:val="00ED0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290785-031D-4734-9B39-1A50AB048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D014E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paragraph" w:styleId="3">
    <w:name w:val="heading 3"/>
    <w:basedOn w:val="a"/>
    <w:link w:val="30"/>
    <w:uiPriority w:val="9"/>
    <w:qFormat/>
    <w:rsid w:val="00ED014E"/>
    <w:pPr>
      <w:spacing w:before="312" w:after="120" w:line="360" w:lineRule="atLeast"/>
      <w:outlineLvl w:val="2"/>
    </w:pPr>
    <w:rPr>
      <w:rFonts w:ascii="Arial" w:eastAsia="Times New Roman" w:hAnsi="Arial" w:cs="Arial"/>
      <w:b/>
      <w:bCs/>
      <w:color w:val="000000"/>
      <w:sz w:val="34"/>
      <w:szCs w:val="3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014E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D014E"/>
    <w:rPr>
      <w:rFonts w:ascii="Arial" w:eastAsia="Times New Roman" w:hAnsi="Arial" w:cs="Arial"/>
      <w:b/>
      <w:bCs/>
      <w:color w:val="000000"/>
      <w:sz w:val="34"/>
      <w:szCs w:val="34"/>
      <w:lang w:eastAsia="ru-RU"/>
    </w:rPr>
  </w:style>
  <w:style w:type="character" w:styleId="a3">
    <w:name w:val="Hyperlink"/>
    <w:basedOn w:val="a0"/>
    <w:uiPriority w:val="99"/>
    <w:semiHidden/>
    <w:unhideWhenUsed/>
    <w:rsid w:val="00ED014E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ED014E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y-text">
    <w:name w:val="gray-text"/>
    <w:basedOn w:val="a"/>
    <w:rsid w:val="00ED014E"/>
    <w:pPr>
      <w:spacing w:before="171" w:after="171" w:line="240" w:lineRule="auto"/>
    </w:pPr>
    <w:rPr>
      <w:rFonts w:ascii="Times New Roman" w:eastAsia="Times New Roman" w:hAnsi="Times New Roman" w:cs="Times New Roman"/>
      <w:color w:val="818181"/>
      <w:sz w:val="24"/>
      <w:szCs w:val="24"/>
      <w:lang w:eastAsia="ru-RU"/>
    </w:rPr>
  </w:style>
  <w:style w:type="character" w:customStyle="1" w:styleId="x-small3">
    <w:name w:val="x-small3"/>
    <w:basedOn w:val="a0"/>
    <w:rsid w:val="00ED014E"/>
    <w:rPr>
      <w:sz w:val="18"/>
      <w:szCs w:val="18"/>
    </w:rPr>
  </w:style>
  <w:style w:type="character" w:customStyle="1" w:styleId="imp2">
    <w:name w:val="imp2"/>
    <w:basedOn w:val="a0"/>
    <w:rsid w:val="00ED014E"/>
    <w:rPr>
      <w:vanish w:val="0"/>
      <w:webHidden w:val="0"/>
      <w:color w:val="E4002B"/>
      <w:specVanish w:val="0"/>
    </w:rPr>
  </w:style>
  <w:style w:type="character" w:customStyle="1" w:styleId="value">
    <w:name w:val="value"/>
    <w:basedOn w:val="a0"/>
    <w:rsid w:val="00ED014E"/>
  </w:style>
  <w:style w:type="character" w:customStyle="1" w:styleId="ellipsis2">
    <w:name w:val="ellipsis2"/>
    <w:basedOn w:val="a0"/>
    <w:rsid w:val="00ED014E"/>
  </w:style>
  <w:style w:type="character" w:customStyle="1" w:styleId="a-more">
    <w:name w:val="a-more"/>
    <w:basedOn w:val="a0"/>
    <w:rsid w:val="00ED014E"/>
  </w:style>
  <w:style w:type="character" w:customStyle="1" w:styleId="a-less">
    <w:name w:val="a-less"/>
    <w:basedOn w:val="a0"/>
    <w:rsid w:val="00ED014E"/>
  </w:style>
  <w:style w:type="character" w:customStyle="1" w:styleId="userlinkmenu">
    <w:name w:val="userlink_menu"/>
    <w:basedOn w:val="a0"/>
    <w:rsid w:val="00ED014E"/>
  </w:style>
  <w:style w:type="character" w:customStyle="1" w:styleId="floathint-marker1">
    <w:name w:val="floathint-marker1"/>
    <w:basedOn w:val="a0"/>
    <w:rsid w:val="00ED014E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33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7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67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77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557378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785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6908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24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15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89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4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95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32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22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62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843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68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703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421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40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32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095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49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24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65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36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22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86692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458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190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613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862304&amp;action=statistics" TargetMode="External"/><Relationship Id="rId13" Type="http://schemas.openxmlformats.org/officeDocument/2006/relationships/hyperlink" Target="http://www.b2b-mrsk.ru/firms/ao-tiumenenergo/247/" TargetMode="External"/><Relationship Id="rId18" Type="http://schemas.openxmlformats.org/officeDocument/2006/relationships/hyperlink" Target="http://www.b2b-mrsk.ru/download.html?file=file%2F178979779.zip&amp;title=%D0%9F%D1%80%D0%B8%D0%BB.+%E2%84%961+%D0%BA+%D0%A2%D0%97_%D0%9F%D0%A1%D0%94-%D0%9F%D0%94-1-1.zip" TargetMode="External"/><Relationship Id="rId26" Type="http://schemas.openxmlformats.org/officeDocument/2006/relationships/hyperlink" Target="http://www.b2b-mrsk.ru/market/view.html?id=862304&amp;action=signed_doc&amp;key=auction_docs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download.html?file=file%2F178979802.zip&amp;title=%D0%9F%D1%80%D0%B8%D0%BB.+%E2%84%961+%D0%BA+%D0%A2%D0%97_%D0%9F%D0%A1%D0%94-%D0%9F%D0%94-3.zip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www.b2b-mrsk.ru/market/view.html?id=862304&amp;action=invitations" TargetMode="External"/><Relationship Id="rId12" Type="http://schemas.openxmlformats.org/officeDocument/2006/relationships/hyperlink" Target="http://www.b2b-mrsk.ru/firms/filial-ao-tiumenenergo-tiumenskie-raspredelitelnye-seti/102383/" TargetMode="External"/><Relationship Id="rId17" Type="http://schemas.openxmlformats.org/officeDocument/2006/relationships/hyperlink" Target="http://www.b2b-mrsk.ru/download.html?file=file%2F178979777.zip&amp;title=%D0%9F%D1%80%D0%B8%D0%BB.+%E2%84%961+%D0%BA+%D0%A2%D0%97_%D0%9F%D0%A1%D0%94+-%D1%81%D0%BC%D0%B5%D1%82%D1%8B.zip" TargetMode="External"/><Relationship Id="rId25" Type="http://schemas.openxmlformats.org/officeDocument/2006/relationships/hyperlink" Target="http://www.b2b-mrsk.ru/market/view.html?id=862304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b2b-mrsk.ru/download.html?file=file%2F178978832.zip&amp;title=%D0%9A%D0%94.zip" TargetMode="External"/><Relationship Id="rId20" Type="http://schemas.openxmlformats.org/officeDocument/2006/relationships/hyperlink" Target="http://www.b2b-mrsk.ru/download.html?file=file%2F178979798.zip&amp;title=%D0%9F%D1%80%D0%B8%D0%BB.+%E2%84%961+%D0%BA+%D0%A2%D0%97_%D0%9F%D0%A1%D0%94-%D0%9F%D0%94-2.zip" TargetMode="External"/><Relationship Id="rId29" Type="http://schemas.openxmlformats.org/officeDocument/2006/relationships/hyperlink" Target="http://www.b2b-mrsk.ru/popups/help.html?keyword=message/subscription/procedure_subscription_form_titl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862304&amp;action=explanation" TargetMode="External"/><Relationship Id="rId11" Type="http://schemas.openxmlformats.org/officeDocument/2006/relationships/hyperlink" Target="http://www.b2b-mrsk.ru/popups/send_message.html?action=send&amp;to=125158" TargetMode="External"/><Relationship Id="rId24" Type="http://schemas.openxmlformats.org/officeDocument/2006/relationships/hyperlink" Target="http://www.b2b-mrsk.ru/market/view.html?id=862304" TargetMode="External"/><Relationship Id="rId32" Type="http://schemas.openxmlformats.org/officeDocument/2006/relationships/hyperlink" Target="http://www.b2b-mrsk.ru/market/view.html?id=862304" TargetMode="External"/><Relationship Id="rId5" Type="http://schemas.openxmlformats.org/officeDocument/2006/relationships/hyperlink" Target="http://www.b2b-mrsk.ru/market/view.html?id=862304&amp;action=lots" TargetMode="External"/><Relationship Id="rId15" Type="http://schemas.openxmlformats.org/officeDocument/2006/relationships/image" Target="media/image1.png"/><Relationship Id="rId23" Type="http://schemas.openxmlformats.org/officeDocument/2006/relationships/hyperlink" Target="http://www.b2b-mrsk.ru/download.html?file=file%2F178980224.zip&amp;title=%D0%9F%D1%80%D0%B8%D0%BB.+%E2%84%961+%D0%BA+%D0%A2%D0%97_%D0%9F%D0%A1%D0%94-%D0%A0%D0%94-2.zip" TargetMode="External"/><Relationship Id="rId28" Type="http://schemas.openxmlformats.org/officeDocument/2006/relationships/hyperlink" Target="http://www.b2b-mrsk.ru/market/services_request.html?lot_type=1&amp;lot_id=862304" TargetMode="External"/><Relationship Id="rId10" Type="http://schemas.openxmlformats.org/officeDocument/2006/relationships/hyperlink" Target="http://www.b2b-mrsk.ru/popups/send_message.html?action=send&amp;to=121942" TargetMode="External"/><Relationship Id="rId19" Type="http://schemas.openxmlformats.org/officeDocument/2006/relationships/hyperlink" Target="http://www.b2b-mrsk.ru/download.html?file=file%2F178979784.zip&amp;title=%D0%9F%D1%80%D0%B8%D0%BB.+%E2%84%961+%D0%BA+%D0%A2%D0%97_%D0%9F%D0%A1%D0%94-%D0%9F%D0%94-1-2.zip" TargetMode="External"/><Relationship Id="rId31" Type="http://schemas.openxmlformats.org/officeDocument/2006/relationships/hyperlink" Target="http://www.b2b-mrsk.ru/market/procedure_subscription.html?popup=1&amp;action=unsubscribe&amp;lot_type=20&amp;proc_id=862304&amp;hash=412804854462ef1d5f79a22aa818321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862310" TargetMode="External"/><Relationship Id="rId14" Type="http://schemas.openxmlformats.org/officeDocument/2006/relationships/hyperlink" Target="mailto:Savchenko-YuV%40te.ru" TargetMode="External"/><Relationship Id="rId22" Type="http://schemas.openxmlformats.org/officeDocument/2006/relationships/hyperlink" Target="http://www.b2b-mrsk.ru/download.html?file=file%2F178979865.zip&amp;title=%D0%9F%D1%80%D0%B8%D0%BB.+%E2%84%961+%D0%BA+%D0%A2%D0%97_%D0%9F%D0%A1%D0%94-%D0%A0%D0%94-1.zip" TargetMode="External"/><Relationship Id="rId27" Type="http://schemas.openxmlformats.org/officeDocument/2006/relationships/hyperlink" Target="http://www.b2b-mrsk.ru/market/view.html?id=862304&amp;action=signed_doc&amp;key=auction" TargetMode="External"/><Relationship Id="rId30" Type="http://schemas.openxmlformats.org/officeDocument/2006/relationships/hyperlink" Target="http://www.b2b-mrsk.ru/market/procedure_subscription.html?popup=1&amp;action=subscribe&amp;lot_type=20&amp;proc_id=862304&amp;hash=412804854462ef1d5f79a22aa81832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3247</Words>
  <Characters>18513</Characters>
  <Application>Microsoft Office Word</Application>
  <DocSecurity>0</DocSecurity>
  <Lines>154</Lines>
  <Paragraphs>43</Paragraphs>
  <ScaleCrop>false</ScaleCrop>
  <Company>АО Тюменьэнерго</Company>
  <LinksUpToDate>false</LinksUpToDate>
  <CharactersWithSpaces>21717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 Юлия Васильевна</dc:creator>
  <cp:keywords/>
  <dc:description/>
  <cp:lastModifiedBy>Савченко Юлия Васильевна</cp:lastModifiedBy>
  <cp:revision>3</cp:revision>
  <dcterms:created xsi:type="dcterms:W3CDTF">2017-07-21T04:54:00Z</dcterms:created>
  <dcterms:modified xsi:type="dcterms:W3CDTF">2017-07-21T05:06:00Z</dcterms:modified>
</cp:coreProperties>
</file>