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79" w:rsidRPr="00B51B79" w:rsidRDefault="00B51B79" w:rsidP="00B51B79">
      <w:pPr>
        <w:shd w:val="clear" w:color="auto" w:fill="FFFFFF"/>
        <w:spacing w:after="100" w:afterAutospacing="1" w:line="315" w:lineRule="atLeast"/>
        <w:outlineLvl w:val="0"/>
        <w:rPr>
          <w:rFonts w:ascii="Arial" w:eastAsia="Times New Roman" w:hAnsi="Arial" w:cs="Arial"/>
          <w:color w:val="333333"/>
          <w:kern w:val="36"/>
          <w:sz w:val="24"/>
          <w:szCs w:val="24"/>
          <w:lang w:eastAsia="ru-RU"/>
        </w:rPr>
      </w:pPr>
      <w:r w:rsidRPr="00B51B79">
        <w:rPr>
          <w:rFonts w:ascii="Arial" w:eastAsia="Times New Roman" w:hAnsi="Arial" w:cs="Arial"/>
          <w:color w:val="333333"/>
          <w:kern w:val="36"/>
          <w:sz w:val="24"/>
          <w:szCs w:val="24"/>
          <w:lang w:eastAsia="ru-RU"/>
        </w:rPr>
        <w:t>Конкурс (тендер) № 37354 </w:t>
      </w:r>
      <w:r w:rsidRPr="00B51B79">
        <w:rPr>
          <w:rFonts w:ascii="Arial" w:eastAsia="Times New Roman" w:hAnsi="Arial" w:cs="Arial"/>
          <w:color w:val="A0A0A0"/>
          <w:kern w:val="36"/>
          <w:sz w:val="24"/>
          <w:szCs w:val="24"/>
          <w:lang w:eastAsia="ru-RU"/>
        </w:rPr>
        <w:t>(вскрытие конвертов 07.11.2013 в 09:00)</w:t>
      </w:r>
    </w:p>
    <w:tbl>
      <w:tblPr>
        <w:tblW w:w="5000" w:type="pct"/>
        <w:tblCellSpacing w:w="7" w:type="dxa"/>
        <w:shd w:val="clear" w:color="auto" w:fill="FFFFFF"/>
        <w:tblCellMar>
          <w:left w:w="0" w:type="dxa"/>
          <w:right w:w="0" w:type="dxa"/>
        </w:tblCellMar>
        <w:tblLook w:val="04A0"/>
      </w:tblPr>
      <w:tblGrid>
        <w:gridCol w:w="9533"/>
      </w:tblGrid>
      <w:tr w:rsidR="00B51B79" w:rsidRPr="00B51B79" w:rsidTr="00B51B79">
        <w:trPr>
          <w:tblCellSpacing w:w="7" w:type="dxa"/>
        </w:trPr>
        <w:tc>
          <w:tcPr>
            <w:tcW w:w="0" w:type="auto"/>
            <w:shd w:val="clear" w:color="auto" w:fill="C2C9CD"/>
            <w:tcMar>
              <w:top w:w="75" w:type="dxa"/>
              <w:left w:w="75" w:type="dxa"/>
              <w:bottom w:w="75" w:type="dxa"/>
              <w:right w:w="75" w:type="dxa"/>
            </w:tcMar>
            <w:hideMark/>
          </w:tcPr>
          <w:p w:rsidR="00B51B79" w:rsidRPr="00B51B79" w:rsidRDefault="00B51B79" w:rsidP="00B51B79">
            <w:pPr>
              <w:shd w:val="clear" w:color="auto" w:fill="C2C9CD"/>
              <w:spacing w:after="0" w:line="210" w:lineRule="atLeast"/>
              <w:outlineLvl w:val="1"/>
              <w:rPr>
                <w:rFonts w:ascii="Arial" w:eastAsia="Times New Roman" w:hAnsi="Arial" w:cs="Arial"/>
                <w:color w:val="333333"/>
                <w:sz w:val="24"/>
                <w:szCs w:val="24"/>
                <w:lang w:eastAsia="ru-RU"/>
              </w:rPr>
            </w:pPr>
            <w:hyperlink r:id="rId4" w:history="1">
              <w:r w:rsidRPr="00B51B79">
                <w:rPr>
                  <w:rFonts w:ascii="Arial" w:eastAsia="Times New Roman" w:hAnsi="Arial" w:cs="Arial"/>
                  <w:b/>
                  <w:bCs/>
                  <w:color w:val="990066"/>
                  <w:sz w:val="24"/>
                  <w:szCs w:val="24"/>
                  <w:u w:val="single"/>
                  <w:lang w:eastAsia="ru-RU"/>
                </w:rPr>
                <w:t>Филиал Открытого Акционерного Общества энергетики и электрификации "</w:t>
              </w:r>
              <w:proofErr w:type="spellStart"/>
              <w:r w:rsidRPr="00B51B79">
                <w:rPr>
                  <w:rFonts w:ascii="Arial" w:eastAsia="Times New Roman" w:hAnsi="Arial" w:cs="Arial"/>
                  <w:b/>
                  <w:bCs/>
                  <w:color w:val="990066"/>
                  <w:sz w:val="24"/>
                  <w:szCs w:val="24"/>
                  <w:u w:val="single"/>
                  <w:lang w:eastAsia="ru-RU"/>
                </w:rPr>
                <w:t>Тюменьэнерго</w:t>
              </w:r>
              <w:proofErr w:type="spellEnd"/>
              <w:r w:rsidRPr="00B51B79">
                <w:rPr>
                  <w:rFonts w:ascii="Arial" w:eastAsia="Times New Roman" w:hAnsi="Arial" w:cs="Arial"/>
                  <w:b/>
                  <w:bCs/>
                  <w:color w:val="990066"/>
                  <w:sz w:val="24"/>
                  <w:szCs w:val="24"/>
                  <w:u w:val="single"/>
                  <w:lang w:eastAsia="ru-RU"/>
                </w:rPr>
                <w:t xml:space="preserve">" </w:t>
              </w:r>
              <w:proofErr w:type="spellStart"/>
              <w:r w:rsidRPr="00B51B79">
                <w:rPr>
                  <w:rFonts w:ascii="Arial" w:eastAsia="Times New Roman" w:hAnsi="Arial" w:cs="Arial"/>
                  <w:b/>
                  <w:bCs/>
                  <w:color w:val="990066"/>
                  <w:sz w:val="24"/>
                  <w:szCs w:val="24"/>
                  <w:u w:val="single"/>
                  <w:lang w:eastAsia="ru-RU"/>
                </w:rPr>
                <w:t>Нижневартовские</w:t>
              </w:r>
              <w:proofErr w:type="spellEnd"/>
              <w:r w:rsidRPr="00B51B79">
                <w:rPr>
                  <w:rFonts w:ascii="Arial" w:eastAsia="Times New Roman" w:hAnsi="Arial" w:cs="Arial"/>
                  <w:b/>
                  <w:bCs/>
                  <w:color w:val="990066"/>
                  <w:sz w:val="24"/>
                  <w:szCs w:val="24"/>
                  <w:u w:val="single"/>
                  <w:lang w:eastAsia="ru-RU"/>
                </w:rPr>
                <w:t xml:space="preserve"> электрические сети</w:t>
              </w:r>
            </w:hyperlink>
            <w:r w:rsidRPr="00B51B79">
              <w:rPr>
                <w:rFonts w:ascii="Arial" w:eastAsia="Times New Roman" w:hAnsi="Arial" w:cs="Arial"/>
                <w:color w:val="333333"/>
                <w:sz w:val="24"/>
                <w:szCs w:val="24"/>
                <w:lang w:eastAsia="ru-RU"/>
              </w:rPr>
              <w:t xml:space="preserve">, 628617, Ханты-Мансийский Автономный округ - </w:t>
            </w:r>
            <w:proofErr w:type="spellStart"/>
            <w:r w:rsidRPr="00B51B79">
              <w:rPr>
                <w:rFonts w:ascii="Arial" w:eastAsia="Times New Roman" w:hAnsi="Arial" w:cs="Arial"/>
                <w:color w:val="333333"/>
                <w:sz w:val="24"/>
                <w:szCs w:val="24"/>
                <w:lang w:eastAsia="ru-RU"/>
              </w:rPr>
              <w:t>Югра</w:t>
            </w:r>
            <w:proofErr w:type="spellEnd"/>
            <w:r w:rsidRPr="00B51B79">
              <w:rPr>
                <w:rFonts w:ascii="Arial" w:eastAsia="Times New Roman" w:hAnsi="Arial" w:cs="Arial"/>
                <w:color w:val="333333"/>
                <w:sz w:val="24"/>
                <w:szCs w:val="24"/>
                <w:lang w:eastAsia="ru-RU"/>
              </w:rPr>
              <w:t>, Тюменская область, г. Нижневартовск, ул. Пермская, 22, </w:t>
            </w:r>
            <w:r w:rsidRPr="00B51B79">
              <w:rPr>
                <w:rFonts w:ascii="Arial" w:eastAsia="Times New Roman" w:hAnsi="Arial" w:cs="Arial"/>
                <w:b/>
                <w:bCs/>
                <w:color w:val="333333"/>
                <w:sz w:val="24"/>
                <w:szCs w:val="24"/>
                <w:lang w:eastAsia="ru-RU"/>
              </w:rPr>
              <w:t>приглашает принять участие в процедуре (тендере)</w:t>
            </w:r>
            <w:r w:rsidRPr="00B51B79">
              <w:rPr>
                <w:rFonts w:ascii="Arial" w:eastAsia="Times New Roman" w:hAnsi="Arial" w:cs="Arial"/>
                <w:color w:val="333333"/>
                <w:sz w:val="24"/>
                <w:szCs w:val="24"/>
                <w:lang w:eastAsia="ru-RU"/>
              </w:rPr>
              <w:t>.</w:t>
            </w:r>
          </w:p>
        </w:tc>
      </w:tr>
      <w:tr w:rsidR="00B51B79" w:rsidRPr="00B51B79" w:rsidTr="00B51B7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82"/>
              <w:gridCol w:w="7123"/>
            </w:tblGrid>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w:t>
                  </w:r>
                  <w:proofErr w:type="spellStart"/>
                  <w:r w:rsidRPr="00B51B79">
                    <w:rPr>
                      <w:rFonts w:ascii="Times New Roman" w:eastAsia="Times New Roman" w:hAnsi="Times New Roman" w:cs="Times New Roman"/>
                      <w:sz w:val="24"/>
                      <w:szCs w:val="24"/>
                      <w:lang w:eastAsia="ru-RU"/>
                    </w:rPr>
                    <w:t>Мегионского</w:t>
                  </w:r>
                  <w:proofErr w:type="spellEnd"/>
                  <w:r w:rsidRPr="00B51B79">
                    <w:rPr>
                      <w:rFonts w:ascii="Times New Roman" w:eastAsia="Times New Roman" w:hAnsi="Times New Roman" w:cs="Times New Roman"/>
                      <w:sz w:val="24"/>
                      <w:szCs w:val="24"/>
                      <w:lang w:eastAsia="ru-RU"/>
                    </w:rPr>
                    <w:t xml:space="preserve"> РЭС, </w:t>
                  </w:r>
                  <w:proofErr w:type="spellStart"/>
                  <w:r w:rsidRPr="00B51B79">
                    <w:rPr>
                      <w:rFonts w:ascii="Times New Roman" w:eastAsia="Times New Roman" w:hAnsi="Times New Roman" w:cs="Times New Roman"/>
                      <w:sz w:val="24"/>
                      <w:szCs w:val="24"/>
                      <w:lang w:eastAsia="ru-RU"/>
                    </w:rPr>
                    <w:t>Вахского</w:t>
                  </w:r>
                  <w:proofErr w:type="spellEnd"/>
                  <w:r w:rsidRPr="00B51B79">
                    <w:rPr>
                      <w:rFonts w:ascii="Times New Roman" w:eastAsia="Times New Roman" w:hAnsi="Times New Roman" w:cs="Times New Roman"/>
                      <w:sz w:val="24"/>
                      <w:szCs w:val="24"/>
                      <w:lang w:eastAsia="ru-RU"/>
                    </w:rPr>
                    <w:t xml:space="preserve"> РЭС филиала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НВЭС</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b/>
                      <w:bCs/>
                      <w:sz w:val="24"/>
                      <w:szCs w:val="24"/>
                      <w:lang w:eastAsia="ru-RU"/>
                    </w:rPr>
                    <w:t>Лот № 1.</w:t>
                  </w:r>
                  <w:r w:rsidRPr="00B51B79">
                    <w:rPr>
                      <w:rFonts w:ascii="Times New Roman" w:eastAsia="Times New Roman" w:hAnsi="Times New Roman" w:cs="Times New Roman"/>
                      <w:sz w:val="24"/>
                      <w:szCs w:val="24"/>
                      <w:lang w:eastAsia="ru-RU"/>
                    </w:rPr>
                    <w:t xml:space="preserve"> Выполнение работ по капитальному ремонту и техническому обслуживанию производственных зданий и сооружений </w:t>
                  </w:r>
                  <w:proofErr w:type="spellStart"/>
                  <w:r w:rsidRPr="00B51B79">
                    <w:rPr>
                      <w:rFonts w:ascii="Times New Roman" w:eastAsia="Times New Roman" w:hAnsi="Times New Roman" w:cs="Times New Roman"/>
                      <w:sz w:val="24"/>
                      <w:szCs w:val="24"/>
                      <w:lang w:eastAsia="ru-RU"/>
                    </w:rPr>
                    <w:t>Мегионского</w:t>
                  </w:r>
                  <w:proofErr w:type="spellEnd"/>
                  <w:r w:rsidRPr="00B51B79">
                    <w:rPr>
                      <w:rFonts w:ascii="Times New Roman" w:eastAsia="Times New Roman" w:hAnsi="Times New Roman" w:cs="Times New Roman"/>
                      <w:sz w:val="24"/>
                      <w:szCs w:val="24"/>
                      <w:lang w:eastAsia="ru-RU"/>
                    </w:rPr>
                    <w:t xml:space="preserve"> РЭС, </w:t>
                  </w:r>
                  <w:proofErr w:type="spellStart"/>
                  <w:r w:rsidRPr="00B51B79">
                    <w:rPr>
                      <w:rFonts w:ascii="Times New Roman" w:eastAsia="Times New Roman" w:hAnsi="Times New Roman" w:cs="Times New Roman"/>
                      <w:sz w:val="24"/>
                      <w:szCs w:val="24"/>
                      <w:lang w:eastAsia="ru-RU"/>
                    </w:rPr>
                    <w:t>Вахского</w:t>
                  </w:r>
                  <w:proofErr w:type="spellEnd"/>
                  <w:r w:rsidRPr="00B51B79">
                    <w:rPr>
                      <w:rFonts w:ascii="Times New Roman" w:eastAsia="Times New Roman" w:hAnsi="Times New Roman" w:cs="Times New Roman"/>
                      <w:sz w:val="24"/>
                      <w:szCs w:val="24"/>
                      <w:lang w:eastAsia="ru-RU"/>
                    </w:rPr>
                    <w:t xml:space="preserve"> РЭС филиала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НВЭС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Категории ОКДП:</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4521123 </w:t>
                  </w:r>
                  <w:hyperlink r:id="rId5" w:history="1">
                    <w:r w:rsidRPr="00B51B79">
                      <w:rPr>
                        <w:rFonts w:ascii="Times New Roman" w:eastAsia="Times New Roman" w:hAnsi="Times New Roman" w:cs="Times New Roman"/>
                        <w:color w:val="1C50A4"/>
                        <w:sz w:val="24"/>
                        <w:szCs w:val="24"/>
                        <w:u w:val="single"/>
                        <w:lang w:eastAsia="ru-RU"/>
                      </w:rPr>
                      <w:t>Подстанция электрическая</w:t>
                    </w:r>
                  </w:hyperlink>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Категория ОКВЭД:</w:t>
                  </w:r>
                </w:p>
              </w:tc>
              <w:tc>
                <w:tcPr>
                  <w:tcW w:w="0" w:type="auto"/>
                  <w:shd w:val="clear" w:color="auto" w:fill="F7F7F7"/>
                  <w:hideMark/>
                </w:tcPr>
                <w:p w:rsidR="00B51B79" w:rsidRPr="00B51B79" w:rsidRDefault="00B51B79" w:rsidP="00B51B79">
                  <w:pPr>
                    <w:shd w:val="clear" w:color="auto" w:fill="FFFFFF"/>
                    <w:spacing w:after="6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Производство общестроительных работ по строительству прочих зданий и сооружений, не включенных в другие группировки;</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Конкурс (тендер) объявлен:</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15.10.2013 13:11</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Сроки поставки:</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b/>
                      <w:bCs/>
                      <w:sz w:val="24"/>
                      <w:szCs w:val="24"/>
                      <w:lang w:eastAsia="ru-RU"/>
                    </w:rPr>
                    <w:t>01.05.2014 - 30.09.2014</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Почтовый адрес заказчика:</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51B79">
                    <w:rPr>
                      <w:rFonts w:ascii="Times New Roman" w:eastAsia="Times New Roman" w:hAnsi="Times New Roman" w:cs="Times New Roman"/>
                      <w:sz w:val="24"/>
                      <w:szCs w:val="24"/>
                      <w:lang w:eastAsia="ru-RU"/>
                    </w:rPr>
                    <w:t>Югра</w:t>
                  </w:r>
                  <w:proofErr w:type="spellEnd"/>
                  <w:r w:rsidRPr="00B51B79">
                    <w:rPr>
                      <w:rFonts w:ascii="Times New Roman" w:eastAsia="Times New Roman" w:hAnsi="Times New Roman" w:cs="Times New Roman"/>
                      <w:sz w:val="24"/>
                      <w:szCs w:val="24"/>
                      <w:lang w:eastAsia="ru-RU"/>
                    </w:rPr>
                    <w:t>, Тюменская область, г. Нижневартовск, ул. Пермская, 22</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Местонахождение заказчика:</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51B79">
                    <w:rPr>
                      <w:rFonts w:ascii="Times New Roman" w:eastAsia="Times New Roman" w:hAnsi="Times New Roman" w:cs="Times New Roman"/>
                      <w:sz w:val="24"/>
                      <w:szCs w:val="24"/>
                      <w:lang w:eastAsia="ru-RU"/>
                    </w:rPr>
                    <w:t>Югра</w:t>
                  </w:r>
                  <w:proofErr w:type="spellEnd"/>
                  <w:r w:rsidRPr="00B51B79">
                    <w:rPr>
                      <w:rFonts w:ascii="Times New Roman" w:eastAsia="Times New Roman" w:hAnsi="Times New Roman" w:cs="Times New Roman"/>
                      <w:sz w:val="24"/>
                      <w:szCs w:val="24"/>
                      <w:lang w:eastAsia="ru-RU"/>
                    </w:rPr>
                    <w:t>, Тюменская область, г. Нижневартовск, ул. Пермская, 22</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Контактное лицо:</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hyperlink r:id="rId6" w:tgtFrame="_blank" w:tooltip="Отправить личное сообщение" w:history="1">
                    <w:r w:rsidRPr="00B51B79">
                      <w:rPr>
                        <w:rFonts w:ascii="Times New Roman" w:eastAsia="Times New Roman" w:hAnsi="Times New Roman" w:cs="Times New Roman"/>
                        <w:color w:val="1C50A4"/>
                        <w:sz w:val="24"/>
                        <w:szCs w:val="24"/>
                        <w:u w:val="single"/>
                        <w:lang w:eastAsia="ru-RU"/>
                      </w:rPr>
                      <w:t>Расказчикова Лолита Мовлдиевна</w:t>
                    </w:r>
                  </w:hyperlink>
                  <w:r w:rsidRPr="00B51B79">
                    <w:rPr>
                      <w:rFonts w:ascii="Times New Roman" w:eastAsia="Times New Roman" w:hAnsi="Times New Roman" w:cs="Times New Roman"/>
                      <w:sz w:val="24"/>
                      <w:szCs w:val="24"/>
                      <w:lang w:eastAsia="ru-RU"/>
                    </w:rPr>
                    <w:t>, тел.+7 (3466) 48-41-55, </w:t>
                  </w:r>
                  <w:hyperlink r:id="rId7" w:history="1">
                    <w:r w:rsidRPr="00B51B79">
                      <w:rPr>
                        <w:rFonts w:ascii="Times New Roman" w:eastAsia="Times New Roman" w:hAnsi="Times New Roman" w:cs="Times New Roman"/>
                        <w:color w:val="1C50A4"/>
                        <w:sz w:val="24"/>
                        <w:szCs w:val="24"/>
                        <w:u w:val="single"/>
                        <w:lang w:eastAsia="ru-RU"/>
                      </w:rPr>
                      <w:t>RaskazchikovaLM@vartanet.ru</w:t>
                    </w:r>
                  </w:hyperlink>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Конкурсная комиссия:</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proofErr w:type="gramStart"/>
                  <w:r w:rsidRPr="00B51B79">
                    <w:rPr>
                      <w:rFonts w:ascii="Times New Roman" w:eastAsia="Times New Roman" w:hAnsi="Times New Roman" w:cs="Times New Roman"/>
                      <w:sz w:val="24"/>
                      <w:szCs w:val="24"/>
                      <w:lang w:eastAsia="ru-RU"/>
                    </w:rPr>
                    <w:t>Назначена</w:t>
                  </w:r>
                  <w:proofErr w:type="gramEnd"/>
                  <w:r w:rsidRPr="00B51B79">
                    <w:rPr>
                      <w:rFonts w:ascii="Times New Roman" w:eastAsia="Times New Roman" w:hAnsi="Times New Roman" w:cs="Times New Roman"/>
                      <w:sz w:val="24"/>
                      <w:szCs w:val="24"/>
                      <w:lang w:eastAsia="ru-RU"/>
                    </w:rPr>
                    <w:t xml:space="preserve"> Приказом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 386 от 16.09.2013 г.</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Требования к участникам:</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1. Участник должен обладать гражданской правоспособностью в полном объеме для заключения и исполнения Договора;</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br/>
                    <w:t xml:space="preserve">2. </w:t>
                  </w:r>
                  <w:proofErr w:type="gramStart"/>
                  <w:r w:rsidRPr="00B51B79">
                    <w:rPr>
                      <w:rFonts w:ascii="Times New Roman" w:eastAsia="Times New Roman" w:hAnsi="Times New Roman" w:cs="Times New Roman"/>
                      <w:sz w:val="24"/>
                      <w:szCs w:val="24"/>
                      <w:lang w:eastAsia="ru-RU"/>
                    </w:rPr>
                    <w:t>Участник должен обладать необходимыми кадровыми ресурсами: </w:t>
                  </w:r>
                  <w:r w:rsidRPr="00B51B79">
                    <w:rPr>
                      <w:rFonts w:ascii="Times New Roman" w:eastAsia="Times New Roman" w:hAnsi="Times New Roman" w:cs="Times New Roman"/>
                      <w:sz w:val="24"/>
                      <w:szCs w:val="24"/>
                      <w:lang w:eastAsia="ru-RU"/>
                    </w:rPr>
                    <w:br/>
                    <w:t xml:space="preserve">- </w:t>
                  </w:r>
                  <w:proofErr w:type="spellStart"/>
                  <w:r w:rsidRPr="00B51B79">
                    <w:rPr>
                      <w:rFonts w:ascii="Times New Roman" w:eastAsia="Times New Roman" w:hAnsi="Times New Roman" w:cs="Times New Roman"/>
                      <w:sz w:val="24"/>
                      <w:szCs w:val="24"/>
                      <w:lang w:eastAsia="ru-RU"/>
                    </w:rPr>
                    <w:t>электрогазосварщик</w:t>
                  </w:r>
                  <w:proofErr w:type="spellEnd"/>
                  <w:r w:rsidRPr="00B51B79">
                    <w:rPr>
                      <w:rFonts w:ascii="Times New Roman" w:eastAsia="Times New Roman" w:hAnsi="Times New Roman" w:cs="Times New Roman"/>
                      <w:sz w:val="24"/>
                      <w:szCs w:val="24"/>
                      <w:lang w:eastAsia="ru-RU"/>
                    </w:rPr>
                    <w:t xml:space="preserve"> – не менее 5 чел.;</w:t>
                  </w:r>
                  <w:r w:rsidRPr="00B51B79">
                    <w:rPr>
                      <w:rFonts w:ascii="Times New Roman" w:eastAsia="Times New Roman" w:hAnsi="Times New Roman" w:cs="Times New Roman"/>
                      <w:sz w:val="24"/>
                      <w:szCs w:val="24"/>
                      <w:lang w:eastAsia="ru-RU"/>
                    </w:rPr>
                    <w:br/>
                    <w:t>- монтажник строительных конструкций – не менее 4 чел.;</w:t>
                  </w:r>
                  <w:r w:rsidRPr="00B51B79">
                    <w:rPr>
                      <w:rFonts w:ascii="Times New Roman" w:eastAsia="Times New Roman" w:hAnsi="Times New Roman" w:cs="Times New Roman"/>
                      <w:sz w:val="24"/>
                      <w:szCs w:val="24"/>
                      <w:lang w:eastAsia="ru-RU"/>
                    </w:rPr>
                    <w:br/>
                    <w:t>- плотник-бетонщик – не менее 6 чел.;</w:t>
                  </w:r>
                  <w:r w:rsidRPr="00B51B79">
                    <w:rPr>
                      <w:rFonts w:ascii="Times New Roman" w:eastAsia="Times New Roman" w:hAnsi="Times New Roman" w:cs="Times New Roman"/>
                      <w:sz w:val="24"/>
                      <w:szCs w:val="24"/>
                      <w:lang w:eastAsia="ru-RU"/>
                    </w:rPr>
                    <w:br/>
                    <w:t>- кровельщик – не менее 3 чел.;</w:t>
                  </w:r>
                  <w:r w:rsidRPr="00B51B79">
                    <w:rPr>
                      <w:rFonts w:ascii="Times New Roman" w:eastAsia="Times New Roman" w:hAnsi="Times New Roman" w:cs="Times New Roman"/>
                      <w:sz w:val="24"/>
                      <w:szCs w:val="24"/>
                      <w:lang w:eastAsia="ru-RU"/>
                    </w:rPr>
                    <w:br/>
                    <w:t>- стропальщик – не менее 3 чел.;</w:t>
                  </w:r>
                  <w:r w:rsidRPr="00B51B79">
                    <w:rPr>
                      <w:rFonts w:ascii="Times New Roman" w:eastAsia="Times New Roman" w:hAnsi="Times New Roman" w:cs="Times New Roman"/>
                      <w:sz w:val="24"/>
                      <w:szCs w:val="24"/>
                      <w:lang w:eastAsia="ru-RU"/>
                    </w:rPr>
                    <w:br/>
                    <w:t>- подсобный рабочий – не менее 8 чел.</w:t>
                  </w:r>
                  <w:r w:rsidRPr="00B51B79">
                    <w:rPr>
                      <w:rFonts w:ascii="Times New Roman" w:eastAsia="Times New Roman" w:hAnsi="Times New Roman" w:cs="Times New Roman"/>
                      <w:sz w:val="24"/>
                      <w:szCs w:val="24"/>
                      <w:lang w:eastAsia="ru-RU"/>
                    </w:rPr>
                    <w:br/>
                    <w:t>Допускается совмещение специальностей, при этом общая численность персонала рабочих специальностей должна быть не менее 25 человек.</w:t>
                  </w:r>
                  <w:proofErr w:type="gramEnd"/>
                  <w:r w:rsidRPr="00B51B79">
                    <w:rPr>
                      <w:rFonts w:ascii="Times New Roman" w:eastAsia="Times New Roman" w:hAnsi="Times New Roman" w:cs="Times New Roman"/>
                      <w:sz w:val="24"/>
                      <w:szCs w:val="24"/>
                      <w:lang w:eastAsia="ru-RU"/>
                    </w:rPr>
                    <w:br/>
                    <w:t xml:space="preserve">Персонал должен иметь группу по </w:t>
                  </w:r>
                  <w:proofErr w:type="spellStart"/>
                  <w:r w:rsidRPr="00B51B79">
                    <w:rPr>
                      <w:rFonts w:ascii="Times New Roman" w:eastAsia="Times New Roman" w:hAnsi="Times New Roman" w:cs="Times New Roman"/>
                      <w:sz w:val="24"/>
                      <w:szCs w:val="24"/>
                      <w:lang w:eastAsia="ru-RU"/>
                    </w:rPr>
                    <w:t>электробезопасности</w:t>
                  </w:r>
                  <w:proofErr w:type="spellEnd"/>
                  <w:r w:rsidRPr="00B51B79">
                    <w:rPr>
                      <w:rFonts w:ascii="Times New Roman" w:eastAsia="Times New Roman" w:hAnsi="Times New Roman" w:cs="Times New Roman"/>
                      <w:sz w:val="24"/>
                      <w:szCs w:val="24"/>
                      <w:lang w:eastAsia="ru-RU"/>
                    </w:rPr>
                    <w:t xml:space="preserve"> не ниже 2; </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br/>
                    <w:t>3. Участник должен обладать необходимыми основными машинами и механизмами: </w:t>
                  </w:r>
                  <w:r w:rsidRPr="00B51B79">
                    <w:rPr>
                      <w:rFonts w:ascii="Times New Roman" w:eastAsia="Times New Roman" w:hAnsi="Times New Roman" w:cs="Times New Roman"/>
                      <w:sz w:val="24"/>
                      <w:szCs w:val="24"/>
                      <w:lang w:eastAsia="ru-RU"/>
                    </w:rPr>
                    <w:br/>
                    <w:t>- сварочный агрегат – не менее 5 ед.;</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lastRenderedPageBreak/>
                    <w:t>- бетономешалка – не менее 2 ед.;</w:t>
                  </w:r>
                  <w:r w:rsidRPr="00B51B79">
                    <w:rPr>
                      <w:rFonts w:ascii="Times New Roman" w:eastAsia="Times New Roman" w:hAnsi="Times New Roman" w:cs="Times New Roman"/>
                      <w:sz w:val="24"/>
                      <w:szCs w:val="24"/>
                      <w:lang w:eastAsia="ru-RU"/>
                    </w:rPr>
                    <w:br/>
                    <w:t>- глубинный вибратор для уплотнения бетонной смеси – не менее 2 ед.;</w:t>
                  </w:r>
                  <w:r w:rsidRPr="00B51B79">
                    <w:rPr>
                      <w:rFonts w:ascii="Times New Roman" w:eastAsia="Times New Roman" w:hAnsi="Times New Roman" w:cs="Times New Roman"/>
                      <w:sz w:val="24"/>
                      <w:szCs w:val="24"/>
                      <w:lang w:eastAsia="ru-RU"/>
                    </w:rPr>
                    <w:br/>
                    <w:t>- вышка тура – не менее 1 ед.;</w:t>
                  </w:r>
                  <w:r w:rsidRPr="00B51B79">
                    <w:rPr>
                      <w:rFonts w:ascii="Times New Roman" w:eastAsia="Times New Roman" w:hAnsi="Times New Roman" w:cs="Times New Roman"/>
                      <w:sz w:val="24"/>
                      <w:szCs w:val="24"/>
                      <w:lang w:eastAsia="ru-RU"/>
                    </w:rPr>
                    <w:br/>
                    <w:t>- нивелир – не менее 1 ед.;</w:t>
                  </w:r>
                  <w:r w:rsidRPr="00B51B79">
                    <w:rPr>
                      <w:rFonts w:ascii="Times New Roman" w:eastAsia="Times New Roman" w:hAnsi="Times New Roman" w:cs="Times New Roman"/>
                      <w:sz w:val="24"/>
                      <w:szCs w:val="24"/>
                      <w:lang w:eastAsia="ru-RU"/>
                    </w:rPr>
                    <w:br/>
                    <w:t>- отбойный молоток – не менее 2 ед.;</w:t>
                  </w:r>
                  <w:r w:rsidRPr="00B51B79">
                    <w:rPr>
                      <w:rFonts w:ascii="Times New Roman" w:eastAsia="Times New Roman" w:hAnsi="Times New Roman" w:cs="Times New Roman"/>
                      <w:sz w:val="24"/>
                      <w:szCs w:val="24"/>
                      <w:lang w:eastAsia="ru-RU"/>
                    </w:rPr>
                    <w:br/>
                    <w:t>- подмости – не менее 1 ед.;</w:t>
                  </w:r>
                  <w:r w:rsidRPr="00B51B79">
                    <w:rPr>
                      <w:rFonts w:ascii="Times New Roman" w:eastAsia="Times New Roman" w:hAnsi="Times New Roman" w:cs="Times New Roman"/>
                      <w:sz w:val="24"/>
                      <w:szCs w:val="24"/>
                      <w:lang w:eastAsia="ru-RU"/>
                    </w:rPr>
                    <w:br/>
                    <w:t>- леса строительные – не менее 24 м</w:t>
                  </w:r>
                  <w:proofErr w:type="gramStart"/>
                  <w:r w:rsidRPr="00B51B79">
                    <w:rPr>
                      <w:rFonts w:ascii="Times New Roman" w:eastAsia="Times New Roman" w:hAnsi="Times New Roman" w:cs="Times New Roman"/>
                      <w:sz w:val="24"/>
                      <w:szCs w:val="24"/>
                      <w:lang w:eastAsia="ru-RU"/>
                    </w:rPr>
                    <w:t>2</w:t>
                  </w:r>
                  <w:proofErr w:type="gramEnd"/>
                  <w:r w:rsidRPr="00B51B79">
                    <w:rPr>
                      <w:rFonts w:ascii="Times New Roman" w:eastAsia="Times New Roman" w:hAnsi="Times New Roman" w:cs="Times New Roman"/>
                      <w:sz w:val="24"/>
                      <w:szCs w:val="24"/>
                      <w:lang w:eastAsia="ru-RU"/>
                    </w:rPr>
                    <w:t>;</w:t>
                  </w:r>
                  <w:r w:rsidRPr="00B51B79">
                    <w:rPr>
                      <w:rFonts w:ascii="Times New Roman" w:eastAsia="Times New Roman" w:hAnsi="Times New Roman" w:cs="Times New Roman"/>
                      <w:sz w:val="24"/>
                      <w:szCs w:val="24"/>
                      <w:lang w:eastAsia="ru-RU"/>
                    </w:rPr>
                    <w:br/>
                    <w:t xml:space="preserve">- </w:t>
                  </w:r>
                  <w:proofErr w:type="gramStart"/>
                  <w:r w:rsidRPr="00B51B79">
                    <w:rPr>
                      <w:rFonts w:ascii="Times New Roman" w:eastAsia="Times New Roman" w:hAnsi="Times New Roman" w:cs="Times New Roman"/>
                      <w:sz w:val="24"/>
                      <w:szCs w:val="24"/>
                      <w:lang w:eastAsia="ru-RU"/>
                    </w:rPr>
                    <w:t>кран автомобильный грузоподъемностью не менее 15 тонн – не менее 1 ед.;</w:t>
                  </w:r>
                  <w:r w:rsidRPr="00B51B79">
                    <w:rPr>
                      <w:rFonts w:ascii="Times New Roman" w:eastAsia="Times New Roman" w:hAnsi="Times New Roman" w:cs="Times New Roman"/>
                      <w:sz w:val="24"/>
                      <w:szCs w:val="24"/>
                      <w:lang w:eastAsia="ru-RU"/>
                    </w:rPr>
                    <w:br/>
                    <w:t>- экскаватор – не менее 1 ед.;</w:t>
                  </w:r>
                  <w:r w:rsidRPr="00B51B79">
                    <w:rPr>
                      <w:rFonts w:ascii="Times New Roman" w:eastAsia="Times New Roman" w:hAnsi="Times New Roman" w:cs="Times New Roman"/>
                      <w:sz w:val="24"/>
                      <w:szCs w:val="24"/>
                      <w:lang w:eastAsia="ru-RU"/>
                    </w:rPr>
                    <w:br/>
                    <w:t>- сваебойный агрегат – не менее 1 ед.;</w:t>
                  </w:r>
                  <w:r w:rsidRPr="00B51B79">
                    <w:rPr>
                      <w:rFonts w:ascii="Times New Roman" w:eastAsia="Times New Roman" w:hAnsi="Times New Roman" w:cs="Times New Roman"/>
                      <w:sz w:val="24"/>
                      <w:szCs w:val="24"/>
                      <w:lang w:eastAsia="ru-RU"/>
                    </w:rPr>
                    <w:br/>
                    <w:t>- автомобиль для перевозки строительных материалов – не менее 3 ед.;</w:t>
                  </w:r>
                  <w:r w:rsidRPr="00B51B79">
                    <w:rPr>
                      <w:rFonts w:ascii="Times New Roman" w:eastAsia="Times New Roman" w:hAnsi="Times New Roman" w:cs="Times New Roman"/>
                      <w:sz w:val="24"/>
                      <w:szCs w:val="24"/>
                      <w:lang w:eastAsia="ru-RU"/>
                    </w:rPr>
                    <w:br/>
                    <w:t>- транспорт для перевозки персонала – не менее 4 ед.</w:t>
                  </w:r>
                  <w:r w:rsidRPr="00B51B79">
                    <w:rPr>
                      <w:rFonts w:ascii="Times New Roman" w:eastAsia="Times New Roman" w:hAnsi="Times New Roman" w:cs="Times New Roman"/>
                      <w:sz w:val="24"/>
                      <w:szCs w:val="24"/>
                      <w:lang w:eastAsia="ru-RU"/>
                    </w:rPr>
                    <w:br/>
                    <w:t>Необходимость замены указанных машин и механизмов должна быть обоснована в конкурсной заявке участника (форма _7);</w:t>
                  </w:r>
                  <w:proofErr w:type="gramEnd"/>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B51B79">
                    <w:rPr>
                      <w:rFonts w:ascii="Times New Roman" w:eastAsia="Times New Roman" w:hAnsi="Times New Roman" w:cs="Times New Roman"/>
                      <w:sz w:val="24"/>
                      <w:szCs w:val="24"/>
                      <w:lang w:eastAsia="ru-RU"/>
                    </w:rPr>
                    <w:t>за</w:t>
                  </w:r>
                  <w:proofErr w:type="gramEnd"/>
                  <w:r w:rsidRPr="00B51B79">
                    <w:rPr>
                      <w:rFonts w:ascii="Times New Roman" w:eastAsia="Times New Roman" w:hAnsi="Times New Roman" w:cs="Times New Roman"/>
                      <w:sz w:val="24"/>
                      <w:szCs w:val="24"/>
                      <w:lang w:eastAsia="ru-RU"/>
                    </w:rPr>
                    <w:t xml:space="preserve"> последние 3 года;</w:t>
                  </w:r>
                  <w:r w:rsidRPr="00B51B79">
                    <w:rPr>
                      <w:rFonts w:ascii="Times New Roman" w:eastAsia="Times New Roman" w:hAnsi="Times New Roman" w:cs="Times New Roman"/>
                      <w:sz w:val="24"/>
                      <w:szCs w:val="24"/>
                      <w:lang w:eastAsia="ru-RU"/>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B51B79">
                    <w:rPr>
                      <w:rFonts w:ascii="Times New Roman" w:eastAsia="Times New Roman" w:hAnsi="Times New Roman" w:cs="Times New Roman"/>
                      <w:sz w:val="24"/>
                      <w:szCs w:val="24"/>
                      <w:lang w:eastAsia="ru-RU"/>
                    </w:rPr>
                    <w:t>последние</w:t>
                  </w:r>
                  <w:proofErr w:type="gramEnd"/>
                  <w:r w:rsidRPr="00B51B79">
                    <w:rPr>
                      <w:rFonts w:ascii="Times New Roman" w:eastAsia="Times New Roman" w:hAnsi="Times New Roman" w:cs="Times New Roman"/>
                      <w:sz w:val="24"/>
                      <w:szCs w:val="24"/>
                      <w:lang w:eastAsia="ru-RU"/>
                    </w:rPr>
                    <w:t xml:space="preserve"> 3 года;</w:t>
                  </w:r>
                  <w:r w:rsidRPr="00B51B79">
                    <w:rPr>
                      <w:rFonts w:ascii="Times New Roman" w:eastAsia="Times New Roman" w:hAnsi="Times New Roman" w:cs="Times New Roman"/>
                      <w:sz w:val="24"/>
                      <w:szCs w:val="24"/>
                      <w:lang w:eastAsia="ru-RU"/>
                    </w:rPr>
                    <w:br/>
                    <w:t xml:space="preserve">6. </w:t>
                  </w:r>
                  <w:proofErr w:type="gramStart"/>
                  <w:r w:rsidRPr="00B51B79">
                    <w:rPr>
                      <w:rFonts w:ascii="Times New Roman" w:eastAsia="Times New Roman" w:hAnsi="Times New Roman" w:cs="Times New Roman"/>
                      <w:sz w:val="24"/>
                      <w:szCs w:val="24"/>
                      <w:lang w:eastAsia="ru-RU"/>
                    </w:rPr>
                    <w:t>Требования к благонадежности Участника, члена коллективного Участника, субподрядчика:</w:t>
                  </w:r>
                  <w:r w:rsidRPr="00B51B79">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w:t>
                  </w:r>
                  <w:r w:rsidRPr="00B51B79">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51B79">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proofErr w:type="gramEnd"/>
                  <w:r w:rsidRPr="00B51B79">
                    <w:rPr>
                      <w:rFonts w:ascii="Times New Roman" w:eastAsia="Times New Roman" w:hAnsi="Times New Roman" w:cs="Times New Roman"/>
                      <w:sz w:val="24"/>
                      <w:szCs w:val="24"/>
                      <w:lang w:eastAsia="ru-RU"/>
                    </w:rPr>
                    <w:br/>
                  </w:r>
                  <w:proofErr w:type="gramStart"/>
                  <w:r w:rsidRPr="00B51B79">
                    <w:rPr>
                      <w:rFonts w:ascii="Times New Roman" w:eastAsia="Times New Roman" w:hAnsi="Times New Roman" w:cs="Times New Roman"/>
                      <w:sz w:val="24"/>
                      <w:szCs w:val="24"/>
                      <w:lang w:eastAsia="ru-RU"/>
                    </w:rPr>
                    <w:t>г) экономическая деятельности Участника не должна быть приостановлена в административном порядке;</w:t>
                  </w:r>
                  <w:r w:rsidRPr="00B51B79">
                    <w:rPr>
                      <w:rFonts w:ascii="Times New Roman" w:eastAsia="Times New Roman" w:hAnsi="Times New Roman" w:cs="Times New Roman"/>
                      <w:sz w:val="24"/>
                      <w:szCs w:val="24"/>
                      <w:lang w:eastAsia="ru-RU"/>
                    </w:rPr>
                    <w:br/>
                  </w:r>
                  <w:proofErr w:type="spellStart"/>
                  <w:r w:rsidRPr="00B51B79">
                    <w:rPr>
                      <w:rFonts w:ascii="Times New Roman" w:eastAsia="Times New Roman" w:hAnsi="Times New Roman" w:cs="Times New Roman"/>
                      <w:sz w:val="24"/>
                      <w:szCs w:val="24"/>
                      <w:lang w:eastAsia="ru-RU"/>
                    </w:rPr>
                    <w:t>д</w:t>
                  </w:r>
                  <w:proofErr w:type="spellEnd"/>
                  <w:r w:rsidRPr="00B51B79">
                    <w:rPr>
                      <w:rFonts w:ascii="Times New Roman" w:eastAsia="Times New Roman" w:hAnsi="Times New Roman" w:cs="Times New Roman"/>
                      <w:sz w:val="24"/>
                      <w:szCs w:val="24"/>
                      <w:lang w:eastAsia="ru-RU"/>
                    </w:rPr>
                    <w:t>) участник не должен иметь задолженность по уплате налогов;</w:t>
                  </w:r>
                  <w:r w:rsidRPr="00B51B79">
                    <w:rPr>
                      <w:rFonts w:ascii="Times New Roman" w:eastAsia="Times New Roman" w:hAnsi="Times New Roman" w:cs="Times New Roman"/>
                      <w:sz w:val="24"/>
                      <w:szCs w:val="24"/>
                      <w:lang w:eastAsia="ru-RU"/>
                    </w:rPr>
                    <w:br/>
                    <w:t>е) на имущество Участника не должен быть наложен арест;</w:t>
                  </w:r>
                  <w:r w:rsidRPr="00B51B79">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B51B79">
                    <w:rPr>
                      <w:rFonts w:ascii="Times New Roman" w:eastAsia="Times New Roman" w:hAnsi="Times New Roman" w:cs="Times New Roman"/>
                      <w:sz w:val="24"/>
                      <w:szCs w:val="24"/>
                      <w:lang w:eastAsia="ru-RU"/>
                    </w:rPr>
                    <w:br/>
                  </w:r>
                  <w:proofErr w:type="spellStart"/>
                  <w:proofErr w:type="gramStart"/>
                  <w:r w:rsidRPr="00B51B79">
                    <w:rPr>
                      <w:rFonts w:ascii="Times New Roman" w:eastAsia="Times New Roman" w:hAnsi="Times New Roman" w:cs="Times New Roman"/>
                      <w:sz w:val="24"/>
                      <w:szCs w:val="24"/>
                      <w:lang w:eastAsia="ru-RU"/>
                    </w:rPr>
                    <w:t>з</w:t>
                  </w:r>
                  <w:proofErr w:type="spellEnd"/>
                  <w:r w:rsidRPr="00B51B79">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B51B79">
                    <w:rPr>
                      <w:rFonts w:ascii="Times New Roman" w:eastAsia="Times New Roman" w:hAnsi="Times New Roman" w:cs="Times New Roman"/>
                      <w:sz w:val="24"/>
                      <w:szCs w:val="24"/>
                      <w:lang w:eastAsia="ru-RU"/>
                    </w:rPr>
                    <w:t xml:space="preserve"> муниципальных нужд";</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lastRenderedPageBreak/>
                    <w:t xml:space="preserve">и) участник не должен быть </w:t>
                  </w:r>
                  <w:proofErr w:type="spellStart"/>
                  <w:r w:rsidRPr="00B51B79">
                    <w:rPr>
                      <w:rFonts w:ascii="Times New Roman" w:eastAsia="Times New Roman" w:hAnsi="Times New Roman" w:cs="Times New Roman"/>
                      <w:sz w:val="24"/>
                      <w:szCs w:val="24"/>
                      <w:lang w:eastAsia="ru-RU"/>
                    </w:rPr>
                    <w:t>аффилирован</w:t>
                  </w:r>
                  <w:proofErr w:type="spellEnd"/>
                  <w:r w:rsidRPr="00B51B79">
                    <w:rPr>
                      <w:rFonts w:ascii="Times New Roman" w:eastAsia="Times New Roman" w:hAnsi="Times New Roman" w:cs="Times New Roman"/>
                      <w:sz w:val="24"/>
                      <w:szCs w:val="24"/>
                      <w:lang w:eastAsia="ru-RU"/>
                    </w:rPr>
                    <w:t xml:space="preserve"> к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w:t>
                  </w:r>
                  <w:r w:rsidRPr="00B51B79">
                    <w:rPr>
                      <w:rFonts w:ascii="Times New Roman" w:eastAsia="Times New Roman" w:hAnsi="Times New Roman" w:cs="Times New Roman"/>
                      <w:sz w:val="24"/>
                      <w:szCs w:val="24"/>
                      <w:lang w:eastAsia="ru-RU"/>
                    </w:rPr>
                    <w:br/>
                    <w:t xml:space="preserve">к) участник не должен быть </w:t>
                  </w:r>
                  <w:proofErr w:type="spellStart"/>
                  <w:r w:rsidRPr="00B51B79">
                    <w:rPr>
                      <w:rFonts w:ascii="Times New Roman" w:eastAsia="Times New Roman" w:hAnsi="Times New Roman" w:cs="Times New Roman"/>
                      <w:sz w:val="24"/>
                      <w:szCs w:val="24"/>
                      <w:lang w:eastAsia="ru-RU"/>
                    </w:rPr>
                    <w:t>аффилирован</w:t>
                  </w:r>
                  <w:proofErr w:type="spellEnd"/>
                  <w:r w:rsidRPr="00B51B79">
                    <w:rPr>
                      <w:rFonts w:ascii="Times New Roman" w:eastAsia="Times New Roman" w:hAnsi="Times New Roman" w:cs="Times New Roman"/>
                      <w:sz w:val="24"/>
                      <w:szCs w:val="24"/>
                      <w:lang w:eastAsia="ru-RU"/>
                    </w:rPr>
                    <w:t xml:space="preserve"> к другим участникам регламентированной закупочной процедуры;</w:t>
                  </w:r>
                  <w:r w:rsidRPr="00B51B79">
                    <w:rPr>
                      <w:rFonts w:ascii="Times New Roman" w:eastAsia="Times New Roman" w:hAnsi="Times New Roman" w:cs="Times New Roman"/>
                      <w:sz w:val="24"/>
                      <w:szCs w:val="24"/>
                      <w:lang w:eastAsia="ru-RU"/>
                    </w:rPr>
                    <w:br/>
                  </w:r>
                  <w:proofErr w:type="gramStart"/>
                  <w:r w:rsidRPr="00B51B79">
                    <w:rPr>
                      <w:rFonts w:ascii="Times New Roman" w:eastAsia="Times New Roman" w:hAnsi="Times New Roman" w:cs="Times New Roman"/>
                      <w:sz w:val="24"/>
                      <w:szCs w:val="24"/>
                      <w:lang w:eastAsia="ru-RU"/>
                    </w:rPr>
                    <w:t>л) отсутствие у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информации о неисполнении/ненадлежащем исполнении Участником договорных обязательств по заключенным с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B51B79">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proofErr w:type="gramEnd"/>
                  <w:r w:rsidRPr="00B51B79">
                    <w:rPr>
                      <w:rFonts w:ascii="Times New Roman" w:eastAsia="Times New Roman" w:hAnsi="Times New Roman" w:cs="Times New Roman"/>
                      <w:sz w:val="24"/>
                      <w:szCs w:val="24"/>
                      <w:lang w:eastAsia="ru-RU"/>
                    </w:rPr>
                    <w:br/>
                  </w:r>
                  <w:proofErr w:type="spellStart"/>
                  <w:r w:rsidRPr="00B51B79">
                    <w:rPr>
                      <w:rFonts w:ascii="Times New Roman" w:eastAsia="Times New Roman" w:hAnsi="Times New Roman" w:cs="Times New Roman"/>
                      <w:sz w:val="24"/>
                      <w:szCs w:val="24"/>
                      <w:lang w:eastAsia="ru-RU"/>
                    </w:rPr>
                    <w:t>н</w:t>
                  </w:r>
                  <w:proofErr w:type="spellEnd"/>
                  <w:r w:rsidRPr="00B51B79">
                    <w:rPr>
                      <w:rFonts w:ascii="Times New Roman" w:eastAsia="Times New Roman" w:hAnsi="Times New Roman" w:cs="Times New Roman"/>
                      <w:sz w:val="24"/>
                      <w:szCs w:val="24"/>
                      <w:lang w:eastAsia="ru-RU"/>
                    </w:rPr>
                    <w:t>) Отсутствие фактов предоставления недостоверных сведений и документов в рамках закупочной процедуры;</w:t>
                  </w:r>
                  <w:r w:rsidRPr="00B51B79">
                    <w:rPr>
                      <w:rFonts w:ascii="Times New Roman" w:eastAsia="Times New Roman" w:hAnsi="Times New Roman" w:cs="Times New Roman"/>
                      <w:sz w:val="24"/>
                      <w:szCs w:val="24"/>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br/>
                    <w:t>Результат проверки благонадежности Участника закупки оформляется заключением СЭБ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 (СЭБ ОАО "</w:t>
                  </w:r>
                  <w:proofErr w:type="spellStart"/>
                  <w:r w:rsidRPr="00B51B79">
                    <w:rPr>
                      <w:rFonts w:ascii="Times New Roman" w:eastAsia="Times New Roman" w:hAnsi="Times New Roman" w:cs="Times New Roman"/>
                      <w:sz w:val="24"/>
                      <w:szCs w:val="24"/>
                      <w:lang w:eastAsia="ru-RU"/>
                    </w:rPr>
                    <w:t>Тюменьэнерго</w:t>
                  </w:r>
                  <w:proofErr w:type="spellEnd"/>
                  <w:r w:rsidRPr="00B51B79">
                    <w:rPr>
                      <w:rFonts w:ascii="Times New Roman" w:eastAsia="Times New Roman" w:hAnsi="Times New Roman" w:cs="Times New Roman"/>
                      <w:sz w:val="24"/>
                      <w:szCs w:val="24"/>
                      <w:lang w:eastAsia="ru-RU"/>
                    </w:rPr>
                    <w:t>");</w:t>
                  </w:r>
                  <w:r w:rsidRPr="00B51B79">
                    <w:rPr>
                      <w:rFonts w:ascii="Times New Roman" w:eastAsia="Times New Roman" w:hAnsi="Times New Roman" w:cs="Times New Roman"/>
                      <w:sz w:val="24"/>
                      <w:szCs w:val="24"/>
                      <w:lang w:eastAsia="ru-RU"/>
                    </w:rPr>
                    <w:br/>
                    <w:t>7. Техническое и коммерческое предложения должны соответствовать требованиям Заказчика.</w:t>
                  </w:r>
                  <w:r w:rsidRPr="00B51B79">
                    <w:rPr>
                      <w:rFonts w:ascii="Times New Roman" w:eastAsia="Times New Roman" w:hAnsi="Times New Roman" w:cs="Times New Roman"/>
                      <w:sz w:val="24"/>
                      <w:szCs w:val="24"/>
                      <w:lang w:eastAsia="ru-RU"/>
                    </w:rPr>
                    <w:br/>
                  </w:r>
                  <w:r w:rsidRPr="00B51B79">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B51B79">
                    <w:rPr>
                      <w:rFonts w:ascii="Times New Roman" w:eastAsia="Times New Roman" w:hAnsi="Times New Roman" w:cs="Times New Roman"/>
                      <w:sz w:val="24"/>
                      <w:szCs w:val="24"/>
                      <w:lang w:eastAsia="ru-RU"/>
                    </w:rPr>
                    <w:t>www.zakupki.gov.ru</w:t>
                  </w:r>
                  <w:proofErr w:type="spellEnd"/>
                  <w:r w:rsidRPr="00B51B79">
                    <w:rPr>
                      <w:rFonts w:ascii="Times New Roman" w:eastAsia="Times New Roman" w:hAnsi="Times New Roman" w:cs="Times New Roman"/>
                      <w:sz w:val="24"/>
                      <w:szCs w:val="24"/>
                      <w:lang w:eastAsia="ru-RU"/>
                    </w:rPr>
                    <w:t xml:space="preserve">, электронно-торговой площадке - http://www.b2b-MRSK.ru/, а также на сайте Заказчика по адресу: </w:t>
                  </w:r>
                  <w:proofErr w:type="spellStart"/>
                  <w:r w:rsidRPr="00B51B79">
                    <w:rPr>
                      <w:rFonts w:ascii="Times New Roman" w:eastAsia="Times New Roman" w:hAnsi="Times New Roman" w:cs="Times New Roman"/>
                      <w:sz w:val="24"/>
                      <w:szCs w:val="24"/>
                      <w:lang w:eastAsia="ru-RU"/>
                    </w:rPr>
                    <w:t>www.te.ru</w:t>
                  </w:r>
                  <w:proofErr w:type="spellEnd"/>
                  <w:r w:rsidRPr="00B51B79">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Конкурсная документация:</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hyperlink r:id="rId8" w:tgtFrame="_blank" w:history="1">
                    <w:r w:rsidRPr="00B51B79">
                      <w:rPr>
                        <w:rFonts w:ascii="Times New Roman" w:eastAsia="Times New Roman" w:hAnsi="Times New Roman" w:cs="Times New Roman"/>
                        <w:color w:val="1C50A4"/>
                        <w:sz w:val="24"/>
                        <w:szCs w:val="24"/>
                        <w:u w:val="single"/>
                        <w:lang w:eastAsia="ru-RU"/>
                      </w:rPr>
                      <w:t>Скачать файл</w:t>
                    </w:r>
                    <w:r w:rsidRPr="00B51B79">
                      <w:rPr>
                        <w:rFonts w:ascii="Times New Roman" w:eastAsia="Times New Roman" w:hAnsi="Times New Roman" w:cs="Times New Roman"/>
                        <w:color w:val="1C50A4"/>
                        <w:sz w:val="24"/>
                        <w:szCs w:val="24"/>
                        <w:lang w:eastAsia="ru-RU"/>
                      </w:rPr>
                      <w:t> </w:t>
                    </w:r>
                    <w:r w:rsidRPr="00B51B79">
                      <w:rPr>
                        <w:rFonts w:ascii="Times New Roman" w:eastAsia="Times New Roman" w:hAnsi="Times New Roman" w:cs="Times New Roman"/>
                        <w:b/>
                        <w:bCs/>
                        <w:color w:val="1C50A4"/>
                        <w:sz w:val="24"/>
                        <w:szCs w:val="24"/>
                        <w:u w:val="single"/>
                        <w:lang w:eastAsia="ru-RU"/>
                      </w:rPr>
                      <w:t xml:space="preserve">Конкурсная </w:t>
                    </w:r>
                    <w:proofErr w:type="spellStart"/>
                    <w:r w:rsidRPr="00B51B79">
                      <w:rPr>
                        <w:rFonts w:ascii="Times New Roman" w:eastAsia="Times New Roman" w:hAnsi="Times New Roman" w:cs="Times New Roman"/>
                        <w:b/>
                        <w:bCs/>
                        <w:color w:val="1C50A4"/>
                        <w:sz w:val="24"/>
                        <w:szCs w:val="24"/>
                        <w:u w:val="single"/>
                        <w:lang w:eastAsia="ru-RU"/>
                      </w:rPr>
                      <w:t>документация.rar</w:t>
                    </w:r>
                    <w:proofErr w:type="spellEnd"/>
                  </w:hyperlink>
                  <w:r w:rsidRPr="00B51B79">
                    <w:rPr>
                      <w:rFonts w:ascii="Times New Roman" w:eastAsia="Times New Roman" w:hAnsi="Times New Roman" w:cs="Times New Roman"/>
                      <w:sz w:val="24"/>
                      <w:szCs w:val="24"/>
                      <w:lang w:eastAsia="ru-RU"/>
                    </w:rPr>
                    <w:t> (10.0 Мб)</w:t>
                  </w:r>
                </w:p>
                <w:p w:rsidR="00B51B79" w:rsidRPr="00B51B79" w:rsidRDefault="00B51B79" w:rsidP="00B51B79">
                  <w:pPr>
                    <w:spacing w:after="0" w:line="240" w:lineRule="auto"/>
                    <w:rPr>
                      <w:rFonts w:ascii="Times New Roman" w:eastAsia="Times New Roman" w:hAnsi="Times New Roman" w:cs="Times New Roman"/>
                      <w:sz w:val="24"/>
                      <w:szCs w:val="24"/>
                      <w:lang w:eastAsia="ru-RU"/>
                    </w:rPr>
                  </w:pPr>
                  <w:hyperlink r:id="rId9" w:tgtFrame="signature" w:history="1">
                    <w:r w:rsidRPr="00B51B79">
                      <w:rPr>
                        <w:rFonts w:ascii="Times New Roman" w:eastAsia="Times New Roman" w:hAnsi="Times New Roman" w:cs="Times New Roman"/>
                        <w:color w:val="1C50A4"/>
                        <w:sz w:val="24"/>
                        <w:szCs w:val="24"/>
                        <w:u w:val="single"/>
                        <w:lang w:eastAsia="ru-RU"/>
                      </w:rPr>
                      <w:t>Подписана ЭП</w:t>
                    </w:r>
                  </w:hyperlink>
                </w:p>
                <w:p w:rsidR="00B51B79" w:rsidRPr="00B51B79" w:rsidRDefault="00B51B79" w:rsidP="00B51B79">
                  <w:pPr>
                    <w:spacing w:after="0" w:line="240" w:lineRule="auto"/>
                    <w:rPr>
                      <w:rFonts w:ascii="Times New Roman" w:eastAsia="Times New Roman" w:hAnsi="Times New Roman" w:cs="Times New Roman"/>
                      <w:sz w:val="24"/>
                      <w:szCs w:val="24"/>
                      <w:lang w:eastAsia="ru-RU"/>
                    </w:rPr>
                  </w:pPr>
                  <w:hyperlink r:id="rId10" w:history="1">
                    <w:r w:rsidRPr="00B51B79">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51B79">
                    <w:rPr>
                      <w:rFonts w:ascii="Times New Roman" w:eastAsia="Times New Roman" w:hAnsi="Times New Roman" w:cs="Times New Roman"/>
                      <w:sz w:val="24"/>
                      <w:szCs w:val="24"/>
                      <w:lang w:eastAsia="ru-RU"/>
                    </w:rPr>
                    <w:t>с даты размещения</w:t>
                  </w:r>
                  <w:proofErr w:type="gramEnd"/>
                  <w:r w:rsidRPr="00B51B79">
                    <w:rPr>
                      <w:rFonts w:ascii="Times New Roman" w:eastAsia="Times New Roman" w:hAnsi="Times New Roman" w:cs="Times New Roman"/>
                      <w:sz w:val="24"/>
                      <w:szCs w:val="24"/>
                      <w:lang w:eastAsia="ru-RU"/>
                    </w:rPr>
                    <w:t xml:space="preserve"> закупки.</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w:t>
                  </w:r>
                  <w:r w:rsidRPr="00B51B79">
                    <w:rPr>
                      <w:rFonts w:ascii="Times New Roman" w:eastAsia="Times New Roman" w:hAnsi="Times New Roman" w:cs="Times New Roman"/>
                      <w:sz w:val="24"/>
                      <w:szCs w:val="24"/>
                      <w:lang w:eastAsia="ru-RU"/>
                    </w:rPr>
                    <w:lastRenderedPageBreak/>
                    <w:t>оплаты) с отметкой банка об оплате.</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lastRenderedPageBreak/>
                    <w:t>Конкурсные заявки:</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B51B79">
                    <w:rPr>
                      <w:rFonts w:ascii="Times New Roman" w:eastAsia="Times New Roman" w:hAnsi="Times New Roman" w:cs="Times New Roman"/>
                      <w:sz w:val="24"/>
                      <w:szCs w:val="24"/>
                      <w:lang w:eastAsia="ru-RU"/>
                    </w:rPr>
                    <w:t>дств в д</w:t>
                  </w:r>
                  <w:proofErr w:type="gramEnd"/>
                  <w:r w:rsidRPr="00B51B7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При выборе победителя учитывается:</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Цена с НДС</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Вскрытие конвертов с заявками состоится </w:t>
                  </w:r>
                  <w:r w:rsidRPr="00B51B79">
                    <w:rPr>
                      <w:rFonts w:ascii="Times New Roman" w:eastAsia="Times New Roman" w:hAnsi="Times New Roman" w:cs="Times New Roman"/>
                      <w:b/>
                      <w:bCs/>
                      <w:sz w:val="24"/>
                      <w:szCs w:val="24"/>
                      <w:lang w:eastAsia="ru-RU"/>
                    </w:rPr>
                    <w:t>07.11.2013 в 09:00 по московскому времени</w:t>
                  </w:r>
                  <w:r w:rsidRPr="00B51B79">
                    <w:rPr>
                      <w:rFonts w:ascii="Times New Roman" w:eastAsia="Times New Roman" w:hAnsi="Times New Roman" w:cs="Times New Roman"/>
                      <w:sz w:val="24"/>
                      <w:szCs w:val="24"/>
                      <w:lang w:eastAsia="ru-RU"/>
                    </w:rPr>
                    <w:t>.</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26.11.2013 15:00</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B51B79">
                    <w:rPr>
                      <w:rFonts w:ascii="Times New Roman" w:eastAsia="Times New Roman" w:hAnsi="Times New Roman" w:cs="Times New Roman"/>
                      <w:sz w:val="24"/>
                      <w:szCs w:val="24"/>
                      <w:lang w:eastAsia="ru-RU"/>
                    </w:rPr>
                    <w:t>округ-Югра</w:t>
                  </w:r>
                  <w:proofErr w:type="spellEnd"/>
                  <w:r w:rsidRPr="00B51B79">
                    <w:rPr>
                      <w:rFonts w:ascii="Times New Roman" w:eastAsia="Times New Roman" w:hAnsi="Times New Roman" w:cs="Times New Roman"/>
                      <w:sz w:val="24"/>
                      <w:szCs w:val="24"/>
                      <w:lang w:eastAsia="ru-RU"/>
                    </w:rPr>
                    <w:t>, г. Нижневартовск, ул. Пермская, 22</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06.12.2013 15:00</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Место подведения итогов:</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B51B79">
                    <w:rPr>
                      <w:rFonts w:ascii="Times New Roman" w:eastAsia="Times New Roman" w:hAnsi="Times New Roman" w:cs="Times New Roman"/>
                      <w:sz w:val="24"/>
                      <w:szCs w:val="24"/>
                      <w:lang w:eastAsia="ru-RU"/>
                    </w:rPr>
                    <w:t>округ-Югра</w:t>
                  </w:r>
                  <w:proofErr w:type="spellEnd"/>
                  <w:r w:rsidRPr="00B51B79">
                    <w:rPr>
                      <w:rFonts w:ascii="Times New Roman" w:eastAsia="Times New Roman" w:hAnsi="Times New Roman" w:cs="Times New Roman"/>
                      <w:sz w:val="24"/>
                      <w:szCs w:val="24"/>
                      <w:lang w:eastAsia="ru-RU"/>
                    </w:rPr>
                    <w:t>, г. Нижневартовск, ул. Пермская, 22</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Победитель конкурса:</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51B79">
                    <w:rPr>
                      <w:rFonts w:ascii="Times New Roman" w:eastAsia="Times New Roman" w:hAnsi="Times New Roman" w:cs="Times New Roman"/>
                      <w:sz w:val="24"/>
                      <w:szCs w:val="24"/>
                      <w:lang w:eastAsia="ru-RU"/>
                    </w:rPr>
                    <w:t>ранжировке</w:t>
                  </w:r>
                  <w:proofErr w:type="spellEnd"/>
                  <w:r w:rsidRPr="00B51B7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Лимитная (начальная) цена закупки:</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Лот № 1. 18 831 130,30 руб. (цена с НДС)</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Переторжка (регулирование </w:t>
                  </w:r>
                  <w:r w:rsidRPr="00B51B79">
                    <w:rPr>
                      <w:rFonts w:ascii="Times New Roman" w:eastAsia="Times New Roman" w:hAnsi="Times New Roman" w:cs="Times New Roman"/>
                      <w:sz w:val="24"/>
                      <w:szCs w:val="24"/>
                      <w:lang w:eastAsia="ru-RU"/>
                    </w:rPr>
                    <w:lastRenderedPageBreak/>
                    <w:t>цены):</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lastRenderedPageBreak/>
                    <w:t>Организатор конкурса намерен воспользоваться правом на проведение переторжки (регулирования цены).</w:t>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lastRenderedPageBreak/>
                    <w:t>Дополнительная информация о конкурсе:</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B51B79">
                    <w:rPr>
                      <w:rFonts w:ascii="Times New Roman" w:eastAsia="Times New Roman" w:hAnsi="Times New Roman" w:cs="Times New Roman"/>
                      <w:sz w:val="24"/>
                      <w:szCs w:val="24"/>
                      <w:lang w:eastAsia="ru-RU"/>
                    </w:rPr>
                    <w:t>www.zakupki.gov.ru</w:t>
                  </w:r>
                  <w:proofErr w:type="spellEnd"/>
                  <w:r w:rsidRPr="00B51B79">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B51B79">
                    <w:rPr>
                      <w:rFonts w:ascii="Times New Roman" w:eastAsia="Times New Roman" w:hAnsi="Times New Roman" w:cs="Times New Roman"/>
                      <w:sz w:val="24"/>
                      <w:szCs w:val="24"/>
                      <w:lang w:eastAsia="ru-RU"/>
                    </w:rPr>
                    <w:t>www.te.ru</w:t>
                  </w:r>
                  <w:proofErr w:type="spellEnd"/>
                  <w:r w:rsidRPr="00B51B79">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B51B7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51B79">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51B7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hyperlink r:id="rId11" w:history="1">
                    <w:r w:rsidRPr="00B51B79">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B51B79">
                      <w:rPr>
                        <w:rFonts w:ascii="Times New Roman" w:eastAsia="Times New Roman" w:hAnsi="Times New Roman" w:cs="Times New Roman"/>
                        <w:color w:val="1C50A4"/>
                        <w:sz w:val="24"/>
                        <w:szCs w:val="24"/>
                        <w:u w:val="single"/>
                        <w:lang w:eastAsia="ru-RU"/>
                      </w:rPr>
                      <w:t>Югра</w:t>
                    </w:r>
                    <w:proofErr w:type="spellEnd"/>
                    <w:r w:rsidRPr="00B51B79">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p>
              </w:tc>
            </w:tr>
            <w:tr w:rsidR="00B51B79" w:rsidRPr="00B51B79">
              <w:trPr>
                <w:tblCellSpacing w:w="0" w:type="dxa"/>
              </w:trPr>
              <w:tc>
                <w:tcPr>
                  <w:tcW w:w="0" w:type="auto"/>
                  <w:shd w:val="clear" w:color="auto" w:fill="F7F7F7"/>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15.10.2013 11:36, </w:t>
                  </w:r>
                  <w:proofErr w:type="spellStart"/>
                  <w:r w:rsidRPr="00B51B79">
                    <w:rPr>
                      <w:rFonts w:ascii="Times New Roman" w:eastAsia="Times New Roman" w:hAnsi="Times New Roman" w:cs="Times New Roman"/>
                      <w:sz w:val="24"/>
                      <w:szCs w:val="24"/>
                      <w:lang w:eastAsia="ru-RU"/>
                    </w:rPr>
                    <w:fldChar w:fldCharType="begin"/>
                  </w:r>
                  <w:r w:rsidRPr="00B51B79">
                    <w:rPr>
                      <w:rFonts w:ascii="Times New Roman" w:eastAsia="Times New Roman" w:hAnsi="Times New Roman" w:cs="Times New Roman"/>
                      <w:sz w:val="24"/>
                      <w:szCs w:val="24"/>
                      <w:lang w:eastAsia="ru-RU"/>
                    </w:rPr>
                    <w:instrText xml:space="preserve"> HYPERLINK "http://www.b2b-mrsk.ru/popups/send_message.html?action=send&amp;to=125050" \o "Отправить личное сообщение" \t "_blank" </w:instrText>
                  </w:r>
                  <w:r w:rsidRPr="00B51B79">
                    <w:rPr>
                      <w:rFonts w:ascii="Times New Roman" w:eastAsia="Times New Roman" w:hAnsi="Times New Roman" w:cs="Times New Roman"/>
                      <w:sz w:val="24"/>
                      <w:szCs w:val="24"/>
                      <w:lang w:eastAsia="ru-RU"/>
                    </w:rPr>
                    <w:fldChar w:fldCharType="separate"/>
                  </w:r>
                  <w:r w:rsidRPr="00B51B79">
                    <w:rPr>
                      <w:rFonts w:ascii="Times New Roman" w:eastAsia="Times New Roman" w:hAnsi="Times New Roman" w:cs="Times New Roman"/>
                      <w:color w:val="1C50A4"/>
                      <w:sz w:val="24"/>
                      <w:szCs w:val="24"/>
                      <w:u w:val="single"/>
                      <w:lang w:eastAsia="ru-RU"/>
                    </w:rPr>
                    <w:t>Расказчикова</w:t>
                  </w:r>
                  <w:proofErr w:type="spellEnd"/>
                  <w:r w:rsidRPr="00B51B79">
                    <w:rPr>
                      <w:rFonts w:ascii="Times New Roman" w:eastAsia="Times New Roman" w:hAnsi="Times New Roman" w:cs="Times New Roman"/>
                      <w:color w:val="1C50A4"/>
                      <w:sz w:val="24"/>
                      <w:szCs w:val="24"/>
                      <w:u w:val="single"/>
                      <w:lang w:eastAsia="ru-RU"/>
                    </w:rPr>
                    <w:t xml:space="preserve"> Лолита </w:t>
                  </w:r>
                  <w:proofErr w:type="spellStart"/>
                  <w:r w:rsidRPr="00B51B79">
                    <w:rPr>
                      <w:rFonts w:ascii="Times New Roman" w:eastAsia="Times New Roman" w:hAnsi="Times New Roman" w:cs="Times New Roman"/>
                      <w:color w:val="1C50A4"/>
                      <w:sz w:val="24"/>
                      <w:szCs w:val="24"/>
                      <w:u w:val="single"/>
                      <w:lang w:eastAsia="ru-RU"/>
                    </w:rPr>
                    <w:t>Мовлдиевна</w:t>
                  </w:r>
                  <w:proofErr w:type="spellEnd"/>
                  <w:r w:rsidRPr="00B51B79">
                    <w:rPr>
                      <w:rFonts w:ascii="Times New Roman" w:eastAsia="Times New Roman" w:hAnsi="Times New Roman" w:cs="Times New Roman"/>
                      <w:sz w:val="24"/>
                      <w:szCs w:val="24"/>
                      <w:lang w:eastAsia="ru-RU"/>
                    </w:rPr>
                    <w:fldChar w:fldCharType="end"/>
                  </w:r>
                </w:p>
              </w:tc>
            </w:tr>
            <w:tr w:rsidR="00B51B79" w:rsidRPr="00B51B79">
              <w:trPr>
                <w:tblCellSpacing w:w="0" w:type="dxa"/>
              </w:trPr>
              <w:tc>
                <w:tcPr>
                  <w:tcW w:w="0" w:type="auto"/>
                  <w:hideMark/>
                </w:tcPr>
                <w:p w:rsidR="00B51B79" w:rsidRPr="00B51B79" w:rsidRDefault="00B51B79" w:rsidP="00B51B79">
                  <w:pPr>
                    <w:spacing w:after="0" w:line="240" w:lineRule="auto"/>
                    <w:jc w:val="right"/>
                    <w:rPr>
                      <w:rFonts w:ascii="Times New Roman" w:eastAsia="Times New Roman" w:hAnsi="Times New Roman" w:cs="Times New Roman"/>
                      <w:sz w:val="24"/>
                      <w:szCs w:val="24"/>
                      <w:lang w:eastAsia="ru-RU"/>
                    </w:rPr>
                  </w:pPr>
                  <w:r w:rsidRPr="00B51B79">
                    <w:rPr>
                      <w:rFonts w:ascii="Times New Roman" w:eastAsia="Times New Roman" w:hAnsi="Times New Roman" w:cs="Times New Roman"/>
                      <w:sz w:val="24"/>
                      <w:szCs w:val="24"/>
                      <w:lang w:eastAsia="ru-RU"/>
                    </w:rPr>
                    <w:t>Информация о подписи:</w:t>
                  </w:r>
                </w:p>
              </w:tc>
              <w:tc>
                <w:tcPr>
                  <w:tcW w:w="0" w:type="auto"/>
                  <w:hideMark/>
                </w:tcPr>
                <w:p w:rsidR="00B51B79" w:rsidRPr="00B51B79" w:rsidRDefault="00B51B79" w:rsidP="00B51B79">
                  <w:pPr>
                    <w:spacing w:after="0" w:line="240" w:lineRule="auto"/>
                    <w:rPr>
                      <w:rFonts w:ascii="Times New Roman" w:eastAsia="Times New Roman" w:hAnsi="Times New Roman" w:cs="Times New Roman"/>
                      <w:sz w:val="24"/>
                      <w:szCs w:val="24"/>
                      <w:lang w:eastAsia="ru-RU"/>
                    </w:rPr>
                  </w:pPr>
                  <w:hyperlink r:id="rId12" w:tgtFrame="signature" w:history="1">
                    <w:r w:rsidRPr="00B51B79">
                      <w:rPr>
                        <w:rFonts w:ascii="Times New Roman" w:eastAsia="Times New Roman" w:hAnsi="Times New Roman" w:cs="Times New Roman"/>
                        <w:color w:val="1C50A4"/>
                        <w:sz w:val="24"/>
                        <w:szCs w:val="24"/>
                        <w:u w:val="single"/>
                        <w:lang w:eastAsia="ru-RU"/>
                      </w:rPr>
                      <w:t>Подписано ЭП</w:t>
                    </w:r>
                  </w:hyperlink>
                </w:p>
              </w:tc>
            </w:tr>
          </w:tbl>
          <w:p w:rsidR="00B51B79" w:rsidRPr="00B51B79" w:rsidRDefault="00B51B79" w:rsidP="00B51B79">
            <w:pPr>
              <w:spacing w:after="0" w:line="240" w:lineRule="auto"/>
              <w:rPr>
                <w:rFonts w:ascii="Arial" w:eastAsia="Times New Roman" w:hAnsi="Arial" w:cs="Arial"/>
                <w:color w:val="000000"/>
                <w:sz w:val="24"/>
                <w:szCs w:val="24"/>
                <w:lang w:eastAsia="ru-RU"/>
              </w:rPr>
            </w:pPr>
          </w:p>
        </w:tc>
      </w:tr>
    </w:tbl>
    <w:p w:rsidR="00C167E6" w:rsidRPr="00B51B79" w:rsidRDefault="00C167E6">
      <w:pPr>
        <w:rPr>
          <w:sz w:val="24"/>
          <w:szCs w:val="24"/>
        </w:rPr>
      </w:pPr>
    </w:p>
    <w:sectPr w:rsidR="00C167E6" w:rsidRPr="00B51B79"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B79"/>
    <w:rsid w:val="00B51B79"/>
    <w:rsid w:val="00C167E6"/>
    <w:rsid w:val="00F36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B51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1B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B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1B79"/>
    <w:rPr>
      <w:rFonts w:ascii="Times New Roman" w:eastAsia="Times New Roman" w:hAnsi="Times New Roman" w:cs="Times New Roman"/>
      <w:b/>
      <w:bCs/>
      <w:sz w:val="36"/>
      <w:szCs w:val="36"/>
      <w:lang w:eastAsia="ru-RU"/>
    </w:rPr>
  </w:style>
  <w:style w:type="character" w:customStyle="1" w:styleId="bg">
    <w:name w:val="bg"/>
    <w:basedOn w:val="a0"/>
    <w:rsid w:val="00B51B79"/>
  </w:style>
  <w:style w:type="character" w:styleId="a3">
    <w:name w:val="Strong"/>
    <w:basedOn w:val="a0"/>
    <w:uiPriority w:val="22"/>
    <w:qFormat/>
    <w:rsid w:val="00B51B79"/>
    <w:rPr>
      <w:b/>
      <w:bCs/>
    </w:rPr>
  </w:style>
  <w:style w:type="character" w:styleId="a4">
    <w:name w:val="Hyperlink"/>
    <w:basedOn w:val="a0"/>
    <w:uiPriority w:val="99"/>
    <w:semiHidden/>
    <w:unhideWhenUsed/>
    <w:rsid w:val="00B51B79"/>
    <w:rPr>
      <w:color w:val="0000FF"/>
      <w:u w:val="single"/>
    </w:rPr>
  </w:style>
  <w:style w:type="character" w:customStyle="1" w:styleId="apple-converted-space">
    <w:name w:val="apple-converted-space"/>
    <w:basedOn w:val="a0"/>
    <w:rsid w:val="00B51B79"/>
  </w:style>
  <w:style w:type="character" w:customStyle="1" w:styleId="userlinkmenu">
    <w:name w:val="userlink_menu"/>
    <w:basedOn w:val="a0"/>
    <w:rsid w:val="00B51B79"/>
  </w:style>
  <w:style w:type="paragraph" w:styleId="a5">
    <w:name w:val="Normal (Web)"/>
    <w:basedOn w:val="a"/>
    <w:uiPriority w:val="99"/>
    <w:semiHidden/>
    <w:unhideWhenUsed/>
    <w:rsid w:val="00B51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B51B79"/>
  </w:style>
  <w:style w:type="character" w:customStyle="1" w:styleId="imp">
    <w:name w:val="imp"/>
    <w:basedOn w:val="a0"/>
    <w:rsid w:val="00B51B79"/>
  </w:style>
  <w:style w:type="paragraph" w:customStyle="1" w:styleId="gray-text">
    <w:name w:val="gray-text"/>
    <w:basedOn w:val="a"/>
    <w:rsid w:val="00B51B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2165695">
      <w:bodyDiv w:val="1"/>
      <w:marLeft w:val="0"/>
      <w:marRight w:val="0"/>
      <w:marTop w:val="0"/>
      <w:marBottom w:val="0"/>
      <w:divBdr>
        <w:top w:val="none" w:sz="0" w:space="0" w:color="auto"/>
        <w:left w:val="none" w:sz="0" w:space="0" w:color="auto"/>
        <w:bottom w:val="none" w:sz="0" w:space="0" w:color="auto"/>
        <w:right w:val="none" w:sz="0" w:space="0" w:color="auto"/>
      </w:divBdr>
      <w:divsChild>
        <w:div w:id="1293057312">
          <w:marLeft w:val="0"/>
          <w:marRight w:val="15"/>
          <w:marTop w:val="0"/>
          <w:marBottom w:val="30"/>
          <w:divBdr>
            <w:top w:val="none" w:sz="0" w:space="0" w:color="auto"/>
            <w:left w:val="none" w:sz="0" w:space="0" w:color="auto"/>
            <w:bottom w:val="none" w:sz="0" w:space="0" w:color="auto"/>
            <w:right w:val="none" w:sz="0" w:space="0" w:color="auto"/>
          </w:divBdr>
        </w:div>
        <w:div w:id="1728213538">
          <w:marLeft w:val="0"/>
          <w:marRight w:val="15"/>
          <w:marTop w:val="0"/>
          <w:marBottom w:val="30"/>
          <w:divBdr>
            <w:top w:val="none" w:sz="0" w:space="0" w:color="auto"/>
            <w:left w:val="none" w:sz="0" w:space="0" w:color="auto"/>
            <w:bottom w:val="none" w:sz="0" w:space="0" w:color="auto"/>
            <w:right w:val="none" w:sz="0" w:space="0" w:color="auto"/>
          </w:divBdr>
        </w:div>
        <w:div w:id="1028916538">
          <w:marLeft w:val="0"/>
          <w:marRight w:val="15"/>
          <w:marTop w:val="0"/>
          <w:marBottom w:val="30"/>
          <w:divBdr>
            <w:top w:val="none" w:sz="0" w:space="0" w:color="auto"/>
            <w:left w:val="none" w:sz="0" w:space="0" w:color="auto"/>
            <w:bottom w:val="none" w:sz="0" w:space="0" w:color="auto"/>
            <w:right w:val="none" w:sz="0" w:space="0" w:color="auto"/>
          </w:divBdr>
        </w:div>
        <w:div w:id="11997924">
          <w:marLeft w:val="0"/>
          <w:marRight w:val="15"/>
          <w:marTop w:val="0"/>
          <w:marBottom w:val="30"/>
          <w:divBdr>
            <w:top w:val="none" w:sz="0" w:space="0" w:color="auto"/>
            <w:left w:val="none" w:sz="0" w:space="0" w:color="auto"/>
            <w:bottom w:val="none" w:sz="0" w:space="0" w:color="auto"/>
            <w:right w:val="none" w:sz="0" w:space="0" w:color="auto"/>
          </w:divBdr>
        </w:div>
        <w:div w:id="802651533">
          <w:marLeft w:val="0"/>
          <w:marRight w:val="15"/>
          <w:marTop w:val="0"/>
          <w:marBottom w:val="30"/>
          <w:divBdr>
            <w:top w:val="none" w:sz="0" w:space="0" w:color="auto"/>
            <w:left w:val="none" w:sz="0" w:space="0" w:color="auto"/>
            <w:bottom w:val="none" w:sz="0" w:space="0" w:color="auto"/>
            <w:right w:val="none" w:sz="0" w:space="0" w:color="auto"/>
          </w:divBdr>
        </w:div>
        <w:div w:id="1007446445">
          <w:marLeft w:val="0"/>
          <w:marRight w:val="15"/>
          <w:marTop w:val="0"/>
          <w:marBottom w:val="30"/>
          <w:divBdr>
            <w:top w:val="none" w:sz="0" w:space="0" w:color="auto"/>
            <w:left w:val="none" w:sz="0" w:space="0" w:color="auto"/>
            <w:bottom w:val="none" w:sz="0" w:space="0" w:color="auto"/>
            <w:right w:val="none" w:sz="0" w:space="0" w:color="auto"/>
          </w:divBdr>
        </w:div>
        <w:div w:id="2090996677">
          <w:marLeft w:val="0"/>
          <w:marRight w:val="60"/>
          <w:marTop w:val="60"/>
          <w:marBottom w:val="60"/>
          <w:divBdr>
            <w:top w:val="none" w:sz="0" w:space="0" w:color="auto"/>
            <w:left w:val="none" w:sz="0" w:space="0" w:color="auto"/>
            <w:bottom w:val="none" w:sz="0" w:space="0" w:color="auto"/>
            <w:right w:val="none" w:sz="0" w:space="0" w:color="auto"/>
          </w:divBdr>
          <w:divsChild>
            <w:div w:id="1272129158">
              <w:marLeft w:val="0"/>
              <w:marRight w:val="0"/>
              <w:marTop w:val="0"/>
              <w:marBottom w:val="0"/>
              <w:divBdr>
                <w:top w:val="none" w:sz="0" w:space="0" w:color="auto"/>
                <w:left w:val="none" w:sz="0" w:space="0" w:color="auto"/>
                <w:bottom w:val="none" w:sz="0" w:space="0" w:color="auto"/>
                <w:right w:val="none" w:sz="0" w:space="0" w:color="auto"/>
              </w:divBdr>
            </w:div>
          </w:divsChild>
        </w:div>
        <w:div w:id="2139370299">
          <w:marLeft w:val="0"/>
          <w:marRight w:val="0"/>
          <w:marTop w:val="0"/>
          <w:marBottom w:val="0"/>
          <w:divBdr>
            <w:top w:val="none" w:sz="0" w:space="0" w:color="auto"/>
            <w:left w:val="none" w:sz="0" w:space="0" w:color="auto"/>
            <w:bottom w:val="none" w:sz="0" w:space="0" w:color="auto"/>
            <w:right w:val="none" w:sz="0" w:space="0" w:color="auto"/>
          </w:divBdr>
        </w:div>
        <w:div w:id="1904487022">
          <w:marLeft w:val="0"/>
          <w:marRight w:val="0"/>
          <w:marTop w:val="0"/>
          <w:marBottom w:val="0"/>
          <w:divBdr>
            <w:top w:val="none" w:sz="0" w:space="0" w:color="auto"/>
            <w:left w:val="none" w:sz="0" w:space="0" w:color="auto"/>
            <w:bottom w:val="none" w:sz="0" w:space="0" w:color="auto"/>
            <w:right w:val="none" w:sz="0" w:space="0" w:color="auto"/>
          </w:divBdr>
        </w:div>
        <w:div w:id="1502743214">
          <w:marLeft w:val="0"/>
          <w:marRight w:val="0"/>
          <w:marTop w:val="0"/>
          <w:marBottom w:val="0"/>
          <w:divBdr>
            <w:top w:val="none" w:sz="0" w:space="0" w:color="auto"/>
            <w:left w:val="none" w:sz="0" w:space="0" w:color="auto"/>
            <w:bottom w:val="none" w:sz="0" w:space="0" w:color="auto"/>
            <w:right w:val="none" w:sz="0" w:space="0" w:color="auto"/>
          </w:divBdr>
        </w:div>
        <w:div w:id="115641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6130565.rar&amp;title=%D0%9A%D0%BE%D0%BD%D0%BA%D1%83%D1%80%D1%81%D0%BD%D0%B0%D1%8F+%D0%B4%D0%BE%D0%BA%D1%83%D0%BC%D0%B5%D0%BD%D1%82%D0%B0%D1%86%D0%B8%D1%8F.r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skazchikovaLM@vartanet.ru" TargetMode="External"/><Relationship Id="rId12" Type="http://schemas.openxmlformats.org/officeDocument/2006/relationships/hyperlink" Target="http://www.b2b-mrsk.ru/market/view_tender.html?id=37354&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0&amp;subject=%D0%92%D0%BE%D0%BF%D1%80%D0%BE%D1%81+%D0%BF%D0%BE+%D0%BA%D0%BE%D0%BD%D0%BA%D1%83%D1%80%D1%81%D1%83+%E2%84%96+37354" TargetMode="External"/><Relationship Id="rId11" Type="http://schemas.openxmlformats.org/officeDocument/2006/relationships/hyperlink" Target="http://www.b2b-mrsk.ru/market/view_tender.html?id=37354" TargetMode="External"/><Relationship Id="rId5" Type="http://schemas.openxmlformats.org/officeDocument/2006/relationships/hyperlink" Target="http://www.b2b-mrsk.ru/market/list_tenders.html?all=0&amp;cat_id=64521123&amp;open=1"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view_tender.html?id=37354&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10336</Characters>
  <Application>Microsoft Office Word</Application>
  <DocSecurity>0</DocSecurity>
  <Lines>86</Lines>
  <Paragraphs>24</Paragraphs>
  <ScaleCrop>false</ScaleCrop>
  <Company>Hewlett-Packard Company</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cp:lastPrinted>2013-10-15T10:30:00Z</cp:lastPrinted>
  <dcterms:created xsi:type="dcterms:W3CDTF">2013-10-15T10:30:00Z</dcterms:created>
  <dcterms:modified xsi:type="dcterms:W3CDTF">2013-10-15T10:30:00Z</dcterms:modified>
</cp:coreProperties>
</file>