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7CA" w:rsidRPr="008F57CA" w:rsidRDefault="008F57CA" w:rsidP="005C6497">
      <w:pPr>
        <w:spacing w:after="144" w:line="240" w:lineRule="auto"/>
        <w:outlineLvl w:val="0"/>
        <w:rPr>
          <w:rFonts w:ascii="Arial" w:eastAsia="Times New Roman" w:hAnsi="Arial" w:cs="Arial"/>
          <w:b/>
          <w:bCs/>
          <w:color w:val="000000"/>
          <w:kern w:val="36"/>
          <w:sz w:val="40"/>
          <w:szCs w:val="40"/>
          <w:lang w:eastAsia="ru-RU"/>
        </w:rPr>
      </w:pPr>
      <w:r w:rsidRPr="008F57CA">
        <w:rPr>
          <w:rFonts w:ascii="Arial" w:eastAsia="Times New Roman" w:hAnsi="Arial" w:cs="Arial"/>
          <w:b/>
          <w:bCs/>
          <w:color w:val="000000"/>
          <w:kern w:val="36"/>
          <w:sz w:val="40"/>
          <w:szCs w:val="40"/>
          <w:lang w:eastAsia="ru-RU"/>
        </w:rPr>
        <w:t>Извещение</w:t>
      </w:r>
    </w:p>
    <w:p w:rsidR="005C6497" w:rsidRPr="008F57CA" w:rsidRDefault="005C6497" w:rsidP="005C6497">
      <w:pPr>
        <w:spacing w:after="144" w:line="240" w:lineRule="auto"/>
        <w:outlineLvl w:val="0"/>
        <w:rPr>
          <w:rFonts w:ascii="Arial" w:eastAsia="Times New Roman" w:hAnsi="Arial" w:cs="Arial"/>
          <w:b/>
          <w:bCs/>
          <w:color w:val="000000"/>
          <w:kern w:val="36"/>
          <w:sz w:val="24"/>
          <w:szCs w:val="24"/>
          <w:lang w:eastAsia="ru-RU"/>
        </w:rPr>
      </w:pPr>
      <w:r w:rsidRPr="008F57CA">
        <w:rPr>
          <w:rFonts w:ascii="Arial" w:eastAsia="Times New Roman" w:hAnsi="Arial" w:cs="Arial"/>
          <w:b/>
          <w:bCs/>
          <w:color w:val="000000"/>
          <w:kern w:val="36"/>
          <w:sz w:val="24"/>
          <w:szCs w:val="24"/>
          <w:lang w:eastAsia="ru-RU"/>
        </w:rPr>
        <w:t>Запрос предложений № 715299</w:t>
      </w:r>
      <w:r w:rsidRPr="008F57CA">
        <w:rPr>
          <w:rFonts w:ascii="Arial" w:eastAsia="Times New Roman" w:hAnsi="Arial" w:cs="Arial"/>
          <w:b/>
          <w:bCs/>
          <w:color w:val="000000"/>
          <w:kern w:val="36"/>
          <w:sz w:val="24"/>
          <w:szCs w:val="24"/>
          <w:lang w:eastAsia="ru-RU"/>
        </w:rPr>
        <w:br/>
        <w:t>Открытый запрос предложений на право заключения договора поставки ГСМ через АЗС Поставщика в г. Лянторе ХМАО Тюменской области для нужд филиала АО «Тюменьэнерго» Сургутские электрические сети в 2017 году</w:t>
      </w:r>
      <w:r w:rsidRPr="008F57CA">
        <w:rPr>
          <w:rFonts w:ascii="Arial" w:eastAsia="Times New Roman" w:hAnsi="Arial" w:cs="Arial"/>
          <w:color w:val="000000"/>
          <w:sz w:val="24"/>
          <w:szCs w:val="24"/>
          <w:lang w:eastAsia="ru-RU"/>
        </w:rPr>
        <w:t xml:space="preserve"> </w:t>
      </w:r>
    </w:p>
    <w:tbl>
      <w:tblPr>
        <w:tblW w:w="5000" w:type="pct"/>
        <w:tblCellSpacing w:w="0" w:type="dxa"/>
        <w:tblCellMar>
          <w:left w:w="0" w:type="dxa"/>
          <w:right w:w="0" w:type="dxa"/>
        </w:tblCellMar>
        <w:tblLook w:val="04A0" w:firstRow="1" w:lastRow="0" w:firstColumn="1" w:lastColumn="0" w:noHBand="0" w:noVBand="1"/>
      </w:tblPr>
      <w:tblGrid>
        <w:gridCol w:w="9355"/>
      </w:tblGrid>
      <w:tr w:rsidR="005C6497" w:rsidRPr="005C6497" w:rsidTr="005C649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C6497" w:rsidRPr="005C6497">
              <w:trPr>
                <w:tblCellSpacing w:w="7" w:type="dxa"/>
              </w:trPr>
              <w:tc>
                <w:tcPr>
                  <w:tcW w:w="0" w:type="auto"/>
                  <w:shd w:val="clear" w:color="auto" w:fill="C7CCD3"/>
                  <w:tcMar>
                    <w:top w:w="75" w:type="dxa"/>
                    <w:left w:w="75" w:type="dxa"/>
                    <w:bottom w:w="75" w:type="dxa"/>
                    <w:right w:w="75" w:type="dxa"/>
                  </w:tcMar>
                  <w:hideMark/>
                </w:tcPr>
                <w:p w:rsidR="005C6497" w:rsidRPr="005C6497" w:rsidRDefault="005C6497" w:rsidP="005C6497">
                  <w:pPr>
                    <w:shd w:val="clear" w:color="auto" w:fill="C7CCD3"/>
                    <w:spacing w:after="0" w:line="288" w:lineRule="auto"/>
                    <w:outlineLvl w:val="2"/>
                    <w:rPr>
                      <w:rFonts w:ascii="Arial" w:eastAsia="Times New Roman" w:hAnsi="Arial" w:cs="Arial"/>
                      <w:color w:val="333333"/>
                      <w:sz w:val="21"/>
                      <w:szCs w:val="21"/>
                      <w:lang w:eastAsia="ru-RU"/>
                    </w:rPr>
                  </w:pPr>
                  <w:r w:rsidRPr="005C6497">
                    <w:rPr>
                      <w:rFonts w:ascii="Arial" w:eastAsia="Times New Roman" w:hAnsi="Arial" w:cs="Arial"/>
                      <w:color w:val="333333"/>
                      <w:sz w:val="21"/>
                      <w:szCs w:val="21"/>
                      <w:lang w:eastAsia="ru-RU"/>
                    </w:rPr>
                    <w:t>Открытый запрос предложений на право заключения договора поставки ГСМ через АЗС Поставщика в г. Лянторе ХМАО Тюменской области для нужд филиала АО «Тюменьэнерго» Сургутские электрические сети в 2017 году</w:t>
                  </w:r>
                  <w:r w:rsidRPr="005C6497">
                    <w:rPr>
                      <w:rFonts w:ascii="Arial" w:eastAsia="Times New Roman" w:hAnsi="Arial" w:cs="Arial"/>
                      <w:color w:val="333333"/>
                      <w:sz w:val="21"/>
                      <w:szCs w:val="21"/>
                      <w:lang w:eastAsia="ru-RU"/>
                    </w:rPr>
                    <w:br/>
                    <w:t xml:space="preserve">Поставка... Развернуть </w:t>
                  </w:r>
                </w:p>
                <w:p w:rsidR="005C6497" w:rsidRPr="005C6497" w:rsidRDefault="005C6497" w:rsidP="005C6497">
                  <w:pPr>
                    <w:shd w:val="clear" w:color="auto" w:fill="C7CCD3"/>
                    <w:spacing w:after="0" w:line="288" w:lineRule="auto"/>
                    <w:outlineLvl w:val="2"/>
                    <w:rPr>
                      <w:rFonts w:ascii="Arial" w:eastAsia="Times New Roman" w:hAnsi="Arial" w:cs="Arial"/>
                      <w:vanish/>
                      <w:color w:val="333333"/>
                      <w:sz w:val="21"/>
                      <w:szCs w:val="21"/>
                      <w:lang w:eastAsia="ru-RU"/>
                    </w:rPr>
                  </w:pPr>
                  <w:r w:rsidRPr="005C6497">
                    <w:rPr>
                      <w:rFonts w:ascii="Arial" w:eastAsia="Times New Roman" w:hAnsi="Arial" w:cs="Arial"/>
                      <w:color w:val="333333"/>
                      <w:sz w:val="21"/>
                      <w:szCs w:val="21"/>
                      <w:lang w:eastAsia="ru-RU"/>
                    </w:rPr>
                    <w:t>Открытый запрос предложений на право заключения договора поставки ГСМ через АЗС Поставщика в г. Лянторе ХМАО Тюменской области для нужд филиала АО «Тюменьэнерго» Сургутские электрические сети в 2017 году</w:t>
                  </w:r>
                  <w:r w:rsidRPr="005C6497">
                    <w:rPr>
                      <w:rFonts w:ascii="Arial" w:eastAsia="Times New Roman" w:hAnsi="Arial" w:cs="Arial"/>
                      <w:color w:val="333333"/>
                      <w:sz w:val="21"/>
                      <w:szCs w:val="21"/>
                      <w:lang w:eastAsia="ru-RU"/>
                    </w:rPr>
                    <w:br/>
                    <w:t>Поставка ГСМ через АЗС Поставщика в г. Лянторе ХМАО Тюменской области для нужд филиала АО «Тюменьэнерго» Сургутские электрические сети в 2017 году (Поставка)</w:t>
                  </w:r>
                  <w:r w:rsidRPr="005C6497">
                    <w:rPr>
                      <w:rFonts w:ascii="Arial" w:eastAsia="Times New Roman" w:hAnsi="Arial" w:cs="Arial"/>
                      <w:vanish/>
                      <w:color w:val="333333"/>
                      <w:sz w:val="21"/>
                      <w:szCs w:val="21"/>
                      <w:lang w:eastAsia="ru-RU"/>
                    </w:rPr>
                    <w:t xml:space="preserve"> Свернуть </w:t>
                  </w:r>
                </w:p>
              </w:tc>
            </w:tr>
            <w:tr w:rsidR="005C6497" w:rsidRPr="005C649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2320212 </w:t>
                        </w:r>
                        <w:hyperlink r:id="rId5" w:history="1">
                          <w:r w:rsidRPr="005C6497">
                            <w:rPr>
                              <w:rFonts w:ascii="Arial" w:eastAsia="Times New Roman" w:hAnsi="Arial" w:cs="Arial"/>
                              <w:color w:val="1367CF"/>
                              <w:sz w:val="21"/>
                              <w:szCs w:val="21"/>
                              <w:bdr w:val="none" w:sz="0" w:space="0" w:color="auto" w:frame="1"/>
                              <w:lang w:eastAsia="ru-RU"/>
                            </w:rPr>
                            <w:t>Бензины автомобильные</w:t>
                          </w:r>
                        </w:hyperlink>
                        <w:r w:rsidRPr="005C6497">
                          <w:rPr>
                            <w:rFonts w:ascii="Arial" w:eastAsia="Times New Roman" w:hAnsi="Arial" w:cs="Arial"/>
                            <w:color w:val="000000"/>
                            <w:sz w:val="21"/>
                            <w:szCs w:val="21"/>
                            <w:lang w:eastAsia="ru-RU"/>
                          </w:rPr>
                          <w:br/>
                          <w:t>2320231 </w:t>
                        </w:r>
                        <w:hyperlink r:id="rId6" w:history="1">
                          <w:r w:rsidRPr="005C6497">
                            <w:rPr>
                              <w:rFonts w:ascii="Arial" w:eastAsia="Times New Roman" w:hAnsi="Arial" w:cs="Arial"/>
                              <w:color w:val="1367CF"/>
                              <w:sz w:val="21"/>
                              <w:szCs w:val="21"/>
                              <w:bdr w:val="none" w:sz="0" w:space="0" w:color="auto" w:frame="1"/>
                              <w:lang w:eastAsia="ru-RU"/>
                            </w:rPr>
                            <w:t>Топливо дизельное летнее</w:t>
                          </w:r>
                        </w:hyperlink>
                        <w:r w:rsidRPr="005C6497">
                          <w:rPr>
                            <w:rFonts w:ascii="Arial" w:eastAsia="Times New Roman" w:hAnsi="Arial" w:cs="Arial"/>
                            <w:color w:val="000000"/>
                            <w:sz w:val="21"/>
                            <w:szCs w:val="21"/>
                            <w:lang w:eastAsia="ru-RU"/>
                          </w:rPr>
                          <w:br/>
                          <w:t>2320232 </w:t>
                        </w:r>
                        <w:hyperlink r:id="rId7" w:history="1">
                          <w:r w:rsidRPr="005C6497">
                            <w:rPr>
                              <w:rFonts w:ascii="Arial" w:eastAsia="Times New Roman" w:hAnsi="Arial" w:cs="Arial"/>
                              <w:color w:val="1367CF"/>
                              <w:sz w:val="21"/>
                              <w:szCs w:val="21"/>
                              <w:bdr w:val="none" w:sz="0" w:space="0" w:color="auto" w:frame="1"/>
                              <w:lang w:eastAsia="ru-RU"/>
                            </w:rPr>
                            <w:t>Топливо дизельное зимнее</w:t>
                          </w:r>
                        </w:hyperlink>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Категория ОКПД2:</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proofErr w:type="gramStart"/>
                        <w:r w:rsidRPr="005C6497">
                          <w:rPr>
                            <w:rFonts w:ascii="Arial" w:eastAsia="Times New Roman" w:hAnsi="Arial" w:cs="Arial"/>
                            <w:b/>
                            <w:bCs/>
                            <w:color w:val="000000"/>
                            <w:sz w:val="21"/>
                            <w:szCs w:val="21"/>
                            <w:lang w:eastAsia="ru-RU"/>
                          </w:rPr>
                          <w:t>19.20.21.300</w:t>
                        </w:r>
                        <w:r w:rsidRPr="005C6497">
                          <w:rPr>
                            <w:rFonts w:ascii="Arial" w:eastAsia="Times New Roman" w:hAnsi="Arial" w:cs="Arial"/>
                            <w:color w:val="000000"/>
                            <w:sz w:val="21"/>
                            <w:szCs w:val="21"/>
                            <w:lang w:eastAsia="ru-RU"/>
                          </w:rPr>
                          <w:t>  Топливо</w:t>
                        </w:r>
                        <w:proofErr w:type="gramEnd"/>
                        <w:r w:rsidRPr="005C6497">
                          <w:rPr>
                            <w:rFonts w:ascii="Arial" w:eastAsia="Times New Roman" w:hAnsi="Arial" w:cs="Arial"/>
                            <w:color w:val="000000"/>
                            <w:sz w:val="21"/>
                            <w:szCs w:val="21"/>
                            <w:lang w:eastAsia="ru-RU"/>
                          </w:rPr>
                          <w:t xml:space="preserve"> дизельное</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Категория ОКВЭД2:</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proofErr w:type="gramStart"/>
                        <w:r w:rsidRPr="005C6497">
                          <w:rPr>
                            <w:rFonts w:ascii="Arial" w:eastAsia="Times New Roman" w:hAnsi="Arial" w:cs="Arial"/>
                            <w:b/>
                            <w:bCs/>
                            <w:color w:val="000000"/>
                            <w:sz w:val="21"/>
                            <w:szCs w:val="21"/>
                            <w:lang w:eastAsia="ru-RU"/>
                          </w:rPr>
                          <w:t>19.20</w:t>
                        </w:r>
                        <w:r w:rsidRPr="005C6497">
                          <w:rPr>
                            <w:rFonts w:ascii="Arial" w:eastAsia="Times New Roman" w:hAnsi="Arial" w:cs="Arial"/>
                            <w:color w:val="000000"/>
                            <w:sz w:val="21"/>
                            <w:szCs w:val="21"/>
                            <w:lang w:eastAsia="ru-RU"/>
                          </w:rPr>
                          <w:t>  Производство</w:t>
                        </w:r>
                        <w:proofErr w:type="gramEnd"/>
                        <w:r w:rsidRPr="005C6497">
                          <w:rPr>
                            <w:rFonts w:ascii="Arial" w:eastAsia="Times New Roman" w:hAnsi="Arial" w:cs="Arial"/>
                            <w:color w:val="000000"/>
                            <w:sz w:val="21"/>
                            <w:szCs w:val="21"/>
                            <w:lang w:eastAsia="ru-RU"/>
                          </w:rPr>
                          <w:t xml:space="preserve"> нефтепродуктов </w:t>
                        </w:r>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Количество:</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Не определено</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b/>
                            <w:bCs/>
                            <w:color w:val="000000"/>
                            <w:sz w:val="21"/>
                            <w:szCs w:val="21"/>
                            <w:lang w:eastAsia="ru-RU"/>
                          </w:rPr>
                          <w:t>7 056 084,00 руб. (цена с НДС)</w:t>
                        </w:r>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Цена с НДС (</w:t>
                        </w:r>
                        <w:hyperlink r:id="rId8" w:history="1">
                          <w:r w:rsidRPr="005C6497">
                            <w:rPr>
                              <w:rFonts w:ascii="Arial" w:eastAsia="Times New Roman" w:hAnsi="Arial" w:cs="Arial"/>
                              <w:color w:val="1367CF"/>
                              <w:sz w:val="21"/>
                              <w:szCs w:val="21"/>
                              <w:bdr w:val="none" w:sz="0" w:space="0" w:color="auto" w:frame="1"/>
                              <w:lang w:eastAsia="ru-RU"/>
                            </w:rPr>
                            <w:t>показывать обе цены</w:t>
                          </w:r>
                        </w:hyperlink>
                        <w:r w:rsidRPr="005C6497">
                          <w:rPr>
                            <w:rFonts w:ascii="Arial" w:eastAsia="Times New Roman" w:hAnsi="Arial" w:cs="Arial"/>
                            <w:color w:val="000000"/>
                            <w:sz w:val="21"/>
                            <w:szCs w:val="21"/>
                            <w:lang w:eastAsia="ru-RU"/>
                          </w:rPr>
                          <w:t>)</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Дата публикации:</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29.09.2016 15:02</w:t>
                        </w:r>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14.10.2016 11:00</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 xml:space="preserve">29.09.2016 15:02, </w:t>
                        </w:r>
                        <w:hyperlink r:id="rId9" w:tgtFrame="_blank" w:tooltip="Отправить личное сообщение" w:history="1">
                          <w:r w:rsidRPr="005C6497">
                            <w:rPr>
                              <w:rFonts w:ascii="Arial" w:eastAsia="Times New Roman" w:hAnsi="Arial" w:cs="Arial"/>
                              <w:color w:val="1367CF"/>
                              <w:sz w:val="21"/>
                              <w:szCs w:val="21"/>
                              <w:bdr w:val="none" w:sz="0" w:space="0" w:color="auto" w:frame="1"/>
                              <w:lang w:eastAsia="ru-RU"/>
                            </w:rPr>
                            <w:t>Кочержинский Алексей Николаевич</w:t>
                          </w:r>
                        </w:hyperlink>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5C6497" w:rsidRPr="005C6497" w:rsidRDefault="008F57CA" w:rsidP="005C6497">
                        <w:pPr>
                          <w:spacing w:after="0"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005C6497" w:rsidRPr="005C6497">
                            <w:rPr>
                              <w:rFonts w:ascii="Arial" w:eastAsia="Times New Roman" w:hAnsi="Arial" w:cs="Arial"/>
                              <w:color w:val="1367CF"/>
                              <w:sz w:val="21"/>
                              <w:szCs w:val="21"/>
                              <w:bdr w:val="none" w:sz="0" w:space="0" w:color="auto" w:frame="1"/>
                              <w:lang w:eastAsia="ru-RU"/>
                            </w:rPr>
                            <w:t>Кочержинский Алексей Николаевич</w:t>
                          </w:r>
                        </w:hyperlink>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Организатор:</w:t>
                        </w:r>
                      </w:p>
                    </w:tc>
                    <w:tc>
                      <w:tcPr>
                        <w:tcW w:w="0" w:type="auto"/>
                        <w:shd w:val="clear" w:color="auto" w:fill="DDE3EB"/>
                        <w:hideMark/>
                      </w:tcPr>
                      <w:p w:rsidR="005C6497" w:rsidRPr="005C6497" w:rsidRDefault="008F57CA" w:rsidP="005C6497">
                        <w:pPr>
                          <w:spacing w:after="0" w:line="343" w:lineRule="atLeast"/>
                          <w:rPr>
                            <w:rFonts w:ascii="Arial" w:eastAsia="Times New Roman" w:hAnsi="Arial" w:cs="Arial"/>
                            <w:color w:val="000000"/>
                            <w:sz w:val="21"/>
                            <w:szCs w:val="21"/>
                            <w:lang w:eastAsia="ru-RU"/>
                          </w:rPr>
                        </w:pPr>
                        <w:hyperlink r:id="rId11" w:history="1">
                          <w:r w:rsidR="005C6497" w:rsidRPr="005C6497">
                            <w:rPr>
                              <w:rFonts w:ascii="Arial" w:eastAsia="Times New Roman" w:hAnsi="Arial" w:cs="Arial"/>
                              <w:color w:val="1367CF"/>
                              <w:sz w:val="21"/>
                              <w:szCs w:val="21"/>
                              <w:bdr w:val="none" w:sz="0" w:space="0" w:color="auto" w:frame="1"/>
                              <w:lang w:eastAsia="ru-RU"/>
                            </w:rPr>
                            <w:t xml:space="preserve">Филиал АО "Тюменьэнерго" </w:t>
                          </w:r>
                          <w:proofErr w:type="spellStart"/>
                          <w:r w:rsidR="005C6497" w:rsidRPr="005C6497">
                            <w:rPr>
                              <w:rFonts w:ascii="Arial" w:eastAsia="Times New Roman" w:hAnsi="Arial" w:cs="Arial"/>
                              <w:color w:val="1367CF"/>
                              <w:sz w:val="21"/>
                              <w:szCs w:val="21"/>
                              <w:bdr w:val="none" w:sz="0" w:space="0" w:color="auto" w:frame="1"/>
                              <w:lang w:eastAsia="ru-RU"/>
                            </w:rPr>
                            <w:t>СурЭС</w:t>
                          </w:r>
                          <w:proofErr w:type="spellEnd"/>
                        </w:hyperlink>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Заказчик:</w:t>
                        </w:r>
                      </w:p>
                    </w:tc>
                    <w:tc>
                      <w:tcPr>
                        <w:tcW w:w="0" w:type="auto"/>
                        <w:shd w:val="clear" w:color="auto" w:fill="EDF0F3"/>
                        <w:hideMark/>
                      </w:tcPr>
                      <w:p w:rsidR="005C6497" w:rsidRPr="005C6497" w:rsidRDefault="008F57CA" w:rsidP="005C6497">
                        <w:pPr>
                          <w:spacing w:after="0" w:line="343" w:lineRule="atLeast"/>
                          <w:rPr>
                            <w:rFonts w:ascii="Arial" w:eastAsia="Times New Roman" w:hAnsi="Arial" w:cs="Arial"/>
                            <w:color w:val="000000"/>
                            <w:sz w:val="21"/>
                            <w:szCs w:val="21"/>
                            <w:lang w:eastAsia="ru-RU"/>
                          </w:rPr>
                        </w:pPr>
                        <w:hyperlink r:id="rId12" w:history="1">
                          <w:r w:rsidR="005C6497" w:rsidRPr="005C6497">
                            <w:rPr>
                              <w:rFonts w:ascii="Arial" w:eastAsia="Times New Roman" w:hAnsi="Arial" w:cs="Arial"/>
                              <w:color w:val="1367CF"/>
                              <w:sz w:val="21"/>
                              <w:szCs w:val="21"/>
                              <w:bdr w:val="none" w:sz="0" w:space="0" w:color="auto" w:frame="1"/>
                              <w:lang w:eastAsia="ru-RU"/>
                            </w:rPr>
                            <w:t>АО "Тюменьэнерго"</w:t>
                          </w:r>
                        </w:hyperlink>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Контактный адрес e-mail:</w:t>
                        </w:r>
                      </w:p>
                    </w:tc>
                    <w:tc>
                      <w:tcPr>
                        <w:tcW w:w="0" w:type="auto"/>
                        <w:shd w:val="clear" w:color="auto" w:fill="DDE3EB"/>
                        <w:hideMark/>
                      </w:tcPr>
                      <w:p w:rsidR="005C6497" w:rsidRPr="005C6497" w:rsidRDefault="008F57CA" w:rsidP="005C6497">
                        <w:pPr>
                          <w:spacing w:after="0" w:line="343" w:lineRule="atLeast"/>
                          <w:rPr>
                            <w:rFonts w:ascii="Arial" w:eastAsia="Times New Roman" w:hAnsi="Arial" w:cs="Arial"/>
                            <w:color w:val="000000"/>
                            <w:sz w:val="21"/>
                            <w:szCs w:val="21"/>
                            <w:lang w:eastAsia="ru-RU"/>
                          </w:rPr>
                        </w:pPr>
                        <w:hyperlink r:id="rId13" w:history="1">
                          <w:r w:rsidR="005C6497" w:rsidRPr="005C6497">
                            <w:rPr>
                              <w:rFonts w:ascii="Arial" w:eastAsia="Times New Roman" w:hAnsi="Arial" w:cs="Arial"/>
                              <w:color w:val="1367CF"/>
                              <w:sz w:val="21"/>
                              <w:szCs w:val="21"/>
                              <w:bdr w:val="none" w:sz="0" w:space="0" w:color="auto" w:frame="1"/>
                              <w:lang w:eastAsia="ru-RU"/>
                            </w:rPr>
                            <w:t>PatrushevA@sures.te.ru</w:t>
                          </w:r>
                        </w:hyperlink>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+7 (3462) 77-35-57</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5C6497" w:rsidRPr="005C6497" w:rsidRDefault="008F57CA" w:rsidP="005C6497">
                        <w:pPr>
                          <w:spacing w:after="0" w:line="343" w:lineRule="atLeast"/>
                          <w:rPr>
                            <w:rFonts w:ascii="Arial" w:eastAsia="Times New Roman" w:hAnsi="Arial" w:cs="Arial"/>
                            <w:color w:val="000000"/>
                            <w:sz w:val="21"/>
                            <w:szCs w:val="21"/>
                            <w:lang w:eastAsia="ru-RU"/>
                          </w:rPr>
                        </w:pPr>
                        <w:hyperlink r:id="rId14" w:history="1">
                          <w:r w:rsidR="005C6497" w:rsidRPr="005C6497">
                            <w:rPr>
                              <w:rFonts w:ascii="Arial" w:eastAsia="Times New Roman" w:hAnsi="Arial" w:cs="Arial"/>
                              <w:color w:val="1367CF"/>
                              <w:sz w:val="21"/>
                              <w:szCs w:val="21"/>
                              <w:bdr w:val="none" w:sz="0" w:space="0" w:color="auto" w:frame="1"/>
                              <w:lang w:eastAsia="ru-RU"/>
                            </w:rPr>
                            <w:t>Строка № 843 плана закупок на 2016 год</w:t>
                          </w:r>
                        </w:hyperlink>
                      </w:p>
                    </w:tc>
                  </w:tr>
                </w:tbl>
                <w:p w:rsidR="005C6497" w:rsidRPr="005C6497" w:rsidRDefault="005C6497" w:rsidP="005C6497">
                  <w:pPr>
                    <w:spacing w:after="0" w:line="343" w:lineRule="atLeast"/>
                    <w:rPr>
                      <w:rFonts w:ascii="Arial" w:eastAsia="Times New Roman" w:hAnsi="Arial" w:cs="Arial"/>
                      <w:color w:val="000000"/>
                      <w:sz w:val="21"/>
                      <w:szCs w:val="21"/>
                      <w:lang w:eastAsia="ru-RU"/>
                    </w:rPr>
                  </w:pPr>
                </w:p>
              </w:tc>
            </w:tr>
            <w:tr w:rsidR="005C6497" w:rsidRPr="005C6497">
              <w:trPr>
                <w:tblCellSpacing w:w="7" w:type="dxa"/>
              </w:trPr>
              <w:tc>
                <w:tcPr>
                  <w:tcW w:w="0" w:type="auto"/>
                  <w:shd w:val="clear" w:color="auto" w:fill="C7CCD3"/>
                  <w:tcMar>
                    <w:top w:w="75" w:type="dxa"/>
                    <w:left w:w="75" w:type="dxa"/>
                    <w:bottom w:w="75" w:type="dxa"/>
                    <w:right w:w="75" w:type="dxa"/>
                  </w:tcMar>
                  <w:hideMark/>
                </w:tcPr>
                <w:p w:rsidR="005C6497" w:rsidRPr="005C6497" w:rsidRDefault="005C6497" w:rsidP="005C6497">
                  <w:pPr>
                    <w:spacing w:after="0" w:line="288" w:lineRule="auto"/>
                    <w:rPr>
                      <w:rFonts w:ascii="Arial" w:eastAsia="Times New Roman" w:hAnsi="Arial" w:cs="Arial"/>
                      <w:color w:val="333333"/>
                      <w:sz w:val="21"/>
                      <w:szCs w:val="21"/>
                      <w:lang w:eastAsia="ru-RU"/>
                    </w:rPr>
                  </w:pPr>
                  <w:r w:rsidRPr="005C6497">
                    <w:rPr>
                      <w:rFonts w:ascii="Arial" w:eastAsia="Times New Roman" w:hAnsi="Arial" w:cs="Arial"/>
                      <w:color w:val="333333"/>
                      <w:sz w:val="21"/>
                      <w:szCs w:val="21"/>
                      <w:lang w:eastAsia="ru-RU"/>
                    </w:rPr>
                    <w:t>Дополнительная информация</w:t>
                  </w:r>
                </w:p>
              </w:tc>
            </w:tr>
            <w:tr w:rsidR="005C6497" w:rsidRPr="005C649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lastRenderedPageBreak/>
                          <w:t>Двухэтапная процедура закупки</w:t>
                        </w:r>
                      </w:p>
                      <w:p w:rsidR="005C6497" w:rsidRPr="005C6497" w:rsidRDefault="005C6497" w:rsidP="005C6497">
                        <w:pPr>
                          <w:spacing w:after="0" w:line="343" w:lineRule="atLeast"/>
                          <w:rPr>
                            <w:rFonts w:ascii="Arial" w:eastAsia="Times New Roman" w:hAnsi="Arial" w:cs="Arial"/>
                            <w:vanish/>
                            <w:color w:val="000000"/>
                            <w:sz w:val="21"/>
                            <w:szCs w:val="21"/>
                            <w:lang w:eastAsia="ru-RU"/>
                          </w:rPr>
                        </w:pPr>
                        <w:r w:rsidRPr="005C649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Нет</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Нет</w:t>
                        </w:r>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Альтернативные заявки</w:t>
                        </w:r>
                      </w:p>
                      <w:p w:rsidR="005C6497" w:rsidRPr="005C6497" w:rsidRDefault="005C6497" w:rsidP="005C6497">
                        <w:pPr>
                          <w:spacing w:after="0" w:line="343" w:lineRule="atLeast"/>
                          <w:rPr>
                            <w:rFonts w:ascii="Arial" w:eastAsia="Times New Roman" w:hAnsi="Arial" w:cs="Arial"/>
                            <w:vanish/>
                            <w:color w:val="000000"/>
                            <w:sz w:val="21"/>
                            <w:szCs w:val="21"/>
                            <w:lang w:eastAsia="ru-RU"/>
                          </w:rPr>
                        </w:pPr>
                        <w:r w:rsidRPr="005C649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Нет</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Ограничивать предложения участников указанной в извещении стоимостью</w:t>
                        </w:r>
                      </w:p>
                      <w:p w:rsidR="005C6497" w:rsidRPr="005C6497" w:rsidRDefault="005C6497" w:rsidP="005C6497">
                        <w:pPr>
                          <w:spacing w:after="0" w:line="343" w:lineRule="atLeast"/>
                          <w:rPr>
                            <w:rFonts w:ascii="Arial" w:eastAsia="Times New Roman" w:hAnsi="Arial" w:cs="Arial"/>
                            <w:vanish/>
                            <w:color w:val="000000"/>
                            <w:sz w:val="21"/>
                            <w:szCs w:val="21"/>
                            <w:lang w:eastAsia="ru-RU"/>
                          </w:rPr>
                        </w:pPr>
                        <w:r w:rsidRPr="005C649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Да</w:t>
                        </w:r>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proofErr w:type="spellStart"/>
                        <w:r w:rsidRPr="005C6497">
                          <w:rPr>
                            <w:rFonts w:ascii="Arial" w:eastAsia="Times New Roman" w:hAnsi="Arial" w:cs="Arial"/>
                            <w:color w:val="000000"/>
                            <w:sz w:val="21"/>
                            <w:szCs w:val="21"/>
                            <w:lang w:eastAsia="ru-RU"/>
                          </w:rPr>
                          <w:t>Подгрузка</w:t>
                        </w:r>
                        <w:proofErr w:type="spellEnd"/>
                        <w:r w:rsidRPr="005C6497">
                          <w:rPr>
                            <w:rFonts w:ascii="Arial" w:eastAsia="Times New Roman" w:hAnsi="Arial" w:cs="Arial"/>
                            <w:color w:val="000000"/>
                            <w:sz w:val="21"/>
                            <w:szCs w:val="21"/>
                            <w:lang w:eastAsia="ru-RU"/>
                          </w:rPr>
                          <w:t xml:space="preserve"> документации к заявке обязательна</w:t>
                        </w:r>
                      </w:p>
                      <w:p w:rsidR="005C6497" w:rsidRPr="005C6497" w:rsidRDefault="005C6497" w:rsidP="005C6497">
                        <w:pPr>
                          <w:spacing w:after="0" w:line="343" w:lineRule="atLeast"/>
                          <w:rPr>
                            <w:rFonts w:ascii="Arial" w:eastAsia="Times New Roman" w:hAnsi="Arial" w:cs="Arial"/>
                            <w:vanish/>
                            <w:color w:val="000000"/>
                            <w:sz w:val="21"/>
                            <w:szCs w:val="21"/>
                            <w:lang w:eastAsia="ru-RU"/>
                          </w:rPr>
                        </w:pPr>
                        <w:r w:rsidRPr="005C649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Да</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p>
                      <w:p w:rsidR="005C6497" w:rsidRPr="005C6497" w:rsidRDefault="005C6497" w:rsidP="005C6497">
                        <w:pPr>
                          <w:spacing w:after="0" w:line="343" w:lineRule="atLeast"/>
                          <w:rPr>
                            <w:rFonts w:ascii="Arial" w:eastAsia="Times New Roman" w:hAnsi="Arial" w:cs="Arial"/>
                            <w:vanish/>
                            <w:color w:val="000000"/>
                            <w:sz w:val="21"/>
                            <w:szCs w:val="21"/>
                            <w:lang w:eastAsia="ru-RU"/>
                          </w:rPr>
                        </w:pPr>
                        <w:r w:rsidRPr="005C649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Да</w:t>
                        </w:r>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C6497" w:rsidRPr="005C6497" w:rsidRDefault="008F57CA" w:rsidP="005C6497">
                        <w:pPr>
                          <w:spacing w:after="0" w:line="343" w:lineRule="atLeast"/>
                          <w:rPr>
                            <w:rFonts w:ascii="Arial" w:eastAsia="Times New Roman" w:hAnsi="Arial" w:cs="Arial"/>
                            <w:color w:val="000000"/>
                            <w:sz w:val="21"/>
                            <w:szCs w:val="21"/>
                            <w:lang w:eastAsia="ru-RU"/>
                          </w:rPr>
                        </w:pPr>
                        <w:hyperlink r:id="rId15" w:tgtFrame="_blank" w:history="1">
                          <w:r w:rsidR="005C6497" w:rsidRPr="005C6497">
                            <w:rPr>
                              <w:rFonts w:ascii="Arial" w:eastAsia="Times New Roman" w:hAnsi="Arial" w:cs="Arial"/>
                              <w:color w:val="1367CF"/>
                              <w:sz w:val="21"/>
                              <w:szCs w:val="21"/>
                              <w:bdr w:val="none" w:sz="0" w:space="0" w:color="auto" w:frame="1"/>
                              <w:lang w:eastAsia="ru-RU"/>
                            </w:rPr>
                            <w:t xml:space="preserve">Скачать файл </w:t>
                          </w:r>
                          <w:r w:rsidR="005C6497" w:rsidRPr="005C6497">
                            <w:rPr>
                              <w:rFonts w:ascii="Arial" w:eastAsia="Times New Roman" w:hAnsi="Arial" w:cs="Arial"/>
                              <w:b/>
                              <w:bCs/>
                              <w:color w:val="1367CF"/>
                              <w:sz w:val="21"/>
                              <w:szCs w:val="21"/>
                              <w:bdr w:val="none" w:sz="0" w:space="0" w:color="auto" w:frame="1"/>
                              <w:lang w:eastAsia="ru-RU"/>
                            </w:rPr>
                            <w:t>ЗД ГСМ Лянтор.7z</w:t>
                          </w:r>
                        </w:hyperlink>
                        <w:r w:rsidR="005C6497" w:rsidRPr="005C6497">
                          <w:rPr>
                            <w:rFonts w:ascii="Arial" w:eastAsia="Times New Roman" w:hAnsi="Arial" w:cs="Arial"/>
                            <w:color w:val="000000"/>
                            <w:sz w:val="21"/>
                            <w:szCs w:val="21"/>
                            <w:lang w:eastAsia="ru-RU"/>
                          </w:rPr>
                          <w:t> (2.3 МБ)</w:t>
                        </w:r>
                      </w:p>
                      <w:p w:rsidR="005C6497" w:rsidRPr="005C6497" w:rsidRDefault="008F57CA" w:rsidP="005C6497">
                        <w:pPr>
                          <w:spacing w:after="0" w:line="343" w:lineRule="atLeast"/>
                          <w:rPr>
                            <w:rFonts w:ascii="Arial" w:eastAsia="Times New Roman" w:hAnsi="Arial" w:cs="Arial"/>
                            <w:color w:val="000000"/>
                            <w:sz w:val="21"/>
                            <w:szCs w:val="21"/>
                            <w:lang w:eastAsia="ru-RU"/>
                          </w:rPr>
                        </w:pPr>
                        <w:hyperlink r:id="rId16" w:history="1">
                          <w:r w:rsidR="005C6497" w:rsidRPr="005C6497">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C6497" w:rsidRPr="005C6497" w:rsidRDefault="008F57CA" w:rsidP="005C6497">
                        <w:pPr>
                          <w:spacing w:after="0" w:line="343" w:lineRule="atLeast"/>
                          <w:rPr>
                            <w:rFonts w:ascii="Arial" w:eastAsia="Times New Roman" w:hAnsi="Arial" w:cs="Arial"/>
                            <w:color w:val="000000"/>
                            <w:sz w:val="21"/>
                            <w:szCs w:val="21"/>
                            <w:lang w:eastAsia="ru-RU"/>
                          </w:rPr>
                        </w:pPr>
                        <w:hyperlink r:id="rId17" w:tgtFrame="signature" w:history="1">
                          <w:r w:rsidR="005C6497" w:rsidRPr="005C6497">
                            <w:rPr>
                              <w:rFonts w:ascii="Arial" w:eastAsia="Times New Roman" w:hAnsi="Arial" w:cs="Arial"/>
                              <w:color w:val="1367CF"/>
                              <w:sz w:val="21"/>
                              <w:szCs w:val="21"/>
                              <w:bdr w:val="none" w:sz="0" w:space="0" w:color="auto" w:frame="1"/>
                              <w:lang w:eastAsia="ru-RU"/>
                            </w:rPr>
                            <w:t>Подписано ЭП</w:t>
                          </w:r>
                        </w:hyperlink>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Условия оплаты:</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Указаны в Приложении 1 (Техническое задание) и Приложе</w:t>
                        </w:r>
                        <w:bookmarkStart w:id="0" w:name="_GoBack"/>
                        <w:bookmarkEnd w:id="0"/>
                        <w:r w:rsidRPr="005C6497">
                          <w:rPr>
                            <w:rFonts w:ascii="Arial" w:eastAsia="Times New Roman" w:hAnsi="Arial" w:cs="Arial"/>
                            <w:color w:val="000000"/>
                            <w:sz w:val="21"/>
                            <w:szCs w:val="21"/>
                            <w:lang w:eastAsia="ru-RU"/>
                          </w:rPr>
                          <w:t>нии 2 (Проект договора) к Закупочной документации.</w:t>
                        </w:r>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r w:rsidRPr="005C6497">
                          <w:rPr>
                            <w:rFonts w:ascii="Arial" w:eastAsia="Times New Roman" w:hAnsi="Arial" w:cs="Arial"/>
                            <w:color w:val="000000"/>
                            <w:sz w:val="21"/>
                            <w:szCs w:val="21"/>
                            <w:lang w:eastAsia="ru-RU"/>
                          </w:rPr>
                          <w:br/>
                          <w:t>628403, Россия, Тюменская обл., ХМАО-Югра, г. Сургут, ул. 30 лет Победы, 30</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628403, Россия, Тюменская обл., ХМАО-Югра, г. Сургут, ул. 30 лет Победы, 30</w:t>
                        </w:r>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07.11.2016 12:00</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11.11.2016 12:00</w:t>
                        </w:r>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 xml:space="preserve">Адреса указаны в Техническом задании </w:t>
                        </w:r>
                      </w:p>
                    </w:tc>
                  </w:tr>
                  <w:tr w:rsidR="005C6497" w:rsidRPr="005C6497">
                    <w:trPr>
                      <w:tblCellSpacing w:w="0" w:type="dxa"/>
                    </w:trPr>
                    <w:tc>
                      <w:tcPr>
                        <w:tcW w:w="0" w:type="auto"/>
                        <w:gridSpan w:val="2"/>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proofErr w:type="gramStart"/>
                        <w:r w:rsidRPr="005C6497">
                          <w:rPr>
                            <w:rFonts w:ascii="Arial" w:eastAsia="Times New Roman" w:hAnsi="Arial" w:cs="Arial"/>
                            <w:b/>
                            <w:bCs/>
                            <w:color w:val="000000"/>
                            <w:sz w:val="21"/>
                            <w:szCs w:val="21"/>
                            <w:lang w:eastAsia="ru-RU"/>
                          </w:rPr>
                          <w:t>Комментарии:</w:t>
                        </w:r>
                        <w:r w:rsidRPr="005C6497">
                          <w:rPr>
                            <w:rFonts w:ascii="Arial" w:eastAsia="Times New Roman" w:hAnsi="Arial" w:cs="Arial"/>
                            <w:color w:val="000000"/>
                            <w:sz w:val="21"/>
                            <w:szCs w:val="21"/>
                            <w:lang w:eastAsia="ru-RU"/>
                          </w:rPr>
                          <w:br/>
                          <w:t>Данная</w:t>
                        </w:r>
                        <w:proofErr w:type="gramEnd"/>
                        <w:r w:rsidRPr="005C6497">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w:t>
                        </w:r>
                        <w:r w:rsidRPr="005C6497">
                          <w:rPr>
                            <w:rFonts w:ascii="Arial" w:eastAsia="Times New Roman" w:hAnsi="Arial" w:cs="Arial"/>
                            <w:color w:val="000000"/>
                            <w:sz w:val="21"/>
                            <w:szCs w:val="21"/>
                            <w:lang w:eastAsia="ru-RU"/>
                          </w:rPr>
                          <w:lastRenderedPageBreak/>
                          <w:t>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C6497">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5C6497">
                          <w:rPr>
                            <w:rFonts w:ascii="Arial" w:eastAsia="Times New Roman" w:hAnsi="Arial" w:cs="Arial"/>
                            <w:color w:val="000000"/>
                            <w:sz w:val="21"/>
                            <w:szCs w:val="21"/>
                            <w:lang w:eastAsia="ru-RU"/>
                          </w:rPr>
                          <w:t>».</w:t>
                        </w:r>
                        <w:r w:rsidRPr="005C6497">
                          <w:rPr>
                            <w:rFonts w:ascii="Arial" w:eastAsia="Times New Roman" w:hAnsi="Arial" w:cs="Arial"/>
                            <w:color w:val="000000"/>
                            <w:sz w:val="21"/>
                            <w:szCs w:val="21"/>
                            <w:lang w:eastAsia="ru-RU"/>
                          </w:rPr>
                          <w:br/>
                          <w:t>Закупка</w:t>
                        </w:r>
                        <w:proofErr w:type="gramEnd"/>
                        <w:r w:rsidRPr="005C6497">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C6497">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C649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C649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C649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C6497">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C6497" w:rsidRPr="005C6497" w:rsidRDefault="008F57CA" w:rsidP="005C6497">
                        <w:pPr>
                          <w:spacing w:after="0" w:line="343" w:lineRule="atLeast"/>
                          <w:rPr>
                            <w:rFonts w:ascii="Arial" w:eastAsia="Times New Roman" w:hAnsi="Arial" w:cs="Arial"/>
                            <w:color w:val="000000"/>
                            <w:sz w:val="21"/>
                            <w:szCs w:val="21"/>
                            <w:lang w:eastAsia="ru-RU"/>
                          </w:rPr>
                        </w:pPr>
                        <w:hyperlink r:id="rId18" w:tgtFrame="signature" w:history="1">
                          <w:r w:rsidR="005C6497" w:rsidRPr="005C6497">
                            <w:rPr>
                              <w:rFonts w:ascii="Arial" w:eastAsia="Times New Roman" w:hAnsi="Arial" w:cs="Arial"/>
                              <w:color w:val="1367CF"/>
                              <w:sz w:val="21"/>
                              <w:szCs w:val="21"/>
                              <w:bdr w:val="none" w:sz="0" w:space="0" w:color="auto" w:frame="1"/>
                              <w:lang w:eastAsia="ru-RU"/>
                            </w:rPr>
                            <w:t>Подписано ЭП</w:t>
                          </w:r>
                        </w:hyperlink>
                      </w:p>
                    </w:tc>
                  </w:tr>
                  <w:tr w:rsidR="005C6497" w:rsidRPr="005C6497">
                    <w:trPr>
                      <w:tblCellSpacing w:w="0" w:type="dxa"/>
                    </w:trPr>
                    <w:tc>
                      <w:tcPr>
                        <w:tcW w:w="2000" w:type="pct"/>
                        <w:shd w:val="clear" w:color="auto" w:fill="EDF0F3"/>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t>Действия:</w:t>
                        </w:r>
                      </w:p>
                    </w:tc>
                    <w:tc>
                      <w:tcPr>
                        <w:tcW w:w="0" w:type="auto"/>
                        <w:shd w:val="clear" w:color="auto" w:fill="EDF0F3"/>
                        <w:hideMark/>
                      </w:tcPr>
                      <w:p w:rsidR="005C6497" w:rsidRPr="005C6497" w:rsidRDefault="008F57CA" w:rsidP="005C6497">
                        <w:pPr>
                          <w:spacing w:after="0" w:line="343" w:lineRule="atLeast"/>
                          <w:rPr>
                            <w:rFonts w:ascii="Arial" w:eastAsia="Times New Roman" w:hAnsi="Arial" w:cs="Arial"/>
                            <w:color w:val="000000"/>
                            <w:sz w:val="21"/>
                            <w:szCs w:val="21"/>
                            <w:lang w:eastAsia="ru-RU"/>
                          </w:rPr>
                        </w:pPr>
                        <w:hyperlink r:id="rId19" w:history="1">
                          <w:r w:rsidR="005C6497" w:rsidRPr="005C6497">
                            <w:rPr>
                              <w:rFonts w:ascii="Arial" w:eastAsia="Times New Roman" w:hAnsi="Arial" w:cs="Arial"/>
                              <w:color w:val="1367CF"/>
                              <w:sz w:val="21"/>
                              <w:szCs w:val="21"/>
                              <w:bdr w:val="none" w:sz="0" w:space="0" w:color="auto" w:frame="1"/>
                              <w:lang w:eastAsia="ru-RU"/>
                            </w:rPr>
                            <w:t>Редактировать</w:t>
                          </w:r>
                        </w:hyperlink>
                        <w:r w:rsidR="005C6497" w:rsidRPr="005C6497">
                          <w:rPr>
                            <w:rFonts w:ascii="Arial" w:eastAsia="Times New Roman" w:hAnsi="Arial" w:cs="Arial"/>
                            <w:color w:val="000000"/>
                            <w:sz w:val="21"/>
                            <w:szCs w:val="21"/>
                            <w:lang w:eastAsia="ru-RU"/>
                          </w:rPr>
                          <w:t> | </w:t>
                        </w:r>
                        <w:hyperlink r:id="rId20" w:history="1">
                          <w:r w:rsidR="005C6497" w:rsidRPr="005C6497">
                            <w:rPr>
                              <w:rFonts w:ascii="Arial" w:eastAsia="Times New Roman" w:hAnsi="Arial" w:cs="Arial"/>
                              <w:color w:val="1367CF"/>
                              <w:sz w:val="21"/>
                              <w:szCs w:val="21"/>
                              <w:bdr w:val="none" w:sz="0" w:space="0" w:color="auto" w:frame="1"/>
                              <w:lang w:eastAsia="ru-RU"/>
                            </w:rPr>
                            <w:t>Удалить</w:t>
                          </w:r>
                        </w:hyperlink>
                        <w:r w:rsidR="005C6497" w:rsidRPr="005C6497">
                          <w:rPr>
                            <w:rFonts w:ascii="Arial" w:eastAsia="Times New Roman" w:hAnsi="Arial" w:cs="Arial"/>
                            <w:color w:val="000000"/>
                            <w:sz w:val="21"/>
                            <w:szCs w:val="21"/>
                            <w:lang w:eastAsia="ru-RU"/>
                          </w:rPr>
                          <w:br/>
                        </w:r>
                        <w:hyperlink r:id="rId21" w:history="1">
                          <w:r w:rsidR="005C6497" w:rsidRPr="005C6497">
                            <w:rPr>
                              <w:rFonts w:ascii="Arial" w:eastAsia="Times New Roman" w:hAnsi="Arial" w:cs="Arial"/>
                              <w:color w:val="1367CF"/>
                              <w:sz w:val="21"/>
                              <w:szCs w:val="21"/>
                              <w:bdr w:val="none" w:sz="0" w:space="0" w:color="auto" w:frame="1"/>
                              <w:lang w:eastAsia="ru-RU"/>
                            </w:rPr>
                            <w:t>Отказаться от проведения процедуры</w:t>
                          </w:r>
                        </w:hyperlink>
                        <w:r w:rsidR="005C6497" w:rsidRPr="005C6497">
                          <w:rPr>
                            <w:rFonts w:ascii="Arial" w:eastAsia="Times New Roman" w:hAnsi="Arial" w:cs="Arial"/>
                            <w:color w:val="000000"/>
                            <w:sz w:val="21"/>
                            <w:szCs w:val="21"/>
                            <w:lang w:eastAsia="ru-RU"/>
                          </w:rPr>
                          <w:br/>
                        </w:r>
                        <w:hyperlink r:id="rId22" w:history="1">
                          <w:r w:rsidR="005C6497" w:rsidRPr="005C6497">
                            <w:rPr>
                              <w:rFonts w:ascii="Arial" w:eastAsia="Times New Roman" w:hAnsi="Arial" w:cs="Arial"/>
                              <w:color w:val="1367CF"/>
                              <w:sz w:val="21"/>
                              <w:szCs w:val="21"/>
                              <w:bdr w:val="none" w:sz="0" w:space="0" w:color="auto" w:frame="1"/>
                              <w:lang w:eastAsia="ru-RU"/>
                            </w:rPr>
                            <w:t>Скопировать</w:t>
                          </w:r>
                        </w:hyperlink>
                        <w:r w:rsidR="005C6497" w:rsidRPr="005C6497">
                          <w:rPr>
                            <w:rFonts w:ascii="Arial" w:eastAsia="Times New Roman" w:hAnsi="Arial" w:cs="Arial"/>
                            <w:color w:val="000000"/>
                            <w:sz w:val="21"/>
                            <w:szCs w:val="21"/>
                            <w:lang w:eastAsia="ru-RU"/>
                          </w:rPr>
                          <w:br/>
                        </w:r>
                        <w:hyperlink r:id="rId23" w:history="1">
                          <w:r w:rsidR="005C6497" w:rsidRPr="005C6497">
                            <w:rPr>
                              <w:rFonts w:ascii="Arial" w:eastAsia="Times New Roman" w:hAnsi="Arial" w:cs="Arial"/>
                              <w:color w:val="1367CF"/>
                              <w:sz w:val="21"/>
                              <w:szCs w:val="21"/>
                              <w:bdr w:val="none" w:sz="0" w:space="0" w:color="auto" w:frame="1"/>
                              <w:lang w:eastAsia="ru-RU"/>
                            </w:rPr>
                            <w:t>Приостановить процедуру</w:t>
                          </w:r>
                        </w:hyperlink>
                        <w:r w:rsidR="005C6497" w:rsidRPr="005C6497">
                          <w:rPr>
                            <w:rFonts w:ascii="Arial" w:eastAsia="Times New Roman" w:hAnsi="Arial" w:cs="Arial"/>
                            <w:color w:val="000000"/>
                            <w:sz w:val="21"/>
                            <w:szCs w:val="21"/>
                            <w:lang w:eastAsia="ru-RU"/>
                          </w:rPr>
                          <w:br/>
                        </w:r>
                        <w:hyperlink r:id="rId24" w:history="1">
                          <w:r w:rsidR="005C6497" w:rsidRPr="005C6497">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5C6497" w:rsidRPr="005C6497">
                    <w:trPr>
                      <w:tblCellSpacing w:w="0" w:type="dxa"/>
                    </w:trPr>
                    <w:tc>
                      <w:tcPr>
                        <w:tcW w:w="2000" w:type="pct"/>
                        <w:shd w:val="clear" w:color="auto" w:fill="DDE3EB"/>
                        <w:hideMark/>
                      </w:tcPr>
                      <w:p w:rsidR="005C6497" w:rsidRPr="005C6497" w:rsidRDefault="005C6497" w:rsidP="005C6497">
                        <w:pPr>
                          <w:spacing w:after="0" w:line="343" w:lineRule="atLeast"/>
                          <w:rPr>
                            <w:rFonts w:ascii="Arial" w:eastAsia="Times New Roman" w:hAnsi="Arial" w:cs="Arial"/>
                            <w:color w:val="000000"/>
                            <w:sz w:val="21"/>
                            <w:szCs w:val="21"/>
                            <w:lang w:eastAsia="ru-RU"/>
                          </w:rPr>
                        </w:pPr>
                        <w:r w:rsidRPr="005C6497">
                          <w:rPr>
                            <w:rFonts w:ascii="Arial" w:eastAsia="Times New Roman" w:hAnsi="Arial" w:cs="Arial"/>
                            <w:color w:val="000000"/>
                            <w:sz w:val="21"/>
                            <w:szCs w:val="21"/>
                            <w:lang w:eastAsia="ru-RU"/>
                          </w:rPr>
                          <w:lastRenderedPageBreak/>
                          <w:t>Подписаться на эту процедуру (</w:t>
                        </w:r>
                        <w:hyperlink r:id="rId25" w:tgtFrame="help" w:tooltip="Получить справку" w:history="1">
                          <w:r w:rsidRPr="005C6497">
                            <w:rPr>
                              <w:rFonts w:ascii="Arial" w:eastAsia="Times New Roman" w:hAnsi="Arial" w:cs="Arial"/>
                              <w:b/>
                              <w:bCs/>
                              <w:color w:val="1367CF"/>
                              <w:sz w:val="21"/>
                              <w:szCs w:val="21"/>
                              <w:bdr w:val="none" w:sz="0" w:space="0" w:color="auto" w:frame="1"/>
                              <w:lang w:eastAsia="ru-RU"/>
                            </w:rPr>
                            <w:t>?</w:t>
                          </w:r>
                        </w:hyperlink>
                        <w:r w:rsidRPr="005C6497">
                          <w:rPr>
                            <w:rFonts w:ascii="Arial" w:eastAsia="Times New Roman" w:hAnsi="Arial" w:cs="Arial"/>
                            <w:color w:val="000000"/>
                            <w:sz w:val="21"/>
                            <w:szCs w:val="21"/>
                            <w:lang w:eastAsia="ru-RU"/>
                          </w:rPr>
                          <w:t>):</w:t>
                        </w:r>
                      </w:p>
                    </w:tc>
                    <w:tc>
                      <w:tcPr>
                        <w:tcW w:w="0" w:type="auto"/>
                        <w:shd w:val="clear" w:color="auto" w:fill="DDE3EB"/>
                        <w:hideMark/>
                      </w:tcPr>
                      <w:p w:rsidR="005C6497" w:rsidRPr="005C6497" w:rsidRDefault="008F57CA" w:rsidP="005C6497">
                        <w:pPr>
                          <w:spacing w:after="0" w:line="343" w:lineRule="atLeast"/>
                          <w:rPr>
                            <w:rFonts w:ascii="Arial" w:eastAsia="Times New Roman" w:hAnsi="Arial" w:cs="Arial"/>
                            <w:vanish/>
                            <w:color w:val="000000"/>
                            <w:sz w:val="21"/>
                            <w:szCs w:val="21"/>
                            <w:lang w:eastAsia="ru-RU"/>
                          </w:rPr>
                        </w:pPr>
                        <w:hyperlink r:id="rId26" w:tgtFrame="_blank" w:history="1">
                          <w:r w:rsidR="005C6497" w:rsidRPr="005C6497">
                            <w:rPr>
                              <w:rFonts w:ascii="Arial" w:eastAsia="Times New Roman" w:hAnsi="Arial" w:cs="Arial"/>
                              <w:vanish/>
                              <w:color w:val="1367CF"/>
                              <w:sz w:val="21"/>
                              <w:szCs w:val="21"/>
                              <w:bdr w:val="none" w:sz="0" w:space="0" w:color="auto" w:frame="1"/>
                              <w:lang w:eastAsia="ru-RU"/>
                            </w:rPr>
                            <w:t>Подписаться</w:t>
                          </w:r>
                        </w:hyperlink>
                        <w:r w:rsidR="005C6497" w:rsidRPr="005C6497">
                          <w:rPr>
                            <w:rFonts w:ascii="Arial" w:eastAsia="Times New Roman" w:hAnsi="Arial" w:cs="Arial"/>
                            <w:vanish/>
                            <w:color w:val="000000"/>
                            <w:sz w:val="21"/>
                            <w:szCs w:val="21"/>
                            <w:lang w:eastAsia="ru-RU"/>
                          </w:rPr>
                          <w:t xml:space="preserve">   </w:t>
                        </w:r>
                      </w:p>
                      <w:p w:rsidR="005C6497" w:rsidRPr="005C6497" w:rsidRDefault="008F57CA" w:rsidP="005C6497">
                        <w:pPr>
                          <w:spacing w:after="0" w:line="343" w:lineRule="atLeast"/>
                          <w:rPr>
                            <w:rFonts w:ascii="Arial" w:eastAsia="Times New Roman" w:hAnsi="Arial" w:cs="Arial"/>
                            <w:color w:val="000000"/>
                            <w:sz w:val="21"/>
                            <w:szCs w:val="21"/>
                            <w:lang w:eastAsia="ru-RU"/>
                          </w:rPr>
                        </w:pPr>
                        <w:hyperlink r:id="rId27" w:tgtFrame="_blank" w:history="1">
                          <w:r w:rsidR="005C6497" w:rsidRPr="005C6497">
                            <w:rPr>
                              <w:rFonts w:ascii="Arial" w:eastAsia="Times New Roman" w:hAnsi="Arial" w:cs="Arial"/>
                              <w:color w:val="1367CF"/>
                              <w:sz w:val="21"/>
                              <w:szCs w:val="21"/>
                              <w:bdr w:val="none" w:sz="0" w:space="0" w:color="auto" w:frame="1"/>
                              <w:lang w:eastAsia="ru-RU"/>
                            </w:rPr>
                            <w:t>Отказаться от рассылки</w:t>
                          </w:r>
                        </w:hyperlink>
                        <w:r w:rsidR="005C6497" w:rsidRPr="005C6497">
                          <w:rPr>
                            <w:rFonts w:ascii="Arial" w:eastAsia="Times New Roman" w:hAnsi="Arial" w:cs="Arial"/>
                            <w:color w:val="000000"/>
                            <w:sz w:val="21"/>
                            <w:szCs w:val="21"/>
                            <w:lang w:eastAsia="ru-RU"/>
                          </w:rPr>
                          <w:t xml:space="preserve"> </w:t>
                        </w:r>
                      </w:p>
                    </w:tc>
                  </w:tr>
                </w:tbl>
                <w:p w:rsidR="005C6497" w:rsidRPr="005C6497" w:rsidRDefault="005C6497" w:rsidP="005C6497">
                  <w:pPr>
                    <w:spacing w:after="0" w:line="343" w:lineRule="atLeast"/>
                    <w:rPr>
                      <w:rFonts w:ascii="Arial" w:eastAsia="Times New Roman" w:hAnsi="Arial" w:cs="Arial"/>
                      <w:color w:val="000000"/>
                      <w:sz w:val="21"/>
                      <w:szCs w:val="21"/>
                      <w:lang w:eastAsia="ru-RU"/>
                    </w:rPr>
                  </w:pPr>
                </w:p>
              </w:tc>
            </w:tr>
          </w:tbl>
          <w:p w:rsidR="005C6497" w:rsidRPr="005C6497" w:rsidRDefault="005C6497" w:rsidP="005C6497">
            <w:pPr>
              <w:spacing w:after="0" w:line="343" w:lineRule="atLeast"/>
              <w:rPr>
                <w:rFonts w:ascii="Arial" w:eastAsia="Times New Roman" w:hAnsi="Arial" w:cs="Arial"/>
                <w:color w:val="000000"/>
                <w:sz w:val="21"/>
                <w:szCs w:val="21"/>
                <w:lang w:eastAsia="ru-RU"/>
              </w:rPr>
            </w:pPr>
          </w:p>
        </w:tc>
      </w:tr>
    </w:tbl>
    <w:p w:rsidR="006B4D21" w:rsidRDefault="006B4D21"/>
    <w:sectPr w:rsidR="006B4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10F85"/>
    <w:multiLevelType w:val="multilevel"/>
    <w:tmpl w:val="2D1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97"/>
    <w:rsid w:val="005C6497"/>
    <w:rsid w:val="006B4D21"/>
    <w:rsid w:val="008F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198DA-60EE-4431-B152-A56DBA26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770871">
      <w:bodyDiv w:val="1"/>
      <w:marLeft w:val="0"/>
      <w:marRight w:val="0"/>
      <w:marTop w:val="0"/>
      <w:marBottom w:val="0"/>
      <w:divBdr>
        <w:top w:val="none" w:sz="0" w:space="0" w:color="auto"/>
        <w:left w:val="none" w:sz="0" w:space="0" w:color="auto"/>
        <w:bottom w:val="none" w:sz="0" w:space="0" w:color="auto"/>
        <w:right w:val="none" w:sz="0" w:space="0" w:color="auto"/>
      </w:divBdr>
      <w:divsChild>
        <w:div w:id="1338312674">
          <w:marLeft w:val="0"/>
          <w:marRight w:val="0"/>
          <w:marTop w:val="0"/>
          <w:marBottom w:val="0"/>
          <w:divBdr>
            <w:top w:val="none" w:sz="0" w:space="0" w:color="auto"/>
            <w:left w:val="none" w:sz="0" w:space="0" w:color="auto"/>
            <w:bottom w:val="none" w:sz="0" w:space="0" w:color="auto"/>
            <w:right w:val="none" w:sz="0" w:space="0" w:color="auto"/>
          </w:divBdr>
          <w:divsChild>
            <w:div w:id="719937227">
              <w:marLeft w:val="0"/>
              <w:marRight w:val="0"/>
              <w:marTop w:val="0"/>
              <w:marBottom w:val="0"/>
              <w:divBdr>
                <w:top w:val="none" w:sz="0" w:space="0" w:color="auto"/>
                <w:left w:val="none" w:sz="0" w:space="0" w:color="auto"/>
                <w:bottom w:val="none" w:sz="0" w:space="0" w:color="auto"/>
                <w:right w:val="none" w:sz="0" w:space="0" w:color="auto"/>
              </w:divBdr>
              <w:divsChild>
                <w:div w:id="1428500578">
                  <w:marLeft w:val="0"/>
                  <w:marRight w:val="0"/>
                  <w:marTop w:val="0"/>
                  <w:marBottom w:val="0"/>
                  <w:divBdr>
                    <w:top w:val="none" w:sz="0" w:space="0" w:color="auto"/>
                    <w:left w:val="none" w:sz="0" w:space="0" w:color="auto"/>
                    <w:bottom w:val="none" w:sz="0" w:space="0" w:color="auto"/>
                    <w:right w:val="none" w:sz="0" w:space="0" w:color="auto"/>
                  </w:divBdr>
                  <w:divsChild>
                    <w:div w:id="722602570">
                      <w:marLeft w:val="0"/>
                      <w:marRight w:val="0"/>
                      <w:marTop w:val="100"/>
                      <w:marBottom w:val="100"/>
                      <w:divBdr>
                        <w:top w:val="none" w:sz="0" w:space="0" w:color="auto"/>
                        <w:left w:val="none" w:sz="0" w:space="0" w:color="auto"/>
                        <w:bottom w:val="none" w:sz="0" w:space="0" w:color="auto"/>
                        <w:right w:val="none" w:sz="0" w:space="0" w:color="auto"/>
                      </w:divBdr>
                      <w:divsChild>
                        <w:div w:id="1496607930">
                          <w:marLeft w:val="0"/>
                          <w:marRight w:val="-450"/>
                          <w:marTop w:val="0"/>
                          <w:marBottom w:val="0"/>
                          <w:divBdr>
                            <w:top w:val="none" w:sz="0" w:space="0" w:color="auto"/>
                            <w:left w:val="none" w:sz="0" w:space="0" w:color="auto"/>
                            <w:bottom w:val="none" w:sz="0" w:space="0" w:color="auto"/>
                            <w:right w:val="none" w:sz="0" w:space="0" w:color="auto"/>
                          </w:divBdr>
                          <w:divsChild>
                            <w:div w:id="1578443113">
                              <w:marLeft w:val="0"/>
                              <w:marRight w:val="0"/>
                              <w:marTop w:val="0"/>
                              <w:marBottom w:val="0"/>
                              <w:divBdr>
                                <w:top w:val="none" w:sz="0" w:space="0" w:color="auto"/>
                                <w:left w:val="none" w:sz="0" w:space="0" w:color="auto"/>
                                <w:bottom w:val="none" w:sz="0" w:space="0" w:color="auto"/>
                                <w:right w:val="none" w:sz="0" w:space="0" w:color="auto"/>
                              </w:divBdr>
                            </w:div>
                          </w:divsChild>
                        </w:div>
                        <w:div w:id="1252275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6483169">
              <w:marLeft w:val="0"/>
              <w:marRight w:val="0"/>
              <w:marTop w:val="0"/>
              <w:marBottom w:val="0"/>
              <w:divBdr>
                <w:top w:val="none" w:sz="0" w:space="0" w:color="auto"/>
                <w:left w:val="none" w:sz="0" w:space="0" w:color="auto"/>
                <w:bottom w:val="none" w:sz="0" w:space="0" w:color="auto"/>
                <w:right w:val="none" w:sz="0" w:space="0" w:color="auto"/>
              </w:divBdr>
              <w:divsChild>
                <w:div w:id="1451975032">
                  <w:marLeft w:val="0"/>
                  <w:marRight w:val="0"/>
                  <w:marTop w:val="0"/>
                  <w:marBottom w:val="0"/>
                  <w:divBdr>
                    <w:top w:val="none" w:sz="0" w:space="0" w:color="auto"/>
                    <w:left w:val="none" w:sz="0" w:space="0" w:color="auto"/>
                    <w:bottom w:val="none" w:sz="0" w:space="0" w:color="auto"/>
                    <w:right w:val="none" w:sz="0" w:space="0" w:color="auto"/>
                  </w:divBdr>
                </w:div>
                <w:div w:id="1255359777">
                  <w:marLeft w:val="0"/>
                  <w:marRight w:val="0"/>
                  <w:marTop w:val="0"/>
                  <w:marBottom w:val="0"/>
                  <w:divBdr>
                    <w:top w:val="none" w:sz="0" w:space="0" w:color="auto"/>
                    <w:left w:val="none" w:sz="0" w:space="0" w:color="auto"/>
                    <w:bottom w:val="none" w:sz="0" w:space="0" w:color="auto"/>
                    <w:right w:val="none" w:sz="0" w:space="0" w:color="auto"/>
                  </w:divBdr>
                </w:div>
                <w:div w:id="292564349">
                  <w:marLeft w:val="0"/>
                  <w:marRight w:val="0"/>
                  <w:marTop w:val="0"/>
                  <w:marBottom w:val="0"/>
                  <w:divBdr>
                    <w:top w:val="none" w:sz="0" w:space="0" w:color="auto"/>
                    <w:left w:val="none" w:sz="0" w:space="0" w:color="auto"/>
                    <w:bottom w:val="none" w:sz="0" w:space="0" w:color="auto"/>
                    <w:right w:val="none" w:sz="0" w:space="0" w:color="auto"/>
                  </w:divBdr>
                </w:div>
                <w:div w:id="638732799">
                  <w:marLeft w:val="0"/>
                  <w:marRight w:val="0"/>
                  <w:marTop w:val="0"/>
                  <w:marBottom w:val="0"/>
                  <w:divBdr>
                    <w:top w:val="none" w:sz="0" w:space="0" w:color="auto"/>
                    <w:left w:val="none" w:sz="0" w:space="0" w:color="auto"/>
                    <w:bottom w:val="none" w:sz="0" w:space="0" w:color="auto"/>
                    <w:right w:val="none" w:sz="0" w:space="0" w:color="auto"/>
                  </w:divBdr>
                </w:div>
                <w:div w:id="1417479704">
                  <w:marLeft w:val="0"/>
                  <w:marRight w:val="0"/>
                  <w:marTop w:val="0"/>
                  <w:marBottom w:val="0"/>
                  <w:divBdr>
                    <w:top w:val="none" w:sz="0" w:space="0" w:color="auto"/>
                    <w:left w:val="none" w:sz="0" w:space="0" w:color="auto"/>
                    <w:bottom w:val="none" w:sz="0" w:space="0" w:color="auto"/>
                    <w:right w:val="none" w:sz="0" w:space="0" w:color="auto"/>
                  </w:divBdr>
                </w:div>
                <w:div w:id="1113666536">
                  <w:marLeft w:val="0"/>
                  <w:marRight w:val="0"/>
                  <w:marTop w:val="0"/>
                  <w:marBottom w:val="0"/>
                  <w:divBdr>
                    <w:top w:val="none" w:sz="0" w:space="0" w:color="auto"/>
                    <w:left w:val="none" w:sz="0" w:space="0" w:color="auto"/>
                    <w:bottom w:val="none" w:sz="0" w:space="0" w:color="auto"/>
                    <w:right w:val="none" w:sz="0" w:space="0" w:color="auto"/>
                  </w:divBdr>
                </w:div>
                <w:div w:id="1464999119">
                  <w:marLeft w:val="0"/>
                  <w:marRight w:val="0"/>
                  <w:marTop w:val="0"/>
                  <w:marBottom w:val="0"/>
                  <w:divBdr>
                    <w:top w:val="none" w:sz="0" w:space="0" w:color="auto"/>
                    <w:left w:val="none" w:sz="0" w:space="0" w:color="auto"/>
                    <w:bottom w:val="none" w:sz="0" w:space="0" w:color="auto"/>
                    <w:right w:val="none" w:sz="0" w:space="0" w:color="auto"/>
                  </w:divBdr>
                </w:div>
                <w:div w:id="995768151">
                  <w:marLeft w:val="0"/>
                  <w:marRight w:val="0"/>
                  <w:marTop w:val="0"/>
                  <w:marBottom w:val="0"/>
                  <w:divBdr>
                    <w:top w:val="none" w:sz="0" w:space="0" w:color="auto"/>
                    <w:left w:val="none" w:sz="0" w:space="0" w:color="auto"/>
                    <w:bottom w:val="none" w:sz="0" w:space="0" w:color="auto"/>
                    <w:right w:val="none" w:sz="0" w:space="0" w:color="auto"/>
                  </w:divBdr>
                </w:div>
                <w:div w:id="584072194">
                  <w:marLeft w:val="0"/>
                  <w:marRight w:val="0"/>
                  <w:marTop w:val="0"/>
                  <w:marBottom w:val="0"/>
                  <w:divBdr>
                    <w:top w:val="none" w:sz="0" w:space="0" w:color="auto"/>
                    <w:left w:val="none" w:sz="0" w:space="0" w:color="auto"/>
                    <w:bottom w:val="none" w:sz="0" w:space="0" w:color="auto"/>
                    <w:right w:val="none" w:sz="0" w:space="0" w:color="auto"/>
                  </w:divBdr>
                </w:div>
                <w:div w:id="563755868">
                  <w:marLeft w:val="0"/>
                  <w:marRight w:val="0"/>
                  <w:marTop w:val="0"/>
                  <w:marBottom w:val="0"/>
                  <w:divBdr>
                    <w:top w:val="none" w:sz="0" w:space="0" w:color="auto"/>
                    <w:left w:val="none" w:sz="0" w:space="0" w:color="auto"/>
                    <w:bottom w:val="none" w:sz="0" w:space="0" w:color="auto"/>
                    <w:right w:val="none" w:sz="0" w:space="0" w:color="auto"/>
                  </w:divBdr>
                </w:div>
                <w:div w:id="1064378099">
                  <w:marLeft w:val="0"/>
                  <w:marRight w:val="0"/>
                  <w:marTop w:val="0"/>
                  <w:marBottom w:val="0"/>
                  <w:divBdr>
                    <w:top w:val="none" w:sz="0" w:space="0" w:color="auto"/>
                    <w:left w:val="none" w:sz="0" w:space="0" w:color="auto"/>
                    <w:bottom w:val="none" w:sz="0" w:space="0" w:color="auto"/>
                    <w:right w:val="none" w:sz="0" w:space="0" w:color="auto"/>
                  </w:divBdr>
                </w:div>
                <w:div w:id="1494444753">
                  <w:marLeft w:val="0"/>
                  <w:marRight w:val="0"/>
                  <w:marTop w:val="0"/>
                  <w:marBottom w:val="0"/>
                  <w:divBdr>
                    <w:top w:val="none" w:sz="0" w:space="0" w:color="auto"/>
                    <w:left w:val="none" w:sz="0" w:space="0" w:color="auto"/>
                    <w:bottom w:val="none" w:sz="0" w:space="0" w:color="auto"/>
                    <w:right w:val="none" w:sz="0" w:space="0" w:color="auto"/>
                  </w:divBdr>
                </w:div>
                <w:div w:id="142623304">
                  <w:marLeft w:val="0"/>
                  <w:marRight w:val="0"/>
                  <w:marTop w:val="0"/>
                  <w:marBottom w:val="0"/>
                  <w:divBdr>
                    <w:top w:val="none" w:sz="0" w:space="0" w:color="auto"/>
                    <w:left w:val="none" w:sz="0" w:space="0" w:color="auto"/>
                    <w:bottom w:val="none" w:sz="0" w:space="0" w:color="auto"/>
                    <w:right w:val="none" w:sz="0" w:space="0" w:color="auto"/>
                  </w:divBdr>
                </w:div>
                <w:div w:id="1569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15299&amp;switch_price_both_view=1" TargetMode="External"/><Relationship Id="rId13" Type="http://schemas.openxmlformats.org/officeDocument/2006/relationships/hyperlink" Target="mailto:PatrushevA%40sures.te.ru" TargetMode="External"/><Relationship Id="rId18" Type="http://schemas.openxmlformats.org/officeDocument/2006/relationships/hyperlink" Target="http://www.b2b-mrsk.ru/market/view.html?id=715299&amp;action=signed_doc&amp;key=auction" TargetMode="External"/><Relationship Id="rId26" Type="http://schemas.openxmlformats.org/officeDocument/2006/relationships/hyperlink" Target="http://www.b2b-mrsk.ru/market/procedure_subscription.html?popup=1&amp;action=subscribe&amp;lot_type=4&amp;proc_id=715299&amp;hash=028640eb68e53ec04e4445d9984a7e8a" TargetMode="External"/><Relationship Id="rId3" Type="http://schemas.openxmlformats.org/officeDocument/2006/relationships/settings" Target="settings.xml"/><Relationship Id="rId21" Type="http://schemas.openxmlformats.org/officeDocument/2006/relationships/hyperlink" Target="http://www.b2b-mrsk.ru/market/view.html?id=715299&amp;action=cancel" TargetMode="External"/><Relationship Id="rId7" Type="http://schemas.openxmlformats.org/officeDocument/2006/relationships/hyperlink" Target="http://www.b2b-mrsk.ru/market/list.html?all=0&amp;bookmarks=0&amp;cat_id=4232023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html?id=715299&amp;action=signed_doc&amp;key=auction_docs"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market/edit.html?id=715299&amp;action=docs" TargetMode="External"/><Relationship Id="rId20" Type="http://schemas.openxmlformats.org/officeDocument/2006/relationships/hyperlink" Target="http://www.b2b-mrsk.ru/market/edit.html?id=715299&amp;action=delet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42320231&amp;type=4" TargetMode="External"/><Relationship Id="rId11" Type="http://schemas.openxmlformats.org/officeDocument/2006/relationships/hyperlink" Target="http://www.b2b-mrsk.ru/firms/filial-ao-tiumenenergo-sures/102382/" TargetMode="External"/><Relationship Id="rId24" Type="http://schemas.openxmlformats.org/officeDocument/2006/relationships/hyperlink" Target="http://www.b2b-mrsk.ru/market/services_request.html?lot_type=1&amp;lot_id=715299" TargetMode="External"/><Relationship Id="rId5" Type="http://schemas.openxmlformats.org/officeDocument/2006/relationships/hyperlink" Target="http://www.b2b-mrsk.ru/market/list.html?all=0&amp;bookmarks=0&amp;cat_id=42320212&amp;type=4" TargetMode="External"/><Relationship Id="rId15" Type="http://schemas.openxmlformats.org/officeDocument/2006/relationships/hyperlink" Target="http://www.b2b-mrsk.ru/download.html?file=file%2F98152489.7z&amp;title=%D0%97%D0%94+%D0%93%D0%A1%D0%9C+%D0%9B%D1%8F%D0%BD%D1%82%D0%BE%D1%80.7z" TargetMode="External"/><Relationship Id="rId23" Type="http://schemas.openxmlformats.org/officeDocument/2006/relationships/hyperlink" Target="http://www.b2b-mrsk.ru/market/view.html?id=715299&amp;action=fas_action&amp;fas_trading_action=stop" TargetMode="External"/><Relationship Id="rId28" Type="http://schemas.openxmlformats.org/officeDocument/2006/relationships/fontTable" Target="fontTable.xml"/><Relationship Id="rId10" Type="http://schemas.openxmlformats.org/officeDocument/2006/relationships/hyperlink" Target="http://www.b2b-mrsk.ru/popups/send_message.html?action=send&amp;to=121939" TargetMode="External"/><Relationship Id="rId19" Type="http://schemas.openxmlformats.org/officeDocument/2006/relationships/hyperlink" Target="http://www.b2b-mrsk.ru/market/edit.html?id=715299&amp;action=edit"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39" TargetMode="External"/><Relationship Id="rId14" Type="http://schemas.openxmlformats.org/officeDocument/2006/relationships/hyperlink" Target="http://www.b2b-mrsk.ru/market/view.html?id=715299&amp;action=gkpz_fields&amp;back_url=%2Fmarket%2Fview.html%3Fid%3D715299&amp;gkpz_trade_id=1253" TargetMode="External"/><Relationship Id="rId22" Type="http://schemas.openxmlformats.org/officeDocument/2006/relationships/hyperlink" Target="http://www.b2b-mrsk.ru/market/edit.html?duplicated_from_id=715299" TargetMode="External"/><Relationship Id="rId27" Type="http://schemas.openxmlformats.org/officeDocument/2006/relationships/hyperlink" Target="http://www.b2b-mrsk.ru/market/procedure_subscription.html?popup=1&amp;action=unsubscribe&amp;lot_type=4&amp;proc_id=715299&amp;hash=028640eb68e53ec04e4445d9984a7e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1360</Words>
  <Characters>7756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Патрушев Андрей Николаевич</cp:lastModifiedBy>
  <cp:revision>2</cp:revision>
  <dcterms:created xsi:type="dcterms:W3CDTF">2016-09-29T12:19:00Z</dcterms:created>
  <dcterms:modified xsi:type="dcterms:W3CDTF">2016-09-29T12:30:00Z</dcterms:modified>
</cp:coreProperties>
</file>