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E3" w:rsidRPr="005952E3" w:rsidRDefault="005952E3" w:rsidP="005952E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</w:pPr>
      <w:r w:rsidRPr="005952E3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 xml:space="preserve">Конкурс (тендер) № 46858 </w:t>
      </w:r>
      <w:r w:rsidRPr="005952E3">
        <w:rPr>
          <w:rFonts w:ascii="Arial" w:eastAsia="Times New Roman" w:hAnsi="Arial" w:cs="Arial"/>
          <w:color w:val="A0A0A0"/>
          <w:kern w:val="36"/>
          <w:sz w:val="18"/>
          <w:szCs w:val="18"/>
          <w:lang w:eastAsia="ru-RU"/>
        </w:rPr>
        <w:t>(вскрытие конвертов 12.11.2015 в 14:00)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952E3" w:rsidRPr="005952E3">
        <w:trPr>
          <w:tblCellSpacing w:w="0" w:type="dxa"/>
        </w:trPr>
        <w:tc>
          <w:tcPr>
            <w:tcW w:w="0" w:type="auto"/>
            <w:hideMark/>
          </w:tcPr>
          <w:p w:rsidR="005952E3" w:rsidRPr="005952E3" w:rsidRDefault="005952E3" w:rsidP="005952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52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5952E3" w:rsidRPr="005952E3" w:rsidRDefault="005952E3" w:rsidP="005952E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952E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5952E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- 1</w:t>
              </w:r>
            </w:hyperlink>
          </w:p>
          <w:p w:rsidR="005952E3" w:rsidRPr="005952E3" w:rsidRDefault="005952E3" w:rsidP="005952E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952E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5952E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5952E3" w:rsidRPr="005952E3" w:rsidRDefault="005952E3" w:rsidP="005952E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952E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5952E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5952E3" w:rsidRPr="005952E3" w:rsidRDefault="005952E3" w:rsidP="005952E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952E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5952E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5952E3" w:rsidRPr="005952E3" w:rsidRDefault="005952E3" w:rsidP="005952E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5952E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952E3" w:rsidRPr="005952E3" w:rsidRDefault="005952E3" w:rsidP="005952E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952E3" w:rsidRPr="005952E3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952E3" w:rsidRPr="005952E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52E3" w:rsidRPr="005952E3" w:rsidRDefault="005952E3" w:rsidP="005952E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5952E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Филиал акционерного общества энергетики и </w:t>
                    </w:r>
                    <w:proofErr w:type="spellStart"/>
                    <w:r w:rsidRPr="005952E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электрофикации</w:t>
                    </w:r>
                    <w:proofErr w:type="spellEnd"/>
                    <w:r w:rsidRPr="005952E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"Тюменьэнерго" Северные электрические сети</w:t>
                    </w:r>
                  </w:hyperlink>
                  <w:r w:rsidRPr="005952E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629300, ЯНАО, г. Новый Уренгой, </w:t>
                  </w:r>
                  <w:proofErr w:type="spellStart"/>
                  <w:r w:rsidRPr="005952E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Северо</w:t>
                  </w:r>
                  <w:proofErr w:type="spellEnd"/>
                  <w:r w:rsidRPr="005952E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- Восточная промзона, а/я 932, </w:t>
                  </w:r>
                  <w:r w:rsidRPr="005952E3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5952E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5952E3" w:rsidRPr="005952E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3"/>
                    <w:gridCol w:w="6694"/>
                  </w:tblGrid>
                  <w:tr w:rsidR="005952E3" w:rsidRPr="005952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переустройству </w:t>
                        </w:r>
                        <w:proofErr w:type="gramStart"/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ВЛ</w:t>
                        </w:r>
                        <w:proofErr w:type="gramEnd"/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110 </w:t>
                        </w:r>
                        <w:proofErr w:type="spellStart"/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"Отпайка на ПС Старый Надым" филиала АО "Тюменьэнерго" Северные электрические сети</w:t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5952E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переустройству </w:t>
                        </w:r>
                        <w:proofErr w:type="gramStart"/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ВЛ</w:t>
                        </w:r>
                        <w:proofErr w:type="gramEnd"/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110 </w:t>
                        </w:r>
                        <w:proofErr w:type="spellStart"/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"Отпайка на ПС Старый Надым" филиала АО "Тюменьэнерго" Северные</w:t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электрические сети</w:t>
                        </w:r>
                      </w:p>
                    </w:tc>
                  </w:tr>
                  <w:tr w:rsidR="005952E3" w:rsidRPr="005952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4520101 </w:t>
                        </w:r>
                        <w:hyperlink r:id="rId11" w:history="1">
                          <w:r w:rsidRPr="005952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Монтаж конструкций каркасов зданий и сооружений</w:t>
                          </w:r>
                        </w:hyperlink>
                      </w:p>
                    </w:tc>
                  </w:tr>
                  <w:tr w:rsidR="005952E3" w:rsidRPr="005952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4520010 </w:t>
                        </w:r>
                        <w:bookmarkStart w:id="0" w:name="_GoBack"/>
                        <w:bookmarkEnd w:id="0"/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instrText xml:space="preserve"> HYPERLINK "http://www.b2b-mrsk.ru/market/list_tenders.html?open=1&amp;all=0&amp;cat_id=64520010" </w:instrText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5952E3">
                          <w:rPr>
                            <w:rFonts w:ascii="Arial" w:eastAsia="Times New Roman" w:hAnsi="Arial" w:cs="Arial"/>
                            <w:color w:val="1C50A4"/>
                            <w:sz w:val="18"/>
                            <w:szCs w:val="18"/>
                            <w:lang w:eastAsia="ru-RU"/>
                          </w:rPr>
                          <w:t>Монтаж металлоконструкций и установка арматуры</w:t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</w:p>
                    </w:tc>
                  </w:tr>
                  <w:tr w:rsidR="005952E3" w:rsidRPr="005952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7" type="#_x0000_t75" style="width:1in;height:18pt" o:ole="">
                              <v:imagedata r:id="rId12" o:title=""/>
                            </v:shape>
                            <w:control r:id="rId13" w:name="HTMLHidden1" w:shapeid="_x0000_i1027"/>
                          </w:object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прокладке магистральных трубопроводов, линий связи и линий электропередачи; </w:t>
                        </w:r>
                      </w:p>
                    </w:tc>
                  </w:tr>
                  <w:tr w:rsidR="005952E3" w:rsidRPr="005952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21.10.2015 09:24</w:t>
                        </w:r>
                      </w:p>
                    </w:tc>
                  </w:tr>
                  <w:tr w:rsidR="005952E3" w:rsidRPr="005952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30.12.2015 - 30.06.2016</w:t>
                        </w:r>
                      </w:p>
                    </w:tc>
                  </w:tr>
                  <w:tr w:rsidR="005952E3" w:rsidRPr="005952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Северо</w:t>
                        </w:r>
                        <w:proofErr w:type="spellEnd"/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Восточная промзона, а/я 932</w:t>
                        </w:r>
                      </w:p>
                    </w:tc>
                  </w:tr>
                  <w:tr w:rsidR="005952E3" w:rsidRPr="005952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промзона.</w:t>
                        </w:r>
                      </w:p>
                    </w:tc>
                  </w:tr>
                  <w:tr w:rsidR="005952E3" w:rsidRPr="005952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5952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 Максим Валерьевич</w:t>
                          </w:r>
                        </w:hyperlink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(3494) 93-03-32, </w:t>
                        </w:r>
                        <w:hyperlink r:id="rId15" w:history="1">
                          <w:r w:rsidRPr="005952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5952E3" w:rsidRPr="005952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приказом АО «Тюменьэнерго»</w:t>
                        </w:r>
                      </w:p>
                    </w:tc>
                  </w:tr>
                  <w:tr w:rsidR="005952E3" w:rsidRPr="005952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предприниматель.</w:t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Участнику желательно иметь опыт выполнения аналогичных договоров сопоставимых с предметом закупки в объемах (в денежном выражении) за последние 3 года.</w:t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Участнику конкурса желательно иметь положительную репутацию, подтвержденную отзывами о выполнении аналогичных договоров за последние 3 года;</w:t>
                        </w:r>
                        <w:proofErr w:type="gramStart"/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Техническое и коммерческое предложения должны соответствовать требованиям Заказчика;</w:t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д) Участник не должен иметь задолженность по уплате налогов;</w:t>
                        </w:r>
                        <w:proofErr w:type="gramEnd"/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proofErr w:type="gramEnd"/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5952E3" w:rsidRPr="005952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</w:t>
                        </w:r>
                        <w:proofErr w:type="gramStart"/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о-</w:t>
                        </w:r>
                        <w:proofErr w:type="gramEnd"/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ПАО «Россети»- ЭТП B2B-MRSK (www.b2b-mrsk.ru),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5952E3" w:rsidRPr="005952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5952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952E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КД СМР </w:t>
                          </w:r>
                          <w:proofErr w:type="gramStart"/>
                          <w:r w:rsidRPr="005952E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ВЛ</w:t>
                          </w:r>
                          <w:proofErr w:type="gramEnd"/>
                          <w:r w:rsidRPr="005952E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110 </w:t>
                          </w:r>
                          <w:proofErr w:type="spellStart"/>
                          <w:r w:rsidRPr="005952E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  <w:r w:rsidRPr="005952E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отпайка на Старый Надым, СМСП.7z</w:t>
                          </w:r>
                        </w:hyperlink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(23.2 МБ)</w:t>
                        </w:r>
                      </w:p>
                      <w:p w:rsidR="005952E3" w:rsidRPr="005952E3" w:rsidRDefault="005952E3" w:rsidP="00595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5952E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5952E3" w:rsidRPr="005952E3" w:rsidRDefault="005952E3" w:rsidP="00595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5952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5952E3" w:rsidRPr="005952E3" w:rsidRDefault="005952E3" w:rsidP="00595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5952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952E3" w:rsidRPr="005952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952E3" w:rsidRPr="005952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Размер обеспечения:</w:t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заявки на участие в закупке в размере 2 % начальной цены лота.</w:t>
                        </w:r>
                      </w:p>
                    </w:tc>
                  </w:tr>
                  <w:tr w:rsidR="005952E3" w:rsidRPr="005952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дств в д</w:t>
                        </w:r>
                        <w:proofErr w:type="gramEnd"/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(www.b2b-mrsk.ru) в установленный срок.</w:t>
                        </w:r>
                      </w:p>
                    </w:tc>
                  </w:tr>
                  <w:tr w:rsidR="005952E3" w:rsidRPr="005952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5952E3" w:rsidRPr="005952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Конкурсными заявками будет произведено в соответствии с действующими регламентами ЭТП B2B-MRSK (www.b2b-mrsk.ru) по адресу: 629300, РФ, Тюменская область, ЯНАО, г. Новый Уренгой, филиал АО «Тюменьэнерго» Северные электрические сети, Северо-</w:t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Восточная промзона, кабинет № 216.</w:t>
                        </w:r>
                      </w:p>
                    </w:tc>
                  </w:tr>
                  <w:tr w:rsidR="005952E3" w:rsidRPr="005952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5952E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12.11.2015 в 14:00 по московскому времени</w:t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5952E3" w:rsidRPr="005952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07.12.2015 15:00</w:t>
                        </w:r>
                      </w:p>
                    </w:tc>
                  </w:tr>
                  <w:tr w:rsidR="005952E3" w:rsidRPr="005952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5952E3" w:rsidRPr="005952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11.12.2015 15:00</w:t>
                        </w:r>
                      </w:p>
                    </w:tc>
                  </w:tr>
                  <w:tr w:rsidR="005952E3" w:rsidRPr="005952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5952E3" w:rsidRPr="005952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</w:t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комиссией. </w:t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заключения договора составляет не более двадцати рабочих дней со дня принятия Заказчиком решения о заключении договора (со дня подписания протокола о результатах конкурса),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</w:p>
                    </w:tc>
                  </w:tr>
                  <w:tr w:rsidR="005952E3" w:rsidRPr="005952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58 781 274,24 руб. (цена с НДС)</w:t>
                        </w:r>
                      </w:p>
                    </w:tc>
                  </w:tr>
                  <w:tr w:rsidR="005952E3" w:rsidRPr="005952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5952E3" w:rsidRPr="005952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952E3" w:rsidRPr="005952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5952E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EAC6A4A" wp14:editId="6776926A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952E3" w:rsidRPr="005952E3" w:rsidRDefault="005952E3" w:rsidP="005952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1" w:history="1">
                          <w:r w:rsidRPr="005952E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5952E3" w:rsidRPr="005952E3" w:rsidRDefault="005952E3" w:rsidP="005952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952E3" w:rsidRPr="005952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закупке размещена на Официальном сайте РФ – www.zakupki.gov.ru, на электронно торговой площадке ПАО «Россети» - ЭТП B2B-MRSK (www.b2b-mrsk.ru),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952E3" w:rsidRPr="005952E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2E3" w:rsidRPr="005952E3" w:rsidRDefault="005952E3" w:rsidP="005952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2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Россия, Тюменская область, ЯНАО, Населенные пункты, входящие в состав городского поселения город Надым Надымского муниципального района</w:t>
                        </w:r>
                      </w:p>
                    </w:tc>
                  </w:tr>
                </w:tbl>
                <w:p w:rsidR="005952E3" w:rsidRPr="005952E3" w:rsidRDefault="005952E3" w:rsidP="005952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952E3" w:rsidRPr="005952E3" w:rsidRDefault="005952E3" w:rsidP="005952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254E6" w:rsidRPr="005952E3" w:rsidRDefault="009254E6">
      <w:pPr>
        <w:rPr>
          <w:sz w:val="18"/>
          <w:szCs w:val="18"/>
        </w:rPr>
      </w:pPr>
    </w:p>
    <w:sectPr w:rsidR="009254E6" w:rsidRPr="00595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E3"/>
    <w:rsid w:val="005952E3"/>
    <w:rsid w:val="0092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8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89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5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5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3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91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6858&amp;action=send_letter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6858&amp;action=signed_doc&amp;key=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center.ru/personal/payment_docs.html?type=guarantee_docs" TargetMode="External"/><Relationship Id="rId7" Type="http://schemas.openxmlformats.org/officeDocument/2006/relationships/hyperlink" Target="http://www.b2b-mrsk.ru/market/view_tender.html?id=46858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46858&amp;action=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26193454.7z&amp;title=%D0%9A%D0%94+%D0%A1%D0%9C%D0%A0+%D0%92%D0%9B+110+%D0%BA%D0%92+%D0%BE%D1%82%D0%BF%D0%B0%D0%B9%D0%BA%D0%B0+%D0%BD%D0%B0+%D0%A1%D1%82%D0%B0%D1%80%D1%8B%D0%B9+%D0%9D%D0%B0%D0%B4%D1%8B%D0%BC%2C+%D0%A1%D0%9C%D0%A1%D0%9F.7z" TargetMode="External"/><Relationship Id="rId20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858&amp;action=explanation" TargetMode="External"/><Relationship Id="rId11" Type="http://schemas.openxmlformats.org/officeDocument/2006/relationships/hyperlink" Target="http://www.b2b-mrsk.ru/market/list_tenders.html?open=1&amp;all=0&amp;cat_id=64520101" TargetMode="External"/><Relationship Id="rId5" Type="http://schemas.openxmlformats.org/officeDocument/2006/relationships/hyperlink" Target="http://www.b2b-mrsk.ru/market/view_tender.html?id=46858&amp;show=lots" TargetMode="External"/><Relationship Id="rId15" Type="http://schemas.openxmlformats.org/officeDocument/2006/relationships/hyperlink" Target="mailto:tmv@seves.te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firms/filial-aktsionernogo-obshchestva-energetiki-i-elektrofikatsii-tiumenenergo-severnye-elektricheskie-seti/11755/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6858&amp;show=statistics" TargetMode="External"/><Relationship Id="rId14" Type="http://schemas.openxmlformats.org/officeDocument/2006/relationships/hyperlink" Target="http://www.b2b-mrsk.ru/popups/send_message.html?action=send&amp;to=16177&amp;subject=%D0%92%D0%BE%D0%BF%D1%80%D0%BE%D1%81+%D0%BF%D0%BE+%D0%BA%D0%BE%D0%BD%D0%BA%D1%83%D1%80%D1%81%D1%83+%E2%84%96+46858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cp:lastPrinted>2015-10-21T06:52:00Z</cp:lastPrinted>
  <dcterms:created xsi:type="dcterms:W3CDTF">2015-10-21T06:52:00Z</dcterms:created>
  <dcterms:modified xsi:type="dcterms:W3CDTF">2015-10-21T06:53:00Z</dcterms:modified>
</cp:coreProperties>
</file>