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0B5" w:rsidRDefault="00F700B5"/>
    <w:p w:rsidR="00F700B5" w:rsidRDefault="00C6713A">
      <w:pPr>
        <w:pStyle w:val="a5"/>
        <w:ind w:left="4320" w:hanging="360"/>
        <w:jc w:val="right"/>
      </w:pPr>
      <w:r>
        <w:t xml:space="preserve">Приложение № 5 к договору </w:t>
      </w:r>
      <w:proofErr w:type="gramStart"/>
      <w:r>
        <w:t>№  _</w:t>
      </w:r>
      <w:proofErr w:type="gramEnd"/>
      <w:r>
        <w:t>___ от  «     »  ________ 20__г.</w:t>
      </w:r>
    </w:p>
    <w:p w:rsidR="00F700B5" w:rsidRDefault="00F700B5">
      <w:pPr>
        <w:jc w:val="right"/>
      </w:pPr>
    </w:p>
    <w:p w:rsidR="00F700B5" w:rsidRDefault="00F700B5">
      <w:pPr>
        <w:jc w:val="center"/>
      </w:pPr>
    </w:p>
    <w:p w:rsidR="00F700B5" w:rsidRDefault="00F700B5">
      <w:pPr>
        <w:ind w:left="567"/>
        <w:jc w:val="right"/>
        <w:rPr>
          <w:sz w:val="24"/>
          <w:szCs w:val="24"/>
        </w:rPr>
      </w:pPr>
    </w:p>
    <w:p w:rsidR="00F700B5" w:rsidRDefault="00C6713A">
      <w:pPr>
        <w:ind w:left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ПАМЯТКА</w:t>
      </w:r>
    </w:p>
    <w:p w:rsidR="00F700B5" w:rsidRDefault="00C6713A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Для ознакомления с системой экологических аспектов, рисков в области охраны здоровья и обеспечения безопасности труда в АО «Тюменьэнерго» персонала </w:t>
      </w:r>
    </w:p>
    <w:p w:rsidR="00F700B5" w:rsidRDefault="00C6713A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АО «Тюменьэнерго», подрядных и </w:t>
      </w:r>
      <w:r>
        <w:rPr>
          <w:b/>
          <w:sz w:val="24"/>
          <w:szCs w:val="24"/>
        </w:rPr>
        <w:t>других организаций, при выполнении работ на оборудовании Компании, в том числе с привлечением механизмов.</w:t>
      </w:r>
    </w:p>
    <w:p w:rsidR="00F700B5" w:rsidRDefault="00F700B5">
      <w:pPr>
        <w:rPr>
          <w:b/>
          <w:bCs/>
          <w:sz w:val="24"/>
          <w:szCs w:val="24"/>
        </w:rPr>
      </w:pPr>
    </w:p>
    <w:p w:rsidR="00F700B5" w:rsidRDefault="00C6713A">
      <w:pPr>
        <w:pStyle w:val="21"/>
        <w:ind w:left="0" w:firstLine="540"/>
      </w:pPr>
      <w:r>
        <w:t>В АО «Тюменьэнерго» разработана, внедрена, функционирует и поддерживается в рабочем состоянии интегрированная система менеджмента (ИСМ), соответствую</w:t>
      </w:r>
      <w:r>
        <w:t xml:space="preserve">щая требованиям международных стандартов </w:t>
      </w:r>
      <w:r>
        <w:rPr>
          <w:lang w:val="en-US"/>
        </w:rPr>
        <w:t>ISO</w:t>
      </w:r>
      <w:r>
        <w:t xml:space="preserve"> 9001 «Система менеджмента качества», </w:t>
      </w:r>
      <w:r>
        <w:rPr>
          <w:lang w:val="en-US"/>
        </w:rPr>
        <w:t>ISO</w:t>
      </w:r>
      <w:r>
        <w:t xml:space="preserve"> 14001 «Системы управления окружающей средой. Требования и руководство по применению», </w:t>
      </w:r>
      <w:r>
        <w:rPr>
          <w:lang w:val="en-US"/>
        </w:rPr>
        <w:t>ISO</w:t>
      </w:r>
      <w:r>
        <w:t xml:space="preserve"> 18001 «Система менеджмента охраны здоровья и обеспечения безопасности труда. Тре</w:t>
      </w:r>
      <w:r>
        <w:t>бования».</w:t>
      </w:r>
    </w:p>
    <w:p w:rsidR="00F700B5" w:rsidRDefault="00C6713A" w:rsidP="00C6713A">
      <w:pPr>
        <w:pStyle w:val="21"/>
        <w:ind w:left="0" w:firstLine="567"/>
      </w:pPr>
      <w:r>
        <w:t>Персонал, выполняющий работы на АО </w:t>
      </w:r>
      <w:bookmarkStart w:id="0" w:name="_GoBack"/>
      <w:bookmarkEnd w:id="0"/>
      <w:r>
        <w:t>«Тюменьэнерго», обязан соблюдать следующие правила:</w:t>
      </w:r>
    </w:p>
    <w:p w:rsidR="00F700B5" w:rsidRDefault="00C6713A">
      <w:pPr>
        <w:numPr>
          <w:ilvl w:val="0"/>
          <w:numId w:val="1"/>
        </w:numPr>
        <w:tabs>
          <w:tab w:val="clear" w:pos="1429"/>
          <w:tab w:val="num" w:pos="1080"/>
        </w:tabs>
        <w:suppressAutoHyphens/>
        <w:ind w:left="1080" w:firstLine="0"/>
        <w:jc w:val="both"/>
        <w:rPr>
          <w:sz w:val="24"/>
          <w:szCs w:val="24"/>
        </w:rPr>
      </w:pPr>
      <w:r>
        <w:rPr>
          <w:sz w:val="24"/>
          <w:szCs w:val="24"/>
        </w:rPr>
        <w:t>Все работы производить в строгом соответствии с действующими процедурами, инструкциями, правилами и нормами;</w:t>
      </w:r>
    </w:p>
    <w:p w:rsidR="00F700B5" w:rsidRDefault="00C6713A">
      <w:pPr>
        <w:numPr>
          <w:ilvl w:val="0"/>
          <w:numId w:val="1"/>
        </w:numPr>
        <w:tabs>
          <w:tab w:val="clear" w:pos="1429"/>
          <w:tab w:val="num" w:pos="1080"/>
        </w:tabs>
        <w:suppressAutoHyphens/>
        <w:ind w:left="108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Осуществлять сбор и размещение отходов и </w:t>
      </w:r>
      <w:r>
        <w:rPr>
          <w:sz w:val="24"/>
          <w:szCs w:val="24"/>
        </w:rPr>
        <w:t>мусора в специально отведенных для этого местах и контейнерах;</w:t>
      </w:r>
    </w:p>
    <w:p w:rsidR="00F700B5" w:rsidRDefault="00C6713A">
      <w:pPr>
        <w:numPr>
          <w:ilvl w:val="0"/>
          <w:numId w:val="1"/>
        </w:numPr>
        <w:tabs>
          <w:tab w:val="clear" w:pos="1429"/>
          <w:tab w:val="num" w:pos="1080"/>
        </w:tabs>
        <w:suppressAutoHyphens/>
        <w:ind w:left="1080" w:firstLine="0"/>
        <w:jc w:val="both"/>
        <w:rPr>
          <w:sz w:val="24"/>
          <w:szCs w:val="24"/>
        </w:rPr>
      </w:pPr>
      <w:r>
        <w:rPr>
          <w:sz w:val="24"/>
          <w:szCs w:val="24"/>
        </w:rPr>
        <w:t>Не допускать разлива, утечек и протечек нефтепродуктов, лакокрасочных, горюче-смазочных и иных вредных химических веществ, в случае разлива немедленно произвести очистку;</w:t>
      </w:r>
    </w:p>
    <w:p w:rsidR="00F700B5" w:rsidRDefault="00C6713A">
      <w:pPr>
        <w:numPr>
          <w:ilvl w:val="0"/>
          <w:numId w:val="1"/>
        </w:numPr>
        <w:tabs>
          <w:tab w:val="clear" w:pos="1429"/>
          <w:tab w:val="num" w:pos="1080"/>
        </w:tabs>
        <w:suppressAutoHyphens/>
        <w:ind w:left="108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Использовать автотранс</w:t>
      </w:r>
      <w:r>
        <w:rPr>
          <w:sz w:val="24"/>
          <w:szCs w:val="24"/>
        </w:rPr>
        <w:t>порт и строительно-дорожную технику, прошедшие контроль содержания вредных веществ в отработанных газах, согласно установленному порядку.</w:t>
      </w:r>
    </w:p>
    <w:p w:rsidR="00F700B5" w:rsidRDefault="00C6713A">
      <w:pPr>
        <w:numPr>
          <w:ilvl w:val="0"/>
          <w:numId w:val="1"/>
        </w:numPr>
        <w:tabs>
          <w:tab w:val="clear" w:pos="1429"/>
          <w:tab w:val="num" w:pos="1080"/>
        </w:tabs>
        <w:suppressAutoHyphens/>
        <w:ind w:left="1080" w:firstLine="0"/>
        <w:jc w:val="both"/>
        <w:rPr>
          <w:sz w:val="24"/>
          <w:szCs w:val="24"/>
        </w:rPr>
      </w:pPr>
      <w:r>
        <w:rPr>
          <w:sz w:val="24"/>
          <w:szCs w:val="24"/>
        </w:rPr>
        <w:t>Не допускать попадания отходов и мусора на почву, в ливневые стоки, на тропинки, тротуары и дороги – проводить немедле</w:t>
      </w:r>
      <w:r>
        <w:rPr>
          <w:sz w:val="24"/>
          <w:szCs w:val="24"/>
        </w:rPr>
        <w:t>нную их очистку;</w:t>
      </w:r>
    </w:p>
    <w:p w:rsidR="00F700B5" w:rsidRDefault="00C6713A">
      <w:pPr>
        <w:numPr>
          <w:ilvl w:val="0"/>
          <w:numId w:val="1"/>
        </w:numPr>
        <w:tabs>
          <w:tab w:val="clear" w:pos="1429"/>
          <w:tab w:val="num" w:pos="1080"/>
        </w:tabs>
        <w:suppressAutoHyphens/>
        <w:ind w:left="1080" w:firstLine="0"/>
        <w:jc w:val="both"/>
        <w:rPr>
          <w:sz w:val="24"/>
          <w:szCs w:val="24"/>
        </w:rPr>
      </w:pPr>
      <w:r>
        <w:rPr>
          <w:sz w:val="24"/>
          <w:szCs w:val="24"/>
        </w:rPr>
        <w:t>Самостоятельно проводить уборку рабочих мест и территории после окончания работы, обеспечить содержание земельного участка в надлежащем виде.</w:t>
      </w:r>
    </w:p>
    <w:p w:rsidR="00F700B5" w:rsidRDefault="00C6713A">
      <w:pPr>
        <w:numPr>
          <w:ilvl w:val="0"/>
          <w:numId w:val="1"/>
        </w:numPr>
        <w:tabs>
          <w:tab w:val="clear" w:pos="1429"/>
          <w:tab w:val="left" w:pos="540"/>
          <w:tab w:val="num" w:pos="1122"/>
        </w:tabs>
        <w:ind w:left="112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Нести ответственность за нарушение почвенно-растительного слоя вне границ земельного отвода и </w:t>
      </w:r>
      <w:r>
        <w:rPr>
          <w:sz w:val="24"/>
          <w:szCs w:val="24"/>
        </w:rPr>
        <w:t>загрязнение территории производственными и бытовыми отходами, нефтепродуктами;</w:t>
      </w:r>
    </w:p>
    <w:p w:rsidR="00F700B5" w:rsidRDefault="00C6713A">
      <w:pPr>
        <w:numPr>
          <w:ilvl w:val="0"/>
          <w:numId w:val="1"/>
        </w:numPr>
        <w:tabs>
          <w:tab w:val="clear" w:pos="1429"/>
          <w:tab w:val="left" w:pos="540"/>
          <w:tab w:val="num" w:pos="1122"/>
        </w:tabs>
        <w:ind w:left="1122" w:firstLine="0"/>
        <w:jc w:val="both"/>
        <w:rPr>
          <w:sz w:val="24"/>
          <w:szCs w:val="24"/>
        </w:rPr>
      </w:pPr>
      <w:r>
        <w:rPr>
          <w:sz w:val="24"/>
          <w:szCs w:val="24"/>
        </w:rPr>
        <w:t>Ознакомиться с Реестром экологических аспектов деятельности АО «Тюменьэнерго», правилами безопасного обращения с отходами: «Правила обращения с отходами производства и потреблен</w:t>
      </w:r>
      <w:r>
        <w:rPr>
          <w:sz w:val="24"/>
          <w:szCs w:val="24"/>
        </w:rPr>
        <w:t>ия в АО «Тюменьэнерго» ПР 05770629.23.001-2009, «Инструкцией по практическому ведению работ с отходами 1-3 классов опасности» ИН 05770629-07-23-002-2009;</w:t>
      </w:r>
    </w:p>
    <w:p w:rsidR="00F700B5" w:rsidRDefault="00C6713A">
      <w:pPr>
        <w:numPr>
          <w:ilvl w:val="0"/>
          <w:numId w:val="1"/>
        </w:numPr>
        <w:tabs>
          <w:tab w:val="clear" w:pos="1429"/>
          <w:tab w:val="left" w:pos="540"/>
          <w:tab w:val="num" w:pos="1122"/>
        </w:tabs>
        <w:ind w:left="112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Работники обязаны соблюдать правила промышленной и пожарной безопасности, выполнять требования охраны </w:t>
      </w:r>
      <w:r>
        <w:rPr>
          <w:sz w:val="24"/>
          <w:szCs w:val="24"/>
        </w:rPr>
        <w:t>труда, установленные правилами и инструкциями по охране труда;</w:t>
      </w:r>
    </w:p>
    <w:p w:rsidR="00F700B5" w:rsidRDefault="00C6713A">
      <w:pPr>
        <w:numPr>
          <w:ilvl w:val="0"/>
          <w:numId w:val="1"/>
        </w:numPr>
        <w:tabs>
          <w:tab w:val="clear" w:pos="1429"/>
          <w:tab w:val="left" w:pos="540"/>
          <w:tab w:val="num" w:pos="1122"/>
        </w:tabs>
        <w:ind w:left="112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допускать к выполнению работ в электроустановках работников, не ознакомившихся с перечнем потенциальных опасностей при выполнении работ на объектах АО «Тюменьэнерго», не прошедших обучение, </w:t>
      </w:r>
      <w:r>
        <w:rPr>
          <w:sz w:val="24"/>
          <w:szCs w:val="24"/>
        </w:rPr>
        <w:t>инструктаж, стажировку, проверку знаний, обязательные медицинские осмотры;</w:t>
      </w:r>
    </w:p>
    <w:p w:rsidR="00F700B5" w:rsidRDefault="00C6713A">
      <w:pPr>
        <w:numPr>
          <w:ilvl w:val="0"/>
          <w:numId w:val="1"/>
        </w:numPr>
        <w:tabs>
          <w:tab w:val="clear" w:pos="1429"/>
          <w:tab w:val="left" w:pos="540"/>
          <w:tab w:val="num" w:pos="1122"/>
        </w:tabs>
        <w:ind w:left="112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Перед началом работы персонал должен быть обеспечен всеми необходимыми сертификационными средствами индивидуальной и коллективной защиты, обучен правилами применения средств защиты </w:t>
      </w:r>
      <w:r>
        <w:rPr>
          <w:sz w:val="24"/>
          <w:szCs w:val="24"/>
        </w:rPr>
        <w:t>и обязан пользоваться ими для обеспечения безопасности труда;</w:t>
      </w:r>
    </w:p>
    <w:p w:rsidR="00F700B5" w:rsidRDefault="00C6713A">
      <w:pPr>
        <w:numPr>
          <w:ilvl w:val="0"/>
          <w:numId w:val="1"/>
        </w:numPr>
        <w:tabs>
          <w:tab w:val="clear" w:pos="1429"/>
          <w:tab w:val="left" w:pos="540"/>
          <w:tab w:val="num" w:pos="1122"/>
        </w:tabs>
        <w:ind w:left="112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Весь персонал должен быть обучен безопасным методам и </w:t>
      </w:r>
      <w:proofErr w:type="gramStart"/>
      <w:r>
        <w:rPr>
          <w:sz w:val="24"/>
          <w:szCs w:val="24"/>
        </w:rPr>
        <w:t>приемам выполнения работ</w:t>
      </w:r>
      <w:proofErr w:type="gramEnd"/>
      <w:r>
        <w:rPr>
          <w:sz w:val="24"/>
          <w:szCs w:val="24"/>
        </w:rPr>
        <w:t xml:space="preserve"> и оказанию первой медицинской помощи при несчастных случаях на производстве, должен быть обеспечен инструкциями по </w:t>
      </w:r>
      <w:r>
        <w:rPr>
          <w:sz w:val="24"/>
          <w:szCs w:val="24"/>
        </w:rPr>
        <w:t>охране труда по видам выполняемых работ;</w:t>
      </w:r>
    </w:p>
    <w:p w:rsidR="00F700B5" w:rsidRDefault="00C6713A">
      <w:pPr>
        <w:numPr>
          <w:ilvl w:val="0"/>
          <w:numId w:val="1"/>
        </w:numPr>
        <w:tabs>
          <w:tab w:val="clear" w:pos="1429"/>
          <w:tab w:val="left" w:pos="540"/>
          <w:tab w:val="num" w:pos="1122"/>
        </w:tabs>
        <w:ind w:left="1122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Исполнитель (подрядчик) обязан соблюдать действующие стандарты и требования АО «Тюменьэнерго» установленные в области охраны окружающей среды и в области охраны здоровья и обеспечения безопасности труда;</w:t>
      </w:r>
    </w:p>
    <w:p w:rsidR="00F700B5" w:rsidRDefault="00C6713A">
      <w:pPr>
        <w:numPr>
          <w:ilvl w:val="0"/>
          <w:numId w:val="1"/>
        </w:numPr>
        <w:tabs>
          <w:tab w:val="clear" w:pos="1429"/>
          <w:tab w:val="left" w:pos="540"/>
          <w:tab w:val="num" w:pos="1122"/>
        </w:tabs>
        <w:ind w:left="1122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>
        <w:rPr>
          <w:sz w:val="24"/>
          <w:szCs w:val="24"/>
        </w:rPr>
        <w:t xml:space="preserve"> (подрядчик) в ходе работы не вправе выполнять указания АО «Тюменьэнерго», если это может привезти к нарушению требований, обязательных для сторон по охране окружающей среды и охране здоровья и обеспечения безопасности труда.</w:t>
      </w:r>
    </w:p>
    <w:p w:rsidR="00F700B5" w:rsidRDefault="00C6713A">
      <w:pPr>
        <w:tabs>
          <w:tab w:val="left" w:pos="54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Персонал АО «Тюменьэнерго», по</w:t>
      </w:r>
      <w:r>
        <w:rPr>
          <w:sz w:val="24"/>
          <w:szCs w:val="24"/>
        </w:rPr>
        <w:t>дрядных и других организаций, которые выполняют работы на оборудовании АО «Тюменьэнерго», несет ответственность за выполнение перечисленных выше правил.</w:t>
      </w:r>
    </w:p>
    <w:tbl>
      <w:tblPr>
        <w:tblW w:w="9924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362"/>
        <w:gridCol w:w="5562"/>
      </w:tblGrid>
      <w:tr w:rsidR="00F700B5" w:rsidTr="00C6713A">
        <w:trPr>
          <w:trHeight w:val="679"/>
        </w:trPr>
        <w:tc>
          <w:tcPr>
            <w:tcW w:w="4362" w:type="dxa"/>
          </w:tcPr>
          <w:p w:rsidR="00F700B5" w:rsidRDefault="00F700B5">
            <w:pPr>
              <w:shd w:val="clear" w:color="auto" w:fill="FFFFFF"/>
              <w:ind w:hanging="34"/>
              <w:jc w:val="center"/>
              <w:rPr>
                <w:b/>
                <w:sz w:val="24"/>
                <w:szCs w:val="24"/>
              </w:rPr>
            </w:pPr>
          </w:p>
          <w:p w:rsidR="00F700B5" w:rsidRDefault="00F700B5">
            <w:pPr>
              <w:shd w:val="clear" w:color="auto" w:fill="FFFFFF"/>
              <w:ind w:hanging="34"/>
              <w:jc w:val="center"/>
              <w:rPr>
                <w:b/>
                <w:sz w:val="24"/>
                <w:szCs w:val="24"/>
              </w:rPr>
            </w:pPr>
          </w:p>
          <w:p w:rsidR="00F700B5" w:rsidRDefault="00F700B5">
            <w:pPr>
              <w:shd w:val="clear" w:color="auto" w:fill="FFFFFF"/>
              <w:ind w:hanging="34"/>
              <w:jc w:val="center"/>
              <w:rPr>
                <w:b/>
                <w:sz w:val="24"/>
                <w:szCs w:val="24"/>
              </w:rPr>
            </w:pPr>
          </w:p>
          <w:p w:rsidR="00F700B5" w:rsidRDefault="00C6713A">
            <w:pPr>
              <w:shd w:val="clear" w:color="auto" w:fill="FFFFFF"/>
              <w:ind w:hanging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  <w:t>ЗАКАЗЧИК:</w:t>
            </w:r>
          </w:p>
          <w:p w:rsidR="00F700B5" w:rsidRDefault="00F700B5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u w:val="single"/>
              </w:rPr>
            </w:pPr>
          </w:p>
          <w:p w:rsidR="00F700B5" w:rsidRDefault="00F700B5">
            <w:pPr>
              <w:pStyle w:val="a3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F700B5" w:rsidRDefault="00F700B5">
            <w:pPr>
              <w:pStyle w:val="a3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F700B5" w:rsidRDefault="00F700B5">
            <w:pPr>
              <w:pStyle w:val="a3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F700B5" w:rsidRDefault="00F700B5">
            <w:pPr>
              <w:pStyle w:val="a3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F700B5" w:rsidRDefault="00C6713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F700B5" w:rsidRDefault="00F700B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562" w:type="dxa"/>
          </w:tcPr>
          <w:p w:rsidR="00F700B5" w:rsidRDefault="00F700B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  <w:p w:rsidR="00F700B5" w:rsidRDefault="00F700B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  <w:p w:rsidR="00F700B5" w:rsidRDefault="00F700B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  <w:p w:rsidR="00F700B5" w:rsidRDefault="00C6713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  <w:p w:rsidR="00F700B5" w:rsidRDefault="00F700B5">
            <w:pPr>
              <w:shd w:val="clear" w:color="auto" w:fill="FFFFFF"/>
              <w:rPr>
                <w:sz w:val="24"/>
                <w:szCs w:val="24"/>
              </w:rPr>
            </w:pPr>
          </w:p>
          <w:p w:rsidR="00F700B5" w:rsidRDefault="00F700B5">
            <w:pPr>
              <w:shd w:val="clear" w:color="auto" w:fill="FFFFFF"/>
              <w:rPr>
                <w:sz w:val="24"/>
                <w:szCs w:val="24"/>
              </w:rPr>
            </w:pPr>
          </w:p>
          <w:p w:rsidR="00F700B5" w:rsidRDefault="00F700B5">
            <w:pPr>
              <w:pStyle w:val="a3"/>
              <w:jc w:val="center"/>
              <w:rPr>
                <w:rFonts w:ascii="Times New Roman" w:hAnsi="Times New Roman"/>
                <w:b w:val="0"/>
              </w:rPr>
            </w:pPr>
          </w:p>
        </w:tc>
      </w:tr>
    </w:tbl>
    <w:p w:rsidR="00F700B5" w:rsidRDefault="00F700B5">
      <w:pPr>
        <w:tabs>
          <w:tab w:val="left" w:pos="540"/>
        </w:tabs>
        <w:jc w:val="both"/>
      </w:pPr>
    </w:p>
    <w:sectPr w:rsidR="00F700B5">
      <w:pgSz w:w="11906" w:h="16838"/>
      <w:pgMar w:top="567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955C03"/>
    <w:multiLevelType w:val="hybridMultilevel"/>
    <w:tmpl w:val="BD5877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0B5"/>
    <w:rsid w:val="00C6713A"/>
    <w:rsid w:val="00F7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34A2B"/>
  <w15:chartTrackingRefBased/>
  <w15:docId w15:val="{BF26FB62-9490-4A9B-B7B6-CAC3CB585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pPr>
      <w:ind w:left="567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Plain Text"/>
    <w:basedOn w:val="a"/>
    <w:link w:val="a4"/>
    <w:rPr>
      <w:rFonts w:ascii="Courier New" w:hAnsi="Courier New"/>
      <w:b/>
    </w:rPr>
  </w:style>
  <w:style w:type="character" w:customStyle="1" w:styleId="a4">
    <w:name w:val="Текст Знак"/>
    <w:basedOn w:val="a0"/>
    <w:link w:val="a3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562</Words>
  <Characters>3204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Даутов Наджип Гумарович</dc:creator>
  <cp:keywords/>
  <dc:description/>
  <cp:lastModifiedBy>Юдин Андрей Викторович</cp:lastModifiedBy>
  <cp:revision>4</cp:revision>
  <dcterms:created xsi:type="dcterms:W3CDTF">2017-08-09T10:34:00Z</dcterms:created>
  <dcterms:modified xsi:type="dcterms:W3CDTF">2017-08-15T09:03:00Z</dcterms:modified>
</cp:coreProperties>
</file>