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875FE">
        <w:rPr>
          <w:rFonts w:ascii="Times New Roman" w:hAnsi="Times New Roman" w:cs="Times New Roman"/>
          <w:b/>
        </w:rPr>
        <w:t>Вопросы: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>Добрый день! В процессе подготовки технического предложения возник ряд вопросов.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1. Есть несоответствия между техническими характеристиками и комплектации измерительных приборов и контрольных устройств, указанными в файлах Коммерческое предложение (Приложение №5) и Техническое задание (Приложение №1). Просим уточнить, на что ориентироваться? 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2. Поз. 4 ТЗ ГРАН-152 Анализатор фотометрический счетный механических примесей. Просим согласовать отсутствие таких данных у прибора ГРАН-152 как: Диапазоны размеров регистрируемых частиц по группам, мкм: 3-5 Объемы анализируемых проб, мл: 1, 2, 5 в соответствии с данными завода изготовителя таких характеристик нет у прибора. 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3. Поз. 11 MEGGER </w:t>
      </w:r>
      <w:proofErr w:type="spellStart"/>
      <w:r w:rsidRPr="00F875FE">
        <w:rPr>
          <w:rFonts w:ascii="Times New Roman" w:hAnsi="Times New Roman" w:cs="Times New Roman"/>
        </w:rPr>
        <w:t>Delta</w:t>
      </w:r>
      <w:proofErr w:type="spellEnd"/>
      <w:r w:rsidRPr="00F875FE">
        <w:rPr>
          <w:rFonts w:ascii="Times New Roman" w:hAnsi="Times New Roman" w:cs="Times New Roman"/>
        </w:rPr>
        <w:t xml:space="preserve"> 4110 Система диагностики изоляции напряжением. Просим уточнить требуется ли для прибора </w:t>
      </w:r>
      <w:proofErr w:type="spellStart"/>
      <w:r w:rsidRPr="00F875FE">
        <w:rPr>
          <w:rFonts w:ascii="Times New Roman" w:hAnsi="Times New Roman" w:cs="Times New Roman"/>
        </w:rPr>
        <w:t>megger</w:t>
      </w:r>
      <w:proofErr w:type="spellEnd"/>
      <w:r w:rsidRPr="00F875FE">
        <w:rPr>
          <w:rFonts w:ascii="Times New Roman" w:hAnsi="Times New Roman" w:cs="Times New Roman"/>
        </w:rPr>
        <w:t xml:space="preserve"> </w:t>
      </w:r>
      <w:proofErr w:type="spellStart"/>
      <w:r w:rsidRPr="00F875FE">
        <w:rPr>
          <w:rFonts w:ascii="Times New Roman" w:hAnsi="Times New Roman" w:cs="Times New Roman"/>
        </w:rPr>
        <w:t>Delta</w:t>
      </w:r>
      <w:proofErr w:type="spellEnd"/>
      <w:r w:rsidRPr="00F875FE">
        <w:rPr>
          <w:rFonts w:ascii="Times New Roman" w:hAnsi="Times New Roman" w:cs="Times New Roman"/>
        </w:rPr>
        <w:t xml:space="preserve"> 4110 резонансный индикатор номер по каталогу 670600? 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4. Поз. 12 MIC-2510 (с поверкой) (с 2 дополнительными аккумуляторами батареями </w:t>
      </w:r>
      <w:proofErr w:type="spellStart"/>
      <w:r w:rsidRPr="00F875FE">
        <w:rPr>
          <w:rFonts w:ascii="Times New Roman" w:hAnsi="Times New Roman" w:cs="Times New Roman"/>
        </w:rPr>
        <w:t>iCd</w:t>
      </w:r>
      <w:proofErr w:type="spellEnd"/>
      <w:r w:rsidRPr="00F875FE">
        <w:rPr>
          <w:rFonts w:ascii="Times New Roman" w:hAnsi="Times New Roman" w:cs="Times New Roman"/>
        </w:rPr>
        <w:t xml:space="preserve"> SONEL-02 9,6V). Просим уточнить, требуется ли для прибора MIC-2510 дополнительно адаптер AutoISO-2500? 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5. Поз. 13, поз. 26 АИД-70Ц просим согласовать габариты пульта управления для АИД-70Ц 415х220х345 мм и массой 16кг в соответствии с описанием типа средства измерения. 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6. Поз. 19 АИСТ 30 СНЧ Просим согласовать наибольший ток нагрузки для установки АИСТ 30 СНЧ 15 мА, возможность заданного оператором значения тока отключения - 1-15 мА; действующее значение тока отключения, с шагом 1 мА: 1-15 мА; время выдержки установленного выходного испытательного напряжения 1-99 мин.; Измерение среднего значения постоянного тока: 1-15 мА. </w:t>
      </w:r>
    </w:p>
    <w:p w:rsidR="00F259B7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7. Поз. 27 Калибратор </w:t>
      </w:r>
      <w:proofErr w:type="spellStart"/>
      <w:r w:rsidRPr="00F875FE">
        <w:rPr>
          <w:rFonts w:ascii="Times New Roman" w:hAnsi="Times New Roman" w:cs="Times New Roman"/>
        </w:rPr>
        <w:t>Transmille</w:t>
      </w:r>
      <w:proofErr w:type="spellEnd"/>
      <w:r w:rsidRPr="00F875FE">
        <w:rPr>
          <w:rFonts w:ascii="Times New Roman" w:hAnsi="Times New Roman" w:cs="Times New Roman"/>
        </w:rPr>
        <w:t xml:space="preserve"> 3010 (8РРМ) Просим уточнить необходима ли комплекте поставки опция поверки осциллографов?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875FE">
        <w:rPr>
          <w:rFonts w:ascii="Times New Roman" w:hAnsi="Times New Roman" w:cs="Times New Roman"/>
          <w:b/>
        </w:rPr>
        <w:t>Ответы: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5FE">
        <w:rPr>
          <w:rFonts w:ascii="Times New Roman" w:hAnsi="Times New Roman" w:cs="Times New Roman"/>
        </w:rPr>
        <w:t xml:space="preserve">Добрый день. </w:t>
      </w:r>
      <w:r>
        <w:rPr>
          <w:rFonts w:ascii="Times New Roman" w:hAnsi="Times New Roman" w:cs="Times New Roman"/>
        </w:rPr>
        <w:t>Ниже приведены ответы на поступившие от Вас вопросы: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Перечень закупаемой продукции и их технические характеристики, приведенные в форме коммерческого предложения (Приложение №5 к КД), идентичны данным, указанным в Техническом задании (Приложение №1 к КД).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875FE">
        <w:rPr>
          <w:rFonts w:ascii="Times New Roman" w:hAnsi="Times New Roman" w:cs="Times New Roman"/>
        </w:rPr>
        <w:t>Согласовано.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</w:t>
      </w:r>
      <w:r w:rsidRPr="00F875FE">
        <w:rPr>
          <w:rFonts w:ascii="Times New Roman" w:hAnsi="Times New Roman" w:cs="Times New Roman"/>
        </w:rPr>
        <w:t>а, требуется.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</w:t>
      </w:r>
      <w:r w:rsidRPr="00F875FE">
        <w:rPr>
          <w:rFonts w:ascii="Times New Roman" w:hAnsi="Times New Roman" w:cs="Times New Roman"/>
        </w:rPr>
        <w:t>а, требуется.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875FE">
        <w:rPr>
          <w:rFonts w:ascii="Times New Roman" w:hAnsi="Times New Roman" w:cs="Times New Roman"/>
        </w:rPr>
        <w:t>Согласовано.</w:t>
      </w:r>
    </w:p>
    <w:p w:rsid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F875FE">
        <w:rPr>
          <w:rFonts w:ascii="Times New Roman" w:hAnsi="Times New Roman" w:cs="Times New Roman"/>
        </w:rPr>
        <w:t>Согласовано.</w:t>
      </w:r>
    </w:p>
    <w:p w:rsidR="00F875FE" w:rsidRPr="00F875FE" w:rsidRDefault="00F875FE" w:rsidP="00F875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B53667">
        <w:rPr>
          <w:rFonts w:ascii="Times New Roman" w:hAnsi="Times New Roman" w:cs="Times New Roman"/>
        </w:rPr>
        <w:t>Необходимости в данной опции нет</w:t>
      </w:r>
      <w:r w:rsidR="00B53667" w:rsidRPr="00B53667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F875FE" w:rsidRPr="00F8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0F"/>
    <w:rsid w:val="00502D5D"/>
    <w:rsid w:val="00766C29"/>
    <w:rsid w:val="00B53667"/>
    <w:rsid w:val="00C32C0F"/>
    <w:rsid w:val="00F259B7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CD67"/>
  <w15:chartTrackingRefBased/>
  <w15:docId w15:val="{E7EEC6BB-8DFE-4E96-9123-E3C7EE4C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1790</Characters>
  <Application>Microsoft Office Word</Application>
  <DocSecurity>0</DocSecurity>
  <Lines>14</Lines>
  <Paragraphs>4</Paragraphs>
  <ScaleCrop>false</ScaleCrop>
  <Company>АО Тюменьэнерго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3</cp:revision>
  <dcterms:created xsi:type="dcterms:W3CDTF">2019-08-07T10:25:00Z</dcterms:created>
  <dcterms:modified xsi:type="dcterms:W3CDTF">2019-08-08T04:50:00Z</dcterms:modified>
</cp:coreProperties>
</file>