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C8" w:rsidRDefault="00F25DC8" w:rsidP="00F25DC8">
      <w:pPr>
        <w:pStyle w:val="1"/>
        <w:jc w:val="both"/>
        <w:rPr>
          <w:sz w:val="14"/>
          <w:szCs w:val="14"/>
        </w:rPr>
      </w:pPr>
      <w:r>
        <w:rPr>
          <w:rFonts w:eastAsia="Times New Roman"/>
          <w:sz w:val="21"/>
          <w:szCs w:val="21"/>
        </w:rPr>
        <w:t xml:space="preserve">Запрос предложений (объявление о покупке) № 170033. Открытый запрос предложений на право заключения договора на </w:t>
      </w:r>
      <w:r w:rsidRPr="00F25DC8">
        <w:rPr>
          <w:rFonts w:eastAsia="Times New Roman"/>
          <w:sz w:val="14"/>
          <w:szCs w:val="14"/>
        </w:rPr>
        <w:t xml:space="preserve"> </w:t>
      </w:r>
      <w:r w:rsidRPr="00F25DC8">
        <w:rPr>
          <w:rFonts w:eastAsia="Times New Roman"/>
          <w:sz w:val="21"/>
          <w:szCs w:val="21"/>
        </w:rPr>
        <w:t>выполнение проектных и изыскательских работ по строительству ЛЭП-10-0,4 кВ и КТП н.п.Пышма Тюменского ТПО филиала ОАО "Тюменьэнерго"</w:t>
      </w:r>
      <w:r>
        <w:rPr>
          <w:rFonts w:eastAsia="Times New Roman"/>
          <w:sz w:val="14"/>
          <w:szCs w:val="14"/>
        </w:rPr>
        <w:br/>
      </w:r>
      <w:r>
        <w:rPr>
          <w:sz w:val="14"/>
          <w:szCs w:val="14"/>
        </w:rPr>
        <w:t xml:space="preserve">Приём предложений завершается 04.09.2012 в 08:00 по московскому времени  </w:t>
      </w:r>
      <w:r>
        <w:rPr>
          <w:rStyle w:val="imp1"/>
          <w:sz w:val="14"/>
          <w:szCs w:val="14"/>
        </w:rPr>
        <w:t>(через 13 суток, 19 часов, 31 минуту и 47 секунд)</w:t>
      </w:r>
      <w:r>
        <w:rPr>
          <w:rStyle w:val="imp1"/>
          <w:vanish/>
          <w:sz w:val="14"/>
          <w:szCs w:val="14"/>
        </w:rPr>
        <w:t>(завершён)</w:t>
      </w:r>
      <w:r>
        <w:rPr>
          <w:vanish/>
          <w:color w:val="FF0000"/>
          <w:sz w:val="14"/>
          <w:szCs w:val="14"/>
        </w:rPr>
        <w:br/>
      </w:r>
      <w:r>
        <w:rPr>
          <w:rStyle w:val="imp1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b/>
          <w:bCs/>
          <w:vanish/>
          <w:sz w:val="14"/>
          <w:szCs w:val="14"/>
        </w:rPr>
        <w:pict/>
      </w:r>
      <w:r>
        <w:rPr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25DC8" w:rsidTr="00131326">
        <w:trPr>
          <w:tblCellSpacing w:w="0" w:type="dxa"/>
        </w:trPr>
        <w:tc>
          <w:tcPr>
            <w:tcW w:w="0" w:type="auto"/>
            <w:hideMark/>
          </w:tcPr>
          <w:p w:rsidR="00F25DC8" w:rsidRDefault="00F25DC8" w:rsidP="00131326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F25DC8" w:rsidRDefault="00F25DC8" w:rsidP="0013132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25DC8" w:rsidRDefault="00F25DC8" w:rsidP="0013132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25DC8" w:rsidRDefault="00F25DC8" w:rsidP="0013132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25DC8" w:rsidRDefault="00F25DC8" w:rsidP="0013132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25DC8" w:rsidRDefault="00F25DC8" w:rsidP="0013132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- 6</w:t>
            </w:r>
          </w:p>
        </w:tc>
      </w:tr>
    </w:tbl>
    <w:p w:rsidR="00F25DC8" w:rsidRDefault="00F25DC8" w:rsidP="00F25DC8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F25DC8" w:rsidTr="0013132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F25DC8" w:rsidTr="0013132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5DC8" w:rsidRDefault="00F25DC8" w:rsidP="00131326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выполнение проектных и изыскательских работ по строительству ЛЭП-10-0,4 кВ и КТП н.п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.П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ышма Тюменского ТПО филиала ОАО "Тюменьэнерго"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проектных и изыскательских работ по строительству ЛЭП-10-0,4 кВ и КТП н.п.Пышма Тюменского ТПО филиала ОАО "Тюменьэнерго"</w:t>
                  </w:r>
                </w:p>
              </w:tc>
            </w:tr>
            <w:tr w:rsidR="00F25DC8" w:rsidTr="0013132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шт.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1 511 590,00 руб. (Цена с НДС)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1 511 590,00 руб. (Цена с НДС)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21.08.2012 12:03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04.09.2012 08:00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21.08.2012 12:03, </w:t>
                        </w: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+8 (3452) 79-12-47</w:t>
                        </w:r>
                      </w:p>
                    </w:tc>
                  </w:tr>
                </w:tbl>
                <w:p w:rsidR="00F25DC8" w:rsidRDefault="00F25DC8" w:rsidP="00131326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F25DC8" w:rsidTr="0013132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5DC8" w:rsidRDefault="00F25DC8" w:rsidP="00131326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F25DC8" w:rsidTr="0013132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Ограничивать предложения участников указанной в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Подгрузка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!З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Д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Пышма.zip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(4.4 Мб)</w:t>
                        </w:r>
                      </w:p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г. Тюмень,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ул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.Д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04.10.2012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625000 г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.Т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17.09.2012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Сроки подведения итогов закупки – 04.10.2012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F25DC8" w:rsidTr="001313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DC8" w:rsidRDefault="00F25DC8" w:rsidP="00131326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DC8" w:rsidRDefault="00F25DC8" w:rsidP="00131326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25DC8" w:rsidRDefault="00F25DC8" w:rsidP="00131326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F25DC8" w:rsidRDefault="00F25DC8" w:rsidP="00131326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F25DC8" w:rsidRDefault="00F25DC8" w:rsidP="00131326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F25DC8" w:rsidRDefault="00F25DC8" w:rsidP="00131326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F25DC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DC8"/>
    <w:rsid w:val="00F2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DC8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DC8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25D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F25DC8"/>
    <w:rPr>
      <w:color w:val="FF0000"/>
    </w:rPr>
  </w:style>
  <w:style w:type="character" w:customStyle="1" w:styleId="userlinkmenu">
    <w:name w:val="userlink_menu"/>
    <w:basedOn w:val="a0"/>
    <w:rsid w:val="00F25DC8"/>
  </w:style>
  <w:style w:type="paragraph" w:styleId="a4">
    <w:name w:val="Balloon Text"/>
    <w:basedOn w:val="a"/>
    <w:link w:val="a5"/>
    <w:uiPriority w:val="99"/>
    <w:semiHidden/>
    <w:unhideWhenUsed/>
    <w:rsid w:val="00F2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70033&amp;action=statistics" TargetMode="External"/><Relationship Id="rId13" Type="http://schemas.openxmlformats.org/officeDocument/2006/relationships/hyperlink" Target="https://www.b2b-energo.ru/firms/view_firm.html?id=247" TargetMode="External"/><Relationship Id="rId18" Type="http://schemas.openxmlformats.org/officeDocument/2006/relationships/hyperlink" Target="https://www.b2b-energo.ru/market/view.html?id=170033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view.html?id=170033&amp;action=bet_fields" TargetMode="External"/><Relationship Id="rId12" Type="http://schemas.openxmlformats.org/officeDocument/2006/relationships/hyperlink" Target="https://www.b2b-energo.ru/popups/send_message.html?action=send&amp;to=25587" TargetMode="External"/><Relationship Id="rId17" Type="http://schemas.openxmlformats.org/officeDocument/2006/relationships/hyperlink" Target="https://www.b2b-energo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view.html?id=170033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70033&amp;action=offers" TargetMode="External"/><Relationship Id="rId11" Type="http://schemas.openxmlformats.org/officeDocument/2006/relationships/hyperlink" Target="https://www.b2b-energo.ru/popups/send_message.html?action=send&amp;to=239" TargetMode="External"/><Relationship Id="rId5" Type="http://schemas.openxmlformats.org/officeDocument/2006/relationships/hyperlink" Target="https://www.b2b-energo.ru/market/view.html?id=170033&amp;action=invitations" TargetMode="External"/><Relationship Id="rId15" Type="http://schemas.openxmlformats.org/officeDocument/2006/relationships/hyperlink" Target="https://www.b2b-energo.ru/download.html?file=file%2F3238071.zip&amp;title=%21%D0%97%D0%94+%D0%9F%D1%8B%D1%88%D0%BC%D0%B0.zip" TargetMode="External"/><Relationship Id="rId10" Type="http://schemas.openxmlformats.org/officeDocument/2006/relationships/hyperlink" Target="https://www.b2b-energo.ru/market/view.html?id=170033&amp;switch_price_both_view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b2b-energo.ru/market/view.html?id=170033&amp;action=explanation" TargetMode="External"/><Relationship Id="rId9" Type="http://schemas.openxmlformats.org/officeDocument/2006/relationships/hyperlink" Target="https://www.b2b-energo.ru/market/list.html?bookmarks=0&amp;all=0&amp;type=4&amp;cat_id=64560601" TargetMode="External"/><Relationship Id="rId14" Type="http://schemas.openxmlformats.org/officeDocument/2006/relationships/hyperlink" Target="mailto:mansurova_e%40tum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4434</Characters>
  <Application>Microsoft Office Word</Application>
  <DocSecurity>0</DocSecurity>
  <Lines>36</Lines>
  <Paragraphs>10</Paragraphs>
  <ScaleCrop>false</ScaleCrop>
  <Company>JSC TyumenEnergo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2012-08-21T08:28:00Z</dcterms:created>
  <dcterms:modified xsi:type="dcterms:W3CDTF">2012-08-21T08:29:00Z</dcterms:modified>
</cp:coreProperties>
</file>