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7DE" w:rsidRPr="00F007DE" w:rsidRDefault="00F007DE" w:rsidP="00F007DE">
      <w:pPr>
        <w:spacing w:after="100" w:afterAutospacing="1" w:line="288" w:lineRule="auto"/>
        <w:outlineLvl w:val="0"/>
        <w:rPr>
          <w:rFonts w:ascii="Arial" w:eastAsia="Times New Roman" w:hAnsi="Arial" w:cs="Arial"/>
          <w:color w:val="333333"/>
          <w:kern w:val="36"/>
          <w:sz w:val="27"/>
          <w:szCs w:val="27"/>
          <w:lang w:eastAsia="ru-RU"/>
        </w:rPr>
      </w:pPr>
      <w:r w:rsidRPr="00F007DE">
        <w:rPr>
          <w:rFonts w:ascii="Arial" w:eastAsia="Times New Roman" w:hAnsi="Arial" w:cs="Arial"/>
          <w:color w:val="333333"/>
          <w:kern w:val="36"/>
          <w:sz w:val="27"/>
          <w:szCs w:val="27"/>
          <w:lang w:eastAsia="ru-RU"/>
        </w:rPr>
        <w:t>Конкурс (тендер) № 46829 </w:t>
      </w:r>
      <w:r w:rsidRPr="00F007DE">
        <w:rPr>
          <w:rFonts w:ascii="Arial" w:eastAsia="Times New Roman" w:hAnsi="Arial" w:cs="Arial"/>
          <w:color w:val="A0A0A0"/>
          <w:kern w:val="36"/>
          <w:sz w:val="20"/>
          <w:szCs w:val="20"/>
          <w:lang w:eastAsia="ru-RU"/>
        </w:rPr>
        <w:t>(вскрытие конвертов 09.11.2015 в 08:00)</w:t>
      </w:r>
    </w:p>
    <w:p w:rsidR="00F007DE" w:rsidRPr="00F007DE" w:rsidRDefault="00F007DE" w:rsidP="00F007DE">
      <w:pPr>
        <w:spacing w:before="100" w:beforeAutospacing="1" w:after="100" w:afterAutospacing="1" w:line="240" w:lineRule="auto"/>
        <w:rPr>
          <w:rFonts w:ascii="Arial" w:eastAsia="Times New Roman" w:hAnsi="Arial" w:cs="Arial"/>
          <w:color w:val="FF0000"/>
          <w:sz w:val="18"/>
          <w:szCs w:val="18"/>
          <w:lang w:eastAsia="ru-RU"/>
        </w:rPr>
      </w:pPr>
      <w:r w:rsidRPr="00F007DE">
        <w:rPr>
          <w:rFonts w:ascii="Arial" w:eastAsia="Times New Roman" w:hAnsi="Arial" w:cs="Arial"/>
          <w:color w:val="FF0000"/>
          <w:sz w:val="18"/>
          <w:szCs w:val="18"/>
          <w:lang w:eastAsia="ru-RU"/>
        </w:rPr>
        <w:t xml:space="preserve">Конкурс успешно объявлен! </w:t>
      </w:r>
    </w:p>
    <w:tbl>
      <w:tblPr>
        <w:tblW w:w="5000" w:type="pct"/>
        <w:tblCellSpacing w:w="0" w:type="dxa"/>
        <w:tblCellMar>
          <w:left w:w="0" w:type="dxa"/>
          <w:right w:w="0" w:type="dxa"/>
        </w:tblCellMar>
        <w:tblLook w:val="04A0" w:firstRow="1" w:lastRow="0" w:firstColumn="1" w:lastColumn="0" w:noHBand="0" w:noVBand="1"/>
      </w:tblPr>
      <w:tblGrid>
        <w:gridCol w:w="9355"/>
      </w:tblGrid>
      <w:tr w:rsidR="00F007DE" w:rsidRPr="00F007DE">
        <w:trPr>
          <w:tblCellSpacing w:w="0" w:type="dxa"/>
        </w:trPr>
        <w:tc>
          <w:tcPr>
            <w:tcW w:w="0" w:type="auto"/>
            <w:hideMark/>
          </w:tcPr>
          <w:p w:rsidR="00F007DE" w:rsidRPr="00F007DE" w:rsidRDefault="00F007DE" w:rsidP="00F007DE">
            <w:pPr>
              <w:spacing w:after="0" w:line="240" w:lineRule="auto"/>
              <w:rPr>
                <w:rFonts w:ascii="Arial" w:eastAsia="Times New Roman" w:hAnsi="Arial" w:cs="Arial"/>
                <w:sz w:val="18"/>
                <w:szCs w:val="18"/>
                <w:lang w:eastAsia="ru-RU"/>
              </w:rPr>
            </w:pPr>
            <w:r w:rsidRPr="00F007DE">
              <w:rPr>
                <w:rFonts w:ascii="Arial" w:eastAsia="Times New Roman" w:hAnsi="Arial" w:cs="Arial"/>
                <w:sz w:val="18"/>
                <w:szCs w:val="18"/>
                <w:lang w:eastAsia="ru-RU"/>
              </w:rPr>
              <w:pict/>
            </w:r>
            <w:r w:rsidRPr="00F007DE">
              <w:rPr>
                <w:rFonts w:ascii="Arial" w:eastAsia="Times New Roman" w:hAnsi="Arial" w:cs="Arial"/>
                <w:b/>
                <w:bCs/>
                <w:sz w:val="18"/>
                <w:szCs w:val="18"/>
                <w:lang w:eastAsia="ru-RU"/>
              </w:rPr>
              <w:t>Извещение</w:t>
            </w:r>
          </w:p>
          <w:p w:rsidR="00F007DE" w:rsidRPr="00F007DE" w:rsidRDefault="00F007DE" w:rsidP="00F007DE">
            <w:pPr>
              <w:shd w:val="clear" w:color="auto" w:fill="D5DADB"/>
              <w:spacing w:after="30" w:line="240" w:lineRule="auto"/>
              <w:rPr>
                <w:rFonts w:ascii="Arial" w:eastAsia="Times New Roman" w:hAnsi="Arial" w:cs="Arial"/>
                <w:color w:val="333333"/>
                <w:sz w:val="18"/>
                <w:szCs w:val="18"/>
                <w:lang w:eastAsia="ru-RU"/>
              </w:rPr>
            </w:pPr>
            <w:hyperlink r:id="rId4" w:history="1">
              <w:r w:rsidRPr="00F007DE">
                <w:rPr>
                  <w:rFonts w:ascii="Arial" w:eastAsia="Times New Roman" w:hAnsi="Arial" w:cs="Arial"/>
                  <w:color w:val="50565F"/>
                  <w:sz w:val="18"/>
                  <w:szCs w:val="18"/>
                  <w:u w:val="single"/>
                  <w:bdr w:val="none" w:sz="0" w:space="0" w:color="auto" w:frame="1"/>
                  <w:lang w:eastAsia="ru-RU"/>
                </w:rPr>
                <w:t>Лоты</w:t>
              </w:r>
              <w:r w:rsidRPr="00F007DE">
                <w:rPr>
                  <w:rFonts w:ascii="Arial" w:eastAsia="Times New Roman" w:hAnsi="Arial" w:cs="Arial"/>
                  <w:color w:val="333333"/>
                  <w:sz w:val="18"/>
                  <w:szCs w:val="18"/>
                  <w:u w:val="single"/>
                  <w:bdr w:val="none" w:sz="0" w:space="0" w:color="auto" w:frame="1"/>
                  <w:lang w:eastAsia="ru-RU"/>
                </w:rPr>
                <w:t> - 1</w:t>
              </w:r>
            </w:hyperlink>
          </w:p>
          <w:p w:rsidR="00F007DE" w:rsidRPr="00F007DE" w:rsidRDefault="00F007DE" w:rsidP="00F007DE">
            <w:pPr>
              <w:shd w:val="clear" w:color="auto" w:fill="D5DADB"/>
              <w:spacing w:after="30" w:line="240" w:lineRule="auto"/>
              <w:rPr>
                <w:rFonts w:ascii="Arial" w:eastAsia="Times New Roman" w:hAnsi="Arial" w:cs="Arial"/>
                <w:color w:val="333333"/>
                <w:sz w:val="18"/>
                <w:szCs w:val="18"/>
                <w:lang w:eastAsia="ru-RU"/>
              </w:rPr>
            </w:pPr>
            <w:hyperlink r:id="rId5" w:history="1">
              <w:r w:rsidRPr="00F007DE">
                <w:rPr>
                  <w:rFonts w:ascii="Arial" w:eastAsia="Times New Roman" w:hAnsi="Arial" w:cs="Arial"/>
                  <w:color w:val="50565F"/>
                  <w:sz w:val="18"/>
                  <w:szCs w:val="18"/>
                  <w:u w:val="single"/>
                  <w:bdr w:val="none" w:sz="0" w:space="0" w:color="auto" w:frame="1"/>
                  <w:lang w:eastAsia="ru-RU"/>
                </w:rPr>
                <w:t>Разъяснения</w:t>
              </w:r>
              <w:r w:rsidRPr="00F007DE">
                <w:rPr>
                  <w:rFonts w:ascii="Arial" w:eastAsia="Times New Roman" w:hAnsi="Arial" w:cs="Arial"/>
                  <w:color w:val="333333"/>
                  <w:sz w:val="18"/>
                  <w:szCs w:val="18"/>
                  <w:u w:val="single"/>
                  <w:bdr w:val="none" w:sz="0" w:space="0" w:color="auto" w:frame="1"/>
                  <w:lang w:eastAsia="ru-RU"/>
                </w:rPr>
                <w:t> - 0</w:t>
              </w:r>
            </w:hyperlink>
          </w:p>
          <w:p w:rsidR="00F007DE" w:rsidRPr="00F007DE" w:rsidRDefault="00F007DE" w:rsidP="00F007DE">
            <w:pPr>
              <w:shd w:val="clear" w:color="auto" w:fill="D5DADB"/>
              <w:spacing w:after="30" w:line="240" w:lineRule="auto"/>
              <w:rPr>
                <w:rFonts w:ascii="Arial" w:eastAsia="Times New Roman" w:hAnsi="Arial" w:cs="Arial"/>
                <w:color w:val="333333"/>
                <w:sz w:val="18"/>
                <w:szCs w:val="18"/>
                <w:lang w:eastAsia="ru-RU"/>
              </w:rPr>
            </w:pPr>
            <w:hyperlink r:id="rId6" w:history="1">
              <w:r w:rsidRPr="00F007DE">
                <w:rPr>
                  <w:rFonts w:ascii="Arial" w:eastAsia="Times New Roman" w:hAnsi="Arial" w:cs="Arial"/>
                  <w:color w:val="50565F"/>
                  <w:sz w:val="18"/>
                  <w:szCs w:val="18"/>
                  <w:u w:val="single"/>
                  <w:bdr w:val="none" w:sz="0" w:space="0" w:color="auto" w:frame="1"/>
                  <w:lang w:eastAsia="ru-RU"/>
                </w:rPr>
                <w:t>Приглашения к участию</w:t>
              </w:r>
              <w:r w:rsidRPr="00F007DE">
                <w:rPr>
                  <w:rFonts w:ascii="Arial" w:eastAsia="Times New Roman" w:hAnsi="Arial" w:cs="Arial"/>
                  <w:color w:val="333333"/>
                  <w:sz w:val="18"/>
                  <w:szCs w:val="18"/>
                  <w:u w:val="single"/>
                  <w:bdr w:val="none" w:sz="0" w:space="0" w:color="auto" w:frame="1"/>
                  <w:lang w:eastAsia="ru-RU"/>
                </w:rPr>
                <w:t> - 0</w:t>
              </w:r>
            </w:hyperlink>
          </w:p>
          <w:p w:rsidR="00F007DE" w:rsidRPr="00F007DE" w:rsidRDefault="00F007DE" w:rsidP="00F007DE">
            <w:pPr>
              <w:shd w:val="clear" w:color="auto" w:fill="D5DADB"/>
              <w:spacing w:after="30" w:line="240" w:lineRule="auto"/>
              <w:rPr>
                <w:rFonts w:ascii="Arial" w:eastAsia="Times New Roman" w:hAnsi="Arial" w:cs="Arial"/>
                <w:color w:val="333333"/>
                <w:sz w:val="18"/>
                <w:szCs w:val="18"/>
                <w:lang w:eastAsia="ru-RU"/>
              </w:rPr>
            </w:pPr>
            <w:hyperlink r:id="rId7" w:history="1">
              <w:r w:rsidRPr="00F007DE">
                <w:rPr>
                  <w:rFonts w:ascii="Arial" w:eastAsia="Times New Roman" w:hAnsi="Arial" w:cs="Arial"/>
                  <w:color w:val="50565F"/>
                  <w:sz w:val="18"/>
                  <w:szCs w:val="18"/>
                  <w:u w:val="single"/>
                  <w:bdr w:val="none" w:sz="0" w:space="0" w:color="auto" w:frame="1"/>
                  <w:lang w:eastAsia="ru-RU"/>
                </w:rPr>
                <w:t>Претенденты</w:t>
              </w:r>
              <w:r w:rsidRPr="00F007DE">
                <w:rPr>
                  <w:rFonts w:ascii="Arial" w:eastAsia="Times New Roman" w:hAnsi="Arial" w:cs="Arial"/>
                  <w:color w:val="333333"/>
                  <w:sz w:val="18"/>
                  <w:szCs w:val="18"/>
                  <w:u w:val="single"/>
                  <w:bdr w:val="none" w:sz="0" w:space="0" w:color="auto" w:frame="1"/>
                  <w:lang w:eastAsia="ru-RU"/>
                </w:rPr>
                <w:t> - 0</w:t>
              </w:r>
            </w:hyperlink>
          </w:p>
          <w:p w:rsidR="00F007DE" w:rsidRPr="00F007DE" w:rsidRDefault="00F007DE" w:rsidP="00F007DE">
            <w:pPr>
              <w:shd w:val="clear" w:color="auto" w:fill="D5DADB"/>
              <w:spacing w:after="30" w:line="240" w:lineRule="auto"/>
              <w:rPr>
                <w:rFonts w:ascii="Arial" w:eastAsia="Times New Roman" w:hAnsi="Arial" w:cs="Arial"/>
                <w:color w:val="333333"/>
                <w:sz w:val="18"/>
                <w:szCs w:val="18"/>
                <w:lang w:eastAsia="ru-RU"/>
              </w:rPr>
            </w:pPr>
            <w:hyperlink r:id="rId8" w:history="1">
              <w:r w:rsidRPr="00F007DE">
                <w:rPr>
                  <w:rFonts w:ascii="Arial" w:eastAsia="Times New Roman" w:hAnsi="Arial" w:cs="Arial"/>
                  <w:color w:val="50565F"/>
                  <w:sz w:val="18"/>
                  <w:szCs w:val="18"/>
                  <w:u w:val="single"/>
                  <w:bdr w:val="none" w:sz="0" w:space="0" w:color="auto" w:frame="1"/>
                  <w:lang w:eastAsia="ru-RU"/>
                </w:rPr>
                <w:t>Статистика посещений</w:t>
              </w:r>
            </w:hyperlink>
          </w:p>
        </w:tc>
      </w:tr>
    </w:tbl>
    <w:p w:rsidR="00F007DE" w:rsidRPr="00F007DE" w:rsidRDefault="00F007DE" w:rsidP="00F007DE">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F007DE" w:rsidRPr="00F007DE">
        <w:trPr>
          <w:tblCellSpacing w:w="0" w:type="dxa"/>
        </w:trPr>
        <w:tc>
          <w:tcPr>
            <w:tcW w:w="4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F007DE" w:rsidRPr="00F007DE">
              <w:trPr>
                <w:tblCellSpacing w:w="7" w:type="dxa"/>
              </w:trPr>
              <w:tc>
                <w:tcPr>
                  <w:tcW w:w="0" w:type="auto"/>
                  <w:shd w:val="clear" w:color="auto" w:fill="C2C9CD"/>
                  <w:tcMar>
                    <w:top w:w="75" w:type="dxa"/>
                    <w:left w:w="75" w:type="dxa"/>
                    <w:bottom w:w="75" w:type="dxa"/>
                    <w:right w:w="75" w:type="dxa"/>
                  </w:tcMar>
                  <w:hideMark/>
                </w:tcPr>
                <w:p w:rsidR="00F007DE" w:rsidRPr="00F007DE" w:rsidRDefault="00F007DE" w:rsidP="00F007DE">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F007DE">
                      <w:rPr>
                        <w:rFonts w:ascii="Arial" w:eastAsia="Times New Roman" w:hAnsi="Arial" w:cs="Arial"/>
                        <w:b/>
                        <w:bCs/>
                        <w:color w:val="1C50A4"/>
                        <w:sz w:val="18"/>
                        <w:szCs w:val="18"/>
                        <w:lang w:eastAsia="ru-RU"/>
                      </w:rPr>
                      <w:t>Филиал акционерного общества энергетики и электрификации "Тюменьэнерго" Урайские электрические сети</w:t>
                    </w:r>
                  </w:hyperlink>
                  <w:r w:rsidRPr="00F007DE">
                    <w:rPr>
                      <w:rFonts w:ascii="Arial" w:eastAsia="Times New Roman" w:hAnsi="Arial" w:cs="Arial"/>
                      <w:color w:val="333333"/>
                      <w:sz w:val="18"/>
                      <w:szCs w:val="18"/>
                      <w:lang w:eastAsia="ru-RU"/>
                    </w:rPr>
                    <w:t xml:space="preserve">, 628285, Ханты-Мансийский Автономный округ - Югра, г. </w:t>
                  </w:r>
                  <w:proofErr w:type="spellStart"/>
                  <w:r w:rsidRPr="00F007DE">
                    <w:rPr>
                      <w:rFonts w:ascii="Arial" w:eastAsia="Times New Roman" w:hAnsi="Arial" w:cs="Arial"/>
                      <w:color w:val="333333"/>
                      <w:sz w:val="18"/>
                      <w:szCs w:val="18"/>
                      <w:lang w:eastAsia="ru-RU"/>
                    </w:rPr>
                    <w:t>Урай</w:t>
                  </w:r>
                  <w:proofErr w:type="spellEnd"/>
                  <w:r w:rsidRPr="00F007DE">
                    <w:rPr>
                      <w:rFonts w:ascii="Arial" w:eastAsia="Times New Roman" w:hAnsi="Arial" w:cs="Arial"/>
                      <w:color w:val="333333"/>
                      <w:sz w:val="18"/>
                      <w:szCs w:val="18"/>
                      <w:lang w:eastAsia="ru-RU"/>
                    </w:rPr>
                    <w:t xml:space="preserve">, </w:t>
                  </w:r>
                  <w:proofErr w:type="spellStart"/>
                  <w:r w:rsidRPr="00F007DE">
                    <w:rPr>
                      <w:rFonts w:ascii="Arial" w:eastAsia="Times New Roman" w:hAnsi="Arial" w:cs="Arial"/>
                      <w:color w:val="333333"/>
                      <w:sz w:val="18"/>
                      <w:szCs w:val="18"/>
                      <w:lang w:eastAsia="ru-RU"/>
                    </w:rPr>
                    <w:t>мкр</w:t>
                  </w:r>
                  <w:proofErr w:type="spellEnd"/>
                  <w:r w:rsidRPr="00F007DE">
                    <w:rPr>
                      <w:rFonts w:ascii="Arial" w:eastAsia="Times New Roman" w:hAnsi="Arial" w:cs="Arial"/>
                      <w:color w:val="333333"/>
                      <w:sz w:val="18"/>
                      <w:szCs w:val="18"/>
                      <w:lang w:eastAsia="ru-RU"/>
                    </w:rPr>
                    <w:t xml:space="preserve">. Электросети, </w:t>
                  </w:r>
                  <w:r w:rsidRPr="00F007DE">
                    <w:rPr>
                      <w:rFonts w:ascii="Arial" w:eastAsia="Times New Roman" w:hAnsi="Arial" w:cs="Arial"/>
                      <w:b/>
                      <w:bCs/>
                      <w:color w:val="333333"/>
                      <w:sz w:val="18"/>
                      <w:szCs w:val="18"/>
                      <w:lang w:eastAsia="ru-RU"/>
                    </w:rPr>
                    <w:t>приглашает принять участие в процедуре (тендере)</w:t>
                  </w:r>
                  <w:r w:rsidRPr="00F007DE">
                    <w:rPr>
                      <w:rFonts w:ascii="Arial" w:eastAsia="Times New Roman" w:hAnsi="Arial" w:cs="Arial"/>
                      <w:color w:val="333333"/>
                      <w:sz w:val="18"/>
                      <w:szCs w:val="18"/>
                      <w:lang w:eastAsia="ru-RU"/>
                    </w:rPr>
                    <w:t>.</w:t>
                  </w:r>
                </w:p>
              </w:tc>
            </w:tr>
            <w:tr w:rsidR="00F007DE" w:rsidRPr="00F007D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633"/>
                    <w:gridCol w:w="6694"/>
                  </w:tblGrid>
                  <w:tr w:rsidR="00F007DE" w:rsidRPr="00F007DE">
                    <w:trPr>
                      <w:tblCellSpacing w:w="0" w:type="dxa"/>
                    </w:trPr>
                    <w:tc>
                      <w:tcPr>
                        <w:tcW w:w="0" w:type="auto"/>
                        <w:shd w:val="clear" w:color="auto" w:fill="E9E9E9"/>
                        <w:hideMark/>
                      </w:tcPr>
                      <w:p w:rsidR="00F007DE" w:rsidRPr="00F007DE" w:rsidRDefault="00F007DE" w:rsidP="00F007DE">
                        <w:pPr>
                          <w:spacing w:after="0" w:line="240" w:lineRule="auto"/>
                          <w:jc w:val="right"/>
                          <w:rPr>
                            <w:rFonts w:ascii="Arial" w:eastAsia="Times New Roman" w:hAnsi="Arial" w:cs="Arial"/>
                            <w:sz w:val="18"/>
                            <w:szCs w:val="18"/>
                            <w:lang w:eastAsia="ru-RU"/>
                          </w:rPr>
                        </w:pPr>
                        <w:r w:rsidRPr="00F007DE">
                          <w:rPr>
                            <w:rFonts w:ascii="Arial" w:eastAsia="Times New Roman" w:hAnsi="Arial" w:cs="Arial"/>
                            <w:sz w:val="18"/>
                            <w:szCs w:val="18"/>
                            <w:lang w:eastAsia="ru-RU"/>
                          </w:rPr>
                          <w:t>Предмет конкурса (тендера):</w:t>
                        </w:r>
                      </w:p>
                    </w:tc>
                    <w:tc>
                      <w:tcPr>
                        <w:tcW w:w="0" w:type="auto"/>
                        <w:shd w:val="clear" w:color="auto" w:fill="E9E9E9"/>
                        <w:hideMark/>
                      </w:tcPr>
                      <w:p w:rsidR="00F007DE" w:rsidRPr="00F007DE" w:rsidRDefault="00F007DE" w:rsidP="00F007DE">
                        <w:pPr>
                          <w:spacing w:after="0" w:line="240" w:lineRule="auto"/>
                          <w:rPr>
                            <w:rFonts w:ascii="Arial" w:eastAsia="Times New Roman" w:hAnsi="Arial" w:cs="Arial"/>
                            <w:sz w:val="18"/>
                            <w:szCs w:val="18"/>
                            <w:lang w:eastAsia="ru-RU"/>
                          </w:rPr>
                        </w:pPr>
                        <w:r w:rsidRPr="00F007DE">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Капитальный ремонт зданий и сооружений филиала АО "Тюменьэнерго" Урайские электрические сети.</w:t>
                        </w:r>
                        <w:r w:rsidRPr="00F007DE">
                          <w:rPr>
                            <w:rFonts w:ascii="Arial" w:eastAsia="Times New Roman" w:hAnsi="Arial" w:cs="Arial"/>
                            <w:sz w:val="18"/>
                            <w:szCs w:val="18"/>
                            <w:lang w:eastAsia="ru-RU"/>
                          </w:rPr>
                          <w:br/>
                        </w:r>
                        <w:r w:rsidRPr="00F007DE">
                          <w:rPr>
                            <w:rFonts w:ascii="Arial" w:eastAsia="Times New Roman" w:hAnsi="Arial" w:cs="Arial"/>
                            <w:b/>
                            <w:bCs/>
                            <w:sz w:val="18"/>
                            <w:szCs w:val="18"/>
                            <w:lang w:eastAsia="ru-RU"/>
                          </w:rPr>
                          <w:t>Лот № 1.</w:t>
                        </w:r>
                        <w:r w:rsidRPr="00F007DE">
                          <w:rPr>
                            <w:rFonts w:ascii="Arial" w:eastAsia="Times New Roman" w:hAnsi="Arial" w:cs="Arial"/>
                            <w:sz w:val="18"/>
                            <w:szCs w:val="18"/>
                            <w:lang w:eastAsia="ru-RU"/>
                          </w:rPr>
                          <w:t xml:space="preserve"> Капитальный ремонт зданий и сооружений филиала АО "Тюменьэнерго" Урайские электрические сети.</w:t>
                        </w:r>
                      </w:p>
                    </w:tc>
                  </w:tr>
                  <w:tr w:rsidR="00F007DE" w:rsidRPr="00F007DE">
                    <w:trPr>
                      <w:tblCellSpacing w:w="0" w:type="dxa"/>
                    </w:trPr>
                    <w:tc>
                      <w:tcPr>
                        <w:tcW w:w="0" w:type="auto"/>
                        <w:shd w:val="clear" w:color="auto" w:fill="F7F7F7"/>
                        <w:hideMark/>
                      </w:tcPr>
                      <w:p w:rsidR="00F007DE" w:rsidRPr="00F007DE" w:rsidRDefault="00F007DE" w:rsidP="00F007DE">
                        <w:pPr>
                          <w:spacing w:after="0" w:line="240" w:lineRule="auto"/>
                          <w:jc w:val="right"/>
                          <w:rPr>
                            <w:rFonts w:ascii="Arial" w:eastAsia="Times New Roman" w:hAnsi="Arial" w:cs="Arial"/>
                            <w:sz w:val="18"/>
                            <w:szCs w:val="18"/>
                            <w:lang w:eastAsia="ru-RU"/>
                          </w:rPr>
                        </w:pPr>
                        <w:r w:rsidRPr="00F007DE">
                          <w:rPr>
                            <w:rFonts w:ascii="Arial" w:eastAsia="Times New Roman" w:hAnsi="Arial" w:cs="Arial"/>
                            <w:sz w:val="18"/>
                            <w:szCs w:val="18"/>
                            <w:lang w:eastAsia="ru-RU"/>
                          </w:rPr>
                          <w:t>Категории классификатора:</w:t>
                        </w:r>
                      </w:p>
                    </w:tc>
                    <w:tc>
                      <w:tcPr>
                        <w:tcW w:w="0" w:type="auto"/>
                        <w:shd w:val="clear" w:color="auto" w:fill="F7F7F7"/>
                        <w:hideMark/>
                      </w:tcPr>
                      <w:p w:rsidR="00F007DE" w:rsidRPr="00F007DE" w:rsidRDefault="00F007DE" w:rsidP="00F007DE">
                        <w:pPr>
                          <w:spacing w:after="0" w:line="240" w:lineRule="auto"/>
                          <w:rPr>
                            <w:rFonts w:ascii="Arial" w:eastAsia="Times New Roman" w:hAnsi="Arial" w:cs="Arial"/>
                            <w:sz w:val="18"/>
                            <w:szCs w:val="18"/>
                            <w:lang w:eastAsia="ru-RU"/>
                          </w:rPr>
                        </w:pPr>
                        <w:r w:rsidRPr="00F007DE">
                          <w:rPr>
                            <w:rFonts w:ascii="Arial" w:eastAsia="Times New Roman" w:hAnsi="Arial" w:cs="Arial"/>
                            <w:sz w:val="18"/>
                            <w:szCs w:val="18"/>
                            <w:lang w:eastAsia="ru-RU"/>
                          </w:rPr>
                          <w:t>4520519 </w:t>
                        </w:r>
                        <w:hyperlink r:id="rId10" w:history="1">
                          <w:r w:rsidRPr="00F007DE">
                            <w:rPr>
                              <w:rFonts w:ascii="Arial" w:eastAsia="Times New Roman" w:hAnsi="Arial" w:cs="Arial"/>
                              <w:color w:val="1C50A4"/>
                              <w:sz w:val="18"/>
                              <w:szCs w:val="18"/>
                              <w:lang w:eastAsia="ru-RU"/>
                            </w:rPr>
                            <w:t>Строительство "под ключ" производственных зданий и сооружений прочих</w:t>
                          </w:r>
                        </w:hyperlink>
                      </w:p>
                    </w:tc>
                  </w:tr>
                  <w:tr w:rsidR="00F007DE" w:rsidRPr="00F007DE">
                    <w:trPr>
                      <w:tblCellSpacing w:w="0" w:type="dxa"/>
                    </w:trPr>
                    <w:tc>
                      <w:tcPr>
                        <w:tcW w:w="0" w:type="auto"/>
                        <w:shd w:val="clear" w:color="auto" w:fill="E9E9E9"/>
                        <w:hideMark/>
                      </w:tcPr>
                      <w:p w:rsidR="00F007DE" w:rsidRPr="00F007DE" w:rsidRDefault="00F007DE" w:rsidP="00F007DE">
                        <w:pPr>
                          <w:spacing w:after="0" w:line="240" w:lineRule="auto"/>
                          <w:jc w:val="right"/>
                          <w:rPr>
                            <w:rFonts w:ascii="Arial" w:eastAsia="Times New Roman" w:hAnsi="Arial" w:cs="Arial"/>
                            <w:sz w:val="18"/>
                            <w:szCs w:val="18"/>
                            <w:lang w:eastAsia="ru-RU"/>
                          </w:rPr>
                        </w:pPr>
                        <w:r w:rsidRPr="00F007DE">
                          <w:rPr>
                            <w:rFonts w:ascii="Arial" w:eastAsia="Times New Roman" w:hAnsi="Arial" w:cs="Arial"/>
                            <w:sz w:val="18"/>
                            <w:szCs w:val="18"/>
                            <w:lang w:eastAsia="ru-RU"/>
                          </w:rPr>
                          <w:t>Категория ОКДП:</w:t>
                        </w:r>
                      </w:p>
                    </w:tc>
                    <w:tc>
                      <w:tcPr>
                        <w:tcW w:w="0" w:type="auto"/>
                        <w:shd w:val="clear" w:color="auto" w:fill="E9E9E9"/>
                        <w:hideMark/>
                      </w:tcPr>
                      <w:p w:rsidR="00F007DE" w:rsidRPr="00F007DE" w:rsidRDefault="00F007DE" w:rsidP="00F007DE">
                        <w:pPr>
                          <w:spacing w:after="0" w:line="240" w:lineRule="auto"/>
                          <w:rPr>
                            <w:rFonts w:ascii="Arial" w:eastAsia="Times New Roman" w:hAnsi="Arial" w:cs="Arial"/>
                            <w:sz w:val="18"/>
                            <w:szCs w:val="18"/>
                            <w:lang w:eastAsia="ru-RU"/>
                          </w:rPr>
                        </w:pPr>
                        <w:r w:rsidRPr="00F007DE">
                          <w:rPr>
                            <w:rFonts w:ascii="Arial" w:eastAsia="Times New Roman" w:hAnsi="Arial" w:cs="Arial"/>
                            <w:sz w:val="18"/>
                            <w:szCs w:val="18"/>
                            <w:lang w:eastAsia="ru-RU"/>
                          </w:rPr>
                          <w:t>4520510 </w:t>
                        </w:r>
                        <w:hyperlink r:id="rId11" w:history="1">
                          <w:r w:rsidRPr="00F007DE">
                            <w:rPr>
                              <w:rFonts w:ascii="Arial" w:eastAsia="Times New Roman" w:hAnsi="Arial" w:cs="Arial"/>
                              <w:color w:val="1C50A4"/>
                              <w:sz w:val="18"/>
                              <w:szCs w:val="18"/>
                              <w:lang w:eastAsia="ru-RU"/>
                            </w:rPr>
                            <w:t>Строительство "под ключ" промышленных зданий, зданий и сооружений жилищно-коммунального хозяйства и культурно-бытового назначения</w:t>
                          </w:r>
                        </w:hyperlink>
                      </w:p>
                    </w:tc>
                  </w:tr>
                  <w:tr w:rsidR="00F007DE" w:rsidRPr="00F007DE">
                    <w:trPr>
                      <w:tblCellSpacing w:w="0" w:type="dxa"/>
                    </w:trPr>
                    <w:tc>
                      <w:tcPr>
                        <w:tcW w:w="0" w:type="auto"/>
                        <w:shd w:val="clear" w:color="auto" w:fill="F7F7F7"/>
                        <w:hideMark/>
                      </w:tcPr>
                      <w:p w:rsidR="00F007DE" w:rsidRPr="00F007DE" w:rsidRDefault="00F007DE" w:rsidP="00F007DE">
                        <w:pPr>
                          <w:spacing w:after="0" w:line="240" w:lineRule="auto"/>
                          <w:jc w:val="right"/>
                          <w:rPr>
                            <w:rFonts w:ascii="Arial" w:eastAsia="Times New Roman" w:hAnsi="Arial" w:cs="Arial"/>
                            <w:sz w:val="18"/>
                            <w:szCs w:val="18"/>
                            <w:lang w:eastAsia="ru-RU"/>
                          </w:rPr>
                        </w:pPr>
                        <w:r w:rsidRPr="00F007DE">
                          <w:rPr>
                            <w:rFonts w:ascii="Arial" w:eastAsia="Times New Roman" w:hAnsi="Arial" w:cs="Arial"/>
                            <w:sz w:val="18"/>
                            <w:szCs w:val="18"/>
                            <w:lang w:eastAsia="ru-RU"/>
                          </w:rPr>
                          <w:t>Категория ОКВЭД:</w:t>
                        </w:r>
                      </w:p>
                    </w:tc>
                    <w:tc>
                      <w:tcPr>
                        <w:tcW w:w="0" w:type="auto"/>
                        <w:shd w:val="clear" w:color="auto" w:fill="F7F7F7"/>
                        <w:hideMark/>
                      </w:tcPr>
                      <w:p w:rsidR="00F007DE" w:rsidRPr="00F007DE" w:rsidRDefault="00F007DE" w:rsidP="00F007DE">
                        <w:pPr>
                          <w:spacing w:after="0" w:line="240" w:lineRule="auto"/>
                          <w:rPr>
                            <w:rFonts w:ascii="Arial" w:eastAsia="Times New Roman" w:hAnsi="Arial" w:cs="Arial"/>
                            <w:sz w:val="18"/>
                            <w:szCs w:val="18"/>
                            <w:lang w:eastAsia="ru-RU"/>
                          </w:rPr>
                        </w:pPr>
                        <w:r w:rsidRPr="00F007DE">
                          <w:rPr>
                            <w:rFonts w:ascii="Arial" w:eastAsia="Times New Roman" w:hAnsi="Arial" w:cs="Arial"/>
                            <w:sz w:val="18"/>
                            <w:szCs w:val="18"/>
                            <w:lang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in;height:18pt" o:ole="">
                              <v:imagedata r:id="rId12" o:title=""/>
                            </v:shape>
                            <w:control r:id="rId13" w:name="DefaultOcxName" w:shapeid="_x0000_i1035"/>
                          </w:object>
                        </w:r>
                        <w:r w:rsidRPr="00F007DE">
                          <w:rPr>
                            <w:rFonts w:ascii="Arial" w:eastAsia="Times New Roman" w:hAnsi="Arial" w:cs="Arial"/>
                            <w:sz w:val="18"/>
                            <w:szCs w:val="18"/>
                            <w:lang w:eastAsia="ru-RU"/>
                          </w:rPr>
                          <w:t xml:space="preserve">Производство общестроительных работ по возведению зданий; </w:t>
                        </w:r>
                      </w:p>
                    </w:tc>
                  </w:tr>
                  <w:tr w:rsidR="00F007DE" w:rsidRPr="00F007DE">
                    <w:trPr>
                      <w:tblCellSpacing w:w="0" w:type="dxa"/>
                    </w:trPr>
                    <w:tc>
                      <w:tcPr>
                        <w:tcW w:w="0" w:type="auto"/>
                        <w:shd w:val="clear" w:color="auto" w:fill="E9E9E9"/>
                        <w:hideMark/>
                      </w:tcPr>
                      <w:p w:rsidR="00F007DE" w:rsidRPr="00F007DE" w:rsidRDefault="00F007DE" w:rsidP="00F007DE">
                        <w:pPr>
                          <w:spacing w:after="0" w:line="240" w:lineRule="auto"/>
                          <w:jc w:val="right"/>
                          <w:rPr>
                            <w:rFonts w:ascii="Arial" w:eastAsia="Times New Roman" w:hAnsi="Arial" w:cs="Arial"/>
                            <w:sz w:val="18"/>
                            <w:szCs w:val="18"/>
                            <w:lang w:eastAsia="ru-RU"/>
                          </w:rPr>
                        </w:pPr>
                        <w:r w:rsidRPr="00F007DE">
                          <w:rPr>
                            <w:rFonts w:ascii="Arial" w:eastAsia="Times New Roman" w:hAnsi="Arial" w:cs="Arial"/>
                            <w:sz w:val="18"/>
                            <w:szCs w:val="18"/>
                            <w:lang w:eastAsia="ru-RU"/>
                          </w:rPr>
                          <w:t>Дата публикации:</w:t>
                        </w:r>
                      </w:p>
                    </w:tc>
                    <w:tc>
                      <w:tcPr>
                        <w:tcW w:w="0" w:type="auto"/>
                        <w:shd w:val="clear" w:color="auto" w:fill="E9E9E9"/>
                        <w:hideMark/>
                      </w:tcPr>
                      <w:p w:rsidR="00F007DE" w:rsidRPr="00F007DE" w:rsidRDefault="00F007DE" w:rsidP="00F007DE">
                        <w:pPr>
                          <w:spacing w:after="0" w:line="240" w:lineRule="auto"/>
                          <w:rPr>
                            <w:rFonts w:ascii="Arial" w:eastAsia="Times New Roman" w:hAnsi="Arial" w:cs="Arial"/>
                            <w:sz w:val="18"/>
                            <w:szCs w:val="18"/>
                            <w:lang w:eastAsia="ru-RU"/>
                          </w:rPr>
                        </w:pPr>
                        <w:r w:rsidRPr="00F007DE">
                          <w:rPr>
                            <w:rFonts w:ascii="Arial" w:eastAsia="Times New Roman" w:hAnsi="Arial" w:cs="Arial"/>
                            <w:sz w:val="18"/>
                            <w:szCs w:val="18"/>
                            <w:lang w:eastAsia="ru-RU"/>
                          </w:rPr>
                          <w:t>20.10.2015 07:15</w:t>
                        </w:r>
                      </w:p>
                    </w:tc>
                  </w:tr>
                  <w:tr w:rsidR="00F007DE" w:rsidRPr="00F007DE">
                    <w:trPr>
                      <w:tblCellSpacing w:w="0" w:type="dxa"/>
                    </w:trPr>
                    <w:tc>
                      <w:tcPr>
                        <w:tcW w:w="0" w:type="auto"/>
                        <w:shd w:val="clear" w:color="auto" w:fill="F7F7F7"/>
                        <w:hideMark/>
                      </w:tcPr>
                      <w:p w:rsidR="00F007DE" w:rsidRPr="00F007DE" w:rsidRDefault="00F007DE" w:rsidP="00F007DE">
                        <w:pPr>
                          <w:spacing w:after="0" w:line="240" w:lineRule="auto"/>
                          <w:jc w:val="right"/>
                          <w:rPr>
                            <w:rFonts w:ascii="Arial" w:eastAsia="Times New Roman" w:hAnsi="Arial" w:cs="Arial"/>
                            <w:sz w:val="18"/>
                            <w:szCs w:val="18"/>
                            <w:lang w:eastAsia="ru-RU"/>
                          </w:rPr>
                        </w:pPr>
                        <w:r w:rsidRPr="00F007DE">
                          <w:rPr>
                            <w:rFonts w:ascii="Arial" w:eastAsia="Times New Roman" w:hAnsi="Arial" w:cs="Arial"/>
                            <w:sz w:val="18"/>
                            <w:szCs w:val="18"/>
                            <w:lang w:eastAsia="ru-RU"/>
                          </w:rPr>
                          <w:t>Сроки поставки:</w:t>
                        </w:r>
                      </w:p>
                    </w:tc>
                    <w:tc>
                      <w:tcPr>
                        <w:tcW w:w="0" w:type="auto"/>
                        <w:shd w:val="clear" w:color="auto" w:fill="F7F7F7"/>
                        <w:hideMark/>
                      </w:tcPr>
                      <w:p w:rsidR="00F007DE" w:rsidRPr="00F007DE" w:rsidRDefault="00F007DE" w:rsidP="00F007DE">
                        <w:pPr>
                          <w:spacing w:after="0" w:line="240" w:lineRule="auto"/>
                          <w:rPr>
                            <w:rFonts w:ascii="Arial" w:eastAsia="Times New Roman" w:hAnsi="Arial" w:cs="Arial"/>
                            <w:sz w:val="18"/>
                            <w:szCs w:val="18"/>
                            <w:lang w:eastAsia="ru-RU"/>
                          </w:rPr>
                        </w:pPr>
                        <w:r w:rsidRPr="00F007DE">
                          <w:rPr>
                            <w:rFonts w:ascii="Arial" w:eastAsia="Times New Roman" w:hAnsi="Arial" w:cs="Arial"/>
                            <w:b/>
                            <w:bCs/>
                            <w:sz w:val="18"/>
                            <w:szCs w:val="18"/>
                            <w:lang w:eastAsia="ru-RU"/>
                          </w:rPr>
                          <w:t>01.04.2016 - 09.12.2016</w:t>
                        </w:r>
                      </w:p>
                    </w:tc>
                  </w:tr>
                  <w:tr w:rsidR="00F007DE" w:rsidRPr="00F007DE">
                    <w:trPr>
                      <w:tblCellSpacing w:w="0" w:type="dxa"/>
                    </w:trPr>
                    <w:tc>
                      <w:tcPr>
                        <w:tcW w:w="0" w:type="auto"/>
                        <w:shd w:val="clear" w:color="auto" w:fill="E9E9E9"/>
                        <w:hideMark/>
                      </w:tcPr>
                      <w:p w:rsidR="00F007DE" w:rsidRPr="00F007DE" w:rsidRDefault="00F007DE" w:rsidP="00F007DE">
                        <w:pPr>
                          <w:spacing w:after="0" w:line="240" w:lineRule="auto"/>
                          <w:jc w:val="right"/>
                          <w:rPr>
                            <w:rFonts w:ascii="Arial" w:eastAsia="Times New Roman" w:hAnsi="Arial" w:cs="Arial"/>
                            <w:sz w:val="18"/>
                            <w:szCs w:val="18"/>
                            <w:lang w:eastAsia="ru-RU"/>
                          </w:rPr>
                        </w:pPr>
                        <w:r w:rsidRPr="00F007DE">
                          <w:rPr>
                            <w:rFonts w:ascii="Arial" w:eastAsia="Times New Roman" w:hAnsi="Arial" w:cs="Arial"/>
                            <w:sz w:val="18"/>
                            <w:szCs w:val="18"/>
                            <w:lang w:eastAsia="ru-RU"/>
                          </w:rPr>
                          <w:t>Почтовый адрес заказчика:</w:t>
                        </w:r>
                      </w:p>
                    </w:tc>
                    <w:tc>
                      <w:tcPr>
                        <w:tcW w:w="0" w:type="auto"/>
                        <w:shd w:val="clear" w:color="auto" w:fill="E9E9E9"/>
                        <w:hideMark/>
                      </w:tcPr>
                      <w:p w:rsidR="00F007DE" w:rsidRPr="00F007DE" w:rsidRDefault="00F007DE" w:rsidP="00F007DE">
                        <w:pPr>
                          <w:spacing w:after="0" w:line="240" w:lineRule="auto"/>
                          <w:rPr>
                            <w:rFonts w:ascii="Arial" w:eastAsia="Times New Roman" w:hAnsi="Arial" w:cs="Arial"/>
                            <w:sz w:val="18"/>
                            <w:szCs w:val="18"/>
                            <w:lang w:eastAsia="ru-RU"/>
                          </w:rPr>
                        </w:pPr>
                        <w:r w:rsidRPr="00F007DE">
                          <w:rPr>
                            <w:rFonts w:ascii="Arial" w:eastAsia="Times New Roman" w:hAnsi="Arial" w:cs="Arial"/>
                            <w:sz w:val="18"/>
                            <w:szCs w:val="18"/>
                            <w:lang w:eastAsia="ru-RU"/>
                          </w:rPr>
                          <w:t xml:space="preserve">628285, Ханты-Мансийский Автономный округ - Югра, г. </w:t>
                        </w:r>
                        <w:proofErr w:type="spellStart"/>
                        <w:r w:rsidRPr="00F007DE">
                          <w:rPr>
                            <w:rFonts w:ascii="Arial" w:eastAsia="Times New Roman" w:hAnsi="Arial" w:cs="Arial"/>
                            <w:sz w:val="18"/>
                            <w:szCs w:val="18"/>
                            <w:lang w:eastAsia="ru-RU"/>
                          </w:rPr>
                          <w:t>Урай</w:t>
                        </w:r>
                        <w:proofErr w:type="spellEnd"/>
                        <w:r w:rsidRPr="00F007DE">
                          <w:rPr>
                            <w:rFonts w:ascii="Arial" w:eastAsia="Times New Roman" w:hAnsi="Arial" w:cs="Arial"/>
                            <w:sz w:val="18"/>
                            <w:szCs w:val="18"/>
                            <w:lang w:eastAsia="ru-RU"/>
                          </w:rPr>
                          <w:t xml:space="preserve">, </w:t>
                        </w:r>
                        <w:proofErr w:type="spellStart"/>
                        <w:r w:rsidRPr="00F007DE">
                          <w:rPr>
                            <w:rFonts w:ascii="Arial" w:eastAsia="Times New Roman" w:hAnsi="Arial" w:cs="Arial"/>
                            <w:sz w:val="18"/>
                            <w:szCs w:val="18"/>
                            <w:lang w:eastAsia="ru-RU"/>
                          </w:rPr>
                          <w:t>мкр</w:t>
                        </w:r>
                        <w:proofErr w:type="spellEnd"/>
                        <w:r w:rsidRPr="00F007DE">
                          <w:rPr>
                            <w:rFonts w:ascii="Arial" w:eastAsia="Times New Roman" w:hAnsi="Arial" w:cs="Arial"/>
                            <w:sz w:val="18"/>
                            <w:szCs w:val="18"/>
                            <w:lang w:eastAsia="ru-RU"/>
                          </w:rPr>
                          <w:t>. Электросети</w:t>
                        </w:r>
                      </w:p>
                    </w:tc>
                  </w:tr>
                  <w:tr w:rsidR="00F007DE" w:rsidRPr="00F007DE">
                    <w:trPr>
                      <w:tblCellSpacing w:w="0" w:type="dxa"/>
                    </w:trPr>
                    <w:tc>
                      <w:tcPr>
                        <w:tcW w:w="0" w:type="auto"/>
                        <w:shd w:val="clear" w:color="auto" w:fill="F7F7F7"/>
                        <w:hideMark/>
                      </w:tcPr>
                      <w:p w:rsidR="00F007DE" w:rsidRPr="00F007DE" w:rsidRDefault="00F007DE" w:rsidP="00F007DE">
                        <w:pPr>
                          <w:spacing w:after="0" w:line="240" w:lineRule="auto"/>
                          <w:jc w:val="right"/>
                          <w:rPr>
                            <w:rFonts w:ascii="Arial" w:eastAsia="Times New Roman" w:hAnsi="Arial" w:cs="Arial"/>
                            <w:sz w:val="18"/>
                            <w:szCs w:val="18"/>
                            <w:lang w:eastAsia="ru-RU"/>
                          </w:rPr>
                        </w:pPr>
                        <w:r w:rsidRPr="00F007DE">
                          <w:rPr>
                            <w:rFonts w:ascii="Arial" w:eastAsia="Times New Roman" w:hAnsi="Arial" w:cs="Arial"/>
                            <w:sz w:val="18"/>
                            <w:szCs w:val="18"/>
                            <w:lang w:eastAsia="ru-RU"/>
                          </w:rPr>
                          <w:t>Местонахождение заказчика:</w:t>
                        </w:r>
                      </w:p>
                    </w:tc>
                    <w:tc>
                      <w:tcPr>
                        <w:tcW w:w="0" w:type="auto"/>
                        <w:shd w:val="clear" w:color="auto" w:fill="F7F7F7"/>
                        <w:hideMark/>
                      </w:tcPr>
                      <w:p w:rsidR="00F007DE" w:rsidRPr="00F007DE" w:rsidRDefault="00F007DE" w:rsidP="00F007DE">
                        <w:pPr>
                          <w:spacing w:after="0" w:line="240" w:lineRule="auto"/>
                          <w:rPr>
                            <w:rFonts w:ascii="Arial" w:eastAsia="Times New Roman" w:hAnsi="Arial" w:cs="Arial"/>
                            <w:sz w:val="18"/>
                            <w:szCs w:val="18"/>
                            <w:lang w:eastAsia="ru-RU"/>
                          </w:rPr>
                        </w:pPr>
                        <w:r w:rsidRPr="00F007DE">
                          <w:rPr>
                            <w:rFonts w:ascii="Arial" w:eastAsia="Times New Roman" w:hAnsi="Arial" w:cs="Arial"/>
                            <w:sz w:val="18"/>
                            <w:szCs w:val="18"/>
                            <w:lang w:eastAsia="ru-RU"/>
                          </w:rPr>
                          <w:t xml:space="preserve">628285, Ханты-Мансийский Автономный округ - Югра, г. </w:t>
                        </w:r>
                        <w:proofErr w:type="spellStart"/>
                        <w:r w:rsidRPr="00F007DE">
                          <w:rPr>
                            <w:rFonts w:ascii="Arial" w:eastAsia="Times New Roman" w:hAnsi="Arial" w:cs="Arial"/>
                            <w:sz w:val="18"/>
                            <w:szCs w:val="18"/>
                            <w:lang w:eastAsia="ru-RU"/>
                          </w:rPr>
                          <w:t>Урай</w:t>
                        </w:r>
                        <w:proofErr w:type="spellEnd"/>
                        <w:r w:rsidRPr="00F007DE">
                          <w:rPr>
                            <w:rFonts w:ascii="Arial" w:eastAsia="Times New Roman" w:hAnsi="Arial" w:cs="Arial"/>
                            <w:sz w:val="18"/>
                            <w:szCs w:val="18"/>
                            <w:lang w:eastAsia="ru-RU"/>
                          </w:rPr>
                          <w:t xml:space="preserve">, </w:t>
                        </w:r>
                        <w:proofErr w:type="spellStart"/>
                        <w:r w:rsidRPr="00F007DE">
                          <w:rPr>
                            <w:rFonts w:ascii="Arial" w:eastAsia="Times New Roman" w:hAnsi="Arial" w:cs="Arial"/>
                            <w:sz w:val="18"/>
                            <w:szCs w:val="18"/>
                            <w:lang w:eastAsia="ru-RU"/>
                          </w:rPr>
                          <w:t>мкр</w:t>
                        </w:r>
                        <w:proofErr w:type="spellEnd"/>
                        <w:r w:rsidRPr="00F007DE">
                          <w:rPr>
                            <w:rFonts w:ascii="Arial" w:eastAsia="Times New Roman" w:hAnsi="Arial" w:cs="Arial"/>
                            <w:sz w:val="18"/>
                            <w:szCs w:val="18"/>
                            <w:lang w:eastAsia="ru-RU"/>
                          </w:rPr>
                          <w:t>. Электросети</w:t>
                        </w:r>
                      </w:p>
                    </w:tc>
                  </w:tr>
                  <w:tr w:rsidR="00F007DE" w:rsidRPr="00F007DE">
                    <w:trPr>
                      <w:tblCellSpacing w:w="0" w:type="dxa"/>
                    </w:trPr>
                    <w:tc>
                      <w:tcPr>
                        <w:tcW w:w="0" w:type="auto"/>
                        <w:shd w:val="clear" w:color="auto" w:fill="E9E9E9"/>
                        <w:hideMark/>
                      </w:tcPr>
                      <w:p w:rsidR="00F007DE" w:rsidRPr="00F007DE" w:rsidRDefault="00F007DE" w:rsidP="00F007DE">
                        <w:pPr>
                          <w:spacing w:after="0" w:line="240" w:lineRule="auto"/>
                          <w:jc w:val="right"/>
                          <w:rPr>
                            <w:rFonts w:ascii="Arial" w:eastAsia="Times New Roman" w:hAnsi="Arial" w:cs="Arial"/>
                            <w:sz w:val="18"/>
                            <w:szCs w:val="18"/>
                            <w:lang w:eastAsia="ru-RU"/>
                          </w:rPr>
                        </w:pPr>
                        <w:r w:rsidRPr="00F007DE">
                          <w:rPr>
                            <w:rFonts w:ascii="Arial" w:eastAsia="Times New Roman" w:hAnsi="Arial" w:cs="Arial"/>
                            <w:sz w:val="18"/>
                            <w:szCs w:val="18"/>
                            <w:lang w:eastAsia="ru-RU"/>
                          </w:rPr>
                          <w:t>Контактное лицо:</w:t>
                        </w:r>
                      </w:p>
                    </w:tc>
                    <w:tc>
                      <w:tcPr>
                        <w:tcW w:w="0" w:type="auto"/>
                        <w:shd w:val="clear" w:color="auto" w:fill="E9E9E9"/>
                        <w:hideMark/>
                      </w:tcPr>
                      <w:p w:rsidR="00F007DE" w:rsidRPr="00F007DE" w:rsidRDefault="00F007DE" w:rsidP="00F007DE">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F007DE">
                            <w:rPr>
                              <w:rFonts w:ascii="Arial" w:eastAsia="Times New Roman" w:hAnsi="Arial" w:cs="Arial"/>
                              <w:color w:val="1C50A4"/>
                              <w:sz w:val="18"/>
                              <w:szCs w:val="18"/>
                              <w:lang w:eastAsia="ru-RU"/>
                            </w:rPr>
                            <w:t>Окунцев Евгений Сергеевич</w:t>
                          </w:r>
                        </w:hyperlink>
                        <w:r w:rsidRPr="00F007DE">
                          <w:rPr>
                            <w:rFonts w:ascii="Arial" w:eastAsia="Times New Roman" w:hAnsi="Arial" w:cs="Arial"/>
                            <w:sz w:val="18"/>
                            <w:szCs w:val="18"/>
                            <w:lang w:eastAsia="ru-RU"/>
                          </w:rPr>
                          <w:t xml:space="preserve">, тел.+7 (34676) 5-32-60, </w:t>
                        </w:r>
                        <w:hyperlink r:id="rId15" w:history="1">
                          <w:r w:rsidRPr="00F007DE">
                            <w:rPr>
                              <w:rFonts w:ascii="Arial" w:eastAsia="Times New Roman" w:hAnsi="Arial" w:cs="Arial"/>
                              <w:color w:val="1C50A4"/>
                              <w:sz w:val="18"/>
                              <w:szCs w:val="18"/>
                              <w:lang w:eastAsia="ru-RU"/>
                            </w:rPr>
                            <w:t>OkuntsevES@yec.te.ru</w:t>
                          </w:r>
                        </w:hyperlink>
                      </w:p>
                    </w:tc>
                  </w:tr>
                  <w:tr w:rsidR="00F007DE" w:rsidRPr="00F007DE">
                    <w:trPr>
                      <w:tblCellSpacing w:w="0" w:type="dxa"/>
                    </w:trPr>
                    <w:tc>
                      <w:tcPr>
                        <w:tcW w:w="0" w:type="auto"/>
                        <w:shd w:val="clear" w:color="auto" w:fill="F7F7F7"/>
                        <w:hideMark/>
                      </w:tcPr>
                      <w:p w:rsidR="00F007DE" w:rsidRPr="00F007DE" w:rsidRDefault="00F007DE" w:rsidP="00F007DE">
                        <w:pPr>
                          <w:spacing w:after="0" w:line="240" w:lineRule="auto"/>
                          <w:jc w:val="right"/>
                          <w:rPr>
                            <w:rFonts w:ascii="Arial" w:eastAsia="Times New Roman" w:hAnsi="Arial" w:cs="Arial"/>
                            <w:sz w:val="18"/>
                            <w:szCs w:val="18"/>
                            <w:lang w:eastAsia="ru-RU"/>
                          </w:rPr>
                        </w:pPr>
                        <w:r w:rsidRPr="00F007DE">
                          <w:rPr>
                            <w:rFonts w:ascii="Arial" w:eastAsia="Times New Roman" w:hAnsi="Arial" w:cs="Arial"/>
                            <w:sz w:val="18"/>
                            <w:szCs w:val="18"/>
                            <w:lang w:eastAsia="ru-RU"/>
                          </w:rPr>
                          <w:t>Конкурсная комиссия:</w:t>
                        </w:r>
                      </w:p>
                    </w:tc>
                    <w:tc>
                      <w:tcPr>
                        <w:tcW w:w="0" w:type="auto"/>
                        <w:shd w:val="clear" w:color="auto" w:fill="F7F7F7"/>
                        <w:hideMark/>
                      </w:tcPr>
                      <w:p w:rsidR="00F007DE" w:rsidRPr="00F007DE" w:rsidRDefault="00F007DE" w:rsidP="00F007DE">
                        <w:pPr>
                          <w:spacing w:after="0" w:line="240" w:lineRule="auto"/>
                          <w:rPr>
                            <w:rFonts w:ascii="Arial" w:eastAsia="Times New Roman" w:hAnsi="Arial" w:cs="Arial"/>
                            <w:sz w:val="18"/>
                            <w:szCs w:val="18"/>
                            <w:lang w:eastAsia="ru-RU"/>
                          </w:rPr>
                        </w:pPr>
                        <w:r w:rsidRPr="00F007DE">
                          <w:rPr>
                            <w:rFonts w:ascii="Arial" w:eastAsia="Times New Roman" w:hAnsi="Arial" w:cs="Arial"/>
                            <w:sz w:val="18"/>
                            <w:szCs w:val="18"/>
                            <w:lang w:eastAsia="ru-RU"/>
                          </w:rPr>
                          <w:t>Назначена приказом АО "Тюменьэнерго" № 306 от 16.07.2015 г.</w:t>
                        </w:r>
                      </w:p>
                    </w:tc>
                  </w:tr>
                  <w:tr w:rsidR="00F007DE" w:rsidRPr="00F007DE">
                    <w:trPr>
                      <w:tblCellSpacing w:w="0" w:type="dxa"/>
                    </w:trPr>
                    <w:tc>
                      <w:tcPr>
                        <w:tcW w:w="0" w:type="auto"/>
                        <w:shd w:val="clear" w:color="auto" w:fill="E9E9E9"/>
                        <w:hideMark/>
                      </w:tcPr>
                      <w:p w:rsidR="00F007DE" w:rsidRPr="00F007DE" w:rsidRDefault="00F007DE" w:rsidP="00F007DE">
                        <w:pPr>
                          <w:spacing w:after="0" w:line="240" w:lineRule="auto"/>
                          <w:jc w:val="right"/>
                          <w:rPr>
                            <w:rFonts w:ascii="Arial" w:eastAsia="Times New Roman" w:hAnsi="Arial" w:cs="Arial"/>
                            <w:sz w:val="18"/>
                            <w:szCs w:val="18"/>
                            <w:lang w:eastAsia="ru-RU"/>
                          </w:rPr>
                        </w:pPr>
                        <w:r w:rsidRPr="00F007DE">
                          <w:rPr>
                            <w:rFonts w:ascii="Arial" w:eastAsia="Times New Roman" w:hAnsi="Arial" w:cs="Arial"/>
                            <w:sz w:val="18"/>
                            <w:szCs w:val="18"/>
                            <w:lang w:eastAsia="ru-RU"/>
                          </w:rPr>
                          <w:t>Требования к участникам:</w:t>
                        </w:r>
                      </w:p>
                    </w:tc>
                    <w:tc>
                      <w:tcPr>
                        <w:tcW w:w="0" w:type="auto"/>
                        <w:shd w:val="clear" w:color="auto" w:fill="E9E9E9"/>
                        <w:hideMark/>
                      </w:tcPr>
                      <w:p w:rsidR="00F007DE" w:rsidRPr="00F007DE" w:rsidRDefault="00F007DE" w:rsidP="00F007DE">
                        <w:pPr>
                          <w:spacing w:after="0" w:line="240" w:lineRule="auto"/>
                          <w:rPr>
                            <w:rFonts w:ascii="Arial" w:eastAsia="Times New Roman" w:hAnsi="Arial" w:cs="Arial"/>
                            <w:sz w:val="18"/>
                            <w:szCs w:val="18"/>
                            <w:lang w:eastAsia="ru-RU"/>
                          </w:rPr>
                        </w:pPr>
                        <w:r w:rsidRPr="00F007DE">
                          <w:rPr>
                            <w:rFonts w:ascii="Arial" w:eastAsia="Times New Roman" w:hAnsi="Arial" w:cs="Arial"/>
                            <w:sz w:val="18"/>
                            <w:szCs w:val="18"/>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F007DE">
                          <w:rPr>
                            <w:rFonts w:ascii="Arial" w:eastAsia="Times New Roman" w:hAnsi="Arial" w:cs="Arial"/>
                            <w:sz w:val="18"/>
                            <w:szCs w:val="18"/>
                            <w:lang w:eastAsia="ru-RU"/>
                          </w:rPr>
                          <w:br/>
                          <w:t>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24.07.2002г. №209-ФЗ</w:t>
                        </w:r>
                        <w:r w:rsidRPr="00F007DE">
                          <w:rPr>
                            <w:rFonts w:ascii="Arial" w:eastAsia="Times New Roman" w:hAnsi="Arial" w:cs="Arial"/>
                            <w:sz w:val="18"/>
                            <w:szCs w:val="18"/>
                            <w:lang w:eastAsia="ru-RU"/>
                          </w:rPr>
                          <w:br/>
                          <w:t>Обеспечение заявки на участия в закупке в размере 2 % начальной цены лота.</w:t>
                        </w:r>
                        <w:r w:rsidRPr="00F007DE">
                          <w:rPr>
                            <w:rFonts w:ascii="Arial" w:eastAsia="Times New Roman" w:hAnsi="Arial" w:cs="Arial"/>
                            <w:sz w:val="18"/>
                            <w:szCs w:val="18"/>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r w:rsidRPr="00F007DE">
                          <w:rPr>
                            <w:rFonts w:ascii="Arial" w:eastAsia="Times New Roman" w:hAnsi="Arial" w:cs="Arial"/>
                            <w:sz w:val="18"/>
                            <w:szCs w:val="18"/>
                            <w:lang w:eastAsia="ru-RU"/>
                          </w:rPr>
                          <w:br/>
                          <w:t>Обеспечение исполнения договора в размере:</w:t>
                        </w:r>
                        <w:r w:rsidRPr="00F007DE">
                          <w:rPr>
                            <w:rFonts w:ascii="Arial" w:eastAsia="Times New Roman" w:hAnsi="Arial" w:cs="Arial"/>
                            <w:sz w:val="18"/>
                            <w:szCs w:val="18"/>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путем предоставления безотзывной безусловной банковской гарантии.</w:t>
                        </w:r>
                        <w:r w:rsidRPr="00F007DE">
                          <w:rPr>
                            <w:rFonts w:ascii="Arial" w:eastAsia="Times New Roman" w:hAnsi="Arial" w:cs="Arial"/>
                            <w:sz w:val="18"/>
                            <w:szCs w:val="18"/>
                            <w:lang w:eastAsia="ru-RU"/>
                          </w:rPr>
                          <w:br/>
                          <w:t>Обеспечение исполнения договора должно быть предоставлено Заказчику до даты заключения договора.</w:t>
                        </w:r>
                        <w:r w:rsidRPr="00F007DE">
                          <w:rPr>
                            <w:rFonts w:ascii="Arial" w:eastAsia="Times New Roman" w:hAnsi="Arial" w:cs="Arial"/>
                            <w:sz w:val="18"/>
                            <w:szCs w:val="18"/>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F007DE">
                          <w:rPr>
                            <w:rFonts w:ascii="Arial" w:eastAsia="Times New Roman" w:hAnsi="Arial" w:cs="Arial"/>
                            <w:sz w:val="18"/>
                            <w:szCs w:val="18"/>
                            <w:lang w:eastAsia="ru-RU"/>
                          </w:rPr>
                          <w:br/>
                          <w:t>Работы/услуги/поставки, выполняемые субподрядчиками/ соисполнителями/ субпоставщиками не должны превышать 50% от общего объема работ</w:t>
                        </w:r>
                        <w:r w:rsidRPr="00F007DE">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F007DE">
                          <w:rPr>
                            <w:rFonts w:ascii="Arial" w:eastAsia="Times New Roman" w:hAnsi="Arial" w:cs="Arial"/>
                            <w:sz w:val="18"/>
                            <w:szCs w:val="18"/>
                            <w:lang w:eastAsia="ru-RU"/>
                          </w:rPr>
                          <w:br/>
                          <w:t>Участник должен обладать необходимыми кадровыми ресурсами: в соответствии с приложением № 1 к техническому заданию</w:t>
                        </w:r>
                        <w:r w:rsidRPr="00F007DE">
                          <w:rPr>
                            <w:rFonts w:ascii="Arial" w:eastAsia="Times New Roman" w:hAnsi="Arial" w:cs="Arial"/>
                            <w:sz w:val="18"/>
                            <w:szCs w:val="18"/>
                            <w:lang w:eastAsia="ru-RU"/>
                          </w:rPr>
                          <w:br/>
                          <w:t>Участник должен обладать необходимыми основными машинами и механизмами: в соответствии с приложением № 1 к техническому заданию</w:t>
                        </w:r>
                        <w:r w:rsidRPr="00F007DE">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F007DE">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F007DE">
                          <w:rPr>
                            <w:rFonts w:ascii="Arial" w:eastAsia="Times New Roman" w:hAnsi="Arial" w:cs="Arial"/>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F007DE">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АО «Тюменьэнерго»;</w:t>
                        </w:r>
                        <w:r w:rsidRPr="00F007DE">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F007DE">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F007DE">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F007DE">
                          <w:rPr>
                            <w:rFonts w:ascii="Arial" w:eastAsia="Times New Roman" w:hAnsi="Arial" w:cs="Arial"/>
                            <w:sz w:val="18"/>
                            <w:szCs w:val="18"/>
                            <w:lang w:eastAsia="ru-RU"/>
                          </w:rPr>
                          <w:br/>
                          <w:t>д) Участник не должен иметь задолженность по уплате налогов;</w:t>
                        </w:r>
                        <w:r w:rsidRPr="00F007DE">
                          <w:rPr>
                            <w:rFonts w:ascii="Arial" w:eastAsia="Times New Roman" w:hAnsi="Arial" w:cs="Arial"/>
                            <w:sz w:val="18"/>
                            <w:szCs w:val="18"/>
                            <w:lang w:eastAsia="ru-RU"/>
                          </w:rPr>
                          <w:br/>
                          <w:t>е) на имущество Участника не должен быть наложен арест;</w:t>
                        </w:r>
                        <w:r w:rsidRPr="00F007DE">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F007DE">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F007DE">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ПАО «</w:t>
                        </w:r>
                        <w:proofErr w:type="spellStart"/>
                        <w:r w:rsidRPr="00F007DE">
                          <w:rPr>
                            <w:rFonts w:ascii="Arial" w:eastAsia="Times New Roman" w:hAnsi="Arial" w:cs="Arial"/>
                            <w:sz w:val="18"/>
                            <w:szCs w:val="18"/>
                            <w:lang w:eastAsia="ru-RU"/>
                          </w:rPr>
                          <w:t>Россети</w:t>
                        </w:r>
                        <w:proofErr w:type="spellEnd"/>
                        <w:r w:rsidRPr="00F007DE">
                          <w:rPr>
                            <w:rFonts w:ascii="Arial" w:eastAsia="Times New Roman" w:hAnsi="Arial" w:cs="Arial"/>
                            <w:sz w:val="18"/>
                            <w:szCs w:val="18"/>
                            <w:lang w:eastAsia="ru-RU"/>
                          </w:rPr>
                          <w:t>», ДЗО (ВЗО) ПАО «</w:t>
                        </w:r>
                        <w:proofErr w:type="spellStart"/>
                        <w:r w:rsidRPr="00F007DE">
                          <w:rPr>
                            <w:rFonts w:ascii="Arial" w:eastAsia="Times New Roman" w:hAnsi="Arial" w:cs="Arial"/>
                            <w:sz w:val="18"/>
                            <w:szCs w:val="18"/>
                            <w:lang w:eastAsia="ru-RU"/>
                          </w:rPr>
                          <w:t>Россети</w:t>
                        </w:r>
                        <w:proofErr w:type="spellEnd"/>
                        <w:r w:rsidRPr="00F007DE">
                          <w:rPr>
                            <w:rFonts w:ascii="Arial" w:eastAsia="Times New Roman" w:hAnsi="Arial" w:cs="Arial"/>
                            <w:sz w:val="18"/>
                            <w:szCs w:val="18"/>
                            <w:lang w:eastAsia="ru-RU"/>
                          </w:rPr>
                          <w:t>», а также родственниками работников ПАО «</w:t>
                        </w:r>
                        <w:proofErr w:type="spellStart"/>
                        <w:r w:rsidRPr="00F007DE">
                          <w:rPr>
                            <w:rFonts w:ascii="Arial" w:eastAsia="Times New Roman" w:hAnsi="Arial" w:cs="Arial"/>
                            <w:sz w:val="18"/>
                            <w:szCs w:val="18"/>
                            <w:lang w:eastAsia="ru-RU"/>
                          </w:rPr>
                          <w:t>Россети</w:t>
                        </w:r>
                        <w:proofErr w:type="spellEnd"/>
                        <w:r w:rsidRPr="00F007DE">
                          <w:rPr>
                            <w:rFonts w:ascii="Arial" w:eastAsia="Times New Roman" w:hAnsi="Arial" w:cs="Arial"/>
                            <w:sz w:val="18"/>
                            <w:szCs w:val="18"/>
                            <w:lang w:eastAsia="ru-RU"/>
                          </w:rPr>
                          <w:t>», ДЗО (ВЗО) ПАО «</w:t>
                        </w:r>
                        <w:proofErr w:type="spellStart"/>
                        <w:r w:rsidRPr="00F007DE">
                          <w:rPr>
                            <w:rFonts w:ascii="Arial" w:eastAsia="Times New Roman" w:hAnsi="Arial" w:cs="Arial"/>
                            <w:sz w:val="18"/>
                            <w:szCs w:val="18"/>
                            <w:lang w:eastAsia="ru-RU"/>
                          </w:rPr>
                          <w:t>Россети</w:t>
                        </w:r>
                        <w:proofErr w:type="spellEnd"/>
                        <w:r w:rsidRPr="00F007DE">
                          <w:rPr>
                            <w:rFonts w:ascii="Arial" w:eastAsia="Times New Roman" w:hAnsi="Arial" w:cs="Arial"/>
                            <w:sz w:val="18"/>
                            <w:szCs w:val="18"/>
                            <w:lang w:eastAsia="ru-RU"/>
                          </w:rPr>
                          <w:t>»;</w:t>
                        </w:r>
                        <w:r w:rsidRPr="00F007DE">
                          <w:rPr>
                            <w:rFonts w:ascii="Arial" w:eastAsia="Times New Roman" w:hAnsi="Arial" w:cs="Arial"/>
                            <w:sz w:val="18"/>
                            <w:szCs w:val="18"/>
                            <w:lang w:eastAsia="ru-RU"/>
                          </w:rPr>
                          <w:br/>
                          <w:t>к) Участник не должен быть аффилирован к другим Участникам закупки;</w:t>
                        </w:r>
                        <w:r w:rsidRPr="00F007DE">
                          <w:rPr>
                            <w:rFonts w:ascii="Arial" w:eastAsia="Times New Roman" w:hAnsi="Arial" w:cs="Arial"/>
                            <w:sz w:val="18"/>
                            <w:szCs w:val="18"/>
                            <w:lang w:eastAsia="ru-RU"/>
                          </w:rPr>
                          <w:br/>
                          <w:t>л) отсутствие у 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F007DE">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F007DE">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F007DE">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"Тюменьэнерго" (СЭБ АО "Тюменьэнерго").</w:t>
                        </w:r>
                        <w:r w:rsidRPr="00F007DE">
                          <w:rPr>
                            <w:rFonts w:ascii="Arial" w:eastAsia="Times New Roman" w:hAnsi="Arial" w:cs="Arial"/>
                            <w:sz w:val="18"/>
                            <w:szCs w:val="18"/>
                            <w:lang w:eastAsia="ru-RU"/>
                          </w:rPr>
                          <w:br/>
                          <w:t>Отсутствие за последние 3 (три) года, предшествующих дате проведения отборочного этапа по данной закупочной процедуре, фактов одностороннего отказа АО «Тюменьэнерго» от исполнения заключенного(</w:t>
                        </w:r>
                        <w:proofErr w:type="spellStart"/>
                        <w:r w:rsidRPr="00F007DE">
                          <w:rPr>
                            <w:rFonts w:ascii="Arial" w:eastAsia="Times New Roman" w:hAnsi="Arial" w:cs="Arial"/>
                            <w:sz w:val="18"/>
                            <w:szCs w:val="18"/>
                            <w:lang w:eastAsia="ru-RU"/>
                          </w:rPr>
                          <w:t>ых</w:t>
                        </w:r>
                        <w:proofErr w:type="spellEnd"/>
                        <w:r w:rsidRPr="00F007DE">
                          <w:rPr>
                            <w:rFonts w:ascii="Arial" w:eastAsia="Times New Roman" w:hAnsi="Arial" w:cs="Arial"/>
                            <w:sz w:val="18"/>
                            <w:szCs w:val="18"/>
                            <w:lang w:eastAsia="ru-RU"/>
                          </w:rPr>
                          <w:t>) с Участником закупки договора(</w:t>
                        </w:r>
                        <w:proofErr w:type="spellStart"/>
                        <w:r w:rsidRPr="00F007DE">
                          <w:rPr>
                            <w:rFonts w:ascii="Arial" w:eastAsia="Times New Roman" w:hAnsi="Arial" w:cs="Arial"/>
                            <w:sz w:val="18"/>
                            <w:szCs w:val="18"/>
                            <w:lang w:eastAsia="ru-RU"/>
                          </w:rPr>
                          <w:t>ов</w:t>
                        </w:r>
                        <w:proofErr w:type="spellEnd"/>
                        <w:r w:rsidRPr="00F007DE">
                          <w:rPr>
                            <w:rFonts w:ascii="Arial" w:eastAsia="Times New Roman" w:hAnsi="Arial" w:cs="Arial"/>
                            <w:sz w:val="18"/>
                            <w:szCs w:val="18"/>
                            <w:lang w:eastAsia="ru-RU"/>
                          </w:rPr>
                          <w:t>)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АО "Тюменьэнерго", от исполнения заключенного(</w:t>
                        </w:r>
                        <w:proofErr w:type="spellStart"/>
                        <w:r w:rsidRPr="00F007DE">
                          <w:rPr>
                            <w:rFonts w:ascii="Arial" w:eastAsia="Times New Roman" w:hAnsi="Arial" w:cs="Arial"/>
                            <w:sz w:val="18"/>
                            <w:szCs w:val="18"/>
                            <w:lang w:eastAsia="ru-RU"/>
                          </w:rPr>
                          <w:t>ых</w:t>
                        </w:r>
                        <w:proofErr w:type="spellEnd"/>
                        <w:r w:rsidRPr="00F007DE">
                          <w:rPr>
                            <w:rFonts w:ascii="Arial" w:eastAsia="Times New Roman" w:hAnsi="Arial" w:cs="Arial"/>
                            <w:sz w:val="18"/>
                            <w:szCs w:val="18"/>
                            <w:lang w:eastAsia="ru-RU"/>
                          </w:rPr>
                          <w:t>) с АО "Тюменьэнерго" договора (</w:t>
                        </w:r>
                        <w:proofErr w:type="spellStart"/>
                        <w:r w:rsidRPr="00F007DE">
                          <w:rPr>
                            <w:rFonts w:ascii="Arial" w:eastAsia="Times New Roman" w:hAnsi="Arial" w:cs="Arial"/>
                            <w:sz w:val="18"/>
                            <w:szCs w:val="18"/>
                            <w:lang w:eastAsia="ru-RU"/>
                          </w:rPr>
                          <w:t>ов</w:t>
                        </w:r>
                        <w:proofErr w:type="spellEnd"/>
                        <w:r w:rsidRPr="00F007DE">
                          <w:rPr>
                            <w:rFonts w:ascii="Arial" w:eastAsia="Times New Roman" w:hAnsi="Arial" w:cs="Arial"/>
                            <w:sz w:val="18"/>
                            <w:szCs w:val="18"/>
                            <w:lang w:eastAsia="ru-RU"/>
                          </w:rPr>
                          <w:t>)</w:t>
                        </w:r>
                      </w:p>
                    </w:tc>
                  </w:tr>
                  <w:tr w:rsidR="00F007DE" w:rsidRPr="00F007DE">
                    <w:trPr>
                      <w:tblCellSpacing w:w="0" w:type="dxa"/>
                    </w:trPr>
                    <w:tc>
                      <w:tcPr>
                        <w:tcW w:w="0" w:type="auto"/>
                        <w:shd w:val="clear" w:color="auto" w:fill="F7F7F7"/>
                        <w:hideMark/>
                      </w:tcPr>
                      <w:p w:rsidR="00F007DE" w:rsidRPr="00F007DE" w:rsidRDefault="00F007DE" w:rsidP="00F007DE">
                        <w:pPr>
                          <w:spacing w:after="0" w:line="240" w:lineRule="auto"/>
                          <w:jc w:val="right"/>
                          <w:rPr>
                            <w:rFonts w:ascii="Arial" w:eastAsia="Times New Roman" w:hAnsi="Arial" w:cs="Arial"/>
                            <w:sz w:val="18"/>
                            <w:szCs w:val="18"/>
                            <w:lang w:eastAsia="ru-RU"/>
                          </w:rPr>
                        </w:pPr>
                        <w:r w:rsidRPr="00F007DE">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F007DE" w:rsidRPr="00F007DE" w:rsidRDefault="00F007DE" w:rsidP="00F007DE">
                        <w:pPr>
                          <w:spacing w:after="0" w:line="240" w:lineRule="auto"/>
                          <w:rPr>
                            <w:rFonts w:ascii="Arial" w:eastAsia="Times New Roman" w:hAnsi="Arial" w:cs="Arial"/>
                            <w:sz w:val="18"/>
                            <w:szCs w:val="18"/>
                            <w:lang w:eastAsia="ru-RU"/>
                          </w:rPr>
                        </w:pPr>
                        <w:r w:rsidRPr="00F007DE">
                          <w:rPr>
                            <w:rFonts w:ascii="Arial" w:eastAsia="Times New Roman" w:hAnsi="Arial" w:cs="Arial"/>
                            <w:sz w:val="18"/>
                            <w:szCs w:val="18"/>
                            <w:lang w:eastAsia="ru-RU"/>
                          </w:rPr>
                          <w:t xml:space="preserve">Конкурсную документацию Участники могут получить на Официальном сайте РФ – www.zakupki.gov.ru, </w:t>
                        </w:r>
                        <w:proofErr w:type="spellStart"/>
                        <w:r w:rsidRPr="00F007DE">
                          <w:rPr>
                            <w:rFonts w:ascii="Arial" w:eastAsia="Times New Roman" w:hAnsi="Arial" w:cs="Arial"/>
                            <w:sz w:val="18"/>
                            <w:szCs w:val="18"/>
                            <w:lang w:eastAsia="ru-RU"/>
                          </w:rPr>
                          <w:t>электронно</w:t>
                        </w:r>
                        <w:proofErr w:type="spellEnd"/>
                        <w:r w:rsidRPr="00F007DE">
                          <w:rPr>
                            <w:rFonts w:ascii="Arial" w:eastAsia="Times New Roman" w:hAnsi="Arial" w:cs="Arial"/>
                            <w:sz w:val="18"/>
                            <w:szCs w:val="18"/>
                            <w:lang w:eastAsia="ru-RU"/>
                          </w:rPr>
                          <w:t xml:space="preserve"> – торговая площадка ПАО «</w:t>
                        </w:r>
                        <w:proofErr w:type="spellStart"/>
                        <w:r w:rsidRPr="00F007DE">
                          <w:rPr>
                            <w:rFonts w:ascii="Arial" w:eastAsia="Times New Roman" w:hAnsi="Arial" w:cs="Arial"/>
                            <w:sz w:val="18"/>
                            <w:szCs w:val="18"/>
                            <w:lang w:eastAsia="ru-RU"/>
                          </w:rPr>
                          <w:t>Россети</w:t>
                        </w:r>
                        <w:proofErr w:type="spellEnd"/>
                        <w:r w:rsidRPr="00F007DE">
                          <w:rPr>
                            <w:rFonts w:ascii="Arial" w:eastAsia="Times New Roman" w:hAnsi="Arial" w:cs="Arial"/>
                            <w:sz w:val="18"/>
                            <w:szCs w:val="18"/>
                            <w:lang w:eastAsia="ru-RU"/>
                          </w:rPr>
                          <w:t>» (www.b2b-mrsk.ru), а также на сайте Заказчика по адресу: www.te.ru в разделе «Закупки» и доступна для ознакомления без взимания платы.</w:t>
                        </w:r>
                      </w:p>
                    </w:tc>
                  </w:tr>
                  <w:tr w:rsidR="00F007DE" w:rsidRPr="00F007DE">
                    <w:trPr>
                      <w:tblCellSpacing w:w="0" w:type="dxa"/>
                    </w:trPr>
                    <w:tc>
                      <w:tcPr>
                        <w:tcW w:w="0" w:type="auto"/>
                        <w:shd w:val="clear" w:color="auto" w:fill="E9E9E9"/>
                        <w:hideMark/>
                      </w:tcPr>
                      <w:p w:rsidR="00F007DE" w:rsidRPr="00F007DE" w:rsidRDefault="00F007DE" w:rsidP="00F007DE">
                        <w:pPr>
                          <w:spacing w:after="0" w:line="240" w:lineRule="auto"/>
                          <w:jc w:val="right"/>
                          <w:rPr>
                            <w:rFonts w:ascii="Arial" w:eastAsia="Times New Roman" w:hAnsi="Arial" w:cs="Arial"/>
                            <w:sz w:val="18"/>
                            <w:szCs w:val="18"/>
                            <w:lang w:eastAsia="ru-RU"/>
                          </w:rPr>
                        </w:pPr>
                        <w:r w:rsidRPr="00F007DE">
                          <w:rPr>
                            <w:rFonts w:ascii="Arial" w:eastAsia="Times New Roman" w:hAnsi="Arial" w:cs="Arial"/>
                            <w:sz w:val="18"/>
                            <w:szCs w:val="18"/>
                            <w:lang w:eastAsia="ru-RU"/>
                          </w:rPr>
                          <w:t>Конкурсная документация:</w:t>
                        </w:r>
                      </w:p>
                    </w:tc>
                    <w:tc>
                      <w:tcPr>
                        <w:tcW w:w="0" w:type="auto"/>
                        <w:shd w:val="clear" w:color="auto" w:fill="E9E9E9"/>
                        <w:hideMark/>
                      </w:tcPr>
                      <w:p w:rsidR="00F007DE" w:rsidRPr="00F007DE" w:rsidRDefault="00F007DE" w:rsidP="00F007DE">
                        <w:pPr>
                          <w:spacing w:after="0" w:line="240" w:lineRule="auto"/>
                          <w:rPr>
                            <w:rFonts w:ascii="Arial" w:eastAsia="Times New Roman" w:hAnsi="Arial" w:cs="Arial"/>
                            <w:sz w:val="18"/>
                            <w:szCs w:val="18"/>
                            <w:lang w:eastAsia="ru-RU"/>
                          </w:rPr>
                        </w:pPr>
                        <w:hyperlink r:id="rId16" w:tgtFrame="_blank" w:history="1">
                          <w:r w:rsidRPr="00F007DE">
                            <w:rPr>
                              <w:rFonts w:ascii="Arial" w:eastAsia="Times New Roman" w:hAnsi="Arial" w:cs="Arial"/>
                              <w:color w:val="1C50A4"/>
                              <w:sz w:val="18"/>
                              <w:szCs w:val="18"/>
                              <w:lang w:eastAsia="ru-RU"/>
                            </w:rPr>
                            <w:t xml:space="preserve">Скачать файл </w:t>
                          </w:r>
                          <w:r w:rsidRPr="00F007DE">
                            <w:rPr>
                              <w:rFonts w:ascii="Arial" w:eastAsia="Times New Roman" w:hAnsi="Arial" w:cs="Arial"/>
                              <w:b/>
                              <w:bCs/>
                              <w:color w:val="1C50A4"/>
                              <w:sz w:val="18"/>
                              <w:szCs w:val="18"/>
                              <w:lang w:eastAsia="ru-RU"/>
                            </w:rPr>
                            <w:t>04 КД КР ЗиС.7z</w:t>
                          </w:r>
                        </w:hyperlink>
                        <w:r w:rsidRPr="00F007DE">
                          <w:rPr>
                            <w:rFonts w:ascii="Arial" w:eastAsia="Times New Roman" w:hAnsi="Arial" w:cs="Arial"/>
                            <w:sz w:val="18"/>
                            <w:szCs w:val="18"/>
                            <w:lang w:eastAsia="ru-RU"/>
                          </w:rPr>
                          <w:t> (5.3 МБ)</w:t>
                        </w:r>
                      </w:p>
                      <w:p w:rsidR="00F007DE" w:rsidRPr="00F007DE" w:rsidRDefault="00F007DE" w:rsidP="00F007DE">
                        <w:pPr>
                          <w:spacing w:after="0" w:line="240" w:lineRule="auto"/>
                          <w:rPr>
                            <w:rFonts w:ascii="Arial" w:eastAsia="Times New Roman" w:hAnsi="Arial" w:cs="Arial"/>
                            <w:sz w:val="18"/>
                            <w:szCs w:val="18"/>
                            <w:lang w:eastAsia="ru-RU"/>
                          </w:rPr>
                        </w:pPr>
                        <w:hyperlink r:id="rId17" w:history="1">
                          <w:r w:rsidRPr="00F007DE">
                            <w:rPr>
                              <w:rFonts w:ascii="Arial" w:eastAsia="Times New Roman" w:hAnsi="Arial" w:cs="Arial"/>
                              <w:b/>
                              <w:bCs/>
                              <w:color w:val="1C50A4"/>
                              <w:sz w:val="18"/>
                              <w:szCs w:val="18"/>
                              <w:lang w:eastAsia="ru-RU"/>
                            </w:rPr>
                            <w:t>Редактировать конкурсную документацию</w:t>
                          </w:r>
                        </w:hyperlink>
                      </w:p>
                      <w:p w:rsidR="00F007DE" w:rsidRPr="00F007DE" w:rsidRDefault="00F007DE" w:rsidP="00F007DE">
                        <w:pPr>
                          <w:spacing w:after="0" w:line="240" w:lineRule="auto"/>
                          <w:rPr>
                            <w:rFonts w:ascii="Arial" w:eastAsia="Times New Roman" w:hAnsi="Arial" w:cs="Arial"/>
                            <w:sz w:val="18"/>
                            <w:szCs w:val="18"/>
                            <w:lang w:eastAsia="ru-RU"/>
                          </w:rPr>
                        </w:pPr>
                        <w:hyperlink r:id="rId18" w:tgtFrame="signature" w:history="1">
                          <w:r w:rsidRPr="00F007DE">
                            <w:rPr>
                              <w:rFonts w:ascii="Arial" w:eastAsia="Times New Roman" w:hAnsi="Arial" w:cs="Arial"/>
                              <w:color w:val="1C50A4"/>
                              <w:sz w:val="18"/>
                              <w:szCs w:val="18"/>
                              <w:lang w:eastAsia="ru-RU"/>
                            </w:rPr>
                            <w:t>Подписана ЭП</w:t>
                          </w:r>
                        </w:hyperlink>
                      </w:p>
                      <w:p w:rsidR="00F007DE" w:rsidRPr="00F007DE" w:rsidRDefault="00F007DE" w:rsidP="00F007DE">
                        <w:pPr>
                          <w:spacing w:after="0" w:line="240" w:lineRule="auto"/>
                          <w:rPr>
                            <w:rFonts w:ascii="Arial" w:eastAsia="Times New Roman" w:hAnsi="Arial" w:cs="Arial"/>
                            <w:sz w:val="18"/>
                            <w:szCs w:val="18"/>
                            <w:lang w:eastAsia="ru-RU"/>
                          </w:rPr>
                        </w:pPr>
                        <w:hyperlink r:id="rId19" w:history="1">
                          <w:r w:rsidRPr="00F007DE">
                            <w:rPr>
                              <w:rFonts w:ascii="Arial" w:eastAsia="Times New Roman" w:hAnsi="Arial" w:cs="Arial"/>
                              <w:color w:val="1C50A4"/>
                              <w:sz w:val="18"/>
                              <w:szCs w:val="18"/>
                              <w:lang w:eastAsia="ru-RU"/>
                            </w:rPr>
                            <w:t>Перевести документацию на другой язык</w:t>
                          </w:r>
                        </w:hyperlink>
                      </w:p>
                    </w:tc>
                  </w:tr>
                  <w:tr w:rsidR="00F007DE" w:rsidRPr="00F007DE">
                    <w:trPr>
                      <w:tblCellSpacing w:w="0" w:type="dxa"/>
                    </w:trPr>
                    <w:tc>
                      <w:tcPr>
                        <w:tcW w:w="0" w:type="auto"/>
                        <w:shd w:val="clear" w:color="auto" w:fill="F7F7F7"/>
                        <w:hideMark/>
                      </w:tcPr>
                      <w:p w:rsidR="00F007DE" w:rsidRPr="00F007DE" w:rsidRDefault="00F007DE" w:rsidP="00F007DE">
                        <w:pPr>
                          <w:spacing w:after="0" w:line="240" w:lineRule="auto"/>
                          <w:jc w:val="right"/>
                          <w:rPr>
                            <w:rFonts w:ascii="Arial" w:eastAsia="Times New Roman" w:hAnsi="Arial" w:cs="Arial"/>
                            <w:sz w:val="18"/>
                            <w:szCs w:val="18"/>
                            <w:lang w:eastAsia="ru-RU"/>
                          </w:rPr>
                        </w:pPr>
                        <w:r w:rsidRPr="00F007DE">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F007DE" w:rsidRPr="00F007DE" w:rsidRDefault="00F007DE" w:rsidP="00F007DE">
                        <w:pPr>
                          <w:spacing w:after="0" w:line="240" w:lineRule="auto"/>
                          <w:rPr>
                            <w:rFonts w:ascii="Arial" w:eastAsia="Times New Roman" w:hAnsi="Arial" w:cs="Arial"/>
                            <w:sz w:val="18"/>
                            <w:szCs w:val="18"/>
                            <w:lang w:eastAsia="ru-RU"/>
                          </w:rPr>
                        </w:pPr>
                        <w:r w:rsidRPr="00F007DE">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F007DE" w:rsidRPr="00F007DE">
                    <w:trPr>
                      <w:tblCellSpacing w:w="0" w:type="dxa"/>
                    </w:trPr>
                    <w:tc>
                      <w:tcPr>
                        <w:tcW w:w="0" w:type="auto"/>
                        <w:shd w:val="clear" w:color="auto" w:fill="E9E9E9"/>
                        <w:hideMark/>
                      </w:tcPr>
                      <w:p w:rsidR="00F007DE" w:rsidRPr="00F007DE" w:rsidRDefault="00F007DE" w:rsidP="00F007DE">
                        <w:pPr>
                          <w:spacing w:after="0" w:line="240" w:lineRule="auto"/>
                          <w:jc w:val="right"/>
                          <w:rPr>
                            <w:rFonts w:ascii="Arial" w:eastAsia="Times New Roman" w:hAnsi="Arial" w:cs="Arial"/>
                            <w:sz w:val="18"/>
                            <w:szCs w:val="18"/>
                            <w:lang w:eastAsia="ru-RU"/>
                          </w:rPr>
                        </w:pPr>
                        <w:r w:rsidRPr="00F007DE">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F007DE" w:rsidRPr="00F007DE" w:rsidRDefault="00F007DE" w:rsidP="00F007DE">
                        <w:pPr>
                          <w:spacing w:after="0" w:line="240" w:lineRule="auto"/>
                          <w:rPr>
                            <w:rFonts w:ascii="Arial" w:eastAsia="Times New Roman" w:hAnsi="Arial" w:cs="Arial"/>
                            <w:sz w:val="18"/>
                            <w:szCs w:val="18"/>
                            <w:lang w:eastAsia="ru-RU"/>
                          </w:rPr>
                        </w:pPr>
                        <w:r w:rsidRPr="00F007DE">
                          <w:rPr>
                            <w:rFonts w:ascii="Arial" w:eastAsia="Times New Roman" w:hAnsi="Arial" w:cs="Arial"/>
                            <w:sz w:val="18"/>
                            <w:szCs w:val="18"/>
                            <w:lang w:eastAsia="ru-RU"/>
                          </w:rPr>
                          <w:t>Обеспечение заявки на участия в закупке в размере 2 % начальной цены лота.</w:t>
                        </w:r>
                        <w:r w:rsidRPr="00F007DE">
                          <w:rPr>
                            <w:rFonts w:ascii="Arial" w:eastAsia="Times New Roman" w:hAnsi="Arial" w:cs="Arial"/>
                            <w:sz w:val="18"/>
                            <w:szCs w:val="18"/>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p>
                    </w:tc>
                  </w:tr>
                  <w:tr w:rsidR="00F007DE" w:rsidRPr="00F007DE">
                    <w:trPr>
                      <w:tblCellSpacing w:w="0" w:type="dxa"/>
                    </w:trPr>
                    <w:tc>
                      <w:tcPr>
                        <w:tcW w:w="0" w:type="auto"/>
                        <w:shd w:val="clear" w:color="auto" w:fill="F7F7F7"/>
                        <w:hideMark/>
                      </w:tcPr>
                      <w:p w:rsidR="00F007DE" w:rsidRPr="00F007DE" w:rsidRDefault="00F007DE" w:rsidP="00F007DE">
                        <w:pPr>
                          <w:spacing w:after="0" w:line="240" w:lineRule="auto"/>
                          <w:jc w:val="right"/>
                          <w:rPr>
                            <w:rFonts w:ascii="Arial" w:eastAsia="Times New Roman" w:hAnsi="Arial" w:cs="Arial"/>
                            <w:sz w:val="18"/>
                            <w:szCs w:val="18"/>
                            <w:lang w:eastAsia="ru-RU"/>
                          </w:rPr>
                        </w:pPr>
                        <w:r w:rsidRPr="00F007DE">
                          <w:rPr>
                            <w:rFonts w:ascii="Arial" w:eastAsia="Times New Roman" w:hAnsi="Arial" w:cs="Arial"/>
                            <w:sz w:val="18"/>
                            <w:szCs w:val="18"/>
                            <w:lang w:eastAsia="ru-RU"/>
                          </w:rPr>
                          <w:t>Конкурсные заявки:</w:t>
                        </w:r>
                      </w:p>
                    </w:tc>
                    <w:tc>
                      <w:tcPr>
                        <w:tcW w:w="0" w:type="auto"/>
                        <w:shd w:val="clear" w:color="auto" w:fill="F7F7F7"/>
                        <w:hideMark/>
                      </w:tcPr>
                      <w:p w:rsidR="00F007DE" w:rsidRPr="00F007DE" w:rsidRDefault="00F007DE" w:rsidP="00F007DE">
                        <w:pPr>
                          <w:spacing w:after="0" w:line="240" w:lineRule="auto"/>
                          <w:rPr>
                            <w:rFonts w:ascii="Arial" w:eastAsia="Times New Roman" w:hAnsi="Arial" w:cs="Arial"/>
                            <w:sz w:val="18"/>
                            <w:szCs w:val="18"/>
                            <w:lang w:eastAsia="ru-RU"/>
                          </w:rPr>
                        </w:pPr>
                        <w:r w:rsidRPr="00F007DE">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F007DE" w:rsidRPr="00F007DE">
                    <w:trPr>
                      <w:tblCellSpacing w:w="0" w:type="dxa"/>
                    </w:trPr>
                    <w:tc>
                      <w:tcPr>
                        <w:tcW w:w="0" w:type="auto"/>
                        <w:shd w:val="clear" w:color="auto" w:fill="E9E9E9"/>
                        <w:hideMark/>
                      </w:tcPr>
                      <w:p w:rsidR="00F007DE" w:rsidRPr="00F007DE" w:rsidRDefault="00F007DE" w:rsidP="00F007DE">
                        <w:pPr>
                          <w:spacing w:after="0" w:line="240" w:lineRule="auto"/>
                          <w:jc w:val="right"/>
                          <w:rPr>
                            <w:rFonts w:ascii="Arial" w:eastAsia="Times New Roman" w:hAnsi="Arial" w:cs="Arial"/>
                            <w:sz w:val="18"/>
                            <w:szCs w:val="18"/>
                            <w:lang w:eastAsia="ru-RU"/>
                          </w:rPr>
                        </w:pPr>
                        <w:r w:rsidRPr="00F007DE">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F007DE" w:rsidRPr="00F007DE" w:rsidRDefault="00F007DE" w:rsidP="00F007DE">
                        <w:pPr>
                          <w:spacing w:after="0" w:line="240" w:lineRule="auto"/>
                          <w:rPr>
                            <w:rFonts w:ascii="Arial" w:eastAsia="Times New Roman" w:hAnsi="Arial" w:cs="Arial"/>
                            <w:sz w:val="18"/>
                            <w:szCs w:val="18"/>
                            <w:lang w:eastAsia="ru-RU"/>
                          </w:rPr>
                        </w:pPr>
                        <w:r w:rsidRPr="00F007DE">
                          <w:rPr>
                            <w:rFonts w:ascii="Arial" w:eastAsia="Times New Roman" w:hAnsi="Arial" w:cs="Arial"/>
                            <w:sz w:val="18"/>
                            <w:szCs w:val="18"/>
                            <w:lang w:eastAsia="ru-RU"/>
                          </w:rPr>
                          <w:t>Цена с НДС</w:t>
                        </w:r>
                      </w:p>
                    </w:tc>
                  </w:tr>
                  <w:tr w:rsidR="00F007DE" w:rsidRPr="00F007DE">
                    <w:trPr>
                      <w:tblCellSpacing w:w="0" w:type="dxa"/>
                    </w:trPr>
                    <w:tc>
                      <w:tcPr>
                        <w:tcW w:w="0" w:type="auto"/>
                        <w:shd w:val="clear" w:color="auto" w:fill="F7F7F7"/>
                        <w:hideMark/>
                      </w:tcPr>
                      <w:p w:rsidR="00F007DE" w:rsidRPr="00F007DE" w:rsidRDefault="00F007DE" w:rsidP="00F007DE">
                        <w:pPr>
                          <w:spacing w:after="0" w:line="240" w:lineRule="auto"/>
                          <w:jc w:val="right"/>
                          <w:rPr>
                            <w:rFonts w:ascii="Arial" w:eastAsia="Times New Roman" w:hAnsi="Arial" w:cs="Arial"/>
                            <w:sz w:val="18"/>
                            <w:szCs w:val="18"/>
                            <w:lang w:eastAsia="ru-RU"/>
                          </w:rPr>
                        </w:pPr>
                        <w:r w:rsidRPr="00F007DE">
                          <w:rPr>
                            <w:rFonts w:ascii="Arial" w:eastAsia="Times New Roman" w:hAnsi="Arial" w:cs="Arial"/>
                            <w:sz w:val="18"/>
                            <w:szCs w:val="18"/>
                            <w:lang w:eastAsia="ru-RU"/>
                          </w:rPr>
                          <w:t>Место вскрытия конвертов:</w:t>
                        </w:r>
                      </w:p>
                    </w:tc>
                    <w:tc>
                      <w:tcPr>
                        <w:tcW w:w="0" w:type="auto"/>
                        <w:shd w:val="clear" w:color="auto" w:fill="F7F7F7"/>
                        <w:hideMark/>
                      </w:tcPr>
                      <w:p w:rsidR="00F007DE" w:rsidRPr="00F007DE" w:rsidRDefault="00F007DE" w:rsidP="00F007DE">
                        <w:pPr>
                          <w:spacing w:after="0" w:line="240" w:lineRule="auto"/>
                          <w:rPr>
                            <w:rFonts w:ascii="Arial" w:eastAsia="Times New Roman" w:hAnsi="Arial" w:cs="Arial"/>
                            <w:sz w:val="18"/>
                            <w:szCs w:val="18"/>
                            <w:lang w:eastAsia="ru-RU"/>
                          </w:rPr>
                        </w:pPr>
                        <w:r w:rsidRPr="00F007DE">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F007DE" w:rsidRPr="00F007DE">
                    <w:trPr>
                      <w:tblCellSpacing w:w="0" w:type="dxa"/>
                    </w:trPr>
                    <w:tc>
                      <w:tcPr>
                        <w:tcW w:w="0" w:type="auto"/>
                        <w:shd w:val="clear" w:color="auto" w:fill="E9E9E9"/>
                        <w:hideMark/>
                      </w:tcPr>
                      <w:p w:rsidR="00F007DE" w:rsidRPr="00F007DE" w:rsidRDefault="00F007DE" w:rsidP="00F007DE">
                        <w:pPr>
                          <w:spacing w:after="0" w:line="240" w:lineRule="auto"/>
                          <w:jc w:val="right"/>
                          <w:rPr>
                            <w:rFonts w:ascii="Arial" w:eastAsia="Times New Roman" w:hAnsi="Arial" w:cs="Arial"/>
                            <w:sz w:val="18"/>
                            <w:szCs w:val="18"/>
                            <w:lang w:eastAsia="ru-RU"/>
                          </w:rPr>
                        </w:pPr>
                        <w:r w:rsidRPr="00F007DE">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F007DE" w:rsidRPr="00F007DE" w:rsidRDefault="00F007DE" w:rsidP="00F007DE">
                        <w:pPr>
                          <w:spacing w:after="0" w:line="240" w:lineRule="auto"/>
                          <w:rPr>
                            <w:rFonts w:ascii="Arial" w:eastAsia="Times New Roman" w:hAnsi="Arial" w:cs="Arial"/>
                            <w:sz w:val="18"/>
                            <w:szCs w:val="18"/>
                            <w:lang w:eastAsia="ru-RU"/>
                          </w:rPr>
                        </w:pPr>
                        <w:r w:rsidRPr="00F007DE">
                          <w:rPr>
                            <w:rFonts w:ascii="Arial" w:eastAsia="Times New Roman" w:hAnsi="Arial" w:cs="Arial"/>
                            <w:sz w:val="18"/>
                            <w:szCs w:val="18"/>
                            <w:lang w:eastAsia="ru-RU"/>
                          </w:rPr>
                          <w:t xml:space="preserve">Вскрытие конвертов с заявками состоится </w:t>
                        </w:r>
                        <w:r w:rsidRPr="00F007DE">
                          <w:rPr>
                            <w:rFonts w:ascii="Arial" w:eastAsia="Times New Roman" w:hAnsi="Arial" w:cs="Arial"/>
                            <w:b/>
                            <w:bCs/>
                            <w:sz w:val="18"/>
                            <w:szCs w:val="18"/>
                            <w:lang w:eastAsia="ru-RU"/>
                          </w:rPr>
                          <w:t>09.11.2015 в 08:00 по московскому времени</w:t>
                        </w:r>
                        <w:r w:rsidRPr="00F007DE">
                          <w:rPr>
                            <w:rFonts w:ascii="Arial" w:eastAsia="Times New Roman" w:hAnsi="Arial" w:cs="Arial"/>
                            <w:sz w:val="18"/>
                            <w:szCs w:val="18"/>
                            <w:lang w:eastAsia="ru-RU"/>
                          </w:rPr>
                          <w:t>.</w:t>
                        </w:r>
                      </w:p>
                    </w:tc>
                  </w:tr>
                  <w:tr w:rsidR="00F007DE" w:rsidRPr="00F007DE">
                    <w:trPr>
                      <w:tblCellSpacing w:w="0" w:type="dxa"/>
                    </w:trPr>
                    <w:tc>
                      <w:tcPr>
                        <w:tcW w:w="0" w:type="auto"/>
                        <w:shd w:val="clear" w:color="auto" w:fill="F7F7F7"/>
                        <w:hideMark/>
                      </w:tcPr>
                      <w:p w:rsidR="00F007DE" w:rsidRPr="00F007DE" w:rsidRDefault="00F007DE" w:rsidP="00F007DE">
                        <w:pPr>
                          <w:spacing w:after="0" w:line="240" w:lineRule="auto"/>
                          <w:jc w:val="right"/>
                          <w:rPr>
                            <w:rFonts w:ascii="Arial" w:eastAsia="Times New Roman" w:hAnsi="Arial" w:cs="Arial"/>
                            <w:sz w:val="18"/>
                            <w:szCs w:val="18"/>
                            <w:lang w:eastAsia="ru-RU"/>
                          </w:rPr>
                        </w:pPr>
                        <w:r w:rsidRPr="00F007DE">
                          <w:rPr>
                            <w:rFonts w:ascii="Arial" w:eastAsia="Times New Roman" w:hAnsi="Arial" w:cs="Arial"/>
                            <w:sz w:val="18"/>
                            <w:szCs w:val="18"/>
                            <w:lang w:eastAsia="ru-RU"/>
                          </w:rPr>
                          <w:t>Дата рассмотрения заявок:</w:t>
                        </w:r>
                      </w:p>
                    </w:tc>
                    <w:tc>
                      <w:tcPr>
                        <w:tcW w:w="0" w:type="auto"/>
                        <w:shd w:val="clear" w:color="auto" w:fill="F7F7F7"/>
                        <w:hideMark/>
                      </w:tcPr>
                      <w:p w:rsidR="00F007DE" w:rsidRPr="00F007DE" w:rsidRDefault="00F007DE" w:rsidP="00F007DE">
                        <w:pPr>
                          <w:spacing w:after="0" w:line="240" w:lineRule="auto"/>
                          <w:rPr>
                            <w:rFonts w:ascii="Arial" w:eastAsia="Times New Roman" w:hAnsi="Arial" w:cs="Arial"/>
                            <w:sz w:val="18"/>
                            <w:szCs w:val="18"/>
                            <w:lang w:eastAsia="ru-RU"/>
                          </w:rPr>
                        </w:pPr>
                        <w:r w:rsidRPr="00F007DE">
                          <w:rPr>
                            <w:rFonts w:ascii="Arial" w:eastAsia="Times New Roman" w:hAnsi="Arial" w:cs="Arial"/>
                            <w:sz w:val="18"/>
                            <w:szCs w:val="18"/>
                            <w:lang w:eastAsia="ru-RU"/>
                          </w:rPr>
                          <w:t>27.11.2015 13:00</w:t>
                        </w:r>
                      </w:p>
                    </w:tc>
                  </w:tr>
                  <w:tr w:rsidR="00F007DE" w:rsidRPr="00F007DE">
                    <w:trPr>
                      <w:tblCellSpacing w:w="0" w:type="dxa"/>
                    </w:trPr>
                    <w:tc>
                      <w:tcPr>
                        <w:tcW w:w="0" w:type="auto"/>
                        <w:shd w:val="clear" w:color="auto" w:fill="E9E9E9"/>
                        <w:hideMark/>
                      </w:tcPr>
                      <w:p w:rsidR="00F007DE" w:rsidRPr="00F007DE" w:rsidRDefault="00F007DE" w:rsidP="00F007DE">
                        <w:pPr>
                          <w:spacing w:after="0" w:line="240" w:lineRule="auto"/>
                          <w:jc w:val="right"/>
                          <w:rPr>
                            <w:rFonts w:ascii="Arial" w:eastAsia="Times New Roman" w:hAnsi="Arial" w:cs="Arial"/>
                            <w:sz w:val="18"/>
                            <w:szCs w:val="18"/>
                            <w:lang w:eastAsia="ru-RU"/>
                          </w:rPr>
                        </w:pPr>
                        <w:r w:rsidRPr="00F007DE">
                          <w:rPr>
                            <w:rFonts w:ascii="Arial" w:eastAsia="Times New Roman" w:hAnsi="Arial" w:cs="Arial"/>
                            <w:sz w:val="18"/>
                            <w:szCs w:val="18"/>
                            <w:lang w:eastAsia="ru-RU"/>
                          </w:rPr>
                          <w:t>Место рассмотрения заявок:</w:t>
                        </w:r>
                      </w:p>
                    </w:tc>
                    <w:tc>
                      <w:tcPr>
                        <w:tcW w:w="0" w:type="auto"/>
                        <w:shd w:val="clear" w:color="auto" w:fill="E9E9E9"/>
                        <w:hideMark/>
                      </w:tcPr>
                      <w:p w:rsidR="00F007DE" w:rsidRPr="00F007DE" w:rsidRDefault="00F007DE" w:rsidP="00F007DE">
                        <w:pPr>
                          <w:spacing w:after="0" w:line="240" w:lineRule="auto"/>
                          <w:rPr>
                            <w:rFonts w:ascii="Arial" w:eastAsia="Times New Roman" w:hAnsi="Arial" w:cs="Arial"/>
                            <w:sz w:val="18"/>
                            <w:szCs w:val="18"/>
                            <w:lang w:eastAsia="ru-RU"/>
                          </w:rPr>
                        </w:pPr>
                        <w:r w:rsidRPr="00F007DE">
                          <w:rPr>
                            <w:rFonts w:ascii="Arial" w:eastAsia="Times New Roman" w:hAnsi="Arial" w:cs="Arial"/>
                            <w:sz w:val="18"/>
                            <w:szCs w:val="18"/>
                            <w:lang w:eastAsia="ru-RU"/>
                          </w:rPr>
                          <w:t xml:space="preserve">628285, Ханты-Мансийский Автономный округ - Югра, г. </w:t>
                        </w:r>
                        <w:proofErr w:type="spellStart"/>
                        <w:r w:rsidRPr="00F007DE">
                          <w:rPr>
                            <w:rFonts w:ascii="Arial" w:eastAsia="Times New Roman" w:hAnsi="Arial" w:cs="Arial"/>
                            <w:sz w:val="18"/>
                            <w:szCs w:val="18"/>
                            <w:lang w:eastAsia="ru-RU"/>
                          </w:rPr>
                          <w:t>Урай</w:t>
                        </w:r>
                        <w:proofErr w:type="spellEnd"/>
                        <w:r w:rsidRPr="00F007DE">
                          <w:rPr>
                            <w:rFonts w:ascii="Arial" w:eastAsia="Times New Roman" w:hAnsi="Arial" w:cs="Arial"/>
                            <w:sz w:val="18"/>
                            <w:szCs w:val="18"/>
                            <w:lang w:eastAsia="ru-RU"/>
                          </w:rPr>
                          <w:t xml:space="preserve">, </w:t>
                        </w:r>
                        <w:proofErr w:type="spellStart"/>
                        <w:r w:rsidRPr="00F007DE">
                          <w:rPr>
                            <w:rFonts w:ascii="Arial" w:eastAsia="Times New Roman" w:hAnsi="Arial" w:cs="Arial"/>
                            <w:sz w:val="18"/>
                            <w:szCs w:val="18"/>
                            <w:lang w:eastAsia="ru-RU"/>
                          </w:rPr>
                          <w:t>мкр</w:t>
                        </w:r>
                        <w:proofErr w:type="spellEnd"/>
                        <w:r w:rsidRPr="00F007DE">
                          <w:rPr>
                            <w:rFonts w:ascii="Arial" w:eastAsia="Times New Roman" w:hAnsi="Arial" w:cs="Arial"/>
                            <w:sz w:val="18"/>
                            <w:szCs w:val="18"/>
                            <w:lang w:eastAsia="ru-RU"/>
                          </w:rPr>
                          <w:t>. Электросети</w:t>
                        </w:r>
                      </w:p>
                    </w:tc>
                  </w:tr>
                  <w:tr w:rsidR="00F007DE" w:rsidRPr="00F007DE">
                    <w:trPr>
                      <w:tblCellSpacing w:w="0" w:type="dxa"/>
                    </w:trPr>
                    <w:tc>
                      <w:tcPr>
                        <w:tcW w:w="0" w:type="auto"/>
                        <w:shd w:val="clear" w:color="auto" w:fill="F7F7F7"/>
                        <w:hideMark/>
                      </w:tcPr>
                      <w:p w:rsidR="00F007DE" w:rsidRPr="00F007DE" w:rsidRDefault="00F007DE" w:rsidP="00F007DE">
                        <w:pPr>
                          <w:spacing w:after="0" w:line="240" w:lineRule="auto"/>
                          <w:jc w:val="right"/>
                          <w:rPr>
                            <w:rFonts w:ascii="Arial" w:eastAsia="Times New Roman" w:hAnsi="Arial" w:cs="Arial"/>
                            <w:sz w:val="18"/>
                            <w:szCs w:val="18"/>
                            <w:lang w:eastAsia="ru-RU"/>
                          </w:rPr>
                        </w:pPr>
                        <w:r w:rsidRPr="00F007DE">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F007DE" w:rsidRPr="00F007DE" w:rsidRDefault="00F007DE" w:rsidP="00F007DE">
                        <w:pPr>
                          <w:spacing w:after="0" w:line="240" w:lineRule="auto"/>
                          <w:rPr>
                            <w:rFonts w:ascii="Arial" w:eastAsia="Times New Roman" w:hAnsi="Arial" w:cs="Arial"/>
                            <w:sz w:val="18"/>
                            <w:szCs w:val="18"/>
                            <w:lang w:eastAsia="ru-RU"/>
                          </w:rPr>
                        </w:pPr>
                        <w:r w:rsidRPr="00F007DE">
                          <w:rPr>
                            <w:rFonts w:ascii="Arial" w:eastAsia="Times New Roman" w:hAnsi="Arial" w:cs="Arial"/>
                            <w:sz w:val="18"/>
                            <w:szCs w:val="18"/>
                            <w:lang w:eastAsia="ru-RU"/>
                          </w:rPr>
                          <w:t>04.12.2015 13:00</w:t>
                        </w:r>
                      </w:p>
                    </w:tc>
                  </w:tr>
                  <w:tr w:rsidR="00F007DE" w:rsidRPr="00F007DE">
                    <w:trPr>
                      <w:tblCellSpacing w:w="0" w:type="dxa"/>
                    </w:trPr>
                    <w:tc>
                      <w:tcPr>
                        <w:tcW w:w="0" w:type="auto"/>
                        <w:shd w:val="clear" w:color="auto" w:fill="E9E9E9"/>
                        <w:hideMark/>
                      </w:tcPr>
                      <w:p w:rsidR="00F007DE" w:rsidRPr="00F007DE" w:rsidRDefault="00F007DE" w:rsidP="00F007DE">
                        <w:pPr>
                          <w:spacing w:after="0" w:line="240" w:lineRule="auto"/>
                          <w:jc w:val="right"/>
                          <w:rPr>
                            <w:rFonts w:ascii="Arial" w:eastAsia="Times New Roman" w:hAnsi="Arial" w:cs="Arial"/>
                            <w:sz w:val="18"/>
                            <w:szCs w:val="18"/>
                            <w:lang w:eastAsia="ru-RU"/>
                          </w:rPr>
                        </w:pPr>
                        <w:r w:rsidRPr="00F007DE">
                          <w:rPr>
                            <w:rFonts w:ascii="Arial" w:eastAsia="Times New Roman" w:hAnsi="Arial" w:cs="Arial"/>
                            <w:sz w:val="18"/>
                            <w:szCs w:val="18"/>
                            <w:lang w:eastAsia="ru-RU"/>
                          </w:rPr>
                          <w:t>Место подведения итогов:</w:t>
                        </w:r>
                      </w:p>
                    </w:tc>
                    <w:tc>
                      <w:tcPr>
                        <w:tcW w:w="0" w:type="auto"/>
                        <w:shd w:val="clear" w:color="auto" w:fill="E9E9E9"/>
                        <w:hideMark/>
                      </w:tcPr>
                      <w:p w:rsidR="00F007DE" w:rsidRPr="00F007DE" w:rsidRDefault="00F007DE" w:rsidP="00F007DE">
                        <w:pPr>
                          <w:spacing w:after="0" w:line="240" w:lineRule="auto"/>
                          <w:rPr>
                            <w:rFonts w:ascii="Arial" w:eastAsia="Times New Roman" w:hAnsi="Arial" w:cs="Arial"/>
                            <w:sz w:val="18"/>
                            <w:szCs w:val="18"/>
                            <w:lang w:eastAsia="ru-RU"/>
                          </w:rPr>
                        </w:pPr>
                        <w:r w:rsidRPr="00F007DE">
                          <w:rPr>
                            <w:rFonts w:ascii="Arial" w:eastAsia="Times New Roman" w:hAnsi="Arial" w:cs="Arial"/>
                            <w:sz w:val="18"/>
                            <w:szCs w:val="18"/>
                            <w:lang w:eastAsia="ru-RU"/>
                          </w:rPr>
                          <w:t xml:space="preserve">628285, Ханты-Мансийский Автономный округ - Югра, г. </w:t>
                        </w:r>
                        <w:proofErr w:type="spellStart"/>
                        <w:r w:rsidRPr="00F007DE">
                          <w:rPr>
                            <w:rFonts w:ascii="Arial" w:eastAsia="Times New Roman" w:hAnsi="Arial" w:cs="Arial"/>
                            <w:sz w:val="18"/>
                            <w:szCs w:val="18"/>
                            <w:lang w:eastAsia="ru-RU"/>
                          </w:rPr>
                          <w:t>Урай</w:t>
                        </w:r>
                        <w:proofErr w:type="spellEnd"/>
                        <w:r w:rsidRPr="00F007DE">
                          <w:rPr>
                            <w:rFonts w:ascii="Arial" w:eastAsia="Times New Roman" w:hAnsi="Arial" w:cs="Arial"/>
                            <w:sz w:val="18"/>
                            <w:szCs w:val="18"/>
                            <w:lang w:eastAsia="ru-RU"/>
                          </w:rPr>
                          <w:t xml:space="preserve">, </w:t>
                        </w:r>
                        <w:proofErr w:type="spellStart"/>
                        <w:r w:rsidRPr="00F007DE">
                          <w:rPr>
                            <w:rFonts w:ascii="Arial" w:eastAsia="Times New Roman" w:hAnsi="Arial" w:cs="Arial"/>
                            <w:sz w:val="18"/>
                            <w:szCs w:val="18"/>
                            <w:lang w:eastAsia="ru-RU"/>
                          </w:rPr>
                          <w:t>мкр</w:t>
                        </w:r>
                        <w:proofErr w:type="spellEnd"/>
                        <w:r w:rsidRPr="00F007DE">
                          <w:rPr>
                            <w:rFonts w:ascii="Arial" w:eastAsia="Times New Roman" w:hAnsi="Arial" w:cs="Arial"/>
                            <w:sz w:val="18"/>
                            <w:szCs w:val="18"/>
                            <w:lang w:eastAsia="ru-RU"/>
                          </w:rPr>
                          <w:t>. Электросети</w:t>
                        </w:r>
                      </w:p>
                    </w:tc>
                  </w:tr>
                  <w:tr w:rsidR="00F007DE" w:rsidRPr="00F007DE">
                    <w:trPr>
                      <w:tblCellSpacing w:w="0" w:type="dxa"/>
                    </w:trPr>
                    <w:tc>
                      <w:tcPr>
                        <w:tcW w:w="0" w:type="auto"/>
                        <w:shd w:val="clear" w:color="auto" w:fill="F7F7F7"/>
                        <w:hideMark/>
                      </w:tcPr>
                      <w:p w:rsidR="00F007DE" w:rsidRPr="00F007DE" w:rsidRDefault="00F007DE" w:rsidP="00F007DE">
                        <w:pPr>
                          <w:spacing w:after="0" w:line="240" w:lineRule="auto"/>
                          <w:jc w:val="right"/>
                          <w:rPr>
                            <w:rFonts w:ascii="Arial" w:eastAsia="Times New Roman" w:hAnsi="Arial" w:cs="Arial"/>
                            <w:sz w:val="18"/>
                            <w:szCs w:val="18"/>
                            <w:lang w:eastAsia="ru-RU"/>
                          </w:rPr>
                        </w:pPr>
                        <w:r w:rsidRPr="00F007DE">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F007DE" w:rsidRPr="00F007DE" w:rsidRDefault="00F007DE" w:rsidP="00F007DE">
                        <w:pPr>
                          <w:spacing w:after="0" w:line="240" w:lineRule="auto"/>
                          <w:rPr>
                            <w:rFonts w:ascii="Arial" w:eastAsia="Times New Roman" w:hAnsi="Arial" w:cs="Arial"/>
                            <w:sz w:val="18"/>
                            <w:szCs w:val="18"/>
                            <w:lang w:eastAsia="ru-RU"/>
                          </w:rPr>
                        </w:pPr>
                        <w:r w:rsidRPr="00F007DE">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F007DE">
                          <w:rPr>
                            <w:rFonts w:ascii="Arial" w:eastAsia="Times New Roman" w:hAnsi="Arial" w:cs="Arial"/>
                            <w:sz w:val="18"/>
                            <w:szCs w:val="18"/>
                            <w:lang w:eastAsia="ru-RU"/>
                          </w:rPr>
                          <w:t>ранжировке</w:t>
                        </w:r>
                        <w:proofErr w:type="spellEnd"/>
                        <w:r w:rsidRPr="00F007DE">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рабочих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F007DE" w:rsidRPr="00F007DE">
                    <w:trPr>
                      <w:tblCellSpacing w:w="0" w:type="dxa"/>
                    </w:trPr>
                    <w:tc>
                      <w:tcPr>
                        <w:tcW w:w="0" w:type="auto"/>
                        <w:shd w:val="clear" w:color="auto" w:fill="E9E9E9"/>
                        <w:hideMark/>
                      </w:tcPr>
                      <w:p w:rsidR="00F007DE" w:rsidRPr="00F007DE" w:rsidRDefault="00F007DE" w:rsidP="00F007DE">
                        <w:pPr>
                          <w:spacing w:after="0" w:line="240" w:lineRule="auto"/>
                          <w:jc w:val="right"/>
                          <w:rPr>
                            <w:rFonts w:ascii="Arial" w:eastAsia="Times New Roman" w:hAnsi="Arial" w:cs="Arial"/>
                            <w:sz w:val="18"/>
                            <w:szCs w:val="18"/>
                            <w:lang w:eastAsia="ru-RU"/>
                          </w:rPr>
                        </w:pPr>
                        <w:r w:rsidRPr="00F007DE">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F007DE" w:rsidRPr="00F007DE" w:rsidRDefault="00F007DE" w:rsidP="00F007DE">
                        <w:pPr>
                          <w:spacing w:after="0" w:line="240" w:lineRule="auto"/>
                          <w:rPr>
                            <w:rFonts w:ascii="Arial" w:eastAsia="Times New Roman" w:hAnsi="Arial" w:cs="Arial"/>
                            <w:sz w:val="18"/>
                            <w:szCs w:val="18"/>
                            <w:lang w:eastAsia="ru-RU"/>
                          </w:rPr>
                        </w:pPr>
                        <w:r w:rsidRPr="00F007DE">
                          <w:rPr>
                            <w:rFonts w:ascii="Arial" w:eastAsia="Times New Roman" w:hAnsi="Arial" w:cs="Arial"/>
                            <w:sz w:val="18"/>
                            <w:szCs w:val="18"/>
                            <w:lang w:eastAsia="ru-RU"/>
                          </w:rPr>
                          <w:t>Лот № 1. 9 131 275,42 руб. (цена с НДС)</w:t>
                        </w:r>
                      </w:p>
                    </w:tc>
                  </w:tr>
                  <w:tr w:rsidR="00F007DE" w:rsidRPr="00F007DE">
                    <w:trPr>
                      <w:tblCellSpacing w:w="0" w:type="dxa"/>
                    </w:trPr>
                    <w:tc>
                      <w:tcPr>
                        <w:tcW w:w="0" w:type="auto"/>
                        <w:shd w:val="clear" w:color="auto" w:fill="F7F7F7"/>
                        <w:hideMark/>
                      </w:tcPr>
                      <w:p w:rsidR="00F007DE" w:rsidRPr="00F007DE" w:rsidRDefault="00F007DE" w:rsidP="00F007DE">
                        <w:pPr>
                          <w:spacing w:after="0" w:line="240" w:lineRule="auto"/>
                          <w:jc w:val="right"/>
                          <w:rPr>
                            <w:rFonts w:ascii="Arial" w:eastAsia="Times New Roman" w:hAnsi="Arial" w:cs="Arial"/>
                            <w:sz w:val="18"/>
                            <w:szCs w:val="18"/>
                            <w:lang w:eastAsia="ru-RU"/>
                          </w:rPr>
                        </w:pPr>
                        <w:r w:rsidRPr="00F007DE">
                          <w:rPr>
                            <w:rFonts w:ascii="Arial" w:eastAsia="Times New Roman" w:hAnsi="Arial" w:cs="Arial"/>
                            <w:sz w:val="18"/>
                            <w:szCs w:val="18"/>
                            <w:lang w:eastAsia="ru-RU"/>
                          </w:rPr>
                          <w:t>Переторжка:</w:t>
                        </w:r>
                      </w:p>
                    </w:tc>
                    <w:tc>
                      <w:tcPr>
                        <w:tcW w:w="0" w:type="auto"/>
                        <w:shd w:val="clear" w:color="auto" w:fill="F7F7F7"/>
                        <w:hideMark/>
                      </w:tcPr>
                      <w:p w:rsidR="00F007DE" w:rsidRPr="00F007DE" w:rsidRDefault="00F007DE" w:rsidP="00F007DE">
                        <w:pPr>
                          <w:spacing w:after="0" w:line="240" w:lineRule="auto"/>
                          <w:rPr>
                            <w:rFonts w:ascii="Arial" w:eastAsia="Times New Roman" w:hAnsi="Arial" w:cs="Arial"/>
                            <w:sz w:val="18"/>
                            <w:szCs w:val="18"/>
                            <w:lang w:eastAsia="ru-RU"/>
                          </w:rPr>
                        </w:pPr>
                        <w:r w:rsidRPr="00F007DE">
                          <w:rPr>
                            <w:rFonts w:ascii="Arial" w:eastAsia="Times New Roman" w:hAnsi="Arial" w:cs="Arial"/>
                            <w:sz w:val="18"/>
                            <w:szCs w:val="18"/>
                            <w:lang w:eastAsia="ru-RU"/>
                          </w:rPr>
                          <w:t>Организатор конкурса имеет право воспользоваться правом на проведение переторжки.</w:t>
                        </w:r>
                      </w:p>
                    </w:tc>
                  </w:tr>
                  <w:tr w:rsidR="00F007DE" w:rsidRPr="00F007DE">
                    <w:trPr>
                      <w:tblCellSpacing w:w="0" w:type="dxa"/>
                    </w:trPr>
                    <w:tc>
                      <w:tcPr>
                        <w:tcW w:w="0" w:type="auto"/>
                        <w:shd w:val="clear" w:color="auto" w:fill="E9E9E9"/>
                        <w:hideMark/>
                      </w:tcPr>
                      <w:p w:rsidR="00F007DE" w:rsidRPr="00F007DE" w:rsidRDefault="00F007DE" w:rsidP="00F007DE">
                        <w:pPr>
                          <w:spacing w:after="0" w:line="240" w:lineRule="auto"/>
                          <w:jc w:val="right"/>
                          <w:rPr>
                            <w:rFonts w:ascii="Arial" w:eastAsia="Times New Roman" w:hAnsi="Arial" w:cs="Arial"/>
                            <w:sz w:val="18"/>
                            <w:szCs w:val="18"/>
                            <w:lang w:eastAsia="ru-RU"/>
                          </w:rPr>
                        </w:pPr>
                        <w:r w:rsidRPr="00F007DE">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F007DE" w:rsidRPr="00F007DE" w:rsidRDefault="00F007DE" w:rsidP="00F007DE">
                        <w:pPr>
                          <w:spacing w:after="0" w:line="240" w:lineRule="auto"/>
                          <w:rPr>
                            <w:rFonts w:ascii="Arial" w:eastAsia="Times New Roman" w:hAnsi="Arial" w:cs="Arial"/>
                            <w:sz w:val="18"/>
                            <w:szCs w:val="18"/>
                            <w:lang w:eastAsia="ru-RU"/>
                          </w:rPr>
                        </w:pPr>
                        <w:r w:rsidRPr="00F007DE">
                          <w:rPr>
                            <w:rFonts w:ascii="Arial" w:eastAsia="Times New Roman" w:hAnsi="Arial" w:cs="Arial"/>
                            <w:sz w:val="18"/>
                            <w:szCs w:val="18"/>
                            <w:lang w:eastAsia="ru-RU"/>
                          </w:rPr>
                          <w:t>Да</w:t>
                        </w:r>
                      </w:p>
                    </w:tc>
                  </w:tr>
                  <w:tr w:rsidR="00F007DE" w:rsidRPr="00F007DE">
                    <w:trPr>
                      <w:tblCellSpacing w:w="0" w:type="dxa"/>
                    </w:trPr>
                    <w:tc>
                      <w:tcPr>
                        <w:tcW w:w="0" w:type="auto"/>
                        <w:shd w:val="clear" w:color="auto" w:fill="F7F7F7"/>
                        <w:hideMark/>
                      </w:tcPr>
                      <w:p w:rsidR="00F007DE" w:rsidRPr="00F007DE" w:rsidRDefault="00F007DE" w:rsidP="00F007DE">
                        <w:pPr>
                          <w:spacing w:after="0" w:line="240" w:lineRule="auto"/>
                          <w:jc w:val="right"/>
                          <w:rPr>
                            <w:rFonts w:ascii="Arial" w:eastAsia="Times New Roman" w:hAnsi="Arial" w:cs="Arial"/>
                            <w:sz w:val="18"/>
                            <w:szCs w:val="18"/>
                            <w:lang w:eastAsia="ru-RU"/>
                          </w:rPr>
                        </w:pPr>
                        <w:r w:rsidRPr="00F007DE">
                          <w:rPr>
                            <w:rFonts w:ascii="Arial" w:eastAsia="Times New Roman" w:hAnsi="Arial" w:cs="Arial"/>
                            <w:sz w:val="18"/>
                            <w:szCs w:val="18"/>
                            <w:lang w:eastAsia="ru-RU"/>
                          </w:rPr>
                          <w:t>Возможно участие только субъектов малого и среднего предпринимательства</w:t>
                        </w:r>
                        <w:r w:rsidRPr="00F007DE">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007DE" w:rsidRPr="00F007DE" w:rsidRDefault="00F007DE" w:rsidP="00F007DE">
                        <w:pPr>
                          <w:spacing w:after="0" w:line="240" w:lineRule="auto"/>
                          <w:jc w:val="right"/>
                          <w:rPr>
                            <w:rFonts w:ascii="Arial" w:eastAsia="Times New Roman" w:hAnsi="Arial" w:cs="Arial"/>
                            <w:vanish/>
                            <w:sz w:val="18"/>
                            <w:szCs w:val="18"/>
                            <w:lang w:eastAsia="ru-RU"/>
                          </w:rPr>
                        </w:pPr>
                        <w:r w:rsidRPr="00F007DE">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1" w:history="1">
                          <w:r w:rsidRPr="00F007DE">
                            <w:rPr>
                              <w:rFonts w:ascii="Arial" w:eastAsia="Times New Roman" w:hAnsi="Arial" w:cs="Arial"/>
                              <w:vanish/>
                              <w:color w:val="1C50A4"/>
                              <w:sz w:val="18"/>
                              <w:szCs w:val="18"/>
                              <w:lang w:eastAsia="ru-RU"/>
                            </w:rPr>
                            <w:t>Пройти аккредитацию</w:t>
                          </w:r>
                        </w:hyperlink>
                      </w:p>
                      <w:p w:rsidR="00F007DE" w:rsidRPr="00F007DE" w:rsidRDefault="00F007DE" w:rsidP="00F007DE">
                        <w:pPr>
                          <w:spacing w:after="0" w:line="240" w:lineRule="auto"/>
                          <w:jc w:val="right"/>
                          <w:rPr>
                            <w:rFonts w:ascii="Arial" w:eastAsia="Times New Roman" w:hAnsi="Arial" w:cs="Arial"/>
                            <w:sz w:val="18"/>
                            <w:szCs w:val="18"/>
                            <w:lang w:eastAsia="ru-RU"/>
                          </w:rPr>
                        </w:pPr>
                        <w:r w:rsidRPr="00F007DE">
                          <w:rPr>
                            <w:rFonts w:ascii="Arial" w:eastAsia="Times New Roman" w:hAnsi="Arial" w:cs="Arial"/>
                            <w:sz w:val="18"/>
                            <w:szCs w:val="18"/>
                            <w:lang w:eastAsia="ru-RU"/>
                          </w:rPr>
                          <w:t>:</w:t>
                        </w:r>
                      </w:p>
                    </w:tc>
                    <w:tc>
                      <w:tcPr>
                        <w:tcW w:w="0" w:type="auto"/>
                        <w:shd w:val="clear" w:color="auto" w:fill="F7F7F7"/>
                        <w:hideMark/>
                      </w:tcPr>
                      <w:p w:rsidR="00F007DE" w:rsidRPr="00F007DE" w:rsidRDefault="00F007DE" w:rsidP="00F007DE">
                        <w:pPr>
                          <w:spacing w:after="0" w:line="240" w:lineRule="auto"/>
                          <w:rPr>
                            <w:rFonts w:ascii="Arial" w:eastAsia="Times New Roman" w:hAnsi="Arial" w:cs="Arial"/>
                            <w:sz w:val="18"/>
                            <w:szCs w:val="18"/>
                            <w:lang w:eastAsia="ru-RU"/>
                          </w:rPr>
                        </w:pPr>
                        <w:r w:rsidRPr="00F007DE">
                          <w:rPr>
                            <w:rFonts w:ascii="Arial" w:eastAsia="Times New Roman" w:hAnsi="Arial" w:cs="Arial"/>
                            <w:sz w:val="18"/>
                            <w:szCs w:val="18"/>
                            <w:lang w:eastAsia="ru-RU"/>
                          </w:rPr>
                          <w:t>Да</w:t>
                        </w:r>
                      </w:p>
                    </w:tc>
                  </w:tr>
                  <w:tr w:rsidR="00F007DE" w:rsidRPr="00F007DE">
                    <w:trPr>
                      <w:tblCellSpacing w:w="0" w:type="dxa"/>
                    </w:trPr>
                    <w:tc>
                      <w:tcPr>
                        <w:tcW w:w="0" w:type="auto"/>
                        <w:shd w:val="clear" w:color="auto" w:fill="E9E9E9"/>
                        <w:hideMark/>
                      </w:tcPr>
                      <w:p w:rsidR="00F007DE" w:rsidRPr="00F007DE" w:rsidRDefault="00F007DE" w:rsidP="00F007DE">
                        <w:pPr>
                          <w:spacing w:after="0" w:line="240" w:lineRule="auto"/>
                          <w:jc w:val="right"/>
                          <w:rPr>
                            <w:rFonts w:ascii="Arial" w:eastAsia="Times New Roman" w:hAnsi="Arial" w:cs="Arial"/>
                            <w:sz w:val="18"/>
                            <w:szCs w:val="18"/>
                            <w:lang w:eastAsia="ru-RU"/>
                          </w:rPr>
                        </w:pPr>
                        <w:r w:rsidRPr="00F007DE">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F007DE" w:rsidRPr="00F007DE" w:rsidRDefault="00F007DE" w:rsidP="00F007DE">
                        <w:pPr>
                          <w:spacing w:after="0" w:line="240" w:lineRule="auto"/>
                          <w:rPr>
                            <w:rFonts w:ascii="Arial" w:eastAsia="Times New Roman" w:hAnsi="Arial" w:cs="Arial"/>
                            <w:sz w:val="18"/>
                            <w:szCs w:val="18"/>
                            <w:lang w:eastAsia="ru-RU"/>
                          </w:rPr>
                        </w:pPr>
                        <w:r w:rsidRPr="00F007DE">
                          <w:rPr>
                            <w:rFonts w:ascii="Arial" w:eastAsia="Times New Roman" w:hAnsi="Arial" w:cs="Arial"/>
                            <w:sz w:val="18"/>
                            <w:szCs w:val="18"/>
                            <w:lang w:eastAsia="ru-RU"/>
                          </w:rPr>
                          <w:t xml:space="preserve">Информация о закупке размещена на Официальном сайте РФ – www.zakupki.gov.ru, на </w:t>
                        </w:r>
                        <w:proofErr w:type="spellStart"/>
                        <w:r w:rsidRPr="00F007DE">
                          <w:rPr>
                            <w:rFonts w:ascii="Arial" w:eastAsia="Times New Roman" w:hAnsi="Arial" w:cs="Arial"/>
                            <w:sz w:val="18"/>
                            <w:szCs w:val="18"/>
                            <w:lang w:eastAsia="ru-RU"/>
                          </w:rPr>
                          <w:t>Электронно</w:t>
                        </w:r>
                        <w:proofErr w:type="spellEnd"/>
                        <w:r w:rsidRPr="00F007DE">
                          <w:rPr>
                            <w:rFonts w:ascii="Arial" w:eastAsia="Times New Roman" w:hAnsi="Arial" w:cs="Arial"/>
                            <w:sz w:val="18"/>
                            <w:szCs w:val="18"/>
                            <w:lang w:eastAsia="ru-RU"/>
                          </w:rPr>
                          <w:t xml:space="preserve"> – торговая площадка ПАО «</w:t>
                        </w:r>
                        <w:proofErr w:type="spellStart"/>
                        <w:r w:rsidRPr="00F007DE">
                          <w:rPr>
                            <w:rFonts w:ascii="Arial" w:eastAsia="Times New Roman" w:hAnsi="Arial" w:cs="Arial"/>
                            <w:sz w:val="18"/>
                            <w:szCs w:val="18"/>
                            <w:lang w:eastAsia="ru-RU"/>
                          </w:rPr>
                          <w:t>Россети</w:t>
                        </w:r>
                        <w:proofErr w:type="spellEnd"/>
                        <w:r w:rsidRPr="00F007DE">
                          <w:rPr>
                            <w:rFonts w:ascii="Arial" w:eastAsia="Times New Roman" w:hAnsi="Arial" w:cs="Arial"/>
                            <w:sz w:val="18"/>
                            <w:szCs w:val="18"/>
                            <w:lang w:eastAsia="ru-RU"/>
                          </w:rPr>
                          <w:t>» (www.b2b-mrsk.ru), а также на сайте Заказчика по адресу: www.te.ru в разделе «Закупки» и доступна для ознакомления без взимания платы.</w:t>
                        </w:r>
                        <w:r w:rsidRPr="00F007DE">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F007DE">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F007DE">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F007DE">
                          <w:rPr>
                            <w:rFonts w:ascii="Arial" w:eastAsia="Times New Roman" w:hAnsi="Arial" w:cs="Arial"/>
                            <w:sz w:val="18"/>
                            <w:szCs w:val="18"/>
                            <w:lang w:eastAsia="ru-RU"/>
                          </w:rPr>
                          <w:br/>
                          <w:t>по организационным вопросам:</w:t>
                        </w:r>
                        <w:r w:rsidRPr="00F007DE">
                          <w:rPr>
                            <w:rFonts w:ascii="Arial" w:eastAsia="Times New Roman" w:hAnsi="Arial" w:cs="Arial"/>
                            <w:sz w:val="18"/>
                            <w:szCs w:val="18"/>
                            <w:lang w:eastAsia="ru-RU"/>
                          </w:rPr>
                          <w:br/>
                        </w:r>
                        <w:proofErr w:type="spellStart"/>
                        <w:r w:rsidRPr="00F007DE">
                          <w:rPr>
                            <w:rFonts w:ascii="Arial" w:eastAsia="Times New Roman" w:hAnsi="Arial" w:cs="Arial"/>
                            <w:sz w:val="18"/>
                            <w:szCs w:val="18"/>
                            <w:lang w:eastAsia="ru-RU"/>
                          </w:rPr>
                          <w:t>Окунцев</w:t>
                        </w:r>
                        <w:proofErr w:type="spellEnd"/>
                        <w:r w:rsidRPr="00F007DE">
                          <w:rPr>
                            <w:rFonts w:ascii="Arial" w:eastAsia="Times New Roman" w:hAnsi="Arial" w:cs="Arial"/>
                            <w:sz w:val="18"/>
                            <w:szCs w:val="18"/>
                            <w:lang w:eastAsia="ru-RU"/>
                          </w:rPr>
                          <w:t xml:space="preserve"> Евгений Сергеевич</w:t>
                        </w:r>
                        <w:r w:rsidRPr="00F007DE">
                          <w:rPr>
                            <w:rFonts w:ascii="Arial" w:eastAsia="Times New Roman" w:hAnsi="Arial" w:cs="Arial"/>
                            <w:sz w:val="18"/>
                            <w:szCs w:val="18"/>
                            <w:lang w:eastAsia="ru-RU"/>
                          </w:rPr>
                          <w:br/>
                          <w:t xml:space="preserve">телефон (34676) 5-32-60, факс (34676) 5-34-39, </w:t>
                        </w:r>
                        <w:r w:rsidRPr="00F007DE">
                          <w:rPr>
                            <w:rFonts w:ascii="Arial" w:eastAsia="Times New Roman" w:hAnsi="Arial" w:cs="Arial"/>
                            <w:sz w:val="18"/>
                            <w:szCs w:val="18"/>
                            <w:lang w:eastAsia="ru-RU"/>
                          </w:rPr>
                          <w:br/>
                          <w:t>e-</w:t>
                        </w:r>
                        <w:proofErr w:type="spellStart"/>
                        <w:r w:rsidRPr="00F007DE">
                          <w:rPr>
                            <w:rFonts w:ascii="Arial" w:eastAsia="Times New Roman" w:hAnsi="Arial" w:cs="Arial"/>
                            <w:sz w:val="18"/>
                            <w:szCs w:val="18"/>
                            <w:lang w:eastAsia="ru-RU"/>
                          </w:rPr>
                          <w:t>mail</w:t>
                        </w:r>
                        <w:proofErr w:type="spellEnd"/>
                        <w:r w:rsidRPr="00F007DE">
                          <w:rPr>
                            <w:rFonts w:ascii="Arial" w:eastAsia="Times New Roman" w:hAnsi="Arial" w:cs="Arial"/>
                            <w:sz w:val="18"/>
                            <w:szCs w:val="18"/>
                            <w:lang w:eastAsia="ru-RU"/>
                          </w:rPr>
                          <w:t xml:space="preserve">: OkuntsevES@yec.te.ru; </w:t>
                        </w:r>
                        <w:r w:rsidRPr="00F007DE">
                          <w:rPr>
                            <w:rFonts w:ascii="Arial" w:eastAsia="Times New Roman" w:hAnsi="Arial" w:cs="Arial"/>
                            <w:sz w:val="18"/>
                            <w:szCs w:val="18"/>
                            <w:lang w:eastAsia="ru-RU"/>
                          </w:rPr>
                          <w:br/>
                        </w:r>
                        <w:r w:rsidRPr="00F007DE">
                          <w:rPr>
                            <w:rFonts w:ascii="Arial" w:eastAsia="Times New Roman" w:hAnsi="Arial" w:cs="Arial"/>
                            <w:sz w:val="18"/>
                            <w:szCs w:val="18"/>
                            <w:lang w:eastAsia="ru-RU"/>
                          </w:rPr>
                          <w:br/>
                          <w:t xml:space="preserve">по техническим вопросам: </w:t>
                        </w:r>
                        <w:r w:rsidRPr="00F007DE">
                          <w:rPr>
                            <w:rFonts w:ascii="Arial" w:eastAsia="Times New Roman" w:hAnsi="Arial" w:cs="Arial"/>
                            <w:sz w:val="18"/>
                            <w:szCs w:val="18"/>
                            <w:lang w:eastAsia="ru-RU"/>
                          </w:rPr>
                          <w:br/>
                        </w:r>
                        <w:proofErr w:type="spellStart"/>
                        <w:r w:rsidRPr="00F007DE">
                          <w:rPr>
                            <w:rFonts w:ascii="Arial" w:eastAsia="Times New Roman" w:hAnsi="Arial" w:cs="Arial"/>
                            <w:sz w:val="18"/>
                            <w:szCs w:val="18"/>
                            <w:lang w:eastAsia="ru-RU"/>
                          </w:rPr>
                          <w:t>Битюкова</w:t>
                        </w:r>
                        <w:proofErr w:type="spellEnd"/>
                        <w:r w:rsidRPr="00F007DE">
                          <w:rPr>
                            <w:rFonts w:ascii="Arial" w:eastAsia="Times New Roman" w:hAnsi="Arial" w:cs="Arial"/>
                            <w:sz w:val="18"/>
                            <w:szCs w:val="18"/>
                            <w:lang w:eastAsia="ru-RU"/>
                          </w:rPr>
                          <w:t xml:space="preserve"> Тамара Дмитриевна</w:t>
                        </w:r>
                        <w:r w:rsidRPr="00F007DE">
                          <w:rPr>
                            <w:rFonts w:ascii="Arial" w:eastAsia="Times New Roman" w:hAnsi="Arial" w:cs="Arial"/>
                            <w:sz w:val="18"/>
                            <w:szCs w:val="18"/>
                            <w:lang w:eastAsia="ru-RU"/>
                          </w:rPr>
                          <w:br/>
                          <w:t>телефон: (34676) 5-33-64,</w:t>
                        </w:r>
                        <w:r w:rsidRPr="00F007DE">
                          <w:rPr>
                            <w:rFonts w:ascii="Arial" w:eastAsia="Times New Roman" w:hAnsi="Arial" w:cs="Arial"/>
                            <w:sz w:val="18"/>
                            <w:szCs w:val="18"/>
                            <w:lang w:eastAsia="ru-RU"/>
                          </w:rPr>
                          <w:br/>
                          <w:t>е-</w:t>
                        </w:r>
                        <w:proofErr w:type="spellStart"/>
                        <w:r w:rsidRPr="00F007DE">
                          <w:rPr>
                            <w:rFonts w:ascii="Arial" w:eastAsia="Times New Roman" w:hAnsi="Arial" w:cs="Arial"/>
                            <w:sz w:val="18"/>
                            <w:szCs w:val="18"/>
                            <w:lang w:eastAsia="ru-RU"/>
                          </w:rPr>
                          <w:t>mail</w:t>
                        </w:r>
                        <w:proofErr w:type="spellEnd"/>
                        <w:r w:rsidRPr="00F007DE">
                          <w:rPr>
                            <w:rFonts w:ascii="Arial" w:eastAsia="Times New Roman" w:hAnsi="Arial" w:cs="Arial"/>
                            <w:sz w:val="18"/>
                            <w:szCs w:val="18"/>
                            <w:lang w:eastAsia="ru-RU"/>
                          </w:rPr>
                          <w:t>: BityukovaTD@yec.te.ru</w:t>
                        </w:r>
                      </w:p>
                    </w:tc>
                  </w:tr>
                  <w:tr w:rsidR="00F007DE" w:rsidRPr="00F007DE">
                    <w:trPr>
                      <w:tblCellSpacing w:w="0" w:type="dxa"/>
                    </w:trPr>
                    <w:tc>
                      <w:tcPr>
                        <w:tcW w:w="0" w:type="auto"/>
                        <w:shd w:val="clear" w:color="auto" w:fill="F7F7F7"/>
                        <w:hideMark/>
                      </w:tcPr>
                      <w:p w:rsidR="00F007DE" w:rsidRPr="00F007DE" w:rsidRDefault="00F007DE" w:rsidP="00F007DE">
                        <w:pPr>
                          <w:spacing w:after="0" w:line="240" w:lineRule="auto"/>
                          <w:jc w:val="right"/>
                          <w:rPr>
                            <w:rFonts w:ascii="Arial" w:eastAsia="Times New Roman" w:hAnsi="Arial" w:cs="Arial"/>
                            <w:sz w:val="18"/>
                            <w:szCs w:val="18"/>
                            <w:lang w:eastAsia="ru-RU"/>
                          </w:rPr>
                        </w:pPr>
                        <w:r w:rsidRPr="00F007DE">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F007DE" w:rsidRPr="00F007DE" w:rsidRDefault="00F007DE" w:rsidP="00F007DE">
                        <w:pPr>
                          <w:spacing w:after="0" w:line="240" w:lineRule="auto"/>
                          <w:rPr>
                            <w:rFonts w:ascii="Arial" w:eastAsia="Times New Roman" w:hAnsi="Arial" w:cs="Arial"/>
                            <w:sz w:val="18"/>
                            <w:szCs w:val="18"/>
                            <w:lang w:eastAsia="ru-RU"/>
                          </w:rPr>
                        </w:pPr>
                        <w:hyperlink w:history="1">
                          <w:r w:rsidRPr="00F007DE">
                            <w:rPr>
                              <w:rFonts w:ascii="Arial" w:eastAsia="Times New Roman" w:hAnsi="Arial" w:cs="Arial"/>
                              <w:color w:val="1C50A4"/>
                              <w:sz w:val="18"/>
                              <w:szCs w:val="18"/>
                              <w:lang w:eastAsia="ru-RU"/>
                            </w:rPr>
                            <w:t xml:space="preserve">628285, Ханты-Мансийский Автономный округ - Югра, г. </w:t>
                          </w:r>
                          <w:proofErr w:type="spellStart"/>
                          <w:r w:rsidRPr="00F007DE">
                            <w:rPr>
                              <w:rFonts w:ascii="Arial" w:eastAsia="Times New Roman" w:hAnsi="Arial" w:cs="Arial"/>
                              <w:color w:val="1C50A4"/>
                              <w:sz w:val="18"/>
                              <w:szCs w:val="18"/>
                              <w:lang w:eastAsia="ru-RU"/>
                            </w:rPr>
                            <w:t>Урай</w:t>
                          </w:r>
                          <w:proofErr w:type="spellEnd"/>
                          <w:r w:rsidRPr="00F007DE">
                            <w:rPr>
                              <w:rFonts w:ascii="Arial" w:eastAsia="Times New Roman" w:hAnsi="Arial" w:cs="Arial"/>
                              <w:color w:val="1C50A4"/>
                              <w:sz w:val="18"/>
                              <w:szCs w:val="18"/>
                              <w:lang w:eastAsia="ru-RU"/>
                            </w:rPr>
                            <w:t xml:space="preserve">, </w:t>
                          </w:r>
                          <w:proofErr w:type="spellStart"/>
                          <w:r w:rsidRPr="00F007DE">
                            <w:rPr>
                              <w:rFonts w:ascii="Arial" w:eastAsia="Times New Roman" w:hAnsi="Arial" w:cs="Arial"/>
                              <w:color w:val="1C50A4"/>
                              <w:sz w:val="18"/>
                              <w:szCs w:val="18"/>
                              <w:lang w:eastAsia="ru-RU"/>
                            </w:rPr>
                            <w:t>мкр</w:t>
                          </w:r>
                          <w:proofErr w:type="spellEnd"/>
                          <w:r w:rsidRPr="00F007DE">
                            <w:rPr>
                              <w:rFonts w:ascii="Arial" w:eastAsia="Times New Roman" w:hAnsi="Arial" w:cs="Arial"/>
                              <w:color w:val="1C50A4"/>
                              <w:sz w:val="18"/>
                              <w:szCs w:val="18"/>
                              <w:lang w:eastAsia="ru-RU"/>
                            </w:rPr>
                            <w:t>. Электросети</w:t>
                          </w:r>
                        </w:hyperlink>
                        <w:r w:rsidRPr="00F007DE">
                          <w:rPr>
                            <w:rFonts w:ascii="Arial" w:eastAsia="Times New Roman" w:hAnsi="Arial" w:cs="Arial"/>
                            <w:sz w:val="18"/>
                            <w:szCs w:val="18"/>
                            <w:lang w:eastAsia="ru-RU"/>
                          </w:rPr>
                          <w:t xml:space="preserve"> </w:t>
                        </w:r>
                        <w:r w:rsidRPr="00F007DE">
                          <w:rPr>
                            <w:rFonts w:ascii="Arial" w:eastAsia="Times New Roman" w:hAnsi="Arial" w:cs="Arial"/>
                            <w:sz w:val="18"/>
                            <w:szCs w:val="18"/>
                            <w:lang w:eastAsia="ru-RU"/>
                          </w:rPr>
                          <w:pict/>
                        </w:r>
                      </w:p>
                    </w:tc>
                  </w:tr>
                  <w:tr w:rsidR="00F007DE" w:rsidRPr="00F007DE">
                    <w:trPr>
                      <w:tblCellSpacing w:w="0" w:type="dxa"/>
                    </w:trPr>
                    <w:tc>
                      <w:tcPr>
                        <w:tcW w:w="0" w:type="auto"/>
                        <w:shd w:val="clear" w:color="auto" w:fill="E9E9E9"/>
                        <w:hideMark/>
                      </w:tcPr>
                      <w:p w:rsidR="00F007DE" w:rsidRPr="00F007DE" w:rsidRDefault="00F007DE" w:rsidP="00F007DE">
                        <w:pPr>
                          <w:spacing w:after="0" w:line="240" w:lineRule="auto"/>
                          <w:jc w:val="right"/>
                          <w:rPr>
                            <w:rFonts w:ascii="Arial" w:eastAsia="Times New Roman" w:hAnsi="Arial" w:cs="Arial"/>
                            <w:sz w:val="18"/>
                            <w:szCs w:val="18"/>
                            <w:lang w:eastAsia="ru-RU"/>
                          </w:rPr>
                        </w:pPr>
                        <w:r w:rsidRPr="00F007DE">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00"/>
                          <w:gridCol w:w="3304"/>
                        </w:tblGrid>
                        <w:tr w:rsidR="00F007DE" w:rsidRPr="00F007DE">
                          <w:trPr>
                            <w:tblCellSpacing w:w="15" w:type="dxa"/>
                          </w:trPr>
                          <w:tc>
                            <w:tcPr>
                              <w:tcW w:w="3750" w:type="dxa"/>
                              <w:tcMar>
                                <w:top w:w="45" w:type="dxa"/>
                                <w:left w:w="45" w:type="dxa"/>
                                <w:bottom w:w="45" w:type="dxa"/>
                                <w:right w:w="45" w:type="dxa"/>
                              </w:tcMar>
                              <w:hideMark/>
                            </w:tcPr>
                            <w:p w:rsidR="00F007DE" w:rsidRPr="00F007DE" w:rsidRDefault="00F007DE" w:rsidP="00F007DE">
                              <w:pPr>
                                <w:spacing w:after="0" w:line="240" w:lineRule="auto"/>
                                <w:rPr>
                                  <w:rFonts w:ascii="Arial" w:eastAsia="Times New Roman" w:hAnsi="Arial" w:cs="Arial"/>
                                  <w:sz w:val="18"/>
                                  <w:szCs w:val="18"/>
                                  <w:lang w:eastAsia="ru-RU"/>
                                </w:rPr>
                              </w:pPr>
                              <w:r w:rsidRPr="00F007DE">
                                <w:rPr>
                                  <w:rFonts w:ascii="Arial" w:eastAsia="Times New Roman" w:hAnsi="Arial" w:cs="Arial"/>
                                  <w:sz w:val="18"/>
                                  <w:szCs w:val="18"/>
                                  <w:lang w:eastAsia="ru-RU"/>
                                </w:rPr>
                                <w:pict/>
                              </w:r>
                              <w:r w:rsidRPr="00F007DE">
                                <w:rPr>
                                  <w:rFonts w:ascii="Arial" w:eastAsia="Times New Roman" w:hAnsi="Arial" w:cs="Arial"/>
                                  <w:b/>
                                  <w:bCs/>
                                  <w:sz w:val="18"/>
                                  <w:szCs w:val="18"/>
                                  <w:lang w:eastAsia="ru-RU"/>
                                </w:rPr>
                                <w:t>Извещение [</w:t>
                              </w:r>
                              <w:hyperlink r:id="rId22" w:history="1">
                                <w:r w:rsidRPr="00F007DE">
                                  <w:rPr>
                                    <w:rFonts w:ascii="Arial" w:eastAsia="Times New Roman" w:hAnsi="Arial" w:cs="Arial"/>
                                    <w:b/>
                                    <w:bCs/>
                                    <w:color w:val="1C50A4"/>
                                    <w:sz w:val="18"/>
                                    <w:szCs w:val="18"/>
                                    <w:lang w:eastAsia="ru-RU"/>
                                  </w:rPr>
                                  <w:t>XML</w:t>
                                </w:r>
                              </w:hyperlink>
                              <w:r w:rsidRPr="00F007DE">
                                <w:rPr>
                                  <w:rFonts w:ascii="Arial" w:eastAsia="Times New Roman" w:hAnsi="Arial" w:cs="Arial"/>
                                  <w:b/>
                                  <w:bCs/>
                                  <w:sz w:val="18"/>
                                  <w:szCs w:val="18"/>
                                  <w:lang w:eastAsia="ru-RU"/>
                                </w:rPr>
                                <w:t xml:space="preserve">] </w:t>
                              </w:r>
                            </w:p>
                            <w:p w:rsidR="00F007DE" w:rsidRPr="00F007DE" w:rsidRDefault="00F007DE" w:rsidP="00F007DE">
                              <w:pPr>
                                <w:spacing w:before="100" w:beforeAutospacing="1" w:after="100" w:afterAutospacing="1" w:line="240" w:lineRule="auto"/>
                                <w:rPr>
                                  <w:rFonts w:ascii="Arial" w:eastAsia="Times New Roman" w:hAnsi="Arial" w:cs="Arial"/>
                                  <w:sz w:val="18"/>
                                  <w:szCs w:val="18"/>
                                  <w:lang w:eastAsia="ru-RU"/>
                                </w:rPr>
                              </w:pPr>
                              <w:r w:rsidRPr="00F007DE">
                                <w:rPr>
                                  <w:rFonts w:ascii="Arial" w:eastAsia="Times New Roman" w:hAnsi="Arial" w:cs="Arial"/>
                                  <w:sz w:val="18"/>
                                  <w:szCs w:val="18"/>
                                  <w:lang w:eastAsia="ru-RU"/>
                                </w:rPr>
                                <w:t>Процедура еще не была выгружена.</w:t>
                              </w:r>
                              <w:r w:rsidRPr="00F007DE">
                                <w:rPr>
                                  <w:rFonts w:ascii="Arial" w:eastAsia="Times New Roman" w:hAnsi="Arial" w:cs="Arial"/>
                                  <w:sz w:val="18"/>
                                  <w:szCs w:val="18"/>
                                  <w:lang w:eastAsia="ru-RU"/>
                                </w:rPr>
                                <w:br/>
                              </w:r>
                              <w:r w:rsidRPr="00F007DE">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F007DE" w:rsidRPr="00F007DE" w:rsidRDefault="00F007DE" w:rsidP="00F007DE">
                              <w:pPr>
                                <w:spacing w:after="0" w:line="240" w:lineRule="auto"/>
                                <w:rPr>
                                  <w:rFonts w:ascii="Arial" w:eastAsia="Times New Roman" w:hAnsi="Arial" w:cs="Arial"/>
                                  <w:sz w:val="18"/>
                                  <w:szCs w:val="18"/>
                                  <w:lang w:eastAsia="ru-RU"/>
                                </w:rPr>
                              </w:pPr>
                              <w:r w:rsidRPr="00F007DE">
                                <w:rPr>
                                  <w:rFonts w:ascii="Arial" w:eastAsia="Times New Roman" w:hAnsi="Arial" w:cs="Arial"/>
                                  <w:b/>
                                  <w:bCs/>
                                  <w:sz w:val="18"/>
                                  <w:szCs w:val="18"/>
                                  <w:lang w:eastAsia="ru-RU"/>
                                </w:rPr>
                                <w:t>Протоколы</w:t>
                              </w:r>
                            </w:p>
                            <w:p w:rsidR="00F007DE" w:rsidRPr="00F007DE" w:rsidRDefault="00F007DE" w:rsidP="00F007DE">
                              <w:pPr>
                                <w:spacing w:before="100" w:beforeAutospacing="1" w:after="100" w:afterAutospacing="1" w:line="240" w:lineRule="auto"/>
                                <w:rPr>
                                  <w:rFonts w:ascii="Arial" w:eastAsia="Times New Roman" w:hAnsi="Arial" w:cs="Arial"/>
                                  <w:sz w:val="18"/>
                                  <w:szCs w:val="18"/>
                                  <w:lang w:eastAsia="ru-RU"/>
                                </w:rPr>
                              </w:pPr>
                              <w:r w:rsidRPr="00F007DE">
                                <w:rPr>
                                  <w:rFonts w:ascii="Arial" w:eastAsia="Times New Roman" w:hAnsi="Arial" w:cs="Arial"/>
                                  <w:sz w:val="18"/>
                                  <w:szCs w:val="18"/>
                                  <w:lang w:eastAsia="ru-RU"/>
                                </w:rPr>
                                <w:t>Протоколы отсутствуют</w:t>
                              </w:r>
                            </w:p>
                          </w:tc>
                        </w:tr>
                      </w:tbl>
                      <w:p w:rsidR="00F007DE" w:rsidRPr="00F007DE" w:rsidRDefault="00F007DE" w:rsidP="00F007DE">
                        <w:pPr>
                          <w:spacing w:after="0" w:line="240" w:lineRule="auto"/>
                          <w:rPr>
                            <w:rFonts w:ascii="Arial" w:eastAsia="Times New Roman" w:hAnsi="Arial" w:cs="Arial"/>
                            <w:sz w:val="18"/>
                            <w:szCs w:val="18"/>
                            <w:lang w:eastAsia="ru-RU"/>
                          </w:rPr>
                        </w:pPr>
                      </w:p>
                    </w:tc>
                  </w:tr>
                  <w:tr w:rsidR="00F007DE" w:rsidRPr="00F007DE">
                    <w:trPr>
                      <w:tblCellSpacing w:w="0" w:type="dxa"/>
                    </w:trPr>
                    <w:tc>
                      <w:tcPr>
                        <w:tcW w:w="0" w:type="auto"/>
                        <w:shd w:val="clear" w:color="auto" w:fill="F7F7F7"/>
                        <w:hideMark/>
                      </w:tcPr>
                      <w:p w:rsidR="00F007DE" w:rsidRPr="00F007DE" w:rsidRDefault="00F007DE" w:rsidP="00F007DE">
                        <w:pPr>
                          <w:spacing w:after="0" w:line="240" w:lineRule="auto"/>
                          <w:jc w:val="right"/>
                          <w:rPr>
                            <w:rFonts w:ascii="Arial" w:eastAsia="Times New Roman" w:hAnsi="Arial" w:cs="Arial"/>
                            <w:sz w:val="18"/>
                            <w:szCs w:val="18"/>
                            <w:lang w:eastAsia="ru-RU"/>
                          </w:rPr>
                        </w:pPr>
                        <w:r w:rsidRPr="00F007DE">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F007DE" w:rsidRPr="00F007DE" w:rsidRDefault="00F007DE" w:rsidP="00F007DE">
                        <w:pPr>
                          <w:spacing w:after="0" w:line="240" w:lineRule="auto"/>
                          <w:rPr>
                            <w:rFonts w:ascii="Arial" w:eastAsia="Times New Roman" w:hAnsi="Arial" w:cs="Arial"/>
                            <w:sz w:val="18"/>
                            <w:szCs w:val="18"/>
                            <w:lang w:eastAsia="ru-RU"/>
                          </w:rPr>
                        </w:pPr>
                        <w:r w:rsidRPr="00F007DE">
                          <w:rPr>
                            <w:rFonts w:ascii="Arial" w:eastAsia="Times New Roman" w:hAnsi="Arial" w:cs="Arial"/>
                            <w:sz w:val="18"/>
                            <w:szCs w:val="18"/>
                            <w:lang w:eastAsia="ru-RU"/>
                          </w:rPr>
                          <w:t xml:space="preserve">20.10.2015 06:32, </w:t>
                        </w:r>
                        <w:hyperlink r:id="rId23" w:tgtFrame="_blank" w:tooltip="Отправить личное сообщение" w:history="1">
                          <w:proofErr w:type="spellStart"/>
                          <w:r w:rsidRPr="00F007DE">
                            <w:rPr>
                              <w:rFonts w:ascii="Arial" w:eastAsia="Times New Roman" w:hAnsi="Arial" w:cs="Arial"/>
                              <w:color w:val="1C50A4"/>
                              <w:sz w:val="18"/>
                              <w:szCs w:val="18"/>
                              <w:lang w:eastAsia="ru-RU"/>
                            </w:rPr>
                            <w:t>Окунцев</w:t>
                          </w:r>
                          <w:proofErr w:type="spellEnd"/>
                          <w:r w:rsidRPr="00F007DE">
                            <w:rPr>
                              <w:rFonts w:ascii="Arial" w:eastAsia="Times New Roman" w:hAnsi="Arial" w:cs="Arial"/>
                              <w:color w:val="1C50A4"/>
                              <w:sz w:val="18"/>
                              <w:szCs w:val="18"/>
                              <w:lang w:eastAsia="ru-RU"/>
                            </w:rPr>
                            <w:t xml:space="preserve"> Евгений Сергеевич</w:t>
                          </w:r>
                        </w:hyperlink>
                      </w:p>
                    </w:tc>
                  </w:tr>
                  <w:tr w:rsidR="00F007DE" w:rsidRPr="00F007DE">
                    <w:trPr>
                      <w:tblCellSpacing w:w="0" w:type="dxa"/>
                    </w:trPr>
                    <w:tc>
                      <w:tcPr>
                        <w:tcW w:w="0" w:type="auto"/>
                        <w:shd w:val="clear" w:color="auto" w:fill="E9E9E9"/>
                        <w:hideMark/>
                      </w:tcPr>
                      <w:p w:rsidR="00F007DE" w:rsidRPr="00F007DE" w:rsidRDefault="00F007DE" w:rsidP="00F007DE">
                        <w:pPr>
                          <w:spacing w:after="0" w:line="240" w:lineRule="auto"/>
                          <w:jc w:val="right"/>
                          <w:rPr>
                            <w:rFonts w:ascii="Arial" w:eastAsia="Times New Roman" w:hAnsi="Arial" w:cs="Arial"/>
                            <w:sz w:val="18"/>
                            <w:szCs w:val="18"/>
                            <w:lang w:eastAsia="ru-RU"/>
                          </w:rPr>
                        </w:pPr>
                        <w:r w:rsidRPr="00F007DE">
                          <w:rPr>
                            <w:rFonts w:ascii="Arial" w:eastAsia="Times New Roman" w:hAnsi="Arial" w:cs="Arial"/>
                            <w:sz w:val="18"/>
                            <w:szCs w:val="18"/>
                            <w:lang w:eastAsia="ru-RU"/>
                          </w:rPr>
                          <w:t>Информация о подписи:</w:t>
                        </w:r>
                      </w:p>
                    </w:tc>
                    <w:tc>
                      <w:tcPr>
                        <w:tcW w:w="0" w:type="auto"/>
                        <w:shd w:val="clear" w:color="auto" w:fill="E9E9E9"/>
                        <w:hideMark/>
                      </w:tcPr>
                      <w:p w:rsidR="00F007DE" w:rsidRPr="00F007DE" w:rsidRDefault="00F007DE" w:rsidP="00F007DE">
                        <w:pPr>
                          <w:spacing w:after="0" w:line="240" w:lineRule="auto"/>
                          <w:rPr>
                            <w:rFonts w:ascii="Arial" w:eastAsia="Times New Roman" w:hAnsi="Arial" w:cs="Arial"/>
                            <w:sz w:val="18"/>
                            <w:szCs w:val="18"/>
                            <w:lang w:eastAsia="ru-RU"/>
                          </w:rPr>
                        </w:pPr>
                        <w:hyperlink r:id="rId24" w:tgtFrame="signature" w:history="1">
                          <w:r w:rsidRPr="00F007DE">
                            <w:rPr>
                              <w:rFonts w:ascii="Arial" w:eastAsia="Times New Roman" w:hAnsi="Arial" w:cs="Arial"/>
                              <w:color w:val="1C50A4"/>
                              <w:sz w:val="18"/>
                              <w:szCs w:val="18"/>
                              <w:lang w:eastAsia="ru-RU"/>
                            </w:rPr>
                            <w:t>Подписано ЭП</w:t>
                          </w:r>
                        </w:hyperlink>
                      </w:p>
                    </w:tc>
                  </w:tr>
                </w:tbl>
                <w:p w:rsidR="00F007DE" w:rsidRPr="00F007DE" w:rsidRDefault="00F007DE" w:rsidP="00F007DE">
                  <w:pPr>
                    <w:spacing w:after="0" w:line="240" w:lineRule="auto"/>
                    <w:rPr>
                      <w:rFonts w:ascii="Arial" w:eastAsia="Times New Roman" w:hAnsi="Arial" w:cs="Arial"/>
                      <w:sz w:val="18"/>
                      <w:szCs w:val="18"/>
                      <w:lang w:eastAsia="ru-RU"/>
                    </w:rPr>
                  </w:pPr>
                </w:p>
              </w:tc>
            </w:tr>
          </w:tbl>
          <w:p w:rsidR="00F007DE" w:rsidRPr="00F007DE" w:rsidRDefault="00F007DE" w:rsidP="00F007DE">
            <w:pPr>
              <w:spacing w:after="0" w:line="240" w:lineRule="auto"/>
              <w:rPr>
                <w:rFonts w:ascii="Arial" w:eastAsia="Times New Roman" w:hAnsi="Arial" w:cs="Arial"/>
                <w:sz w:val="18"/>
                <w:szCs w:val="18"/>
                <w:lang w:eastAsia="ru-RU"/>
              </w:rPr>
            </w:pPr>
          </w:p>
        </w:tc>
      </w:tr>
    </w:tbl>
    <w:p w:rsidR="00C87EBA" w:rsidRDefault="00C87EBA">
      <w:bookmarkStart w:id="0" w:name="_GoBack"/>
      <w:bookmarkEnd w:id="0"/>
    </w:p>
    <w:sectPr w:rsidR="00C87E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AB5"/>
    <w:rsid w:val="00C87EBA"/>
    <w:rsid w:val="00DD0AB5"/>
    <w:rsid w:val="00F00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A88E99-9CC3-4599-BF77-6E7D3BD38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007DE"/>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07DE"/>
    <w:rPr>
      <w:rFonts w:ascii="Arial" w:eastAsia="Times New Roman" w:hAnsi="Arial" w:cs="Arial"/>
      <w:color w:val="333333"/>
      <w:kern w:val="36"/>
      <w:sz w:val="36"/>
      <w:szCs w:val="36"/>
      <w:lang w:eastAsia="ru-RU"/>
    </w:rPr>
  </w:style>
  <w:style w:type="character" w:styleId="a3">
    <w:name w:val="Strong"/>
    <w:basedOn w:val="a0"/>
    <w:uiPriority w:val="22"/>
    <w:qFormat/>
    <w:rsid w:val="00F007DE"/>
    <w:rPr>
      <w:b/>
      <w:bCs/>
    </w:rPr>
  </w:style>
  <w:style w:type="paragraph" w:styleId="a4">
    <w:name w:val="Normal (Web)"/>
    <w:basedOn w:val="a"/>
    <w:uiPriority w:val="99"/>
    <w:semiHidden/>
    <w:unhideWhenUsed/>
    <w:rsid w:val="00F007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F007DE"/>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F007DE"/>
    <w:rPr>
      <w:color w:val="A0A0A0"/>
      <w:sz w:val="18"/>
      <w:szCs w:val="18"/>
    </w:rPr>
  </w:style>
  <w:style w:type="character" w:customStyle="1" w:styleId="userlinkmenu">
    <w:name w:val="userlink_menu"/>
    <w:basedOn w:val="a0"/>
    <w:rsid w:val="00F007DE"/>
  </w:style>
  <w:style w:type="character" w:customStyle="1" w:styleId="floathint-marker">
    <w:name w:val="floathint-marker"/>
    <w:basedOn w:val="a0"/>
    <w:rsid w:val="00F007DE"/>
  </w:style>
  <w:style w:type="paragraph" w:customStyle="1" w:styleId="gray-text">
    <w:name w:val="gray-text"/>
    <w:basedOn w:val="a"/>
    <w:rsid w:val="00F007D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772468">
      <w:bodyDiv w:val="1"/>
      <w:marLeft w:val="0"/>
      <w:marRight w:val="0"/>
      <w:marTop w:val="0"/>
      <w:marBottom w:val="0"/>
      <w:divBdr>
        <w:top w:val="none" w:sz="0" w:space="0" w:color="auto"/>
        <w:left w:val="none" w:sz="0" w:space="0" w:color="auto"/>
        <w:bottom w:val="none" w:sz="0" w:space="0" w:color="auto"/>
        <w:right w:val="none" w:sz="0" w:space="0" w:color="auto"/>
      </w:divBdr>
      <w:divsChild>
        <w:div w:id="326061366">
          <w:marLeft w:val="0"/>
          <w:marRight w:val="0"/>
          <w:marTop w:val="0"/>
          <w:marBottom w:val="0"/>
          <w:divBdr>
            <w:top w:val="none" w:sz="0" w:space="0" w:color="auto"/>
            <w:left w:val="none" w:sz="0" w:space="0" w:color="auto"/>
            <w:bottom w:val="none" w:sz="0" w:space="0" w:color="auto"/>
            <w:right w:val="none" w:sz="0" w:space="0" w:color="auto"/>
          </w:divBdr>
        </w:div>
        <w:div w:id="729037095">
          <w:marLeft w:val="0"/>
          <w:marRight w:val="15"/>
          <w:marTop w:val="0"/>
          <w:marBottom w:val="30"/>
          <w:divBdr>
            <w:top w:val="none" w:sz="0" w:space="0" w:color="auto"/>
            <w:left w:val="none" w:sz="0" w:space="0" w:color="auto"/>
            <w:bottom w:val="none" w:sz="0" w:space="0" w:color="auto"/>
            <w:right w:val="none" w:sz="0" w:space="0" w:color="auto"/>
          </w:divBdr>
        </w:div>
        <w:div w:id="547496086">
          <w:marLeft w:val="0"/>
          <w:marRight w:val="15"/>
          <w:marTop w:val="0"/>
          <w:marBottom w:val="30"/>
          <w:divBdr>
            <w:top w:val="none" w:sz="0" w:space="0" w:color="auto"/>
            <w:left w:val="none" w:sz="0" w:space="0" w:color="auto"/>
            <w:bottom w:val="none" w:sz="0" w:space="0" w:color="auto"/>
            <w:right w:val="none" w:sz="0" w:space="0" w:color="auto"/>
          </w:divBdr>
        </w:div>
        <w:div w:id="650715969">
          <w:marLeft w:val="0"/>
          <w:marRight w:val="15"/>
          <w:marTop w:val="0"/>
          <w:marBottom w:val="30"/>
          <w:divBdr>
            <w:top w:val="none" w:sz="0" w:space="0" w:color="auto"/>
            <w:left w:val="none" w:sz="0" w:space="0" w:color="auto"/>
            <w:bottom w:val="none" w:sz="0" w:space="0" w:color="auto"/>
            <w:right w:val="none" w:sz="0" w:space="0" w:color="auto"/>
          </w:divBdr>
        </w:div>
        <w:div w:id="2056420730">
          <w:marLeft w:val="0"/>
          <w:marRight w:val="15"/>
          <w:marTop w:val="0"/>
          <w:marBottom w:val="30"/>
          <w:divBdr>
            <w:top w:val="none" w:sz="0" w:space="0" w:color="auto"/>
            <w:left w:val="none" w:sz="0" w:space="0" w:color="auto"/>
            <w:bottom w:val="none" w:sz="0" w:space="0" w:color="auto"/>
            <w:right w:val="none" w:sz="0" w:space="0" w:color="auto"/>
          </w:divBdr>
        </w:div>
        <w:div w:id="1831796949">
          <w:marLeft w:val="0"/>
          <w:marRight w:val="15"/>
          <w:marTop w:val="0"/>
          <w:marBottom w:val="30"/>
          <w:divBdr>
            <w:top w:val="none" w:sz="0" w:space="0" w:color="auto"/>
            <w:left w:val="none" w:sz="0" w:space="0" w:color="auto"/>
            <w:bottom w:val="none" w:sz="0" w:space="0" w:color="auto"/>
            <w:right w:val="none" w:sz="0" w:space="0" w:color="auto"/>
          </w:divBdr>
        </w:div>
        <w:div w:id="1657418699">
          <w:marLeft w:val="0"/>
          <w:marRight w:val="0"/>
          <w:marTop w:val="0"/>
          <w:marBottom w:val="0"/>
          <w:divBdr>
            <w:top w:val="none" w:sz="0" w:space="0" w:color="auto"/>
            <w:left w:val="none" w:sz="0" w:space="0" w:color="auto"/>
            <w:bottom w:val="none" w:sz="0" w:space="0" w:color="auto"/>
            <w:right w:val="none" w:sz="0" w:space="0" w:color="auto"/>
          </w:divBdr>
          <w:divsChild>
            <w:div w:id="240726499">
              <w:marLeft w:val="0"/>
              <w:marRight w:val="0"/>
              <w:marTop w:val="0"/>
              <w:marBottom w:val="0"/>
              <w:divBdr>
                <w:top w:val="none" w:sz="0" w:space="0" w:color="auto"/>
                <w:left w:val="none" w:sz="0" w:space="0" w:color="auto"/>
                <w:bottom w:val="none" w:sz="0" w:space="0" w:color="auto"/>
                <w:right w:val="none" w:sz="0" w:space="0" w:color="auto"/>
              </w:divBdr>
            </w:div>
          </w:divsChild>
        </w:div>
        <w:div w:id="479545481">
          <w:marLeft w:val="0"/>
          <w:marRight w:val="0"/>
          <w:marTop w:val="0"/>
          <w:marBottom w:val="0"/>
          <w:divBdr>
            <w:top w:val="none" w:sz="0" w:space="0" w:color="auto"/>
            <w:left w:val="none" w:sz="0" w:space="0" w:color="auto"/>
            <w:bottom w:val="none" w:sz="0" w:space="0" w:color="auto"/>
            <w:right w:val="none" w:sz="0" w:space="0" w:color="auto"/>
          </w:divBdr>
        </w:div>
        <w:div w:id="1290630186">
          <w:marLeft w:val="0"/>
          <w:marRight w:val="0"/>
          <w:marTop w:val="0"/>
          <w:marBottom w:val="0"/>
          <w:divBdr>
            <w:top w:val="none" w:sz="0" w:space="0" w:color="auto"/>
            <w:left w:val="none" w:sz="0" w:space="0" w:color="auto"/>
            <w:bottom w:val="none" w:sz="0" w:space="0" w:color="auto"/>
            <w:right w:val="none" w:sz="0" w:space="0" w:color="auto"/>
          </w:divBdr>
        </w:div>
        <w:div w:id="727146596">
          <w:marLeft w:val="0"/>
          <w:marRight w:val="0"/>
          <w:marTop w:val="0"/>
          <w:marBottom w:val="0"/>
          <w:divBdr>
            <w:top w:val="none" w:sz="0" w:space="0" w:color="auto"/>
            <w:left w:val="none" w:sz="0" w:space="0" w:color="auto"/>
            <w:bottom w:val="none" w:sz="0" w:space="0" w:color="auto"/>
            <w:right w:val="none" w:sz="0" w:space="0" w:color="auto"/>
          </w:divBdr>
        </w:div>
        <w:div w:id="2117753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6829&amp;show=statistics" TargetMode="External"/><Relationship Id="rId13" Type="http://schemas.openxmlformats.org/officeDocument/2006/relationships/control" Target="activeX/activeX1.xml"/><Relationship Id="rId18" Type="http://schemas.openxmlformats.org/officeDocument/2006/relationships/hyperlink" Target="http://www.b2b-mrsk.ru/market/view_tender.html?id=46829&amp;action=signed_doc&amp;key=docs"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b2b-center.ru/personal/payment_docs.html?type=guarantee_docs" TargetMode="External"/><Relationship Id="rId7" Type="http://schemas.openxmlformats.org/officeDocument/2006/relationships/hyperlink" Target="http://www.b2b-mrsk.ru/market/edit_tender.html?id=46829&amp;action=send_letters" TargetMode="External"/><Relationship Id="rId12" Type="http://schemas.openxmlformats.org/officeDocument/2006/relationships/image" Target="media/image1.wmf"/><Relationship Id="rId17" Type="http://schemas.openxmlformats.org/officeDocument/2006/relationships/hyperlink" Target="http://www.b2b-mrsk.ru/market/edit_tender.html?id=46829&amp;action=docs"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download.html?file=file%2F25963363.7z&amp;title=04+%D0%9A%D0%94+%D0%9A%D0%A0+%D0%97%D0%B8%D0%A1.7z" TargetMode="External"/><Relationship Id="rId20" Type="http://schemas.openxmlformats.org/officeDocument/2006/relationships/image" Target="media/image2.png"/><Relationship Id="rId1" Type="http://schemas.openxmlformats.org/officeDocument/2006/relationships/styles" Target="styles.xml"/><Relationship Id="rId6" Type="http://schemas.openxmlformats.org/officeDocument/2006/relationships/hyperlink" Target="http://www.b2b-mrsk.ru/market/view_tender.html?id=46829&amp;action=invitations" TargetMode="External"/><Relationship Id="rId11" Type="http://schemas.openxmlformats.org/officeDocument/2006/relationships/hyperlink" Target="http://www.b2b-mrsk.ru/market/list_tenders.html?open=1&amp;all=0&amp;cat_id=64520510" TargetMode="External"/><Relationship Id="rId24" Type="http://schemas.openxmlformats.org/officeDocument/2006/relationships/hyperlink" Target="http://www.b2b-mrsk.ru/market/view_tender.html?id=46829&amp;action=signed_doc&amp;key=tender" TargetMode="External"/><Relationship Id="rId5" Type="http://schemas.openxmlformats.org/officeDocument/2006/relationships/hyperlink" Target="http://www.b2b-mrsk.ru/market/view_tender.html?id=46829&amp;action=explanation" TargetMode="External"/><Relationship Id="rId15" Type="http://schemas.openxmlformats.org/officeDocument/2006/relationships/hyperlink" Target="mailto:OkuntsevES@yec.te.ru" TargetMode="External"/><Relationship Id="rId23" Type="http://schemas.openxmlformats.org/officeDocument/2006/relationships/hyperlink" Target="http://www.b2b-mrsk.ru/popups/send_message.html?action=send&amp;to=121926" TargetMode="External"/><Relationship Id="rId10" Type="http://schemas.openxmlformats.org/officeDocument/2006/relationships/hyperlink" Target="http://www.b2b-mrsk.ru/market/list_tenders.html?open=1&amp;all=0&amp;cat_id=64520519" TargetMode="External"/><Relationship Id="rId19" Type="http://schemas.openxmlformats.org/officeDocument/2006/relationships/hyperlink" Target="http://www.b2b-mrsk.ru/translation/translation.html" TargetMode="External"/><Relationship Id="rId4" Type="http://schemas.openxmlformats.org/officeDocument/2006/relationships/hyperlink" Target="http://www.b2b-mrsk.ru/market/view_tender.html?id=46829&amp;show=lots" TargetMode="External"/><Relationship Id="rId9" Type="http://schemas.openxmlformats.org/officeDocument/2006/relationships/hyperlink" Target="http://www.b2b-mrsk.ru/firms/filial-aktsionernogo-obshchestva-energetiki-i-elektrifikatsii-tiumenenergo-uraiskie-elektricheskie-seti/102372/" TargetMode="External"/><Relationship Id="rId14" Type="http://schemas.openxmlformats.org/officeDocument/2006/relationships/hyperlink" Target="http://www.b2b-mrsk.ru/popups/send_message.html?action=send&amp;to=121926&amp;subject=%D0%92%D0%BE%D0%BF%D1%80%D0%BE%D1%81+%D0%BF%D0%BE+%D0%BA%D0%BE%D0%BD%D0%BA%D1%83%D1%80%D1%81%D1%83+%E2%84%96+46829" TargetMode="External"/><Relationship Id="rId22" Type="http://schemas.openxmlformats.org/officeDocument/2006/relationships/hyperlink" Target="http://www.b2b-mrsk.ru/market/view_tender.html?id=46829&amp;zgr=get_x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2074</Words>
  <Characters>11826</Characters>
  <Application>Microsoft Office Word</Application>
  <DocSecurity>0</DocSecurity>
  <Lines>98</Lines>
  <Paragraphs>27</Paragraphs>
  <ScaleCrop>false</ScaleCrop>
  <Company>ОАО "Тюменьэнерго"</Company>
  <LinksUpToDate>false</LinksUpToDate>
  <CharactersWithSpaces>13873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2015-10-20T04:15:00Z</dcterms:created>
  <dcterms:modified xsi:type="dcterms:W3CDTF">2015-10-20T04:15:00Z</dcterms:modified>
</cp:coreProperties>
</file>