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0F" w:rsidRPr="0034170F" w:rsidRDefault="0034170F" w:rsidP="003417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70F">
        <w:rPr>
          <w:rFonts w:ascii="Times New Roman" w:hAnsi="Times New Roman" w:cs="Times New Roman"/>
          <w:b/>
          <w:sz w:val="28"/>
          <w:szCs w:val="28"/>
        </w:rPr>
        <w:t>Запрос котировок в электронной форме, участниками которого могут быть только субъекты малого и среднего предпринимательства на поставку мебели для филиала АО «</w:t>
      </w:r>
      <w:proofErr w:type="spellStart"/>
      <w:r w:rsidRPr="0034170F">
        <w:rPr>
          <w:rFonts w:ascii="Times New Roman" w:hAnsi="Times New Roman" w:cs="Times New Roman"/>
          <w:b/>
          <w:sz w:val="28"/>
          <w:szCs w:val="28"/>
        </w:rPr>
        <w:t>Тюменьэнерго</w:t>
      </w:r>
      <w:proofErr w:type="spellEnd"/>
      <w:r w:rsidRPr="0034170F">
        <w:rPr>
          <w:rFonts w:ascii="Times New Roman" w:hAnsi="Times New Roman" w:cs="Times New Roman"/>
          <w:b/>
          <w:sz w:val="28"/>
          <w:szCs w:val="28"/>
        </w:rPr>
        <w:t>» - «Тюменские распределительные сети»</w:t>
      </w:r>
    </w:p>
    <w:p w:rsidR="0034170F" w:rsidRPr="0034170F" w:rsidRDefault="0034170F" w:rsidP="0034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№31907683993 от 26.03.2019г.</w:t>
      </w:r>
    </w:p>
    <w:p w:rsidR="00AD17BD" w:rsidRDefault="00AD17BD" w:rsidP="0034170F">
      <w:pPr>
        <w:jc w:val="both"/>
      </w:pPr>
    </w:p>
    <w:p w:rsidR="0034170F" w:rsidRPr="0034170F" w:rsidRDefault="0034170F" w:rsidP="003417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70F">
        <w:rPr>
          <w:rFonts w:ascii="Times New Roman" w:hAnsi="Times New Roman" w:cs="Times New Roman"/>
          <w:sz w:val="24"/>
          <w:szCs w:val="24"/>
        </w:rPr>
        <w:t xml:space="preserve">Вопрос: </w:t>
      </w:r>
    </w:p>
    <w:p w:rsidR="000C00CB" w:rsidRPr="000C00CB" w:rsidRDefault="000C00CB" w:rsidP="000C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0CB">
        <w:rPr>
          <w:rFonts w:ascii="Times New Roman" w:hAnsi="Times New Roman" w:cs="Times New Roman"/>
          <w:sz w:val="24"/>
          <w:szCs w:val="24"/>
        </w:rPr>
        <w:t>Добрый день.</w:t>
      </w:r>
    </w:p>
    <w:p w:rsidR="000C00CB" w:rsidRPr="000C00CB" w:rsidRDefault="000C00CB" w:rsidP="000C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0CB">
        <w:rPr>
          <w:rFonts w:ascii="Times New Roman" w:hAnsi="Times New Roman" w:cs="Times New Roman"/>
          <w:sz w:val="24"/>
          <w:szCs w:val="24"/>
        </w:rPr>
        <w:t>Возможна ли поставка аналогов с характеристиками не хуже указанных?</w:t>
      </w:r>
    </w:p>
    <w:p w:rsidR="0034170F" w:rsidRDefault="0034170F" w:rsidP="003417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70F" w:rsidRDefault="0034170F" w:rsidP="0077456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3165EC" w:rsidRDefault="003165EC" w:rsidP="003165EC">
      <w:pPr>
        <w:pStyle w:val="a3"/>
        <w:ind w:left="0"/>
        <w:jc w:val="both"/>
      </w:pPr>
      <w:r>
        <w:t>У</w:t>
      </w:r>
      <w:r w:rsidRPr="00121525">
        <w:t>частник вправе предложить к поставке товар эквивалентный товару, у</w:t>
      </w:r>
      <w:r>
        <w:t xml:space="preserve">казанному в Техническом задании - п.8 Извещения. </w:t>
      </w:r>
    </w:p>
    <w:p w:rsidR="003165EC" w:rsidRDefault="003165EC" w:rsidP="003165EC">
      <w:pPr>
        <w:pStyle w:val="a3"/>
        <w:ind w:left="0"/>
        <w:jc w:val="both"/>
      </w:pPr>
      <w:r>
        <w:t xml:space="preserve">Согласно п.14.8.3 Извещения, в </w:t>
      </w:r>
      <w:r>
        <w:t>случае предоставления</w:t>
      </w:r>
      <w:r w:rsidRPr="00121525">
        <w:t xml:space="preserve"> Участником предложений на поставку товара с иными номенклатурными обозначениями по сравнению с требованиями, указанными в техническом задании при условии, что предлагаемые замены равноценны по качеству и техническим характеристикам заявленного товара, он должен в обязательном порядке предоставить техническое описание (в соответствии с техническим заданием) предлагаемого к поставке эквивалента. </w:t>
      </w:r>
    </w:p>
    <w:p w:rsidR="003165EC" w:rsidRPr="00AC5B29" w:rsidRDefault="003165EC" w:rsidP="003165EC">
      <w:pPr>
        <w:pStyle w:val="a3"/>
        <w:ind w:left="0"/>
        <w:jc w:val="both"/>
        <w:rPr>
          <w:b/>
        </w:rPr>
      </w:pPr>
      <w:r w:rsidRPr="00121525">
        <w:t xml:space="preserve">Отсутствие в составе </w:t>
      </w:r>
      <w:r>
        <w:t>котировочной</w:t>
      </w:r>
      <w:r w:rsidRPr="00121525">
        <w:t xml:space="preserve"> заявки технического описания эквивалента заявленного товара может явиться причиной отклонения заявки Участника. Включение в техническое предложение характеристик, фактически несоответствующих тем, которые указаны в техническом задании или отличающихся по техническим параметрам товара от указанных в техническом задании, является основанием отклонения заявки Участника.</w:t>
      </w:r>
    </w:p>
    <w:p w:rsidR="003165EC" w:rsidRPr="003165EC" w:rsidRDefault="003165EC" w:rsidP="003165EC">
      <w:pPr>
        <w:pStyle w:val="a3"/>
        <w:tabs>
          <w:tab w:val="left" w:pos="284"/>
        </w:tabs>
        <w:ind w:left="0"/>
        <w:jc w:val="both"/>
      </w:pPr>
    </w:p>
    <w:p w:rsidR="0034170F" w:rsidRPr="0034170F" w:rsidRDefault="0034170F" w:rsidP="003417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170F" w:rsidRPr="0034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025"/>
    <w:multiLevelType w:val="multilevel"/>
    <w:tmpl w:val="AA785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lang w:val="x-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5E"/>
    <w:rsid w:val="000C00CB"/>
    <w:rsid w:val="0027665E"/>
    <w:rsid w:val="003165EC"/>
    <w:rsid w:val="0034170F"/>
    <w:rsid w:val="00774560"/>
    <w:rsid w:val="00AD17BD"/>
    <w:rsid w:val="00E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4B84"/>
  <w15:chartTrackingRefBased/>
  <w15:docId w15:val="{FAAF830B-C953-4E10-AB16-A70630F8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7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Нумерованный спиков"/>
    <w:basedOn w:val="a"/>
    <w:link w:val="a4"/>
    <w:uiPriority w:val="34"/>
    <w:qFormat/>
    <w:rsid w:val="003165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basedOn w:val="a0"/>
    <w:link w:val="a3"/>
    <w:uiPriority w:val="34"/>
    <w:qFormat/>
    <w:locked/>
    <w:rsid w:val="003165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1118</Characters>
  <Application>Microsoft Office Word</Application>
  <DocSecurity>0</DocSecurity>
  <Lines>9</Lines>
  <Paragraphs>2</Paragraphs>
  <ScaleCrop>false</ScaleCrop>
  <Company>АО Тюменьэнерго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6</cp:revision>
  <dcterms:created xsi:type="dcterms:W3CDTF">2019-04-03T04:24:00Z</dcterms:created>
  <dcterms:modified xsi:type="dcterms:W3CDTF">2019-04-03T10:16:00Z</dcterms:modified>
</cp:coreProperties>
</file>