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57" w:rsidRDefault="00E67A57" w:rsidP="00E67A57">
      <w:pPr>
        <w:pStyle w:val="1"/>
        <w:rPr>
          <w:sz w:val="32"/>
          <w:szCs w:val="32"/>
        </w:rPr>
      </w:pPr>
      <w:r>
        <w:rPr>
          <w:sz w:val="32"/>
          <w:szCs w:val="32"/>
        </w:rPr>
        <w:t>Конкурс № 1020273</w:t>
      </w:r>
    </w:p>
    <w:p w:rsidR="00E67A57" w:rsidRDefault="00E67A57" w:rsidP="00E67A57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РС 10/0,4 </w:t>
      </w:r>
      <w:proofErr w:type="spellStart"/>
      <w:r>
        <w:rPr>
          <w:sz w:val="32"/>
          <w:szCs w:val="32"/>
        </w:rPr>
        <w:t>кВ</w:t>
      </w:r>
      <w:proofErr w:type="spellEnd"/>
      <w:r>
        <w:rPr>
          <w:sz w:val="32"/>
          <w:szCs w:val="32"/>
        </w:rPr>
        <w:t xml:space="preserve"> в границах земельных участков (д. Комарова, д. </w:t>
      </w:r>
      <w:proofErr w:type="spellStart"/>
      <w:r>
        <w:rPr>
          <w:sz w:val="32"/>
          <w:szCs w:val="32"/>
        </w:rPr>
        <w:t>Падерина</w:t>
      </w:r>
      <w:proofErr w:type="spellEnd"/>
      <w:r>
        <w:rPr>
          <w:sz w:val="32"/>
          <w:szCs w:val="32"/>
        </w:rPr>
        <w:t>, п. Московский, д. Плеханово) филиала АО...</w:t>
      </w:r>
    </w:p>
    <w:p w:rsidR="00E67A57" w:rsidRDefault="00E67A57" w:rsidP="00E67A57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Приём заявок завершается 13.06.2018 в 11:00 по московскому времени</w:t>
      </w:r>
      <w:r>
        <w:rPr>
          <w:rStyle w:val="imp2"/>
          <w:rFonts w:ascii="Arial" w:hAnsi="Arial" w:cs="Arial"/>
          <w:sz w:val="20"/>
          <w:szCs w:val="20"/>
          <w:specVanish w:val="0"/>
        </w:rPr>
        <w:t xml:space="preserve">  (через 6 суток, 21 час, 13 минут и 59 секунд) </w:t>
      </w:r>
      <w:r>
        <w:rPr>
          <w:rStyle w:val="imp2"/>
          <w:rFonts w:ascii="Arial" w:hAnsi="Arial" w:cs="Arial"/>
          <w:vanish/>
          <w:sz w:val="20"/>
          <w:szCs w:val="20"/>
          <w:specVanish w:val="0"/>
        </w:rPr>
        <w:t xml:space="preserve">(завершён) </w:t>
      </w:r>
      <w:r>
        <w:rPr>
          <w:rFonts w:ascii="Arial" w:hAnsi="Arial" w:cs="Arial"/>
          <w:vanish/>
          <w:color w:val="E4002B"/>
          <w:sz w:val="20"/>
          <w:szCs w:val="20"/>
        </w:rPr>
        <w:br/>
      </w:r>
      <w:r>
        <w:rPr>
          <w:rStyle w:val="imp2"/>
          <w:rFonts w:ascii="Arial" w:hAnsi="Arial" w:cs="Arial"/>
          <w:b/>
          <w:bCs/>
          <w:vanish/>
          <w:sz w:val="20"/>
          <w:szCs w:val="20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2"/>
          <w:rFonts w:ascii="Arial" w:hAnsi="Arial" w:cs="Arial"/>
          <w:vanish/>
          <w:sz w:val="20"/>
          <w:szCs w:val="20"/>
          <w:specVanish w:val="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bookmarkStart w:id="0" w:name="_GoBack"/>
    <w:p w:rsidR="00E67A57" w:rsidRDefault="00E67A57" w:rsidP="00972E2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"http://www.b2b-mrsk.ru/market/view.html?id=1020273"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3"/>
          <w:sz w:val="20"/>
          <w:szCs w:val="20"/>
        </w:rPr>
        <w:t>Извещение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E67A57" w:rsidRDefault="00E67A57" w:rsidP="00972E2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hAnsi="Arial" w:cs="Arial"/>
          <w:color w:val="000000"/>
          <w:sz w:val="20"/>
          <w:szCs w:val="20"/>
        </w:rPr>
      </w:pPr>
      <w:hyperlink r:id="rId5" w:history="1">
        <w:r>
          <w:rPr>
            <w:rStyle w:val="a3"/>
            <w:sz w:val="20"/>
            <w:szCs w:val="20"/>
          </w:rPr>
          <w:t>Все лоты - 1</w:t>
        </w:r>
      </w:hyperlink>
    </w:p>
    <w:p w:rsidR="00E67A57" w:rsidRDefault="00E67A57" w:rsidP="00972E2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Разъяснения - 1</w:t>
      </w:r>
    </w:p>
    <w:p w:rsidR="00E67A57" w:rsidRDefault="00E67A57" w:rsidP="00972E2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hAnsi="Arial" w:cs="Arial"/>
          <w:color w:val="000000"/>
          <w:sz w:val="20"/>
          <w:szCs w:val="20"/>
        </w:rPr>
      </w:pPr>
      <w:hyperlink r:id="rId6" w:history="1">
        <w:r>
          <w:rPr>
            <w:rStyle w:val="a3"/>
            <w:sz w:val="20"/>
            <w:szCs w:val="20"/>
          </w:rPr>
          <w:t>Приглашения к участию - 0</w:t>
        </w:r>
      </w:hyperlink>
    </w:p>
    <w:p w:rsidR="00E67A57" w:rsidRDefault="00E67A57" w:rsidP="00972E2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Style w:val="a3"/>
            <w:sz w:val="20"/>
            <w:szCs w:val="20"/>
          </w:rPr>
          <w:t>Претенденты - 14</w:t>
        </w:r>
      </w:hyperlink>
    </w:p>
    <w:p w:rsidR="00E67A57" w:rsidRDefault="00E67A57" w:rsidP="00972E2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a3"/>
            <w:sz w:val="20"/>
            <w:szCs w:val="20"/>
          </w:rPr>
          <w:t>История изменений</w:t>
        </w:r>
      </w:hyperlink>
    </w:p>
    <w:p w:rsidR="00E67A57" w:rsidRDefault="00E67A57" w:rsidP="00972E21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hAnsi="Arial" w:cs="Arial"/>
          <w:color w:val="000000"/>
          <w:sz w:val="20"/>
          <w:szCs w:val="20"/>
        </w:rPr>
      </w:pPr>
      <w:hyperlink r:id="rId9" w:history="1">
        <w:r>
          <w:rPr>
            <w:rStyle w:val="a3"/>
            <w:sz w:val="20"/>
            <w:szCs w:val="20"/>
          </w:rPr>
          <w:t>Статистика посещений - 292</w:t>
        </w:r>
      </w:hyperlink>
    </w:p>
    <w:bookmarkEnd w:id="0"/>
    <w:p w:rsidR="00E67A57" w:rsidRDefault="00E67A57" w:rsidP="00E67A57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"http://www.b2b-mrsk.ru/market/view.html?id=1020273&amp;action=explanation&amp;doexpl=information"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3"/>
          <w:sz w:val="20"/>
          <w:szCs w:val="20"/>
        </w:rPr>
        <w:t>Добавить информацию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67A57" w:rsidTr="00E67A5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54"/>
              <w:gridCol w:w="7423"/>
            </w:tblGrid>
            <w:tr w:rsidR="00E67A57" w:rsidTr="00972E21">
              <w:trPr>
                <w:tblCellSpacing w:w="0" w:type="dxa"/>
              </w:trPr>
              <w:tc>
                <w:tcPr>
                  <w:tcW w:w="1353" w:type="pct"/>
                  <w:shd w:val="clear" w:color="auto" w:fill="DDE3EB"/>
                  <w:hideMark/>
                </w:tcPr>
                <w:p w:rsidR="00E67A57" w:rsidRDefault="00E67A57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expl_360108"/>
                  <w:bookmarkEnd w:id="1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 [</w:t>
                  </w:r>
                  <w:hyperlink r:id="rId10" w:history="1"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A57" w:rsidRDefault="00E67A57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Епишев Дмитрий Викторович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ЭлектроСтрой</w:t>
                    </w:r>
                    <w:proofErr w:type="spellEnd"/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)  06.06.2018 12:16 </w:t>
                  </w:r>
                </w:p>
              </w:tc>
            </w:tr>
            <w:tr w:rsidR="00E67A57" w:rsidTr="00972E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67A57" w:rsidRDefault="00E67A57" w:rsidP="00E67A57">
                  <w:pPr>
                    <w:shd w:val="clear" w:color="auto" w:fill="FFFDE4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CC9300"/>
                      <w:sz w:val="20"/>
                      <w:szCs w:val="20"/>
                    </w:rPr>
                    <w:t>В очереди</w:t>
                  </w:r>
                </w:p>
                <w:p w:rsidR="00E67A57" w:rsidRDefault="00E67A5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Добрый день. В требованиях КД сказано, что кадастровые инженеры должны иметь обязательный договор страхования гражданской ответственности. Вопрос: наши кадастровые инженеры застрахованы в СРО и имеется коллективный договор страхования гражданской ответственности на всех кадастровых инженеров в СРО с приложением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пофамильного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списка. В этом списке есть и фамилии наших инженеров. Этого будет достаточно? </w:t>
                  </w:r>
                </w:p>
              </w:tc>
            </w:tr>
            <w:tr w:rsidR="00E67A57" w:rsidTr="00972E2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67A57" w:rsidRDefault="00E67A5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A57" w:rsidRDefault="00E67A57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Савченко Юлия Васильевна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06.06.2018 13:45</w:t>
                  </w:r>
                </w:p>
              </w:tc>
            </w:tr>
            <w:tr w:rsidR="00E67A57" w:rsidTr="00972E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67A57" w:rsidRDefault="00E67A57">
                  <w:pPr>
                    <w:spacing w:after="24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Да, коллективного договора страхования гражданской ответственности на всех кадастровых инженеров в СРО с приложением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пофамильного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списка будет достаточно.</w:t>
                  </w:r>
                </w:p>
              </w:tc>
            </w:tr>
          </w:tbl>
          <w:p w:rsidR="00E67A57" w:rsidRDefault="00E67A5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6BD3" w:rsidRPr="00E67A57" w:rsidRDefault="00716BD3" w:rsidP="00E67A57"/>
    <w:sectPr w:rsidR="00716BD3" w:rsidRPr="00E67A57" w:rsidSect="00972E2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0A0382A"/>
    <w:multiLevelType w:val="multilevel"/>
    <w:tmpl w:val="AB487B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44C19"/>
    <w:multiLevelType w:val="multilevel"/>
    <w:tmpl w:val="2ABCEE1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96"/>
    <w:rsid w:val="001E5BEA"/>
    <w:rsid w:val="00316396"/>
    <w:rsid w:val="00716BD3"/>
    <w:rsid w:val="007B62E3"/>
    <w:rsid w:val="00972E21"/>
    <w:rsid w:val="00E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33529F-914E-47B7-A024-34580E1B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BE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BE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E5BEA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1E5BEA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1E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1E5BEA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E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006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5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0273&amp;action=changes" TargetMode="External"/><Relationship Id="rId13" Type="http://schemas.openxmlformats.org/officeDocument/2006/relationships/hyperlink" Target="http://www.b2b-mrsk.ru/market/view.html?id=1020273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20273&amp;action=registered" TargetMode="External"/><Relationship Id="rId12" Type="http://schemas.openxmlformats.org/officeDocument/2006/relationships/hyperlink" Target="http://www.b2b-mrsk.ru/firms/ooo-elektrostroi/1711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0273&amp;action=invitations" TargetMode="External"/><Relationship Id="rId11" Type="http://schemas.openxmlformats.org/officeDocument/2006/relationships/hyperlink" Target="http://www.b2b-mrsk.ru/popups/send_message.html?action=send&amp;to=22966" TargetMode="External"/><Relationship Id="rId5" Type="http://schemas.openxmlformats.org/officeDocument/2006/relationships/hyperlink" Target="http://www.b2b-mrsk.ru/market/view.html?id=1020273&amp;action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1020273&amp;doexpl=answer&amp;expl_id=360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0273&amp;action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2117</Characters>
  <Application>Microsoft Office Word</Application>
  <DocSecurity>0</DocSecurity>
  <Lines>17</Lines>
  <Paragraphs>4</Paragraphs>
  <ScaleCrop>false</ScaleCrop>
  <Company>АО Тюменьэнерго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2018-06-06T09:24:00Z</dcterms:created>
  <dcterms:modified xsi:type="dcterms:W3CDTF">2018-06-06T10:46:00Z</dcterms:modified>
</cp:coreProperties>
</file>