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52" w:rsidRDefault="00792F52" w:rsidP="00792F52">
      <w:pPr>
        <w:jc w:val="center"/>
        <w:rPr>
          <w:rFonts w:ascii="Times New Roman" w:hAnsi="Times New Roman" w:cs="Times New Roman"/>
          <w:b/>
          <w:sz w:val="20"/>
          <w:szCs w:val="20"/>
        </w:rPr>
      </w:pPr>
      <w:r w:rsidRPr="00792F52">
        <w:rPr>
          <w:rFonts w:ascii="Times New Roman" w:hAnsi="Times New Roman" w:cs="Times New Roman"/>
          <w:b/>
          <w:sz w:val="20"/>
          <w:szCs w:val="20"/>
        </w:rPr>
        <w:t>ИЗВЕЩЕНИЕ</w:t>
      </w:r>
    </w:p>
    <w:p w:rsidR="00792F52" w:rsidRPr="00792F52" w:rsidRDefault="00792F52" w:rsidP="00792F52">
      <w:pPr>
        <w:jc w:val="center"/>
        <w:rPr>
          <w:rFonts w:ascii="Times New Roman" w:hAnsi="Times New Roman" w:cs="Times New Roman"/>
          <w:b/>
          <w:sz w:val="20"/>
          <w:szCs w:val="20"/>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83"/>
      </w:tblGrid>
      <w:tr w:rsidR="00792F52" w:rsidRPr="00792F52">
        <w:trPr>
          <w:tblCellSpacing w:w="7" w:type="dxa"/>
        </w:trPr>
        <w:tc>
          <w:tcPr>
            <w:tcW w:w="0" w:type="auto"/>
            <w:hideMark/>
          </w:tcPr>
          <w:p w:rsidR="00792F52" w:rsidRPr="00792F52" w:rsidRDefault="009702BB" w:rsidP="00792F52">
            <w:pPr>
              <w:spacing w:after="0" w:line="240" w:lineRule="auto"/>
              <w:jc w:val="center"/>
              <w:outlineLvl w:val="1"/>
              <w:rPr>
                <w:rFonts w:ascii="Times New Roman" w:eastAsia="Times New Roman" w:hAnsi="Times New Roman" w:cs="Times New Roman"/>
                <w:bCs/>
                <w:sz w:val="20"/>
                <w:szCs w:val="20"/>
                <w:lang w:eastAsia="ru-RU"/>
              </w:rPr>
            </w:pPr>
            <w:r>
              <w:fldChar w:fldCharType="begin"/>
            </w:r>
            <w:r>
              <w:instrText xml:space="preserve"> HYPERLINK "https://www.b2b-energo.ru/firms/view_firm.html?id=102382" </w:instrText>
            </w:r>
            <w:r>
              <w:fldChar w:fldCharType="separate"/>
            </w:r>
            <w:r w:rsidR="00792F52" w:rsidRPr="00792F52">
              <w:rPr>
                <w:rFonts w:ascii="Times New Roman" w:eastAsia="Times New Roman" w:hAnsi="Times New Roman" w:cs="Times New Roman"/>
                <w:bCs/>
                <w:sz w:val="20"/>
                <w:szCs w:val="20"/>
                <w:lang w:eastAsia="ru-RU"/>
              </w:rPr>
              <w:t>Филиал ОАО "Тюменьэнерго" Сургутские электрические сети</w:t>
            </w:r>
            <w:r>
              <w:rPr>
                <w:rFonts w:ascii="Times New Roman" w:eastAsia="Times New Roman" w:hAnsi="Times New Roman" w:cs="Times New Roman"/>
                <w:bCs/>
                <w:sz w:val="20"/>
                <w:szCs w:val="20"/>
                <w:lang w:eastAsia="ru-RU"/>
              </w:rPr>
              <w:fldChar w:fldCharType="end"/>
            </w:r>
            <w:r w:rsidR="00792F52" w:rsidRPr="00792F52">
              <w:rPr>
                <w:rFonts w:ascii="Times New Roman" w:eastAsia="Times New Roman" w:hAnsi="Times New Roman" w:cs="Times New Roman"/>
                <w:sz w:val="20"/>
                <w:szCs w:val="20"/>
                <w:lang w:eastAsia="ru-RU"/>
              </w:rPr>
              <w:t xml:space="preserve">, 628403, Россия, Ханты-Мансийский </w:t>
            </w:r>
            <w:r w:rsidR="00792F52">
              <w:rPr>
                <w:rFonts w:ascii="Times New Roman" w:eastAsia="Times New Roman" w:hAnsi="Times New Roman" w:cs="Times New Roman"/>
                <w:sz w:val="20"/>
                <w:szCs w:val="20"/>
                <w:lang w:eastAsia="ru-RU"/>
              </w:rPr>
              <w:t>а</w:t>
            </w:r>
            <w:r w:rsidR="00792F52" w:rsidRPr="00792F52">
              <w:rPr>
                <w:rFonts w:ascii="Times New Roman" w:eastAsia="Times New Roman" w:hAnsi="Times New Roman" w:cs="Times New Roman"/>
                <w:sz w:val="20"/>
                <w:szCs w:val="20"/>
                <w:lang w:eastAsia="ru-RU"/>
              </w:rPr>
              <w:t>втономный округ - Югра, г. Сургут, ул. 30 лет Победы, д. 3</w:t>
            </w:r>
            <w:r w:rsidR="00792F52">
              <w:rPr>
                <w:rFonts w:ascii="Times New Roman" w:eastAsia="Times New Roman" w:hAnsi="Times New Roman" w:cs="Times New Roman"/>
                <w:sz w:val="20"/>
                <w:szCs w:val="20"/>
                <w:lang w:eastAsia="ru-RU"/>
              </w:rPr>
              <w:t>0</w:t>
            </w:r>
            <w:r w:rsidR="00792F52" w:rsidRPr="00792F52">
              <w:rPr>
                <w:rFonts w:ascii="Times New Roman" w:eastAsia="Times New Roman" w:hAnsi="Times New Roman" w:cs="Times New Roman"/>
                <w:sz w:val="20"/>
                <w:szCs w:val="20"/>
                <w:lang w:eastAsia="ru-RU"/>
              </w:rPr>
              <w:t>,</w:t>
            </w:r>
            <w:r w:rsidR="00792F52" w:rsidRPr="00792F52">
              <w:rPr>
                <w:rFonts w:ascii="Times New Roman" w:eastAsia="Times New Roman" w:hAnsi="Times New Roman" w:cs="Times New Roman"/>
                <w:bCs/>
                <w:sz w:val="20"/>
                <w:szCs w:val="20"/>
                <w:lang w:eastAsia="ru-RU"/>
              </w:rPr>
              <w:t xml:space="preserve"> </w:t>
            </w:r>
          </w:p>
          <w:p w:rsidR="00792F52" w:rsidRPr="00792F52" w:rsidRDefault="00792F52" w:rsidP="00792F52">
            <w:pPr>
              <w:spacing w:after="0" w:line="240" w:lineRule="auto"/>
              <w:jc w:val="center"/>
              <w:outlineLvl w:val="1"/>
              <w:rPr>
                <w:rFonts w:ascii="Times New Roman" w:eastAsia="Times New Roman" w:hAnsi="Times New Roman" w:cs="Times New Roman"/>
                <w:bCs/>
                <w:sz w:val="20"/>
                <w:szCs w:val="20"/>
                <w:lang w:eastAsia="ru-RU"/>
              </w:rPr>
            </w:pPr>
            <w:r w:rsidRPr="00792F52">
              <w:rPr>
                <w:rFonts w:ascii="Times New Roman" w:eastAsia="Times New Roman" w:hAnsi="Times New Roman" w:cs="Times New Roman"/>
                <w:bCs/>
                <w:sz w:val="20"/>
                <w:szCs w:val="20"/>
                <w:lang w:eastAsia="ru-RU"/>
              </w:rPr>
              <w:t>приглашает принят</w:t>
            </w:r>
            <w:r>
              <w:rPr>
                <w:rFonts w:ascii="Times New Roman" w:eastAsia="Times New Roman" w:hAnsi="Times New Roman" w:cs="Times New Roman"/>
                <w:bCs/>
                <w:sz w:val="20"/>
                <w:szCs w:val="20"/>
                <w:lang w:eastAsia="ru-RU"/>
              </w:rPr>
              <w:t>ь участие в процедуре (тендере)</w:t>
            </w:r>
          </w:p>
          <w:p w:rsidR="00792F52" w:rsidRPr="00792F52" w:rsidRDefault="00792F52" w:rsidP="00792F52">
            <w:pPr>
              <w:spacing w:before="100" w:beforeAutospacing="1" w:after="100" w:afterAutospacing="1" w:line="240" w:lineRule="auto"/>
              <w:jc w:val="center"/>
              <w:outlineLvl w:val="1"/>
              <w:rPr>
                <w:rFonts w:ascii="Times New Roman" w:eastAsia="Times New Roman" w:hAnsi="Times New Roman" w:cs="Times New Roman"/>
                <w:color w:val="333333"/>
                <w:sz w:val="20"/>
                <w:szCs w:val="20"/>
                <w:lang w:eastAsia="ru-RU"/>
              </w:rPr>
            </w:pPr>
          </w:p>
        </w:tc>
      </w:tr>
      <w:tr w:rsidR="00792F52" w:rsidRPr="00792F52">
        <w:trPr>
          <w:tblCellSpacing w:w="7" w:type="dxa"/>
        </w:trPr>
        <w:tc>
          <w:tcPr>
            <w:tcW w:w="0" w:type="auto"/>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06"/>
              <w:gridCol w:w="6649"/>
            </w:tblGrid>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Предмет конкурса (тендера):</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Открытый одноэтапный конку</w:t>
                  </w:r>
                  <w:proofErr w:type="gramStart"/>
                  <w:r w:rsidRPr="00792F52">
                    <w:rPr>
                      <w:rFonts w:ascii="Times New Roman" w:eastAsia="Times New Roman" w:hAnsi="Times New Roman" w:cs="Times New Roman"/>
                      <w:color w:val="333333"/>
                      <w:sz w:val="20"/>
                      <w:szCs w:val="20"/>
                      <w:lang w:eastAsia="ru-RU"/>
                    </w:rPr>
                    <w:t>рс с пр</w:t>
                  </w:r>
                  <w:proofErr w:type="gramEnd"/>
                  <w:r w:rsidRPr="00792F52">
                    <w:rPr>
                      <w:rFonts w:ascii="Times New Roman" w:eastAsia="Times New Roman" w:hAnsi="Times New Roman" w:cs="Times New Roman"/>
                      <w:color w:val="333333"/>
                      <w:sz w:val="20"/>
                      <w:szCs w:val="20"/>
                      <w:lang w:eastAsia="ru-RU"/>
                    </w:rPr>
                    <w:t>едварительным квалификационным отбором на право заключения договора на оказание услуг по охране объектов филиала ОАО "Тюменьэнерго" Сургутские электрические сети на 2015 - 2017 г.г.</w:t>
                  </w:r>
                  <w:r w:rsidRPr="00792F52">
                    <w:rPr>
                      <w:rFonts w:ascii="Times New Roman" w:eastAsia="Times New Roman" w:hAnsi="Times New Roman" w:cs="Times New Roman"/>
                      <w:color w:val="333333"/>
                      <w:sz w:val="20"/>
                      <w:szCs w:val="20"/>
                      <w:lang w:eastAsia="ru-RU"/>
                    </w:rPr>
                    <w:br/>
                  </w:r>
                  <w:r w:rsidRPr="00792F52">
                    <w:rPr>
                      <w:rFonts w:ascii="Times New Roman" w:eastAsia="Times New Roman" w:hAnsi="Times New Roman" w:cs="Times New Roman"/>
                      <w:b/>
                      <w:bCs/>
                      <w:color w:val="333333"/>
                      <w:sz w:val="20"/>
                      <w:szCs w:val="20"/>
                      <w:lang w:eastAsia="ru-RU"/>
                    </w:rPr>
                    <w:t>Лот № 1.</w:t>
                  </w:r>
                  <w:r w:rsidRPr="00792F52">
                    <w:rPr>
                      <w:rFonts w:ascii="Times New Roman" w:eastAsia="Times New Roman" w:hAnsi="Times New Roman" w:cs="Times New Roman"/>
                      <w:color w:val="333333"/>
                      <w:sz w:val="20"/>
                      <w:szCs w:val="20"/>
                      <w:lang w:eastAsia="ru-RU"/>
                    </w:rPr>
                    <w:t xml:space="preserve"> Оказание услуг по охране объектов филиала ОАО "Тюменьэнерго" Сургутские электрические сети на 2015-2017 г.г. (ОАО "Тюменьэнерго")</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Категории классификатора:</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7492060 </w:t>
                  </w:r>
                  <w:hyperlink r:id="rId5" w:history="1">
                    <w:r w:rsidRPr="00792F52">
                      <w:rPr>
                        <w:rFonts w:ascii="Times New Roman" w:eastAsia="Times New Roman" w:hAnsi="Times New Roman" w:cs="Times New Roman"/>
                        <w:color w:val="1873E5"/>
                        <w:sz w:val="20"/>
                        <w:szCs w:val="20"/>
                        <w:u w:val="single"/>
                        <w:lang w:eastAsia="ru-RU"/>
                      </w:rPr>
                      <w:t>Услуги охранников</w:t>
                    </w:r>
                  </w:hyperlink>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Категория ОКДП:</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7492060 </w:t>
                  </w:r>
                  <w:hyperlink r:id="rId6" w:history="1">
                    <w:r w:rsidRPr="00792F52">
                      <w:rPr>
                        <w:rFonts w:ascii="Times New Roman" w:eastAsia="Times New Roman" w:hAnsi="Times New Roman" w:cs="Times New Roman"/>
                        <w:color w:val="1873E5"/>
                        <w:sz w:val="20"/>
                        <w:szCs w:val="20"/>
                        <w:u w:val="single"/>
                        <w:lang w:eastAsia="ru-RU"/>
                      </w:rPr>
                      <w:t>Услуги охранников</w:t>
                    </w:r>
                  </w:hyperlink>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Категория ОКВЭД:</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Проведение расследований и обеспечение безопасности; </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Сроки поставки:</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b/>
                      <w:bCs/>
                      <w:color w:val="333333"/>
                      <w:sz w:val="20"/>
                      <w:szCs w:val="20"/>
                      <w:lang w:eastAsia="ru-RU"/>
                    </w:rPr>
                    <w:t>01.01.2015 - 31.12.2017</w:t>
                  </w:r>
                  <w:proofErr w:type="gramStart"/>
                  <w:r w:rsidRPr="00792F52">
                    <w:rPr>
                      <w:rFonts w:ascii="Times New Roman" w:eastAsia="Times New Roman" w:hAnsi="Times New Roman" w:cs="Times New Roman"/>
                      <w:color w:val="333333"/>
                      <w:sz w:val="20"/>
                      <w:szCs w:val="20"/>
                      <w:lang w:eastAsia="ru-RU"/>
                    </w:rPr>
                    <w:br/>
                    <w:t>В</w:t>
                  </w:r>
                  <w:proofErr w:type="gramEnd"/>
                  <w:r w:rsidRPr="00792F52">
                    <w:rPr>
                      <w:rFonts w:ascii="Times New Roman" w:eastAsia="Times New Roman" w:hAnsi="Times New Roman" w:cs="Times New Roman"/>
                      <w:color w:val="333333"/>
                      <w:sz w:val="20"/>
                      <w:szCs w:val="20"/>
                      <w:lang w:eastAsia="ru-RU"/>
                    </w:rPr>
                    <w:t xml:space="preserve"> соответствии с п. 1.4. Технического задания срок оказания услуг: 1 этап - начало 01 января 2015 г., окончание 31 декабря 2015 г.; 2 этап - начало 01 января 2016 г., окончание 31 декабря 2016 г.; 3 этап - начало 01 января 2017 г., окончание 31 декабря 2017 г.</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Почтовый адрес заказчика:</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628403, </w:t>
                  </w:r>
                  <w:proofErr w:type="gramStart"/>
                  <w:r w:rsidRPr="00792F52">
                    <w:rPr>
                      <w:rFonts w:ascii="Times New Roman" w:eastAsia="Times New Roman" w:hAnsi="Times New Roman" w:cs="Times New Roman"/>
                      <w:color w:val="333333"/>
                      <w:sz w:val="20"/>
                      <w:szCs w:val="20"/>
                      <w:lang w:eastAsia="ru-RU"/>
                    </w:rPr>
                    <w:t>Тюменская</w:t>
                  </w:r>
                  <w:proofErr w:type="gramEnd"/>
                  <w:r w:rsidRPr="00792F52">
                    <w:rPr>
                      <w:rFonts w:ascii="Times New Roman" w:eastAsia="Times New Roman" w:hAnsi="Times New Roman" w:cs="Times New Roman"/>
                      <w:color w:val="333333"/>
                      <w:sz w:val="20"/>
                      <w:szCs w:val="20"/>
                      <w:lang w:eastAsia="ru-RU"/>
                    </w:rPr>
                    <w:t xml:space="preserve"> обл., Ханты-Мансийский автономный округ – Югра, г. Сургут, ул. 30 лет Победы, 30</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Местонахождение заказчика:</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628403, </w:t>
                  </w:r>
                  <w:proofErr w:type="gramStart"/>
                  <w:r w:rsidRPr="00792F52">
                    <w:rPr>
                      <w:rFonts w:ascii="Times New Roman" w:eastAsia="Times New Roman" w:hAnsi="Times New Roman" w:cs="Times New Roman"/>
                      <w:color w:val="333333"/>
                      <w:sz w:val="20"/>
                      <w:szCs w:val="20"/>
                      <w:lang w:eastAsia="ru-RU"/>
                    </w:rPr>
                    <w:t>Тюменская</w:t>
                  </w:r>
                  <w:proofErr w:type="gramEnd"/>
                  <w:r w:rsidRPr="00792F52">
                    <w:rPr>
                      <w:rFonts w:ascii="Times New Roman" w:eastAsia="Times New Roman" w:hAnsi="Times New Roman" w:cs="Times New Roman"/>
                      <w:color w:val="333333"/>
                      <w:sz w:val="20"/>
                      <w:szCs w:val="20"/>
                      <w:lang w:eastAsia="ru-RU"/>
                    </w:rPr>
                    <w:t xml:space="preserve"> обл., Ханты-Мансийский автономный округ – Югра, г. Сургут, ул. 30 лет Победы, 30</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Контактное лицо:</w:t>
                  </w:r>
                </w:p>
              </w:tc>
              <w:tc>
                <w:tcPr>
                  <w:tcW w:w="0" w:type="auto"/>
                  <w:hideMark/>
                </w:tcPr>
                <w:p w:rsidR="00792F52" w:rsidRPr="00792F52" w:rsidRDefault="009702BB" w:rsidP="00792F52">
                  <w:pPr>
                    <w:spacing w:after="0" w:line="240" w:lineRule="auto"/>
                    <w:rPr>
                      <w:rFonts w:ascii="Times New Roman" w:eastAsia="Times New Roman" w:hAnsi="Times New Roman" w:cs="Times New Roman"/>
                      <w:color w:val="333333"/>
                      <w:sz w:val="20"/>
                      <w:szCs w:val="20"/>
                      <w:lang w:eastAsia="ru-RU"/>
                    </w:rPr>
                  </w:pPr>
                  <w:hyperlink r:id="rId7" w:tgtFrame="_blank" w:tooltip="Отправить личное сообщение" w:history="1">
                    <w:r w:rsidR="00792F52" w:rsidRPr="00792F52">
                      <w:rPr>
                        <w:rFonts w:ascii="Times New Roman" w:eastAsia="Times New Roman" w:hAnsi="Times New Roman" w:cs="Times New Roman"/>
                        <w:color w:val="1873E5"/>
                        <w:sz w:val="20"/>
                        <w:szCs w:val="20"/>
                        <w:u w:val="single"/>
                        <w:lang w:eastAsia="ru-RU"/>
                      </w:rPr>
                      <w:t>Кочержинский Алексей Николаевич</w:t>
                    </w:r>
                  </w:hyperlink>
                  <w:r w:rsidR="00792F52" w:rsidRPr="00792F52">
                    <w:rPr>
                      <w:rFonts w:ascii="Times New Roman" w:eastAsia="Times New Roman" w:hAnsi="Times New Roman" w:cs="Times New Roman"/>
                      <w:color w:val="333333"/>
                      <w:sz w:val="20"/>
                      <w:szCs w:val="20"/>
                      <w:lang w:eastAsia="ru-RU"/>
                    </w:rPr>
                    <w:t xml:space="preserve">, тел.+7 (3462) 77-33-24, </w:t>
                  </w:r>
                  <w:hyperlink r:id="rId8" w:history="1">
                    <w:r w:rsidR="00792F52" w:rsidRPr="00792F52">
                      <w:rPr>
                        <w:rFonts w:ascii="Times New Roman" w:eastAsia="Times New Roman" w:hAnsi="Times New Roman" w:cs="Times New Roman"/>
                        <w:color w:val="1873E5"/>
                        <w:sz w:val="20"/>
                        <w:szCs w:val="20"/>
                        <w:u w:val="single"/>
                        <w:lang w:eastAsia="ru-RU"/>
                      </w:rPr>
                      <w:t>zakupki@sures.te.ru</w:t>
                    </w:r>
                  </w:hyperlink>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Конкурсная комиссия:</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Конкурсная комиссия филиала ОАО "Тюменьэнерго" Сургутские электрические сети, утвержденная приказом ОАО "Тюменьэнерго"</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Требования к участникам:</w:t>
                  </w:r>
                </w:p>
              </w:tc>
              <w:tc>
                <w:tcPr>
                  <w:tcW w:w="0" w:type="auto"/>
                  <w:hideMark/>
                </w:tcPr>
                <w:p w:rsid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г. № 209-ФЗ "О развитии малого и среднего предпринимательства в Российской Федерации".</w:t>
                  </w:r>
                  <w:r w:rsidRPr="00792F52">
                    <w:rPr>
                      <w:rFonts w:ascii="Times New Roman" w:eastAsia="Times New Roman" w:hAnsi="Times New Roman" w:cs="Times New Roman"/>
                      <w:color w:val="333333"/>
                      <w:sz w:val="20"/>
                      <w:szCs w:val="20"/>
                      <w:lang w:eastAsia="ru-RU"/>
                    </w:rPr>
                    <w:br/>
                    <w:t>2. Участник должен иметь устойчивое финансовое состояние.</w:t>
                  </w:r>
                  <w:r w:rsidRPr="00792F52">
                    <w:rPr>
                      <w:rFonts w:ascii="Times New Roman" w:eastAsia="Times New Roman" w:hAnsi="Times New Roman" w:cs="Times New Roman"/>
                      <w:color w:val="333333"/>
                      <w:sz w:val="20"/>
                      <w:szCs w:val="20"/>
                      <w:lang w:eastAsia="ru-RU"/>
                    </w:rPr>
                    <w:br/>
                    <w:t>Показатель финансовой устойчивост</w:t>
                  </w:r>
                  <w:proofErr w:type="gramStart"/>
                  <w:r w:rsidRPr="00792F52">
                    <w:rPr>
                      <w:rFonts w:ascii="Times New Roman" w:eastAsia="Times New Roman" w:hAnsi="Times New Roman" w:cs="Times New Roman"/>
                      <w:color w:val="333333"/>
                      <w:sz w:val="20"/>
                      <w:szCs w:val="20"/>
                      <w:lang w:eastAsia="ru-RU"/>
                    </w:rPr>
                    <w:t>и-</w:t>
                  </w:r>
                  <w:proofErr w:type="gramEnd"/>
                  <w:r w:rsidRPr="00792F52">
                    <w:rPr>
                      <w:rFonts w:ascii="Times New Roman" w:eastAsia="Times New Roman" w:hAnsi="Times New Roman" w:cs="Times New Roman"/>
                      <w:color w:val="333333"/>
                      <w:sz w:val="20"/>
                      <w:szCs w:val="20"/>
                      <w:lang w:eastAsia="ru-RU"/>
                    </w:rPr>
                    <w:t xml:space="preserve"> стоимость чистых активов (СЧА),который должен иметь значение &gt;0 </w:t>
                  </w:r>
                  <w:r w:rsidRPr="00792F52">
                    <w:rPr>
                      <w:rFonts w:ascii="Times New Roman" w:eastAsia="Times New Roman" w:hAnsi="Times New Roman" w:cs="Times New Roman"/>
                      <w:color w:val="333333"/>
                      <w:sz w:val="20"/>
                      <w:szCs w:val="20"/>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92F52">
                    <w:rPr>
                      <w:rFonts w:ascii="Times New Roman" w:eastAsia="Times New Roman" w:hAnsi="Times New Roman" w:cs="Times New Roman"/>
                      <w:color w:val="333333"/>
                      <w:sz w:val="20"/>
                      <w:szCs w:val="20"/>
                      <w:lang w:eastAsia="ru-RU"/>
                    </w:rPr>
                    <w:br/>
                    <w:t xml:space="preserve">СЧА= стр.1600-стр.1400-стр.1500, </w:t>
                  </w:r>
                  <w:r w:rsidRPr="00792F52">
                    <w:rPr>
                      <w:rFonts w:ascii="Times New Roman" w:eastAsia="Times New Roman" w:hAnsi="Times New Roman" w:cs="Times New Roman"/>
                      <w:color w:val="333333"/>
                      <w:sz w:val="20"/>
                      <w:szCs w:val="20"/>
                      <w:lang w:eastAsia="ru-RU"/>
                    </w:rPr>
                    <w:br/>
                    <w:t>при этом в расчет принимается стоимость фактически ликвидных активов (</w:t>
                  </w:r>
                  <w:proofErr w:type="gramStart"/>
                  <w:r w:rsidRPr="00792F52">
                    <w:rPr>
                      <w:rFonts w:ascii="Times New Roman" w:eastAsia="Times New Roman" w:hAnsi="Times New Roman" w:cs="Times New Roman"/>
                      <w:color w:val="333333"/>
                      <w:sz w:val="20"/>
                      <w:szCs w:val="20"/>
                      <w:lang w:eastAsia="ru-RU"/>
                    </w:rPr>
                    <w:t>активы</w:t>
                  </w:r>
                  <w:proofErr w:type="gramEnd"/>
                  <w:r w:rsidRPr="00792F52">
                    <w:rPr>
                      <w:rFonts w:ascii="Times New Roman" w:eastAsia="Times New Roman" w:hAnsi="Times New Roman" w:cs="Times New Roman"/>
                      <w:color w:val="333333"/>
                      <w:sz w:val="20"/>
                      <w:szCs w:val="20"/>
                      <w:lang w:eastAsia="ru-RU"/>
                    </w:rPr>
                    <w:t xml:space="preserve"> имеющие рыночную стоимость не ниже балансовой). </w:t>
                  </w:r>
                  <w:r w:rsidRPr="00792F52">
                    <w:rPr>
                      <w:rFonts w:ascii="Times New Roman" w:eastAsia="Times New Roman" w:hAnsi="Times New Roman" w:cs="Times New Roman"/>
                      <w:color w:val="333333"/>
                      <w:sz w:val="20"/>
                      <w:szCs w:val="20"/>
                      <w:lang w:eastAsia="ru-RU"/>
                    </w:rPr>
                    <w:br/>
                    <w:t>Показатель финансовой устойчивости - коэффициент соизмеримости (КСВ), который должен иметь значение ≥ 0,5</w:t>
                  </w:r>
                  <w:r w:rsidRPr="00792F52">
                    <w:rPr>
                      <w:rFonts w:ascii="Times New Roman" w:eastAsia="Times New Roman" w:hAnsi="Times New Roman" w:cs="Times New Roman"/>
                      <w:color w:val="333333"/>
                      <w:sz w:val="20"/>
                      <w:szCs w:val="20"/>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w:t>
                  </w:r>
                  <w:r>
                    <w:rPr>
                      <w:rFonts w:ascii="Times New Roman" w:eastAsia="Times New Roman" w:hAnsi="Times New Roman" w:cs="Times New Roman"/>
                      <w:color w:val="333333"/>
                      <w:sz w:val="20"/>
                      <w:szCs w:val="20"/>
                      <w:lang w:eastAsia="ru-RU"/>
                    </w:rPr>
                    <w:t xml:space="preserve">муле: </w:t>
                  </w:r>
                </w:p>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КСВ = (V / B)</w:t>
                  </w:r>
                  <w:proofErr w:type="gramStart"/>
                  <w:r>
                    <w:rPr>
                      <w:rFonts w:ascii="Times New Roman" w:eastAsia="Times New Roman" w:hAnsi="Times New Roman" w:cs="Times New Roman"/>
                      <w:color w:val="333333"/>
                      <w:sz w:val="20"/>
                      <w:szCs w:val="20"/>
                      <w:lang w:eastAsia="ru-RU"/>
                    </w:rPr>
                    <w:t xml:space="preserve"> :</w:t>
                  </w:r>
                  <w:proofErr w:type="gramEnd"/>
                  <w:r>
                    <w:rPr>
                      <w:rFonts w:ascii="Times New Roman" w:eastAsia="Times New Roman" w:hAnsi="Times New Roman" w:cs="Times New Roman"/>
                      <w:color w:val="333333"/>
                      <w:sz w:val="20"/>
                      <w:szCs w:val="20"/>
                      <w:lang w:eastAsia="ru-RU"/>
                    </w:rPr>
                    <w:t xml:space="preserve"> (S / P), </w:t>
                  </w:r>
                  <w:r w:rsidRPr="00792F52">
                    <w:rPr>
                      <w:rFonts w:ascii="Times New Roman" w:eastAsia="Times New Roman" w:hAnsi="Times New Roman" w:cs="Times New Roman"/>
                      <w:color w:val="333333"/>
                      <w:sz w:val="20"/>
                      <w:szCs w:val="20"/>
                      <w:lang w:eastAsia="ru-RU"/>
                    </w:rPr>
                    <w:br/>
                    <w:t>где V – сумма показателей выручки за последний завершенный период (год) и за текущий год на отчетную дату;</w:t>
                  </w:r>
                  <w:r w:rsidRPr="00792F52">
                    <w:rPr>
                      <w:rFonts w:ascii="Times New Roman" w:eastAsia="Times New Roman" w:hAnsi="Times New Roman" w:cs="Times New Roman"/>
                      <w:color w:val="333333"/>
                      <w:sz w:val="20"/>
                      <w:szCs w:val="20"/>
                      <w:lang w:eastAsia="ru-RU"/>
                    </w:rPr>
                    <w:br/>
                  </w:r>
                  <w:proofErr w:type="gramStart"/>
                  <w:r w:rsidRPr="00792F52">
                    <w:rPr>
                      <w:rFonts w:ascii="Times New Roman" w:eastAsia="Times New Roman" w:hAnsi="Times New Roman" w:cs="Times New Roman"/>
                      <w:color w:val="333333"/>
                      <w:sz w:val="20"/>
                      <w:szCs w:val="20"/>
                      <w:lang w:eastAsia="ru-RU"/>
                    </w:rPr>
                    <w:t>Р</w:t>
                  </w:r>
                  <w:proofErr w:type="gramEnd"/>
                  <w:r w:rsidRPr="00792F52">
                    <w:rPr>
                      <w:rFonts w:ascii="Times New Roman" w:eastAsia="Times New Roman" w:hAnsi="Times New Roman" w:cs="Times New Roman"/>
                      <w:color w:val="333333"/>
                      <w:sz w:val="20"/>
                      <w:szCs w:val="20"/>
                      <w:lang w:eastAsia="ru-RU"/>
                    </w:rPr>
                    <w:t xml:space="preserve"> – период выполнения обязательств по договору (в месяцах);</w:t>
                  </w:r>
                  <w:r w:rsidRPr="00792F52">
                    <w:rPr>
                      <w:rFonts w:ascii="Times New Roman" w:eastAsia="Times New Roman" w:hAnsi="Times New Roman" w:cs="Times New Roman"/>
                      <w:color w:val="333333"/>
                      <w:sz w:val="20"/>
                      <w:szCs w:val="20"/>
                      <w:lang w:eastAsia="ru-RU"/>
                    </w:rPr>
                    <w:br/>
                    <w:t>В – количество месяцев в периоде, в котором сформирован показатель V;</w:t>
                  </w:r>
                  <w:r w:rsidRPr="00792F52">
                    <w:rPr>
                      <w:rFonts w:ascii="Times New Roman" w:eastAsia="Times New Roman" w:hAnsi="Times New Roman" w:cs="Times New Roman"/>
                      <w:color w:val="333333"/>
                      <w:sz w:val="20"/>
                      <w:szCs w:val="20"/>
                      <w:lang w:eastAsia="ru-RU"/>
                    </w:rPr>
                    <w:br/>
                    <w:t>S – сумма договора (без НДС).</w:t>
                  </w:r>
                  <w:r w:rsidRPr="00792F52">
                    <w:rPr>
                      <w:rFonts w:ascii="Times New Roman" w:eastAsia="Times New Roman" w:hAnsi="Times New Roman" w:cs="Times New Roman"/>
                      <w:color w:val="333333"/>
                      <w:sz w:val="20"/>
                      <w:szCs w:val="20"/>
                      <w:lang w:eastAsia="ru-RU"/>
                    </w:rPr>
                    <w:br/>
                  </w:r>
                  <w:r w:rsidRPr="00792F52">
                    <w:rPr>
                      <w:rFonts w:ascii="Times New Roman" w:eastAsia="Times New Roman" w:hAnsi="Times New Roman" w:cs="Times New Roman"/>
                      <w:color w:val="333333"/>
                      <w:sz w:val="20"/>
                      <w:szCs w:val="20"/>
                      <w:lang w:eastAsia="ru-RU"/>
                    </w:rPr>
                    <w:lastRenderedPageBreak/>
                    <w:t>Подробная информация указана в Методике оценки финансовой устойчивости Участников закупки (приложение 5 к Закупочной документации).</w:t>
                  </w:r>
                  <w:r w:rsidRPr="00792F52">
                    <w:rPr>
                      <w:rFonts w:ascii="Times New Roman" w:eastAsia="Times New Roman" w:hAnsi="Times New Roman" w:cs="Times New Roman"/>
                      <w:color w:val="333333"/>
                      <w:sz w:val="20"/>
                      <w:szCs w:val="20"/>
                      <w:lang w:eastAsia="ru-RU"/>
                    </w:rPr>
                    <w:br/>
                    <w:t>3. 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lastRenderedPageBreak/>
                    <w:t>Предварительные квалификационные требования к участнику:</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1. Участник должен обладать гражданской правоспособностью, спецправоспособностью в полном объеме для заключения и исполнения Договора.</w:t>
                  </w:r>
                  <w:r w:rsidRPr="00792F52">
                    <w:rPr>
                      <w:rFonts w:ascii="Times New Roman" w:eastAsia="Times New Roman" w:hAnsi="Times New Roman" w:cs="Times New Roman"/>
                      <w:color w:val="333333"/>
                      <w:sz w:val="20"/>
                      <w:szCs w:val="20"/>
                      <w:lang w:eastAsia="ru-RU"/>
                    </w:rPr>
                    <w:br/>
                    <w:t>2. 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Конкурсной документации.</w:t>
                  </w:r>
                  <w:r w:rsidRPr="00792F52">
                    <w:rPr>
                      <w:rFonts w:ascii="Times New Roman" w:eastAsia="Times New Roman" w:hAnsi="Times New Roman" w:cs="Times New Roman"/>
                      <w:color w:val="333333"/>
                      <w:sz w:val="20"/>
                      <w:szCs w:val="20"/>
                      <w:lang w:eastAsia="ru-RU"/>
                    </w:rPr>
                    <w:br/>
                    <w:t>3. Участник должен иметь разрешение на хранение и использование служебного оружия.</w:t>
                  </w:r>
                  <w:r w:rsidRPr="00792F52">
                    <w:rPr>
                      <w:rFonts w:ascii="Times New Roman" w:eastAsia="Times New Roman" w:hAnsi="Times New Roman" w:cs="Times New Roman"/>
                      <w:color w:val="333333"/>
                      <w:sz w:val="20"/>
                      <w:szCs w:val="20"/>
                      <w:lang w:eastAsia="ru-RU"/>
                    </w:rPr>
                    <w:br/>
                    <w:t>4. Участнику желательно иметь опыт выполнения аналогичных договоров, в сопоставимых с предметом закупки объемах (в денежном выражении) за последние 3 года, в том числе за 2014 г.</w:t>
                  </w:r>
                  <w:r w:rsidRPr="00792F52">
                    <w:rPr>
                      <w:rFonts w:ascii="Times New Roman" w:eastAsia="Times New Roman" w:hAnsi="Times New Roman" w:cs="Times New Roman"/>
                      <w:color w:val="333333"/>
                      <w:sz w:val="20"/>
                      <w:szCs w:val="20"/>
                      <w:lang w:eastAsia="ru-RU"/>
                    </w:rPr>
                    <w:br/>
                    <w:t>Аналогичными договорами являются завершенные договоры на оказание услуг по охране (2011-2014 г.г.).</w:t>
                  </w:r>
                  <w:r w:rsidRPr="00792F52">
                    <w:rPr>
                      <w:rFonts w:ascii="Times New Roman" w:eastAsia="Times New Roman" w:hAnsi="Times New Roman" w:cs="Times New Roman"/>
                      <w:color w:val="333333"/>
                      <w:sz w:val="20"/>
                      <w:szCs w:val="20"/>
                      <w:lang w:eastAsia="ru-RU"/>
                    </w:rPr>
                    <w:br/>
                    <w:t>5. 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(для Ямало-Ненецкого автономного округа и Ханты-Мансийского автономного округа - Югры) не менее 3 лет.</w:t>
                  </w:r>
                  <w:r w:rsidRPr="00792F52">
                    <w:rPr>
                      <w:rFonts w:ascii="Times New Roman" w:eastAsia="Times New Roman" w:hAnsi="Times New Roman" w:cs="Times New Roman"/>
                      <w:color w:val="333333"/>
                      <w:sz w:val="20"/>
                      <w:szCs w:val="20"/>
                      <w:lang w:eastAsia="ru-RU"/>
                    </w:rPr>
                    <w:br/>
                    <w:t>6. 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w:t>
                  </w:r>
                  <w:proofErr w:type="gramStart"/>
                  <w:r w:rsidRPr="00792F52">
                    <w:rPr>
                      <w:rFonts w:ascii="Times New Roman" w:eastAsia="Times New Roman" w:hAnsi="Times New Roman" w:cs="Times New Roman"/>
                      <w:color w:val="333333"/>
                      <w:sz w:val="20"/>
                      <w:szCs w:val="20"/>
                      <w:lang w:eastAsia="ru-RU"/>
                    </w:rPr>
                    <w:t>.(</w:t>
                  </w:r>
                  <w:proofErr w:type="gramEnd"/>
                  <w:r w:rsidRPr="00792F52">
                    <w:rPr>
                      <w:rFonts w:ascii="Times New Roman" w:eastAsia="Times New Roman" w:hAnsi="Times New Roman" w:cs="Times New Roman"/>
                      <w:color w:val="333333"/>
                      <w:sz w:val="20"/>
                      <w:szCs w:val="20"/>
                      <w:lang w:eastAsia="ru-RU"/>
                    </w:rPr>
                    <w:t xml:space="preserve">заверенные Участником копии). </w:t>
                  </w:r>
                  <w:r w:rsidRPr="00792F52">
                    <w:rPr>
                      <w:rFonts w:ascii="Times New Roman" w:eastAsia="Times New Roman" w:hAnsi="Times New Roman" w:cs="Times New Roman"/>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792F52">
                    <w:rPr>
                      <w:rFonts w:ascii="Times New Roman" w:eastAsia="Times New Roman" w:hAnsi="Times New Roman" w:cs="Times New Roman"/>
                      <w:color w:val="333333"/>
                      <w:sz w:val="20"/>
                      <w:szCs w:val="20"/>
                      <w:lang w:eastAsia="ru-RU"/>
                    </w:rPr>
                    <w:br/>
                    <w:t>В случае несоответствия указанным требованиям, отзыв Участника не учитывается.</w:t>
                  </w:r>
                  <w:r w:rsidRPr="00792F52">
                    <w:rPr>
                      <w:rFonts w:ascii="Times New Roman" w:eastAsia="Times New Roman" w:hAnsi="Times New Roman" w:cs="Times New Roman"/>
                      <w:color w:val="333333"/>
                      <w:sz w:val="20"/>
                      <w:szCs w:val="20"/>
                      <w:lang w:eastAsia="ru-RU"/>
                    </w:rPr>
                    <w:br/>
                    <w:t xml:space="preserve">8. Участник должен обеспечить безопасность при оказании услуг по охране объектов Заказчика. </w:t>
                  </w:r>
                  <w:r w:rsidRPr="00792F52">
                    <w:rPr>
                      <w:rFonts w:ascii="Times New Roman" w:eastAsia="Times New Roman" w:hAnsi="Times New Roman" w:cs="Times New Roman"/>
                      <w:color w:val="333333"/>
                      <w:sz w:val="20"/>
                      <w:szCs w:val="20"/>
                      <w:lang w:eastAsia="ru-RU"/>
                    </w:rPr>
                    <w:br/>
                    <w:t>9. Участник должен обладать необходимыми кадровыми ресурсами для оказания услуг охраны обеспечения трех или четырех сменного графика несения службы. 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792F52">
                    <w:rPr>
                      <w:rFonts w:ascii="Times New Roman" w:eastAsia="Times New Roman" w:hAnsi="Times New Roman" w:cs="Times New Roman"/>
                      <w:color w:val="333333"/>
                      <w:sz w:val="20"/>
                      <w:szCs w:val="20"/>
                      <w:lang w:eastAsia="ru-RU"/>
                    </w:rPr>
                    <w:br/>
                    <w:t>Для выполнения договора требуется:</w:t>
                  </w:r>
                  <w:r w:rsidRPr="00792F52">
                    <w:rPr>
                      <w:rFonts w:ascii="Times New Roman" w:eastAsia="Times New Roman" w:hAnsi="Times New Roman" w:cs="Times New Roman"/>
                      <w:color w:val="333333"/>
                      <w:sz w:val="20"/>
                      <w:szCs w:val="20"/>
                      <w:lang w:eastAsia="ru-RU"/>
                    </w:rPr>
                    <w:br/>
                    <w:t>- не менее 1 инженера по охране труда;</w:t>
                  </w:r>
                  <w:r w:rsidRPr="00792F52">
                    <w:rPr>
                      <w:rFonts w:ascii="Times New Roman" w:eastAsia="Times New Roman" w:hAnsi="Times New Roman" w:cs="Times New Roman"/>
                      <w:color w:val="333333"/>
                      <w:sz w:val="20"/>
                      <w:szCs w:val="20"/>
                      <w:lang w:eastAsia="ru-RU"/>
                    </w:rPr>
                    <w:br/>
                    <w:t>- не менее 15 сотрудников охраны 6 разряда;</w:t>
                  </w:r>
                  <w:r w:rsidRPr="00792F52">
                    <w:rPr>
                      <w:rFonts w:ascii="Times New Roman" w:eastAsia="Times New Roman" w:hAnsi="Times New Roman" w:cs="Times New Roman"/>
                      <w:color w:val="333333"/>
                      <w:sz w:val="20"/>
                      <w:szCs w:val="20"/>
                      <w:lang w:eastAsia="ru-RU"/>
                    </w:rPr>
                    <w:br/>
                    <w:t>- не менее 51 сотрудников охраны 4 разряда, в том числе 7 охранников-водителей.</w:t>
                  </w:r>
                  <w:r w:rsidRPr="00792F52">
                    <w:rPr>
                      <w:rFonts w:ascii="Times New Roman" w:eastAsia="Times New Roman" w:hAnsi="Times New Roman" w:cs="Times New Roman"/>
                      <w:color w:val="333333"/>
                      <w:sz w:val="20"/>
                      <w:szCs w:val="20"/>
                      <w:lang w:eastAsia="ru-RU"/>
                    </w:rPr>
                    <w:br/>
                    <w:t xml:space="preserve">При этом участнику конкурса необходимо иметь 10% из числа свободного персонала сотрудников охраны на случай замены сотрудников, занятых на объектах Заказчика в случае их уходов </w:t>
                  </w:r>
                  <w:proofErr w:type="gramStart"/>
                  <w:r w:rsidRPr="00792F52">
                    <w:rPr>
                      <w:rFonts w:ascii="Times New Roman" w:eastAsia="Times New Roman" w:hAnsi="Times New Roman" w:cs="Times New Roman"/>
                      <w:color w:val="333333"/>
                      <w:sz w:val="20"/>
                      <w:szCs w:val="20"/>
                      <w:lang w:eastAsia="ru-RU"/>
                    </w:rPr>
                    <w:t>на</w:t>
                  </w:r>
                  <w:proofErr w:type="gramEnd"/>
                  <w:r w:rsidRPr="00792F52">
                    <w:rPr>
                      <w:rFonts w:ascii="Times New Roman" w:eastAsia="Times New Roman" w:hAnsi="Times New Roman" w:cs="Times New Roman"/>
                      <w:color w:val="333333"/>
                      <w:sz w:val="20"/>
                      <w:szCs w:val="20"/>
                      <w:lang w:eastAsia="ru-RU"/>
                    </w:rPr>
                    <w:t xml:space="preserve"> больничный, в отпуска и т.д.</w:t>
                  </w:r>
                  <w:r w:rsidRPr="00792F52">
                    <w:rPr>
                      <w:rFonts w:ascii="Times New Roman" w:eastAsia="Times New Roman" w:hAnsi="Times New Roman" w:cs="Times New Roman"/>
                      <w:color w:val="333333"/>
                      <w:sz w:val="20"/>
                      <w:szCs w:val="20"/>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w:t>
                  </w:r>
                  <w:proofErr w:type="gramStart"/>
                  <w:r w:rsidRPr="00792F52">
                    <w:rPr>
                      <w:rFonts w:ascii="Times New Roman" w:eastAsia="Times New Roman" w:hAnsi="Times New Roman" w:cs="Times New Roman"/>
                      <w:color w:val="333333"/>
                      <w:sz w:val="20"/>
                      <w:szCs w:val="20"/>
                      <w:lang w:eastAsia="ru-RU"/>
                    </w:rPr>
                    <w:t>для</w:t>
                  </w:r>
                  <w:proofErr w:type="gramEnd"/>
                  <w:r w:rsidRPr="00792F52">
                    <w:rPr>
                      <w:rFonts w:ascii="Times New Roman" w:eastAsia="Times New Roman" w:hAnsi="Times New Roman" w:cs="Times New Roman"/>
                      <w:color w:val="333333"/>
                      <w:sz w:val="20"/>
                      <w:szCs w:val="20"/>
                      <w:lang w:eastAsia="ru-RU"/>
                    </w:rPr>
                    <w:t xml:space="preserve"> ЧОП).</w:t>
                  </w:r>
                  <w:r w:rsidRPr="00792F52">
                    <w:rPr>
                      <w:rFonts w:ascii="Times New Roman" w:eastAsia="Times New Roman" w:hAnsi="Times New Roman" w:cs="Times New Roman"/>
                      <w:color w:val="333333"/>
                      <w:sz w:val="20"/>
                      <w:szCs w:val="20"/>
                      <w:lang w:eastAsia="ru-RU"/>
                    </w:rPr>
                    <w:br/>
                    <w:t>Заявка Участника будет отклонена в случае несоответствия установленным требованиям.</w:t>
                  </w:r>
                  <w:r w:rsidRPr="00792F52">
                    <w:rPr>
                      <w:rFonts w:ascii="Times New Roman" w:eastAsia="Times New Roman" w:hAnsi="Times New Roman" w:cs="Times New Roman"/>
                      <w:color w:val="333333"/>
                      <w:sz w:val="20"/>
                      <w:szCs w:val="20"/>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792F52">
                    <w:rPr>
                      <w:rFonts w:ascii="Times New Roman" w:eastAsia="Times New Roman" w:hAnsi="Times New Roman" w:cs="Times New Roman"/>
                      <w:color w:val="333333"/>
                      <w:sz w:val="20"/>
                      <w:szCs w:val="20"/>
                      <w:lang w:eastAsia="ru-RU"/>
                    </w:rPr>
                    <w:br/>
                    <w:t>- отсутствие неснятой или непогашенной судимости за совершение умышленного преступления;</w:t>
                  </w:r>
                  <w:r w:rsidRPr="00792F52">
                    <w:rPr>
                      <w:rFonts w:ascii="Times New Roman" w:eastAsia="Times New Roman" w:hAnsi="Times New Roman" w:cs="Times New Roman"/>
                      <w:color w:val="333333"/>
                      <w:sz w:val="20"/>
                      <w:szCs w:val="20"/>
                      <w:lang w:eastAsia="ru-RU"/>
                    </w:rPr>
                    <w:br/>
                    <w:t xml:space="preserve">- не состоящие на учете в учреждениях органов здравоохранения по поводу </w:t>
                  </w:r>
                  <w:r w:rsidRPr="00792F52">
                    <w:rPr>
                      <w:rFonts w:ascii="Times New Roman" w:eastAsia="Times New Roman" w:hAnsi="Times New Roman" w:cs="Times New Roman"/>
                      <w:color w:val="333333"/>
                      <w:sz w:val="20"/>
                      <w:szCs w:val="20"/>
                      <w:lang w:eastAsia="ru-RU"/>
                    </w:rPr>
                    <w:lastRenderedPageBreak/>
                    <w:t>психического заболевания, алкоголизма или наркомании;</w:t>
                  </w:r>
                  <w:r w:rsidRPr="00792F52">
                    <w:rPr>
                      <w:rFonts w:ascii="Times New Roman" w:eastAsia="Times New Roman" w:hAnsi="Times New Roman" w:cs="Times New Roman"/>
                      <w:color w:val="333333"/>
                      <w:sz w:val="20"/>
                      <w:szCs w:val="20"/>
                      <w:lang w:eastAsia="ru-RU"/>
                    </w:rPr>
                    <w:br/>
                    <w:t xml:space="preserve">- </w:t>
                  </w:r>
                  <w:proofErr w:type="gramStart"/>
                  <w:r w:rsidRPr="00792F52">
                    <w:rPr>
                      <w:rFonts w:ascii="Times New Roman" w:eastAsia="Times New Roman" w:hAnsi="Times New Roman" w:cs="Times New Roman"/>
                      <w:color w:val="333333"/>
                      <w:sz w:val="20"/>
                      <w:szCs w:val="20"/>
                      <w:lang w:eastAsia="ru-RU"/>
                    </w:rPr>
                    <w:t>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proofErr w:type="gramEnd"/>
                  <w:r w:rsidRPr="00792F52">
                    <w:rPr>
                      <w:rFonts w:ascii="Times New Roman" w:eastAsia="Times New Roman" w:hAnsi="Times New Roman" w:cs="Times New Roman"/>
                      <w:color w:val="333333"/>
                      <w:sz w:val="20"/>
                      <w:szCs w:val="20"/>
                      <w:lang w:eastAsia="ru-RU"/>
                    </w:rPr>
                    <w:t>.</w:t>
                  </w:r>
                  <w:r w:rsidRPr="00792F52">
                    <w:rPr>
                      <w:rFonts w:ascii="Times New Roman" w:eastAsia="Times New Roman" w:hAnsi="Times New Roman" w:cs="Times New Roman"/>
                      <w:color w:val="333333"/>
                      <w:sz w:val="20"/>
                      <w:szCs w:val="20"/>
                      <w:lang w:eastAsia="ru-RU"/>
                    </w:rPr>
                    <w:br/>
                    <w:t xml:space="preserve">10. 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w:t>
                  </w:r>
                  <w:r w:rsidRPr="00792F52">
                    <w:rPr>
                      <w:rFonts w:ascii="Times New Roman" w:eastAsia="Times New Roman" w:hAnsi="Times New Roman" w:cs="Times New Roman"/>
                      <w:color w:val="333333"/>
                      <w:sz w:val="20"/>
                      <w:szCs w:val="20"/>
                      <w:lang w:eastAsia="ru-RU"/>
                    </w:rPr>
                    <w:br/>
                    <w:t>Обязательным требованием является наличие у руководителя частной охранной организации действующего удостоверения частного охранника.</w:t>
                  </w:r>
                  <w:r w:rsidRPr="00792F52">
                    <w:rPr>
                      <w:rFonts w:ascii="Times New Roman" w:eastAsia="Times New Roman" w:hAnsi="Times New Roman" w:cs="Times New Roman"/>
                      <w:color w:val="333333"/>
                      <w:sz w:val="20"/>
                      <w:szCs w:val="20"/>
                      <w:lang w:eastAsia="ru-RU"/>
                    </w:rPr>
                    <w:br/>
                    <w:t xml:space="preserve">11. Персонал Участника должен пройти </w:t>
                  </w:r>
                  <w:proofErr w:type="gramStart"/>
                  <w:r w:rsidRPr="00792F52">
                    <w:rPr>
                      <w:rFonts w:ascii="Times New Roman" w:eastAsia="Times New Roman" w:hAnsi="Times New Roman" w:cs="Times New Roman"/>
                      <w:color w:val="333333"/>
                      <w:sz w:val="20"/>
                      <w:szCs w:val="20"/>
                      <w:lang w:eastAsia="ru-RU"/>
                    </w:rPr>
                    <w:t>обучение по требованиям</w:t>
                  </w:r>
                  <w:proofErr w:type="gramEnd"/>
                  <w:r w:rsidRPr="00792F52">
                    <w:rPr>
                      <w:rFonts w:ascii="Times New Roman" w:eastAsia="Times New Roman" w:hAnsi="Times New Roman" w:cs="Times New Roman"/>
                      <w:color w:val="333333"/>
                      <w:sz w:val="20"/>
                      <w:szCs w:val="20"/>
                      <w:lang w:eastAsia="ru-RU"/>
                    </w:rPr>
                    <w:t xml:space="preserve"> безопасности труда.</w:t>
                  </w:r>
                  <w:r w:rsidRPr="00792F52">
                    <w:rPr>
                      <w:rFonts w:ascii="Times New Roman" w:eastAsia="Times New Roman" w:hAnsi="Times New Roman" w:cs="Times New Roman"/>
                      <w:color w:val="333333"/>
                      <w:sz w:val="20"/>
                      <w:szCs w:val="20"/>
                      <w:lang w:eastAsia="ru-RU"/>
                    </w:rPr>
                    <w:br/>
                    <w:t>12. 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792F52">
                    <w:rPr>
                      <w:rFonts w:ascii="Times New Roman" w:eastAsia="Times New Roman" w:hAnsi="Times New Roman" w:cs="Times New Roman"/>
                      <w:color w:val="333333"/>
                      <w:sz w:val="20"/>
                      <w:szCs w:val="20"/>
                      <w:lang w:eastAsia="ru-RU"/>
                    </w:rPr>
                    <w:br/>
                    <w:t xml:space="preserve">13. </w:t>
                  </w:r>
                  <w:proofErr w:type="gramStart"/>
                  <w:r w:rsidRPr="00792F52">
                    <w:rPr>
                      <w:rFonts w:ascii="Times New Roman" w:eastAsia="Times New Roman" w:hAnsi="Times New Roman" w:cs="Times New Roman"/>
                      <w:color w:val="333333"/>
                      <w:sz w:val="20"/>
                      <w:szCs w:val="20"/>
                      <w:lang w:eastAsia="ru-RU"/>
                    </w:rPr>
                    <w:t xml:space="preserve">Участник должен обладать необходимыми материально-техническими ресурсами: </w:t>
                  </w:r>
                  <w:r w:rsidRPr="00792F52">
                    <w:rPr>
                      <w:rFonts w:ascii="Times New Roman" w:eastAsia="Times New Roman" w:hAnsi="Times New Roman" w:cs="Times New Roman"/>
                      <w:color w:val="333333"/>
                      <w:sz w:val="20"/>
                      <w:szCs w:val="20"/>
                      <w:lang w:eastAsia="ru-RU"/>
                    </w:rPr>
                    <w:br/>
                    <w:t>- иметь не менее 2-х легковых автомобилей повышенной проходимости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w:t>
                  </w:r>
                  <w:proofErr w:type="gramEnd"/>
                  <w:r w:rsidRPr="00792F52">
                    <w:rPr>
                      <w:rFonts w:ascii="Times New Roman" w:eastAsia="Times New Roman" w:hAnsi="Times New Roman" w:cs="Times New Roman"/>
                      <w:color w:val="333333"/>
                      <w:sz w:val="20"/>
                      <w:szCs w:val="20"/>
                      <w:lang w:eastAsia="ru-RU"/>
                    </w:rPr>
                    <w:t xml:space="preserve"> выездов групп быстрого реагирования). </w:t>
                  </w:r>
                  <w:proofErr w:type="gramStart"/>
                  <w:r w:rsidRPr="00792F52">
                    <w:rPr>
                      <w:rFonts w:ascii="Times New Roman" w:eastAsia="Times New Roman" w:hAnsi="Times New Roman" w:cs="Times New Roman"/>
                      <w:color w:val="333333"/>
                      <w:sz w:val="20"/>
                      <w:szCs w:val="20"/>
                      <w:lang w:eastAsia="ru-RU"/>
                    </w:rPr>
                    <w:t>Автомобили должны стоять на балансе участника конкурса или быть арендованными, год выпуска не старше 2011 года;</w:t>
                  </w:r>
                  <w:r w:rsidRPr="00792F52">
                    <w:rPr>
                      <w:rFonts w:ascii="Times New Roman" w:eastAsia="Times New Roman" w:hAnsi="Times New Roman" w:cs="Times New Roman"/>
                      <w:color w:val="333333"/>
                      <w:sz w:val="20"/>
                      <w:szCs w:val="20"/>
                      <w:lang w:eastAsia="ru-RU"/>
                    </w:rPr>
                    <w:br/>
                    <w:t>- иметь в собственности или по договору аренды комнату для хранения оружия,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w:t>
                  </w:r>
                  <w:proofErr w:type="gramEnd"/>
                  <w:r w:rsidRPr="00792F52">
                    <w:rPr>
                      <w:rFonts w:ascii="Times New Roman" w:eastAsia="Times New Roman" w:hAnsi="Times New Roman" w:cs="Times New Roman"/>
                      <w:color w:val="333333"/>
                      <w:sz w:val="20"/>
                      <w:szCs w:val="20"/>
                      <w:lang w:eastAsia="ru-RU"/>
                    </w:rPr>
                    <w:t xml:space="preserve"> </w:t>
                  </w:r>
                  <w:r w:rsidRPr="00792F52">
                    <w:rPr>
                      <w:rFonts w:ascii="Times New Roman" w:eastAsia="Times New Roman" w:hAnsi="Times New Roman" w:cs="Times New Roman"/>
                      <w:color w:val="333333"/>
                      <w:sz w:val="20"/>
                      <w:szCs w:val="20"/>
                      <w:lang w:eastAsia="ru-RU"/>
                    </w:rPr>
                    <w:br/>
                    <w:t xml:space="preserve">- иметь на </w:t>
                  </w:r>
                  <w:proofErr w:type="gramStart"/>
                  <w:r w:rsidRPr="00792F52">
                    <w:rPr>
                      <w:rFonts w:ascii="Times New Roman" w:eastAsia="Times New Roman" w:hAnsi="Times New Roman" w:cs="Times New Roman"/>
                      <w:color w:val="333333"/>
                      <w:sz w:val="20"/>
                      <w:szCs w:val="20"/>
                      <w:lang w:eastAsia="ru-RU"/>
                    </w:rPr>
                    <w:t>вооружении</w:t>
                  </w:r>
                  <w:proofErr w:type="gramEnd"/>
                  <w:r w:rsidRPr="00792F52">
                    <w:rPr>
                      <w:rFonts w:ascii="Times New Roman" w:eastAsia="Times New Roman" w:hAnsi="Times New Roman" w:cs="Times New Roman"/>
                      <w:color w:val="333333"/>
                      <w:sz w:val="20"/>
                      <w:szCs w:val="20"/>
                      <w:lang w:eastAsia="ru-RU"/>
                    </w:rPr>
                    <w:t xml:space="preserve"> на праве собственности либо во временном пользовании в порядке, установленном Правительством Российской Федерации не менее 7 единиц служебного огнестрельного оружия, разрешенного для использования в частной охранной деятельности;</w:t>
                  </w:r>
                  <w:r w:rsidRPr="00792F52">
                    <w:rPr>
                      <w:rFonts w:ascii="Times New Roman" w:eastAsia="Times New Roman" w:hAnsi="Times New Roman" w:cs="Times New Roman"/>
                      <w:color w:val="333333"/>
                      <w:sz w:val="20"/>
                      <w:szCs w:val="20"/>
                      <w:lang w:eastAsia="ru-RU"/>
                    </w:rPr>
                    <w:br/>
                    <w:t>- иметь в собственности не менее 22 единиц наручников;</w:t>
                  </w:r>
                  <w:r w:rsidRPr="00792F52">
                    <w:rPr>
                      <w:rFonts w:ascii="Times New Roman" w:eastAsia="Times New Roman" w:hAnsi="Times New Roman" w:cs="Times New Roman"/>
                      <w:color w:val="333333"/>
                      <w:sz w:val="20"/>
                      <w:szCs w:val="20"/>
                      <w:lang w:eastAsia="ru-RU"/>
                    </w:rPr>
                    <w:br/>
                    <w:t>- иметь в собственности не менее 22 единиц бронежилетов;</w:t>
                  </w:r>
                  <w:r w:rsidRPr="00792F52">
                    <w:rPr>
                      <w:rFonts w:ascii="Times New Roman" w:eastAsia="Times New Roman" w:hAnsi="Times New Roman" w:cs="Times New Roman"/>
                      <w:color w:val="333333"/>
                      <w:sz w:val="20"/>
                      <w:szCs w:val="20"/>
                      <w:lang w:eastAsia="ru-RU"/>
                    </w:rPr>
                    <w:br/>
                    <w:t>- иметь в собственности не менее 22 единиц палок резиновых;</w:t>
                  </w:r>
                  <w:r w:rsidRPr="00792F52">
                    <w:rPr>
                      <w:rFonts w:ascii="Times New Roman" w:eastAsia="Times New Roman" w:hAnsi="Times New Roman" w:cs="Times New Roman"/>
                      <w:color w:val="333333"/>
                      <w:sz w:val="20"/>
                      <w:szCs w:val="20"/>
                      <w:lang w:eastAsia="ru-RU"/>
                    </w:rPr>
                    <w:br/>
                    <w:t xml:space="preserve">- </w:t>
                  </w:r>
                  <w:proofErr w:type="gramStart"/>
                  <w:r w:rsidRPr="00792F52">
                    <w:rPr>
                      <w:rFonts w:ascii="Times New Roman" w:eastAsia="Times New Roman" w:hAnsi="Times New Roman" w:cs="Times New Roman"/>
                      <w:color w:val="333333"/>
                      <w:sz w:val="20"/>
                      <w:szCs w:val="20"/>
                      <w:lang w:eastAsia="ru-RU"/>
                    </w:rPr>
                    <w:t xml:space="preserve">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округа-Югры, Ямало-Ненецкого автономного округа, Тюменской области); </w:t>
                  </w:r>
                  <w:r w:rsidRPr="00792F52">
                    <w:rPr>
                      <w:rFonts w:ascii="Times New Roman" w:eastAsia="Times New Roman" w:hAnsi="Times New Roman" w:cs="Times New Roman"/>
                      <w:color w:val="333333"/>
                      <w:sz w:val="20"/>
                      <w:szCs w:val="20"/>
                      <w:lang w:eastAsia="ru-RU"/>
                    </w:rPr>
                    <w:br/>
                    <w:t>- иметь в собственности не менее 14 единиц собственных радиостанций, 2 автомобильные радиостанции;</w:t>
                  </w:r>
                  <w:r w:rsidRPr="00792F52">
                    <w:rPr>
                      <w:rFonts w:ascii="Times New Roman" w:eastAsia="Times New Roman" w:hAnsi="Times New Roman" w:cs="Times New Roman"/>
                      <w:color w:val="333333"/>
                      <w:sz w:val="20"/>
                      <w:szCs w:val="20"/>
                      <w:lang w:eastAsia="ru-RU"/>
                    </w:rPr>
                    <w:br/>
                    <w:t>- иметь форменную одежду установленного образца, позволяющую определить принадлежность к конкретной охранной организации.</w:t>
                  </w:r>
                  <w:proofErr w:type="gramEnd"/>
                  <w:r w:rsidRPr="00792F52">
                    <w:rPr>
                      <w:rFonts w:ascii="Times New Roman" w:eastAsia="Times New Roman" w:hAnsi="Times New Roman" w:cs="Times New Roman"/>
                      <w:color w:val="333333"/>
                      <w:sz w:val="20"/>
                      <w:szCs w:val="20"/>
                      <w:lang w:eastAsia="ru-RU"/>
                    </w:rPr>
                    <w:br/>
                    <w:t>Заявка Участника будет отклонена, в случае несоответствия установленным требованиям.</w:t>
                  </w:r>
                  <w:r w:rsidRPr="00792F52">
                    <w:rPr>
                      <w:rFonts w:ascii="Times New Roman" w:eastAsia="Times New Roman" w:hAnsi="Times New Roman" w:cs="Times New Roman"/>
                      <w:color w:val="333333"/>
                      <w:sz w:val="20"/>
                      <w:szCs w:val="20"/>
                      <w:lang w:eastAsia="ru-RU"/>
                    </w:rPr>
                    <w:br/>
                    <w:t>14. Техническое и коммерческое предложения должны соответствовать требованиям Заказчика.</w:t>
                  </w:r>
                  <w:r w:rsidRPr="00792F52">
                    <w:rPr>
                      <w:rFonts w:ascii="Times New Roman" w:eastAsia="Times New Roman" w:hAnsi="Times New Roman" w:cs="Times New Roman"/>
                      <w:color w:val="333333"/>
                      <w:sz w:val="20"/>
                      <w:szCs w:val="20"/>
                      <w:lang w:eastAsia="ru-RU"/>
                    </w:rPr>
                    <w:br/>
                    <w:t xml:space="preserve">15. В составе документов, подаваемых на этапе предквалификации, Участник должен предоставить 2 экземпляра подписанного соглашения об охране информации, составляющей коммерческую тайну, в соответствии с формой 13 (два экземпляра соглашения предоставляются на бумажном носителе, в отдельном конверте и не сшиваются с общим </w:t>
                  </w:r>
                  <w:r w:rsidRPr="00792F52">
                    <w:rPr>
                      <w:rFonts w:ascii="Times New Roman" w:eastAsia="Times New Roman" w:hAnsi="Times New Roman" w:cs="Times New Roman"/>
                      <w:color w:val="333333"/>
                      <w:sz w:val="20"/>
                      <w:szCs w:val="20"/>
                      <w:lang w:eastAsia="ru-RU"/>
                    </w:rPr>
                    <w:lastRenderedPageBreak/>
                    <w:t>предложением/конкурсной заявкой).</w:t>
                  </w:r>
                  <w:r w:rsidRPr="00792F52">
                    <w:rPr>
                      <w:rFonts w:ascii="Times New Roman" w:eastAsia="Times New Roman" w:hAnsi="Times New Roman" w:cs="Times New Roman"/>
                      <w:color w:val="333333"/>
                      <w:sz w:val="20"/>
                      <w:szCs w:val="20"/>
                      <w:lang w:eastAsia="ru-RU"/>
                    </w:rPr>
                    <w:br/>
                    <w:t xml:space="preserve">В случае непредоставления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 </w:t>
                  </w:r>
                  <w:r w:rsidRPr="00792F52">
                    <w:rPr>
                      <w:rFonts w:ascii="Times New Roman" w:eastAsia="Times New Roman" w:hAnsi="Times New Roman" w:cs="Times New Roman"/>
                      <w:color w:val="333333"/>
                      <w:sz w:val="20"/>
                      <w:szCs w:val="20"/>
                      <w:lang w:eastAsia="ru-RU"/>
                    </w:rPr>
                    <w:br/>
                    <w:t xml:space="preserve">16. </w:t>
                  </w:r>
                  <w:proofErr w:type="gramStart"/>
                  <w:r w:rsidRPr="00792F52">
                    <w:rPr>
                      <w:rFonts w:ascii="Times New Roman" w:eastAsia="Times New Roman" w:hAnsi="Times New Roman" w:cs="Times New Roman"/>
                      <w:color w:val="333333"/>
                      <w:sz w:val="20"/>
                      <w:szCs w:val="20"/>
                      <w:lang w:eastAsia="ru-RU"/>
                    </w:rPr>
                    <w:t>Требования к благонадежности Участника</w:t>
                  </w:r>
                  <w:r w:rsidRPr="00792F52">
                    <w:rPr>
                      <w:rFonts w:ascii="Times New Roman" w:eastAsia="Times New Roman" w:hAnsi="Times New Roman" w:cs="Times New Roman"/>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792F52">
                    <w:rPr>
                      <w:rFonts w:ascii="Times New Roman" w:eastAsia="Times New Roman" w:hAnsi="Times New Roman" w:cs="Times New Roman"/>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92F52">
                    <w:rPr>
                      <w:rFonts w:ascii="Times New Roman" w:eastAsia="Times New Roman" w:hAnsi="Times New Roman" w:cs="Times New Roman"/>
                      <w:color w:val="333333"/>
                      <w:sz w:val="20"/>
                      <w:szCs w:val="20"/>
                      <w:lang w:eastAsia="ru-RU"/>
                    </w:rPr>
                    <w:br/>
                    <w:t>в) деятельность Участника должна быть безубыточной за последний завершенный год;</w:t>
                  </w:r>
                  <w:proofErr w:type="gramEnd"/>
                  <w:r w:rsidRPr="00792F52">
                    <w:rPr>
                      <w:rFonts w:ascii="Times New Roman" w:eastAsia="Times New Roman" w:hAnsi="Times New Roman" w:cs="Times New Roman"/>
                      <w:color w:val="333333"/>
                      <w:sz w:val="20"/>
                      <w:szCs w:val="20"/>
                      <w:lang w:eastAsia="ru-RU"/>
                    </w:rPr>
                    <w:br/>
                  </w:r>
                  <w:proofErr w:type="gramStart"/>
                  <w:r w:rsidRPr="00792F52">
                    <w:rPr>
                      <w:rFonts w:ascii="Times New Roman" w:eastAsia="Times New Roman" w:hAnsi="Times New Roman" w:cs="Times New Roman"/>
                      <w:color w:val="333333"/>
                      <w:sz w:val="20"/>
                      <w:szCs w:val="20"/>
                      <w:lang w:eastAsia="ru-RU"/>
                    </w:rPr>
                    <w:t>г) экономическая деятельность Участника не должна быть приостановлена в административном порядке;</w:t>
                  </w:r>
                  <w:r w:rsidRPr="00792F52">
                    <w:rPr>
                      <w:rFonts w:ascii="Times New Roman" w:eastAsia="Times New Roman" w:hAnsi="Times New Roman" w:cs="Times New Roman"/>
                      <w:color w:val="333333"/>
                      <w:sz w:val="20"/>
                      <w:szCs w:val="20"/>
                      <w:lang w:eastAsia="ru-RU"/>
                    </w:rPr>
                    <w:br/>
                    <w:t>д) Участник не должен иметь задолженность по уплате налогов;</w:t>
                  </w:r>
                  <w:r w:rsidRPr="00792F52">
                    <w:rPr>
                      <w:rFonts w:ascii="Times New Roman" w:eastAsia="Times New Roman" w:hAnsi="Times New Roman" w:cs="Times New Roman"/>
                      <w:color w:val="333333"/>
                      <w:sz w:val="20"/>
                      <w:szCs w:val="20"/>
                      <w:lang w:eastAsia="ru-RU"/>
                    </w:rPr>
                    <w:br/>
                    <w:t>е) на имущество Участника не должен быть наложен арест;</w:t>
                  </w:r>
                  <w:r w:rsidRPr="00792F52">
                    <w:rPr>
                      <w:rFonts w:ascii="Times New Roman" w:eastAsia="Times New Roman" w:hAnsi="Times New Roman" w:cs="Times New Roman"/>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792F52">
                    <w:rPr>
                      <w:rFonts w:ascii="Times New Roman" w:eastAsia="Times New Roman" w:hAnsi="Times New Roman" w:cs="Times New Roman"/>
                      <w:color w:val="333333"/>
                      <w:sz w:val="20"/>
                      <w:szCs w:val="20"/>
                      <w:lang w:eastAsia="ru-RU"/>
                    </w:rPr>
                    <w:br/>
                  </w:r>
                  <w:proofErr w:type="gramStart"/>
                  <w:r w:rsidRPr="00792F52">
                    <w:rPr>
                      <w:rFonts w:ascii="Times New Roman" w:eastAsia="Times New Roman" w:hAnsi="Times New Roman" w:cs="Times New Roman"/>
                      <w:color w:val="333333"/>
                      <w:sz w:val="20"/>
                      <w:szCs w:val="20"/>
                      <w:lang w:eastAsia="ru-RU"/>
                    </w:rPr>
                    <w:t>з)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792F52">
                    <w:rPr>
                      <w:rFonts w:ascii="Times New Roman" w:eastAsia="Times New Roman" w:hAnsi="Times New Roman" w:cs="Times New Roman"/>
                      <w:color w:val="333333"/>
                      <w:sz w:val="20"/>
                      <w:szCs w:val="20"/>
                      <w:lang w:eastAsia="ru-RU"/>
                    </w:rPr>
                    <w:br/>
                  </w:r>
                  <w:proofErr w:type="gramStart"/>
                  <w:r w:rsidRPr="00792F52">
                    <w:rPr>
                      <w:rFonts w:ascii="Times New Roman" w:eastAsia="Times New Roman" w:hAnsi="Times New Roman" w:cs="Times New Roman"/>
                      <w:color w:val="333333"/>
                      <w:sz w:val="20"/>
                      <w:szCs w:val="20"/>
                      <w:lang w:eastAsia="ru-RU"/>
                    </w:rP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792F52">
                    <w:rPr>
                      <w:rFonts w:ascii="Times New Roman" w:eastAsia="Times New Roman" w:hAnsi="Times New Roman" w:cs="Times New Roman"/>
                      <w:color w:val="333333"/>
                      <w:sz w:val="20"/>
                      <w:szCs w:val="20"/>
                      <w:lang w:eastAsia="ru-RU"/>
                    </w:rPr>
                    <w:br/>
                    <w:t>к) Участник не должен быть аффилирован к другим Участникам закупки;</w:t>
                  </w:r>
                  <w:r w:rsidRPr="00792F52">
                    <w:rPr>
                      <w:rFonts w:ascii="Times New Roman" w:eastAsia="Times New Roman" w:hAnsi="Times New Roman" w:cs="Times New Roman"/>
                      <w:color w:val="333333"/>
                      <w:sz w:val="20"/>
                      <w:szCs w:val="20"/>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792F52">
                    <w:rPr>
                      <w:rFonts w:ascii="Times New Roman" w:eastAsia="Times New Roman" w:hAnsi="Times New Roman" w:cs="Times New Roman"/>
                      <w:color w:val="333333"/>
                      <w:sz w:val="20"/>
                      <w:szCs w:val="20"/>
                      <w:lang w:eastAsia="ru-RU"/>
                    </w:rPr>
                    <w:br/>
                  </w:r>
                  <w:proofErr w:type="gramStart"/>
                  <w:r w:rsidRPr="00792F52">
                    <w:rPr>
                      <w:rFonts w:ascii="Times New Roman" w:eastAsia="Times New Roman" w:hAnsi="Times New Roman" w:cs="Times New Roman"/>
                      <w:color w:val="333333"/>
                      <w:sz w:val="20"/>
                      <w:szCs w:val="20"/>
                      <w:lang w:eastAsia="ru-RU"/>
                    </w:rPr>
                    <w:t>м) отсутствие сведений о предстоящем исключении Участника из ЕГРЮЛ/ЕГРИП;</w:t>
                  </w:r>
                  <w:r w:rsidRPr="00792F52">
                    <w:rPr>
                      <w:rFonts w:ascii="Times New Roman" w:eastAsia="Times New Roman" w:hAnsi="Times New Roman" w:cs="Times New Roman"/>
                      <w:color w:val="333333"/>
                      <w:sz w:val="20"/>
                      <w:szCs w:val="20"/>
                      <w:lang w:eastAsia="ru-RU"/>
                    </w:rPr>
                    <w:br/>
                    <w:t>н) отсутствие фактов предоставления Участником недостоверных сведений и документов в рамках закупочной процедуры.</w:t>
                  </w:r>
                  <w:proofErr w:type="gramEnd"/>
                  <w:r w:rsidRPr="00792F52">
                    <w:rPr>
                      <w:rFonts w:ascii="Times New Roman" w:eastAsia="Times New Roman" w:hAnsi="Times New Roman" w:cs="Times New Roman"/>
                      <w:color w:val="333333"/>
                      <w:sz w:val="20"/>
                      <w:szCs w:val="20"/>
                      <w:lang w:eastAsia="ru-RU"/>
                    </w:rPr>
                    <w:br/>
                    <w:t xml:space="preserve">Результат проверки благонадежности Участника закупки оформляется заключением Службы экономической безопасности ОАО «Тюменьэнерго» и оспариванию не подлежит. В отношении Участника должно быть получено положительное заключение службы экономической безопасности ОАО «Тюменьэнерго». </w:t>
                  </w:r>
                  <w:r w:rsidRPr="00792F52">
                    <w:rPr>
                      <w:rFonts w:ascii="Times New Roman" w:eastAsia="Times New Roman" w:hAnsi="Times New Roman" w:cs="Times New Roman"/>
                      <w:color w:val="333333"/>
                      <w:sz w:val="20"/>
                      <w:szCs w:val="20"/>
                      <w:lang w:eastAsia="ru-RU"/>
                    </w:rPr>
                    <w:br/>
                    <w:t>18. 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lastRenderedPageBreak/>
                    <w:t xml:space="preserve">Крайний срок подачи </w:t>
                  </w:r>
                  <w:proofErr w:type="spellStart"/>
                  <w:r w:rsidRPr="00792F52">
                    <w:rPr>
                      <w:rFonts w:ascii="Times New Roman" w:eastAsia="Times New Roman" w:hAnsi="Times New Roman" w:cs="Times New Roman"/>
                      <w:color w:val="333333"/>
                      <w:sz w:val="20"/>
                      <w:szCs w:val="20"/>
                      <w:lang w:eastAsia="ru-RU"/>
                    </w:rPr>
                    <w:t>предквалификационных</w:t>
                  </w:r>
                  <w:proofErr w:type="spellEnd"/>
                  <w:r w:rsidRPr="00792F52">
                    <w:rPr>
                      <w:rFonts w:ascii="Times New Roman" w:eastAsia="Times New Roman" w:hAnsi="Times New Roman" w:cs="Times New Roman"/>
                      <w:color w:val="333333"/>
                      <w:sz w:val="20"/>
                      <w:szCs w:val="20"/>
                      <w:lang w:eastAsia="ru-RU"/>
                    </w:rPr>
                    <w:t xml:space="preserve"> документов:</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b/>
                      <w:bCs/>
                      <w:color w:val="333333"/>
                      <w:sz w:val="20"/>
                      <w:szCs w:val="20"/>
                      <w:lang w:eastAsia="ru-RU"/>
                    </w:rPr>
                    <w:t>05.11.2014 09:00</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proofErr w:type="spellStart"/>
                  <w:r w:rsidRPr="00792F52">
                    <w:rPr>
                      <w:rFonts w:ascii="Times New Roman" w:eastAsia="Times New Roman" w:hAnsi="Times New Roman" w:cs="Times New Roman"/>
                      <w:color w:val="333333"/>
                      <w:sz w:val="20"/>
                      <w:szCs w:val="20"/>
                      <w:lang w:eastAsia="ru-RU"/>
                    </w:rPr>
                    <w:t>Предквалификационная</w:t>
                  </w:r>
                  <w:proofErr w:type="spellEnd"/>
                  <w:r w:rsidRPr="00792F52">
                    <w:rPr>
                      <w:rFonts w:ascii="Times New Roman" w:eastAsia="Times New Roman" w:hAnsi="Times New Roman" w:cs="Times New Roman"/>
                      <w:color w:val="333333"/>
                      <w:sz w:val="20"/>
                      <w:szCs w:val="20"/>
                      <w:lang w:eastAsia="ru-RU"/>
                    </w:rPr>
                    <w:t xml:space="preserve"> документация:</w:t>
                  </w:r>
                </w:p>
              </w:tc>
              <w:tc>
                <w:tcPr>
                  <w:tcW w:w="0" w:type="auto"/>
                  <w:hideMark/>
                </w:tcPr>
                <w:p w:rsidR="00792F52" w:rsidRPr="00792F52" w:rsidRDefault="009702BB" w:rsidP="00792F52">
                  <w:pPr>
                    <w:spacing w:after="0" w:line="240" w:lineRule="auto"/>
                    <w:rPr>
                      <w:rFonts w:ascii="Times New Roman" w:eastAsia="Times New Roman" w:hAnsi="Times New Roman" w:cs="Times New Roman"/>
                      <w:color w:val="333333"/>
                      <w:sz w:val="20"/>
                      <w:szCs w:val="20"/>
                      <w:lang w:eastAsia="ru-RU"/>
                    </w:rPr>
                  </w:pPr>
                  <w:hyperlink r:id="rId9" w:tgtFrame="_blank" w:history="1">
                    <w:r w:rsidR="00792F52" w:rsidRPr="00792F52">
                      <w:rPr>
                        <w:rFonts w:ascii="Times New Roman" w:eastAsia="Times New Roman" w:hAnsi="Times New Roman" w:cs="Times New Roman"/>
                        <w:color w:val="1873E5"/>
                        <w:sz w:val="20"/>
                        <w:szCs w:val="20"/>
                        <w:u w:val="single"/>
                        <w:lang w:eastAsia="ru-RU"/>
                      </w:rPr>
                      <w:t xml:space="preserve">Скачать файл </w:t>
                    </w:r>
                    <w:r w:rsidR="00792F52" w:rsidRPr="00792F52">
                      <w:rPr>
                        <w:rFonts w:ascii="Times New Roman" w:eastAsia="Times New Roman" w:hAnsi="Times New Roman" w:cs="Times New Roman"/>
                        <w:b/>
                        <w:bCs/>
                        <w:color w:val="1873E5"/>
                        <w:sz w:val="20"/>
                        <w:szCs w:val="20"/>
                        <w:u w:val="single"/>
                        <w:lang w:eastAsia="ru-RU"/>
                      </w:rPr>
                      <w:t>Конкурсная документация.7z</w:t>
                    </w:r>
                  </w:hyperlink>
                  <w:r w:rsidR="00792F52" w:rsidRPr="00792F52">
                    <w:rPr>
                      <w:rFonts w:ascii="Times New Roman" w:eastAsia="Times New Roman" w:hAnsi="Times New Roman" w:cs="Times New Roman"/>
                      <w:color w:val="333333"/>
                      <w:sz w:val="20"/>
                      <w:szCs w:val="20"/>
                      <w:lang w:eastAsia="ru-RU"/>
                    </w:rPr>
                    <w:t> (10.3 Мб)</w:t>
                  </w:r>
                </w:p>
                <w:p w:rsidR="00792F52" w:rsidRPr="00792F52" w:rsidRDefault="009702BB" w:rsidP="00792F52">
                  <w:pPr>
                    <w:spacing w:after="0" w:line="240" w:lineRule="auto"/>
                    <w:rPr>
                      <w:rFonts w:ascii="Times New Roman" w:eastAsia="Times New Roman" w:hAnsi="Times New Roman" w:cs="Times New Roman"/>
                      <w:color w:val="333333"/>
                      <w:sz w:val="20"/>
                      <w:szCs w:val="20"/>
                      <w:lang w:eastAsia="ru-RU"/>
                    </w:rPr>
                  </w:pPr>
                  <w:hyperlink r:id="rId10" w:tgtFrame="signature" w:history="1">
                    <w:r w:rsidR="00792F52" w:rsidRPr="00792F52">
                      <w:rPr>
                        <w:rFonts w:ascii="Times New Roman" w:eastAsia="Times New Roman" w:hAnsi="Times New Roman" w:cs="Times New Roman"/>
                        <w:color w:val="1873E5"/>
                        <w:sz w:val="20"/>
                        <w:szCs w:val="20"/>
                        <w:u w:val="single"/>
                        <w:lang w:eastAsia="ru-RU"/>
                      </w:rPr>
                      <w:t>Подписана ЭП</w:t>
                    </w:r>
                  </w:hyperlink>
                </w:p>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Комплект конкурсной документации:</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Конкурсную </w:t>
                  </w:r>
                  <w:proofErr w:type="gramStart"/>
                  <w:r w:rsidRPr="00792F52">
                    <w:rPr>
                      <w:rFonts w:ascii="Times New Roman" w:eastAsia="Times New Roman" w:hAnsi="Times New Roman" w:cs="Times New Roman"/>
                      <w:color w:val="333333"/>
                      <w:sz w:val="20"/>
                      <w:szCs w:val="20"/>
                      <w:lang w:eastAsia="ru-RU"/>
                    </w:rPr>
                    <w:t>документацию</w:t>
                  </w:r>
                  <w:proofErr w:type="gramEnd"/>
                  <w:r w:rsidRPr="00792F52">
                    <w:rPr>
                      <w:rFonts w:ascii="Times New Roman" w:eastAsia="Times New Roman" w:hAnsi="Times New Roman" w:cs="Times New Roman"/>
                      <w:color w:val="333333"/>
                      <w:sz w:val="20"/>
                      <w:szCs w:val="20"/>
                      <w:lang w:eastAsia="ru-RU"/>
                    </w:rPr>
                    <w:t xml:space="preserve"> возможно получить на официальном сайте РФ – www.zakupki.gov.ru, электронной торговой площадке - http://www.b2b-mrsk.ru</w:t>
                  </w:r>
                  <w:r w:rsidRPr="00792F52">
                    <w:rPr>
                      <w:rFonts w:ascii="Times New Roman" w:eastAsia="Times New Roman" w:hAnsi="Times New Roman" w:cs="Times New Roman"/>
                      <w:color w:val="333333"/>
                      <w:sz w:val="20"/>
                      <w:szCs w:val="20"/>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Конкурсная документация:</w:t>
                  </w:r>
                </w:p>
              </w:tc>
              <w:tc>
                <w:tcPr>
                  <w:tcW w:w="0" w:type="auto"/>
                  <w:hideMark/>
                </w:tcPr>
                <w:p w:rsidR="00792F52" w:rsidRPr="00792F52" w:rsidRDefault="009702BB" w:rsidP="00792F52">
                  <w:pPr>
                    <w:spacing w:after="0" w:line="240" w:lineRule="auto"/>
                    <w:rPr>
                      <w:rFonts w:ascii="Times New Roman" w:eastAsia="Times New Roman" w:hAnsi="Times New Roman" w:cs="Times New Roman"/>
                      <w:color w:val="333333"/>
                      <w:sz w:val="20"/>
                      <w:szCs w:val="20"/>
                      <w:lang w:eastAsia="ru-RU"/>
                    </w:rPr>
                  </w:pPr>
                  <w:hyperlink r:id="rId11" w:tgtFrame="_blank" w:history="1">
                    <w:r w:rsidR="00792F52" w:rsidRPr="00792F52">
                      <w:rPr>
                        <w:rFonts w:ascii="Times New Roman" w:eastAsia="Times New Roman" w:hAnsi="Times New Roman" w:cs="Times New Roman"/>
                        <w:color w:val="1873E5"/>
                        <w:sz w:val="20"/>
                        <w:szCs w:val="20"/>
                        <w:u w:val="single"/>
                        <w:lang w:eastAsia="ru-RU"/>
                      </w:rPr>
                      <w:t xml:space="preserve">Скачать файл </w:t>
                    </w:r>
                    <w:r w:rsidR="00792F52" w:rsidRPr="00792F52">
                      <w:rPr>
                        <w:rFonts w:ascii="Times New Roman" w:eastAsia="Times New Roman" w:hAnsi="Times New Roman" w:cs="Times New Roman"/>
                        <w:b/>
                        <w:bCs/>
                        <w:color w:val="1873E5"/>
                        <w:sz w:val="20"/>
                        <w:szCs w:val="20"/>
                        <w:u w:val="single"/>
                        <w:lang w:eastAsia="ru-RU"/>
                      </w:rPr>
                      <w:t>Конкурсная документация.7z</w:t>
                    </w:r>
                  </w:hyperlink>
                  <w:r w:rsidR="00792F52" w:rsidRPr="00792F52">
                    <w:rPr>
                      <w:rFonts w:ascii="Times New Roman" w:eastAsia="Times New Roman" w:hAnsi="Times New Roman" w:cs="Times New Roman"/>
                      <w:color w:val="333333"/>
                      <w:sz w:val="20"/>
                      <w:szCs w:val="20"/>
                      <w:lang w:eastAsia="ru-RU"/>
                    </w:rPr>
                    <w:t> (10.3 Мб)</w:t>
                  </w:r>
                </w:p>
                <w:p w:rsidR="00792F52" w:rsidRPr="00792F52" w:rsidRDefault="009702BB" w:rsidP="00792F52">
                  <w:pPr>
                    <w:spacing w:after="0" w:line="240" w:lineRule="auto"/>
                    <w:rPr>
                      <w:rFonts w:ascii="Times New Roman" w:eastAsia="Times New Roman" w:hAnsi="Times New Roman" w:cs="Times New Roman"/>
                      <w:color w:val="333333"/>
                      <w:sz w:val="20"/>
                      <w:szCs w:val="20"/>
                      <w:lang w:eastAsia="ru-RU"/>
                    </w:rPr>
                  </w:pPr>
                  <w:hyperlink r:id="rId12" w:tgtFrame="signature" w:history="1">
                    <w:r w:rsidR="00792F52" w:rsidRPr="00792F52">
                      <w:rPr>
                        <w:rFonts w:ascii="Times New Roman" w:eastAsia="Times New Roman" w:hAnsi="Times New Roman" w:cs="Times New Roman"/>
                        <w:color w:val="1873E5"/>
                        <w:sz w:val="20"/>
                        <w:szCs w:val="20"/>
                        <w:u w:val="single"/>
                        <w:lang w:eastAsia="ru-RU"/>
                      </w:rPr>
                      <w:t>Подписана ЭП</w:t>
                    </w:r>
                  </w:hyperlink>
                </w:p>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lastRenderedPageBreak/>
                    <w:t>Порядок предоставления конкурсной документации:</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92F52">
                    <w:rPr>
                      <w:rFonts w:ascii="Times New Roman" w:eastAsia="Times New Roman" w:hAnsi="Times New Roman" w:cs="Times New Roman"/>
                      <w:color w:val="333333"/>
                      <w:sz w:val="20"/>
                      <w:szCs w:val="20"/>
                      <w:lang w:eastAsia="ru-RU"/>
                    </w:rPr>
                    <w:t>с даты размещения</w:t>
                  </w:r>
                  <w:proofErr w:type="gramEnd"/>
                  <w:r w:rsidRPr="00792F52">
                    <w:rPr>
                      <w:rFonts w:ascii="Times New Roman" w:eastAsia="Times New Roman" w:hAnsi="Times New Roman" w:cs="Times New Roman"/>
                      <w:color w:val="333333"/>
                      <w:sz w:val="20"/>
                      <w:szCs w:val="20"/>
                      <w:lang w:eastAsia="ru-RU"/>
                    </w:rPr>
                    <w:t xml:space="preserve"> закупки.</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Обеспечение конкурсных заявок, кроме банковских гарантий:</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15).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Конкурсные заявки:</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792F52">
                    <w:rPr>
                      <w:rFonts w:ascii="Times New Roman" w:eastAsia="Times New Roman" w:hAnsi="Times New Roman" w:cs="Times New Roman"/>
                      <w:color w:val="333333"/>
                      <w:sz w:val="20"/>
                      <w:szCs w:val="20"/>
                      <w:lang w:eastAsia="ru-RU"/>
                    </w:rPr>
                    <w:t>дств в д</w:t>
                  </w:r>
                  <w:proofErr w:type="gramEnd"/>
                  <w:r w:rsidRPr="00792F52">
                    <w:rPr>
                      <w:rFonts w:ascii="Times New Roman" w:eastAsia="Times New Roman" w:hAnsi="Times New Roman" w:cs="Times New Roman"/>
                      <w:color w:val="333333"/>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При выборе победителя учитывается:</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Цена с НДС</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Место вскрытия конвертов:</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Вскрытие конвертов с заявками состоится на сайте системы электронных торгов группы B2B-Center (www.b2b-center.ru).</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Дата вскрытия конвертов (крайний срок подачи конкурсных заявок):</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Вскрытие конвертов с заявками состоится </w:t>
                  </w:r>
                  <w:r w:rsidRPr="00792F52">
                    <w:rPr>
                      <w:rFonts w:ascii="Times New Roman" w:eastAsia="Times New Roman" w:hAnsi="Times New Roman" w:cs="Times New Roman"/>
                      <w:b/>
                      <w:bCs/>
                      <w:color w:val="333333"/>
                      <w:sz w:val="20"/>
                      <w:szCs w:val="20"/>
                      <w:lang w:eastAsia="ru-RU"/>
                    </w:rPr>
                    <w:t>01.12.2014 в 08:00 по московскому времени</w:t>
                  </w:r>
                  <w:r w:rsidRPr="00792F52">
                    <w:rPr>
                      <w:rFonts w:ascii="Times New Roman" w:eastAsia="Times New Roman" w:hAnsi="Times New Roman" w:cs="Times New Roman"/>
                      <w:color w:val="333333"/>
                      <w:sz w:val="20"/>
                      <w:szCs w:val="20"/>
                      <w:lang w:eastAsia="ru-RU"/>
                    </w:rPr>
                    <w:t>.</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Дата рассмотрения предложений:</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11.12.2014 15:00</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Место рассмотрения предложений:</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628403, </w:t>
                  </w:r>
                  <w:proofErr w:type="gramStart"/>
                  <w:r w:rsidRPr="00792F52">
                    <w:rPr>
                      <w:rFonts w:ascii="Times New Roman" w:eastAsia="Times New Roman" w:hAnsi="Times New Roman" w:cs="Times New Roman"/>
                      <w:color w:val="333333"/>
                      <w:sz w:val="20"/>
                      <w:szCs w:val="20"/>
                      <w:lang w:eastAsia="ru-RU"/>
                    </w:rPr>
                    <w:t>Тюменская</w:t>
                  </w:r>
                  <w:proofErr w:type="gramEnd"/>
                  <w:r w:rsidRPr="00792F52">
                    <w:rPr>
                      <w:rFonts w:ascii="Times New Roman" w:eastAsia="Times New Roman" w:hAnsi="Times New Roman" w:cs="Times New Roman"/>
                      <w:color w:val="333333"/>
                      <w:sz w:val="20"/>
                      <w:szCs w:val="20"/>
                      <w:lang w:eastAsia="ru-RU"/>
                    </w:rPr>
                    <w:t xml:space="preserve"> обл., Ханты-Мансийский автономный округ – Югра, г. Сургут, ул. 30 лет Победы, 30</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Дата и время подведения итогов:</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19.12.2014 15:00</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Место подведения итогов:</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628403, </w:t>
                  </w:r>
                  <w:proofErr w:type="gramStart"/>
                  <w:r w:rsidRPr="00792F52">
                    <w:rPr>
                      <w:rFonts w:ascii="Times New Roman" w:eastAsia="Times New Roman" w:hAnsi="Times New Roman" w:cs="Times New Roman"/>
                      <w:color w:val="333333"/>
                      <w:sz w:val="20"/>
                      <w:szCs w:val="20"/>
                      <w:lang w:eastAsia="ru-RU"/>
                    </w:rPr>
                    <w:t>Тюменская</w:t>
                  </w:r>
                  <w:proofErr w:type="gramEnd"/>
                  <w:r w:rsidRPr="00792F52">
                    <w:rPr>
                      <w:rFonts w:ascii="Times New Roman" w:eastAsia="Times New Roman" w:hAnsi="Times New Roman" w:cs="Times New Roman"/>
                      <w:color w:val="333333"/>
                      <w:sz w:val="20"/>
                      <w:szCs w:val="20"/>
                      <w:lang w:eastAsia="ru-RU"/>
                    </w:rPr>
                    <w:t xml:space="preserve"> обл., Ханты-Мансийский автономный округ – Югра, г. Сургут, ул. 30 лет Победы, 30</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Критерии выбора победителя и сроки заключения договора:</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Лимитная (начальная) цена закупки:</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Лот № 1. 107 017 881,60 руб. (цена с НДС)</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Переторжка (регулирование цены):</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Дополнительная информация </w:t>
                  </w:r>
                  <w:r w:rsidRPr="00792F52">
                    <w:rPr>
                      <w:rFonts w:ascii="Times New Roman" w:eastAsia="Times New Roman" w:hAnsi="Times New Roman" w:cs="Times New Roman"/>
                      <w:color w:val="333333"/>
                      <w:sz w:val="20"/>
                      <w:szCs w:val="20"/>
                      <w:lang w:eastAsia="ru-RU"/>
                    </w:rPr>
                    <w:lastRenderedPageBreak/>
                    <w:t>о конкурсе:</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lastRenderedPageBreak/>
                    <w:t xml:space="preserve">Организатор конкурса имеет право отказаться от проведения конкурса в </w:t>
                  </w:r>
                  <w:r w:rsidRPr="00792F52">
                    <w:rPr>
                      <w:rFonts w:ascii="Times New Roman" w:eastAsia="Times New Roman" w:hAnsi="Times New Roman" w:cs="Times New Roman"/>
                      <w:color w:val="333333"/>
                      <w:sz w:val="20"/>
                      <w:szCs w:val="20"/>
                      <w:lang w:eastAsia="ru-RU"/>
                    </w:rPr>
                    <w:lastRenderedPageBreak/>
                    <w:t xml:space="preserve">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92F52">
                    <w:rPr>
                      <w:rFonts w:ascii="Times New Roman" w:eastAsia="Times New Roman" w:hAnsi="Times New Roman" w:cs="Times New Roman"/>
                      <w:color w:val="333333"/>
                      <w:sz w:val="20"/>
                      <w:szCs w:val="20"/>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792F52">
                    <w:rPr>
                      <w:rFonts w:ascii="Times New Roman" w:eastAsia="Times New Roman" w:hAnsi="Times New Roman" w:cs="Times New Roman"/>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92F52">
                    <w:rPr>
                      <w:rFonts w:ascii="Times New Roman" w:eastAsia="Times New Roman" w:hAnsi="Times New Roman" w:cs="Times New Roman"/>
                      <w:color w:val="333333"/>
                      <w:sz w:val="20"/>
                      <w:szCs w:val="20"/>
                      <w:lang w:eastAsia="ru-RU"/>
                    </w:rPr>
                    <w:br/>
                    <w:t>Дополнительная информация о Конкурсе может быть получена:</w:t>
                  </w:r>
                  <w:r w:rsidRPr="00792F52">
                    <w:rPr>
                      <w:rFonts w:ascii="Times New Roman" w:eastAsia="Times New Roman" w:hAnsi="Times New Roman" w:cs="Times New Roman"/>
                      <w:color w:val="333333"/>
                      <w:sz w:val="20"/>
                      <w:szCs w:val="20"/>
                      <w:lang w:eastAsia="ru-RU"/>
                    </w:rPr>
                    <w:br/>
                    <w:t>- по организационным вопросам:</w:t>
                  </w:r>
                  <w:r w:rsidRPr="00792F52">
                    <w:rPr>
                      <w:rFonts w:ascii="Times New Roman" w:eastAsia="Times New Roman" w:hAnsi="Times New Roman" w:cs="Times New Roman"/>
                      <w:color w:val="333333"/>
                      <w:sz w:val="20"/>
                      <w:szCs w:val="20"/>
                      <w:lang w:eastAsia="ru-RU"/>
                    </w:rPr>
                    <w:br/>
                    <w:t>Кочержинский А.Н., тел. 8 (3462) 77-33-24;</w:t>
                  </w:r>
                  <w:r w:rsidRPr="00792F52">
                    <w:rPr>
                      <w:rFonts w:ascii="Times New Roman" w:eastAsia="Times New Roman" w:hAnsi="Times New Roman" w:cs="Times New Roman"/>
                      <w:color w:val="333333"/>
                      <w:sz w:val="20"/>
                      <w:szCs w:val="20"/>
                      <w:lang w:eastAsia="ru-RU"/>
                    </w:rPr>
                    <w:br/>
                    <w:t xml:space="preserve">- по техническим вопросам: </w:t>
                  </w:r>
                  <w:r w:rsidRPr="00792F52">
                    <w:rPr>
                      <w:rFonts w:ascii="Times New Roman" w:eastAsia="Times New Roman" w:hAnsi="Times New Roman" w:cs="Times New Roman"/>
                      <w:color w:val="333333"/>
                      <w:sz w:val="20"/>
                      <w:szCs w:val="20"/>
                      <w:lang w:eastAsia="ru-RU"/>
                    </w:rPr>
                    <w:br/>
                    <w:t>Барков Н.И., тел. 8 (3462) 77-34-74.</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lastRenderedPageBreak/>
                    <w:t>Адрес места поставки товара, проведения работ или оказания услуг:</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Адреса указаны в Техническом задании </w:t>
                  </w:r>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Дата последнего редактирования:</w:t>
                  </w:r>
                </w:p>
              </w:tc>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 xml:space="preserve">07.10.2014 06:49, </w:t>
                  </w:r>
                  <w:hyperlink r:id="rId13" w:tgtFrame="_blank" w:tooltip="Отправить личное сообщение" w:history="1">
                    <w:r w:rsidRPr="00792F52">
                      <w:rPr>
                        <w:rFonts w:ascii="Times New Roman" w:eastAsia="Times New Roman" w:hAnsi="Times New Roman" w:cs="Times New Roman"/>
                        <w:color w:val="1873E5"/>
                        <w:sz w:val="20"/>
                        <w:szCs w:val="20"/>
                        <w:u w:val="single"/>
                        <w:lang w:eastAsia="ru-RU"/>
                      </w:rPr>
                      <w:t>Кочержинский Алексей Николаевич</w:t>
                    </w:r>
                  </w:hyperlink>
                </w:p>
              </w:tc>
            </w:tr>
            <w:tr w:rsidR="00792F52" w:rsidRPr="00792F52">
              <w:trPr>
                <w:tblCellSpacing w:w="0" w:type="dxa"/>
              </w:trPr>
              <w:tc>
                <w:tcPr>
                  <w:tcW w:w="0" w:type="auto"/>
                  <w:hideMark/>
                </w:tcPr>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r w:rsidRPr="00792F52">
                    <w:rPr>
                      <w:rFonts w:ascii="Times New Roman" w:eastAsia="Times New Roman" w:hAnsi="Times New Roman" w:cs="Times New Roman"/>
                      <w:color w:val="333333"/>
                      <w:sz w:val="20"/>
                      <w:szCs w:val="20"/>
                      <w:lang w:eastAsia="ru-RU"/>
                    </w:rPr>
                    <w:t>Информация о подписи:</w:t>
                  </w:r>
                </w:p>
              </w:tc>
              <w:tc>
                <w:tcPr>
                  <w:tcW w:w="0" w:type="auto"/>
                  <w:hideMark/>
                </w:tcPr>
                <w:p w:rsidR="00792F52" w:rsidRPr="00792F52" w:rsidRDefault="009702BB" w:rsidP="00792F52">
                  <w:pPr>
                    <w:spacing w:after="0" w:line="240" w:lineRule="auto"/>
                    <w:rPr>
                      <w:rFonts w:ascii="Times New Roman" w:eastAsia="Times New Roman" w:hAnsi="Times New Roman" w:cs="Times New Roman"/>
                      <w:color w:val="333333"/>
                      <w:sz w:val="20"/>
                      <w:szCs w:val="20"/>
                      <w:lang w:eastAsia="ru-RU"/>
                    </w:rPr>
                  </w:pPr>
                  <w:hyperlink r:id="rId14" w:tgtFrame="signature" w:history="1">
                    <w:r w:rsidR="00792F52" w:rsidRPr="00792F52">
                      <w:rPr>
                        <w:rFonts w:ascii="Times New Roman" w:eastAsia="Times New Roman" w:hAnsi="Times New Roman" w:cs="Times New Roman"/>
                        <w:color w:val="1873E5"/>
                        <w:sz w:val="20"/>
                        <w:szCs w:val="20"/>
                        <w:u w:val="single"/>
                        <w:lang w:eastAsia="ru-RU"/>
                      </w:rPr>
                      <w:t>Подписано ЭП</w:t>
                    </w:r>
                  </w:hyperlink>
                </w:p>
              </w:tc>
            </w:tr>
          </w:tbl>
          <w:p w:rsidR="00792F52" w:rsidRPr="00792F52" w:rsidRDefault="00792F52" w:rsidP="00792F52">
            <w:pPr>
              <w:spacing w:after="0" w:line="240" w:lineRule="auto"/>
              <w:rPr>
                <w:rFonts w:ascii="Times New Roman" w:eastAsia="Times New Roman" w:hAnsi="Times New Roman" w:cs="Times New Roman"/>
                <w:color w:val="333333"/>
                <w:sz w:val="20"/>
                <w:szCs w:val="20"/>
                <w:lang w:eastAsia="ru-RU"/>
              </w:rPr>
            </w:pPr>
          </w:p>
        </w:tc>
      </w:tr>
    </w:tbl>
    <w:p w:rsidR="00792F52" w:rsidRPr="00792F52" w:rsidRDefault="00792F52">
      <w:pPr>
        <w:rPr>
          <w:rFonts w:ascii="Times New Roman" w:hAnsi="Times New Roman" w:cs="Times New Roman"/>
          <w:sz w:val="20"/>
          <w:szCs w:val="20"/>
        </w:rPr>
      </w:pPr>
    </w:p>
    <w:sectPr w:rsidR="00792F52" w:rsidRPr="00792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A50"/>
    <w:rsid w:val="0001271B"/>
    <w:rsid w:val="00012FBF"/>
    <w:rsid w:val="000149BB"/>
    <w:rsid w:val="00015B47"/>
    <w:rsid w:val="00031A0E"/>
    <w:rsid w:val="000441BE"/>
    <w:rsid w:val="00056452"/>
    <w:rsid w:val="00065E36"/>
    <w:rsid w:val="0007092B"/>
    <w:rsid w:val="00070B7A"/>
    <w:rsid w:val="00072876"/>
    <w:rsid w:val="000748F7"/>
    <w:rsid w:val="0008240E"/>
    <w:rsid w:val="00095E01"/>
    <w:rsid w:val="00097AEC"/>
    <w:rsid w:val="000A35D4"/>
    <w:rsid w:val="000A6B68"/>
    <w:rsid w:val="000A76D5"/>
    <w:rsid w:val="000C2D4A"/>
    <w:rsid w:val="000C660F"/>
    <w:rsid w:val="000C6689"/>
    <w:rsid w:val="000E01CD"/>
    <w:rsid w:val="000E621A"/>
    <w:rsid w:val="001017EB"/>
    <w:rsid w:val="00103074"/>
    <w:rsid w:val="00132E93"/>
    <w:rsid w:val="00161C71"/>
    <w:rsid w:val="0016395F"/>
    <w:rsid w:val="0016768E"/>
    <w:rsid w:val="001A6D49"/>
    <w:rsid w:val="001A7DBA"/>
    <w:rsid w:val="001B5292"/>
    <w:rsid w:val="001C40FD"/>
    <w:rsid w:val="001D5DFD"/>
    <w:rsid w:val="001D7D36"/>
    <w:rsid w:val="001E082C"/>
    <w:rsid w:val="001E08B0"/>
    <w:rsid w:val="001E4C10"/>
    <w:rsid w:val="001F224F"/>
    <w:rsid w:val="002002D9"/>
    <w:rsid w:val="00205813"/>
    <w:rsid w:val="00211617"/>
    <w:rsid w:val="00222A24"/>
    <w:rsid w:val="00223C9F"/>
    <w:rsid w:val="00224B30"/>
    <w:rsid w:val="002408D2"/>
    <w:rsid w:val="002553C9"/>
    <w:rsid w:val="002730C7"/>
    <w:rsid w:val="0027739F"/>
    <w:rsid w:val="002B5526"/>
    <w:rsid w:val="002C01EB"/>
    <w:rsid w:val="002C66E0"/>
    <w:rsid w:val="002D265C"/>
    <w:rsid w:val="002F7AC5"/>
    <w:rsid w:val="00305601"/>
    <w:rsid w:val="00312C01"/>
    <w:rsid w:val="00316EB2"/>
    <w:rsid w:val="00351242"/>
    <w:rsid w:val="0038119B"/>
    <w:rsid w:val="00382C84"/>
    <w:rsid w:val="003859A8"/>
    <w:rsid w:val="003B66DB"/>
    <w:rsid w:val="003D5E71"/>
    <w:rsid w:val="003D668C"/>
    <w:rsid w:val="00407530"/>
    <w:rsid w:val="00455562"/>
    <w:rsid w:val="0045712C"/>
    <w:rsid w:val="00465C68"/>
    <w:rsid w:val="004671AA"/>
    <w:rsid w:val="004723CF"/>
    <w:rsid w:val="00483775"/>
    <w:rsid w:val="0048720A"/>
    <w:rsid w:val="004A4F98"/>
    <w:rsid w:val="004F0959"/>
    <w:rsid w:val="004F12A4"/>
    <w:rsid w:val="005030BC"/>
    <w:rsid w:val="005145C3"/>
    <w:rsid w:val="005160AD"/>
    <w:rsid w:val="00536BB0"/>
    <w:rsid w:val="005419CA"/>
    <w:rsid w:val="005631A8"/>
    <w:rsid w:val="00574099"/>
    <w:rsid w:val="00575092"/>
    <w:rsid w:val="005949FF"/>
    <w:rsid w:val="00595794"/>
    <w:rsid w:val="005A12C3"/>
    <w:rsid w:val="005A2A36"/>
    <w:rsid w:val="005B1DF1"/>
    <w:rsid w:val="005E0B44"/>
    <w:rsid w:val="005E38EE"/>
    <w:rsid w:val="005E487E"/>
    <w:rsid w:val="005E6275"/>
    <w:rsid w:val="005F2504"/>
    <w:rsid w:val="005F5B94"/>
    <w:rsid w:val="00611D2C"/>
    <w:rsid w:val="0064068E"/>
    <w:rsid w:val="00655823"/>
    <w:rsid w:val="006644A6"/>
    <w:rsid w:val="006810FD"/>
    <w:rsid w:val="00685CB4"/>
    <w:rsid w:val="00691F90"/>
    <w:rsid w:val="006A7DE2"/>
    <w:rsid w:val="006B6F4A"/>
    <w:rsid w:val="006C4254"/>
    <w:rsid w:val="006C43C8"/>
    <w:rsid w:val="006D010C"/>
    <w:rsid w:val="006D0624"/>
    <w:rsid w:val="006D714B"/>
    <w:rsid w:val="00700B30"/>
    <w:rsid w:val="00725F7F"/>
    <w:rsid w:val="00726171"/>
    <w:rsid w:val="00734804"/>
    <w:rsid w:val="007415BF"/>
    <w:rsid w:val="007421CB"/>
    <w:rsid w:val="0074439A"/>
    <w:rsid w:val="0075777D"/>
    <w:rsid w:val="00770563"/>
    <w:rsid w:val="007721E9"/>
    <w:rsid w:val="00777169"/>
    <w:rsid w:val="00792F52"/>
    <w:rsid w:val="007E4722"/>
    <w:rsid w:val="007F26B9"/>
    <w:rsid w:val="00805552"/>
    <w:rsid w:val="00824F35"/>
    <w:rsid w:val="00836805"/>
    <w:rsid w:val="008452F8"/>
    <w:rsid w:val="00874E44"/>
    <w:rsid w:val="008B3AD1"/>
    <w:rsid w:val="008C4F50"/>
    <w:rsid w:val="008F09BA"/>
    <w:rsid w:val="008F0C6A"/>
    <w:rsid w:val="00904329"/>
    <w:rsid w:val="00917DD7"/>
    <w:rsid w:val="00920AA5"/>
    <w:rsid w:val="009429D7"/>
    <w:rsid w:val="00950AC8"/>
    <w:rsid w:val="00954211"/>
    <w:rsid w:val="00956713"/>
    <w:rsid w:val="009702BB"/>
    <w:rsid w:val="00990D10"/>
    <w:rsid w:val="009A6024"/>
    <w:rsid w:val="009E347A"/>
    <w:rsid w:val="009E5BD5"/>
    <w:rsid w:val="009F3137"/>
    <w:rsid w:val="009F32E7"/>
    <w:rsid w:val="009F5C95"/>
    <w:rsid w:val="00A13537"/>
    <w:rsid w:val="00A31844"/>
    <w:rsid w:val="00A32B6F"/>
    <w:rsid w:val="00A33341"/>
    <w:rsid w:val="00A344F5"/>
    <w:rsid w:val="00A43F90"/>
    <w:rsid w:val="00A548F3"/>
    <w:rsid w:val="00A75510"/>
    <w:rsid w:val="00A83F78"/>
    <w:rsid w:val="00A90A5B"/>
    <w:rsid w:val="00A97654"/>
    <w:rsid w:val="00AB0C83"/>
    <w:rsid w:val="00AB46C8"/>
    <w:rsid w:val="00AB5744"/>
    <w:rsid w:val="00AB6FC8"/>
    <w:rsid w:val="00AC0509"/>
    <w:rsid w:val="00AD46B0"/>
    <w:rsid w:val="00AD7C5A"/>
    <w:rsid w:val="00AE2018"/>
    <w:rsid w:val="00B3365F"/>
    <w:rsid w:val="00B510A2"/>
    <w:rsid w:val="00B57EAA"/>
    <w:rsid w:val="00B6494F"/>
    <w:rsid w:val="00B965F3"/>
    <w:rsid w:val="00BB7F69"/>
    <w:rsid w:val="00BE1677"/>
    <w:rsid w:val="00C105D4"/>
    <w:rsid w:val="00C40B4D"/>
    <w:rsid w:val="00C633D4"/>
    <w:rsid w:val="00C7140B"/>
    <w:rsid w:val="00C740B8"/>
    <w:rsid w:val="00C82881"/>
    <w:rsid w:val="00C93665"/>
    <w:rsid w:val="00C9568E"/>
    <w:rsid w:val="00CA0001"/>
    <w:rsid w:val="00CF5A50"/>
    <w:rsid w:val="00CF71A1"/>
    <w:rsid w:val="00D142C8"/>
    <w:rsid w:val="00D20929"/>
    <w:rsid w:val="00D3031E"/>
    <w:rsid w:val="00D50031"/>
    <w:rsid w:val="00D64DB5"/>
    <w:rsid w:val="00D83035"/>
    <w:rsid w:val="00D87085"/>
    <w:rsid w:val="00DC19F3"/>
    <w:rsid w:val="00DC216C"/>
    <w:rsid w:val="00DC3310"/>
    <w:rsid w:val="00DE4644"/>
    <w:rsid w:val="00E0304F"/>
    <w:rsid w:val="00E072EB"/>
    <w:rsid w:val="00E16ADE"/>
    <w:rsid w:val="00E20EC1"/>
    <w:rsid w:val="00E2101E"/>
    <w:rsid w:val="00E25668"/>
    <w:rsid w:val="00E605A0"/>
    <w:rsid w:val="00E81739"/>
    <w:rsid w:val="00EE096C"/>
    <w:rsid w:val="00F22E86"/>
    <w:rsid w:val="00F3350F"/>
    <w:rsid w:val="00F51DD3"/>
    <w:rsid w:val="00F610AA"/>
    <w:rsid w:val="00F746BE"/>
    <w:rsid w:val="00F76AC2"/>
    <w:rsid w:val="00FC1D31"/>
    <w:rsid w:val="00FC4E6F"/>
    <w:rsid w:val="00FD5FAF"/>
    <w:rsid w:val="00FD7EAE"/>
    <w:rsid w:val="00FE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F52"/>
    <w:pPr>
      <w:ind w:left="720"/>
      <w:contextualSpacing/>
    </w:pPr>
  </w:style>
  <w:style w:type="character" w:styleId="a4">
    <w:name w:val="Hyperlink"/>
    <w:basedOn w:val="a0"/>
    <w:uiPriority w:val="99"/>
    <w:unhideWhenUsed/>
    <w:rsid w:val="00792F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F52"/>
    <w:pPr>
      <w:ind w:left="720"/>
      <w:contextualSpacing/>
    </w:pPr>
  </w:style>
  <w:style w:type="character" w:styleId="a4">
    <w:name w:val="Hyperlink"/>
    <w:basedOn w:val="a0"/>
    <w:uiPriority w:val="99"/>
    <w:unhideWhenUsed/>
    <w:rsid w:val="00792F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82541">
      <w:bodyDiv w:val="1"/>
      <w:marLeft w:val="0"/>
      <w:marRight w:val="0"/>
      <w:marTop w:val="0"/>
      <w:marBottom w:val="0"/>
      <w:divBdr>
        <w:top w:val="none" w:sz="0" w:space="0" w:color="auto"/>
        <w:left w:val="none" w:sz="0" w:space="0" w:color="auto"/>
        <w:bottom w:val="none" w:sz="0" w:space="0" w:color="auto"/>
        <w:right w:val="none" w:sz="0" w:space="0" w:color="auto"/>
      </w:divBdr>
      <w:divsChild>
        <w:div w:id="1760520842">
          <w:marLeft w:val="0"/>
          <w:marRight w:val="0"/>
          <w:marTop w:val="0"/>
          <w:marBottom w:val="0"/>
          <w:divBdr>
            <w:top w:val="none" w:sz="0" w:space="0" w:color="auto"/>
            <w:left w:val="none" w:sz="0" w:space="0" w:color="auto"/>
            <w:bottom w:val="none" w:sz="0" w:space="0" w:color="auto"/>
            <w:right w:val="none" w:sz="0" w:space="0" w:color="auto"/>
          </w:divBdr>
          <w:divsChild>
            <w:div w:id="2113434655">
              <w:marLeft w:val="0"/>
              <w:marRight w:val="0"/>
              <w:marTop w:val="0"/>
              <w:marBottom w:val="0"/>
              <w:divBdr>
                <w:top w:val="none" w:sz="0" w:space="0" w:color="auto"/>
                <w:left w:val="none" w:sz="0" w:space="0" w:color="auto"/>
                <w:bottom w:val="none" w:sz="0" w:space="0" w:color="auto"/>
                <w:right w:val="none" w:sz="0" w:space="0" w:color="auto"/>
              </w:divBdr>
            </w:div>
          </w:divsChild>
        </w:div>
        <w:div w:id="1455248032">
          <w:marLeft w:val="0"/>
          <w:marRight w:val="0"/>
          <w:marTop w:val="0"/>
          <w:marBottom w:val="0"/>
          <w:divBdr>
            <w:top w:val="none" w:sz="0" w:space="0" w:color="auto"/>
            <w:left w:val="none" w:sz="0" w:space="0" w:color="auto"/>
            <w:bottom w:val="none" w:sz="0" w:space="0" w:color="auto"/>
            <w:right w:val="none" w:sz="0" w:space="0" w:color="auto"/>
          </w:divBdr>
        </w:div>
        <w:div w:id="1913930623">
          <w:marLeft w:val="0"/>
          <w:marRight w:val="0"/>
          <w:marTop w:val="0"/>
          <w:marBottom w:val="0"/>
          <w:divBdr>
            <w:top w:val="none" w:sz="0" w:space="0" w:color="auto"/>
            <w:left w:val="none" w:sz="0" w:space="0" w:color="auto"/>
            <w:bottom w:val="none" w:sz="0" w:space="0" w:color="auto"/>
            <w:right w:val="none" w:sz="0" w:space="0" w:color="auto"/>
          </w:divBdr>
        </w:div>
        <w:div w:id="1762945751">
          <w:marLeft w:val="0"/>
          <w:marRight w:val="0"/>
          <w:marTop w:val="0"/>
          <w:marBottom w:val="0"/>
          <w:divBdr>
            <w:top w:val="none" w:sz="0" w:space="0" w:color="auto"/>
            <w:left w:val="none" w:sz="0" w:space="0" w:color="auto"/>
            <w:bottom w:val="none" w:sz="0" w:space="0" w:color="auto"/>
            <w:right w:val="none" w:sz="0" w:space="0" w:color="auto"/>
          </w:divBdr>
        </w:div>
        <w:div w:id="1437821162">
          <w:marLeft w:val="0"/>
          <w:marRight w:val="0"/>
          <w:marTop w:val="0"/>
          <w:marBottom w:val="0"/>
          <w:divBdr>
            <w:top w:val="none" w:sz="0" w:space="0" w:color="auto"/>
            <w:left w:val="none" w:sz="0" w:space="0" w:color="auto"/>
            <w:bottom w:val="none" w:sz="0" w:space="0" w:color="auto"/>
            <w:right w:val="none" w:sz="0" w:space="0" w:color="auto"/>
          </w:divBdr>
        </w:div>
        <w:div w:id="306395593">
          <w:marLeft w:val="0"/>
          <w:marRight w:val="0"/>
          <w:marTop w:val="0"/>
          <w:marBottom w:val="0"/>
          <w:divBdr>
            <w:top w:val="none" w:sz="0" w:space="0" w:color="auto"/>
            <w:left w:val="none" w:sz="0" w:space="0" w:color="auto"/>
            <w:bottom w:val="none" w:sz="0" w:space="0" w:color="auto"/>
            <w:right w:val="none" w:sz="0" w:space="0" w:color="auto"/>
          </w:divBdr>
        </w:div>
        <w:div w:id="194348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ures.te.ru" TargetMode="External"/><Relationship Id="rId13" Type="http://schemas.openxmlformats.org/officeDocument/2006/relationships/hyperlink" Target="https://www.b2b-energo.ru/popups/send_message.html?action=send&amp;to=121939" TargetMode="External"/><Relationship Id="rId3" Type="http://schemas.openxmlformats.org/officeDocument/2006/relationships/settings" Target="settings.xml"/><Relationship Id="rId7" Type="http://schemas.openxmlformats.org/officeDocument/2006/relationships/hyperlink" Target="https://www.b2b-energo.ru/popups/send_message.html?action=send&amp;to=121939&amp;subject=%D0%92%D0%BE%D0%BF%D1%80%D0%BE%D1%81+%D0%BF%D0%BE+%D0%BA%D0%BE%D0%BD%D0%BA%D1%83%D1%80%D1%81%D1%83+%E2%84%96+42092" TargetMode="External"/><Relationship Id="rId12" Type="http://schemas.openxmlformats.org/officeDocument/2006/relationships/hyperlink" Target="https://www.b2b-energo.ru/market/view_tender.html?id=42092&amp;action=signed_doc&amp;key=doc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2b-energo.ru/market/list_tenders.html?open=1&amp;all=0&amp;cat_id=117492060" TargetMode="External"/><Relationship Id="rId11" Type="http://schemas.openxmlformats.org/officeDocument/2006/relationships/hyperlink" Target="https://www.b2b-energo.ru/download.html?file=file%2F11993044.7z&amp;title=%D0%9A%D0%BE%D0%BD%D0%BA%D1%83%D1%80%D1%81%D0%BD%D0%B0%D1%8F+%D0%B4%D0%BE%D0%BA%D1%83%D0%BC%D0%B5%D0%BD%D1%82%D0%B0%D1%86%D0%B8%D1%8F.7z" TargetMode="External"/><Relationship Id="rId5" Type="http://schemas.openxmlformats.org/officeDocument/2006/relationships/hyperlink" Target="https://www.b2b-energo.ru/market/list_tenders.html?open=1&amp;all=0&amp;cat_id=117492060" TargetMode="External"/><Relationship Id="rId15" Type="http://schemas.openxmlformats.org/officeDocument/2006/relationships/fontTable" Target="fontTable.xml"/><Relationship Id="rId10" Type="http://schemas.openxmlformats.org/officeDocument/2006/relationships/hyperlink" Target="https://www.b2b-energo.ru/market/view_tender.html?id=42092&amp;action=signed_doc&amp;key=qdocs" TargetMode="External"/><Relationship Id="rId4" Type="http://schemas.openxmlformats.org/officeDocument/2006/relationships/webSettings" Target="webSettings.xml"/><Relationship Id="rId9" Type="http://schemas.openxmlformats.org/officeDocument/2006/relationships/hyperlink" Target="https://www.b2b-energo.ru/download.html?file=file%2F11993040.7z&amp;title=%D0%9A%D0%BE%D0%BD%D0%BA%D1%83%D1%80%D1%81%D0%BD%D0%B0%D1%8F+%D0%B4%D0%BE%D0%BA%D1%83%D0%BC%D0%B5%D0%BD%D1%82%D0%B0%D1%86%D0%B8%D1%8F.7z" TargetMode="External"/><Relationship Id="rId14" Type="http://schemas.openxmlformats.org/officeDocument/2006/relationships/hyperlink" Target="https://www.b2b-energo.ru/market/view_tender.html?id=42092&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2876</Words>
  <Characters>16395</Characters>
  <Application>Microsoft Office Word</Application>
  <DocSecurity>0</DocSecurity>
  <Lines>136</Lines>
  <Paragraphs>38</Paragraphs>
  <ScaleCrop>false</ScaleCrop>
  <Company/>
  <LinksUpToDate>false</LinksUpToDate>
  <CharactersWithSpaces>19233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4</cp:revision>
  <dcterms:created xsi:type="dcterms:W3CDTF">2014-10-08T04:29:00Z</dcterms:created>
  <dcterms:modified xsi:type="dcterms:W3CDTF">2014-10-08T07:49:00Z</dcterms:modified>
</cp:coreProperties>
</file>