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A2E" w:rsidRPr="001C1A2E" w:rsidRDefault="001C1A2E" w:rsidP="001C1A2E">
      <w:pPr>
        <w:spacing w:after="100" w:afterAutospacing="1" w:line="288" w:lineRule="auto"/>
        <w:outlineLvl w:val="0"/>
        <w:rPr>
          <w:rFonts w:ascii="Arial" w:eastAsia="Times New Roman" w:hAnsi="Arial" w:cs="Arial"/>
          <w:color w:val="333333"/>
          <w:kern w:val="36"/>
          <w:sz w:val="27"/>
          <w:szCs w:val="27"/>
          <w:lang w:eastAsia="ru-RU"/>
        </w:rPr>
      </w:pPr>
      <w:r w:rsidRPr="001C1A2E">
        <w:rPr>
          <w:rFonts w:ascii="Arial" w:eastAsia="Times New Roman" w:hAnsi="Arial" w:cs="Arial"/>
          <w:color w:val="333333"/>
          <w:kern w:val="36"/>
          <w:sz w:val="27"/>
          <w:szCs w:val="27"/>
          <w:lang w:eastAsia="ru-RU"/>
        </w:rPr>
        <w:t xml:space="preserve">Запрос предложений (объявление о покупке) № 641680. Открытый запрос предложений на право заключения договора </w:t>
      </w:r>
      <w:proofErr w:type="gramStart"/>
      <w:r w:rsidRPr="001C1A2E">
        <w:rPr>
          <w:rFonts w:ascii="Arial" w:eastAsia="Times New Roman" w:hAnsi="Arial" w:cs="Arial"/>
          <w:color w:val="333333"/>
          <w:kern w:val="36"/>
          <w:sz w:val="27"/>
          <w:szCs w:val="27"/>
          <w:lang w:eastAsia="ru-RU"/>
        </w:rPr>
        <w:t>на</w:t>
      </w:r>
      <w:proofErr w:type="gramEnd"/>
      <w:r w:rsidRPr="001C1A2E">
        <w:rPr>
          <w:rFonts w:ascii="Arial" w:eastAsia="Times New Roman" w:hAnsi="Arial" w:cs="Arial"/>
          <w:color w:val="333333"/>
          <w:kern w:val="36"/>
          <w:sz w:val="27"/>
          <w:szCs w:val="27"/>
          <w:lang w:eastAsia="ru-RU"/>
        </w:rPr>
        <w:t>...</w:t>
      </w:r>
    </w:p>
    <w:p w:rsidR="001C1A2E" w:rsidRPr="001C1A2E" w:rsidRDefault="001C1A2E" w:rsidP="001C1A2E">
      <w:pPr>
        <w:spacing w:before="100" w:beforeAutospacing="1" w:after="100" w:afterAutospacing="1" w:line="240" w:lineRule="auto"/>
        <w:rPr>
          <w:rFonts w:ascii="Arial" w:eastAsia="Times New Roman" w:hAnsi="Arial" w:cs="Arial"/>
          <w:color w:val="FF0000"/>
          <w:sz w:val="18"/>
          <w:szCs w:val="18"/>
          <w:lang w:eastAsia="ru-RU"/>
        </w:rPr>
      </w:pPr>
      <w:r w:rsidRPr="001C1A2E">
        <w:rPr>
          <w:rFonts w:ascii="Arial" w:eastAsia="Times New Roman" w:hAnsi="Arial" w:cs="Arial"/>
          <w:color w:val="FF0000"/>
          <w:sz w:val="18"/>
          <w:szCs w:val="18"/>
          <w:lang w:eastAsia="ru-RU"/>
        </w:rPr>
        <w:t>Объявление успешно размещено.</w:t>
      </w:r>
      <w:r w:rsidRPr="001C1A2E">
        <w:rPr>
          <w:rFonts w:ascii="Arial" w:eastAsia="Times New Roman" w:hAnsi="Arial" w:cs="Arial"/>
          <w:color w:val="FF0000"/>
          <w:sz w:val="18"/>
          <w:szCs w:val="18"/>
          <w:lang w:eastAsia="ru-RU"/>
        </w:rPr>
        <w:br/>
      </w:r>
      <w:r w:rsidRPr="001C1A2E">
        <w:rPr>
          <w:rFonts w:ascii="Arial" w:eastAsia="Times New Roman" w:hAnsi="Arial" w:cs="Arial"/>
          <w:color w:val="FF0000"/>
          <w:sz w:val="18"/>
          <w:szCs w:val="18"/>
          <w:lang w:eastAsia="ru-RU"/>
        </w:rPr>
        <w:br/>
      </w:r>
      <w:hyperlink r:id="rId4" w:history="1">
        <w:r w:rsidRPr="001C1A2E">
          <w:rPr>
            <w:rFonts w:ascii="Times New Roman" w:eastAsia="Times New Roman" w:hAnsi="Times New Roman" w:cs="Times New Roman"/>
            <w:color w:val="1C50A4"/>
            <w:sz w:val="18"/>
            <w:lang w:eastAsia="ru-RU"/>
          </w:rPr>
          <w:t>По вашей тематике найдено 1890 инноваций</w:t>
        </w:r>
      </w:hyperlink>
    </w:p>
    <w:p w:rsidR="001C1A2E" w:rsidRPr="001C1A2E" w:rsidRDefault="001C1A2E" w:rsidP="001C1A2E">
      <w:pPr>
        <w:spacing w:before="100" w:beforeAutospacing="1" w:after="100" w:afterAutospacing="1" w:line="240" w:lineRule="auto"/>
        <w:rPr>
          <w:rFonts w:ascii="Arial" w:eastAsia="Times New Roman" w:hAnsi="Arial" w:cs="Arial"/>
          <w:sz w:val="18"/>
          <w:szCs w:val="18"/>
          <w:lang w:eastAsia="ru-RU"/>
        </w:rPr>
      </w:pPr>
      <w:hyperlink r:id="rId5" w:history="1">
        <w:r w:rsidRPr="001C1A2E">
          <w:rPr>
            <w:rFonts w:ascii="Times New Roman" w:eastAsia="Times New Roman" w:hAnsi="Times New Roman" w:cs="Times New Roman"/>
            <w:color w:val="1C50A4"/>
            <w:sz w:val="18"/>
            <w:lang w:eastAsia="ru-RU"/>
          </w:rPr>
          <w:t>Перейти в раздел Мои запросы цен/предложений (объявления о покупке) &gt;&gt;</w:t>
        </w:r>
      </w:hyperlink>
    </w:p>
    <w:p w:rsidR="001C1A2E" w:rsidRPr="001C1A2E" w:rsidRDefault="001C1A2E" w:rsidP="001C1A2E">
      <w:pPr>
        <w:spacing w:before="100" w:beforeAutospacing="1" w:after="100" w:afterAutospacing="1"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Приём заявок завершается 04.05.2016 в 13:00 по московскому времени</w:t>
      </w:r>
      <w:r w:rsidRPr="001C1A2E">
        <w:rPr>
          <w:rFonts w:ascii="Arial" w:eastAsia="Times New Roman" w:hAnsi="Arial" w:cs="Arial"/>
          <w:color w:val="FF0000"/>
          <w:sz w:val="18"/>
          <w:lang w:eastAsia="ru-RU"/>
        </w:rPr>
        <w:t xml:space="preserve">  (через 14 суток, 47 минут и 30 секунд) </w:t>
      </w:r>
      <w:r w:rsidRPr="001C1A2E">
        <w:rPr>
          <w:rFonts w:ascii="Arial" w:eastAsia="Times New Roman" w:hAnsi="Arial" w:cs="Arial"/>
          <w:vanish/>
          <w:color w:val="FF0000"/>
          <w:sz w:val="18"/>
          <w:lang w:eastAsia="ru-RU"/>
        </w:rPr>
        <w:t xml:space="preserve">(завершён) </w:t>
      </w:r>
      <w:r w:rsidRPr="001C1A2E">
        <w:rPr>
          <w:rFonts w:ascii="Arial" w:eastAsia="Times New Roman" w:hAnsi="Arial" w:cs="Arial"/>
          <w:vanish/>
          <w:color w:val="FF0000"/>
          <w:sz w:val="18"/>
          <w:szCs w:val="18"/>
          <w:lang w:eastAsia="ru-RU"/>
        </w:rPr>
        <w:br/>
      </w:r>
      <w:r w:rsidRPr="001C1A2E">
        <w:rPr>
          <w:rFonts w:ascii="Arial" w:eastAsia="Times New Roman" w:hAnsi="Arial" w:cs="Arial"/>
          <w:b/>
          <w:bCs/>
          <w:vanish/>
          <w:color w:val="FF0000"/>
          <w:sz w:val="18"/>
          <w:lang w:eastAsia="ru-RU"/>
        </w:rPr>
        <w:t>Не удалось обновить дату и время окончания процедуры! Проверьте соединение с интернетом и обновите страницу!</w:t>
      </w:r>
      <w:r w:rsidRPr="001C1A2E">
        <w:rPr>
          <w:rFonts w:ascii="Arial" w:eastAsia="Times New Roman" w:hAnsi="Arial" w:cs="Arial"/>
          <w:vanish/>
          <w:color w:val="FF0000"/>
          <w:sz w:val="18"/>
          <w:lang w:eastAsia="ru-RU"/>
        </w:rPr>
        <w:t xml:space="preserve"> </w:t>
      </w:r>
      <w:r w:rsidRPr="001C1A2E">
        <w:rPr>
          <w:rFonts w:ascii="Arial" w:eastAsia="Times New Roman" w:hAnsi="Arial" w:cs="Arial"/>
          <w:sz w:val="18"/>
          <w:szCs w:val="18"/>
          <w:lang w:eastAsia="ru-RU"/>
        </w:rPr>
        <w:t>.</w:t>
      </w:r>
    </w:p>
    <w:tbl>
      <w:tblPr>
        <w:tblW w:w="5000" w:type="pct"/>
        <w:tblCellSpacing w:w="0" w:type="dxa"/>
        <w:tblCellMar>
          <w:left w:w="0" w:type="dxa"/>
          <w:right w:w="0" w:type="dxa"/>
        </w:tblCellMar>
        <w:tblLook w:val="04A0"/>
      </w:tblPr>
      <w:tblGrid>
        <w:gridCol w:w="9355"/>
      </w:tblGrid>
      <w:tr w:rsidR="001C1A2E" w:rsidRPr="001C1A2E" w:rsidTr="001C1A2E">
        <w:trPr>
          <w:tblCellSpacing w:w="0" w:type="dxa"/>
        </w:trPr>
        <w:tc>
          <w:tcPr>
            <w:tcW w:w="0" w:type="auto"/>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b/>
                <w:bCs/>
                <w:sz w:val="18"/>
                <w:lang w:eastAsia="ru-RU"/>
              </w:rPr>
              <w:t>Извещение</w:t>
            </w:r>
          </w:p>
          <w:p w:rsidR="001C1A2E" w:rsidRPr="001C1A2E" w:rsidRDefault="001C1A2E" w:rsidP="001C1A2E">
            <w:pPr>
              <w:shd w:val="clear" w:color="auto" w:fill="D5DADB"/>
              <w:spacing w:after="25" w:line="240" w:lineRule="auto"/>
              <w:rPr>
                <w:rFonts w:ascii="Arial" w:eastAsia="Times New Roman" w:hAnsi="Arial" w:cs="Arial"/>
                <w:color w:val="333333"/>
                <w:sz w:val="18"/>
                <w:szCs w:val="18"/>
                <w:lang w:eastAsia="ru-RU"/>
              </w:rPr>
            </w:pPr>
            <w:hyperlink r:id="rId6" w:history="1">
              <w:r w:rsidRPr="001C1A2E">
                <w:rPr>
                  <w:rFonts w:ascii="Arial" w:eastAsia="Times New Roman" w:hAnsi="Arial" w:cs="Arial"/>
                  <w:color w:val="50565F"/>
                  <w:sz w:val="18"/>
                  <w:szCs w:val="18"/>
                  <w:u w:val="single"/>
                  <w:bdr w:val="none" w:sz="0" w:space="0" w:color="auto" w:frame="1"/>
                  <w:lang w:eastAsia="ru-RU"/>
                </w:rPr>
                <w:t>Разъяснения</w:t>
              </w:r>
              <w:r w:rsidRPr="001C1A2E">
                <w:rPr>
                  <w:rFonts w:ascii="Arial" w:eastAsia="Times New Roman" w:hAnsi="Arial" w:cs="Arial"/>
                  <w:color w:val="333333"/>
                  <w:sz w:val="18"/>
                  <w:szCs w:val="18"/>
                  <w:u w:val="single"/>
                  <w:bdr w:val="none" w:sz="0" w:space="0" w:color="auto" w:frame="1"/>
                  <w:lang w:eastAsia="ru-RU"/>
                </w:rPr>
                <w:t> - 0</w:t>
              </w:r>
            </w:hyperlink>
          </w:p>
          <w:p w:rsidR="001C1A2E" w:rsidRPr="001C1A2E" w:rsidRDefault="001C1A2E" w:rsidP="001C1A2E">
            <w:pPr>
              <w:shd w:val="clear" w:color="auto" w:fill="D5DADB"/>
              <w:spacing w:after="25" w:line="240" w:lineRule="auto"/>
              <w:rPr>
                <w:rFonts w:ascii="Arial" w:eastAsia="Times New Roman" w:hAnsi="Arial" w:cs="Arial"/>
                <w:color w:val="333333"/>
                <w:sz w:val="18"/>
                <w:szCs w:val="18"/>
                <w:lang w:eastAsia="ru-RU"/>
              </w:rPr>
            </w:pPr>
            <w:hyperlink r:id="rId7" w:history="1">
              <w:r w:rsidRPr="001C1A2E">
                <w:rPr>
                  <w:rFonts w:ascii="Arial" w:eastAsia="Times New Roman" w:hAnsi="Arial" w:cs="Arial"/>
                  <w:color w:val="50565F"/>
                  <w:sz w:val="18"/>
                  <w:szCs w:val="18"/>
                  <w:u w:val="single"/>
                  <w:bdr w:val="none" w:sz="0" w:space="0" w:color="auto" w:frame="1"/>
                  <w:lang w:eastAsia="ru-RU"/>
                </w:rPr>
                <w:t>Приглашения к участию</w:t>
              </w:r>
              <w:r w:rsidRPr="001C1A2E">
                <w:rPr>
                  <w:rFonts w:ascii="Arial" w:eastAsia="Times New Roman" w:hAnsi="Arial" w:cs="Arial"/>
                  <w:color w:val="333333"/>
                  <w:sz w:val="18"/>
                  <w:szCs w:val="18"/>
                  <w:u w:val="single"/>
                  <w:bdr w:val="none" w:sz="0" w:space="0" w:color="auto" w:frame="1"/>
                  <w:lang w:eastAsia="ru-RU"/>
                </w:rPr>
                <w:t> - 0</w:t>
              </w:r>
            </w:hyperlink>
          </w:p>
          <w:p w:rsidR="001C1A2E" w:rsidRPr="001C1A2E" w:rsidRDefault="001C1A2E" w:rsidP="001C1A2E">
            <w:pPr>
              <w:shd w:val="clear" w:color="auto" w:fill="D5DADB"/>
              <w:spacing w:after="25" w:line="240" w:lineRule="auto"/>
              <w:rPr>
                <w:rFonts w:ascii="Arial" w:eastAsia="Times New Roman" w:hAnsi="Arial" w:cs="Arial"/>
                <w:color w:val="333333"/>
                <w:sz w:val="18"/>
                <w:szCs w:val="18"/>
                <w:lang w:eastAsia="ru-RU"/>
              </w:rPr>
            </w:pPr>
            <w:hyperlink r:id="rId8" w:history="1">
              <w:r w:rsidRPr="001C1A2E">
                <w:rPr>
                  <w:rFonts w:ascii="Arial" w:eastAsia="Times New Roman" w:hAnsi="Arial" w:cs="Arial"/>
                  <w:color w:val="50565F"/>
                  <w:sz w:val="18"/>
                  <w:szCs w:val="18"/>
                  <w:u w:val="single"/>
                  <w:bdr w:val="none" w:sz="0" w:space="0" w:color="auto" w:frame="1"/>
                  <w:lang w:eastAsia="ru-RU"/>
                </w:rPr>
                <w:t>Статистика посещений</w:t>
              </w:r>
              <w:r w:rsidRPr="001C1A2E">
                <w:rPr>
                  <w:rFonts w:ascii="Arial" w:eastAsia="Times New Roman" w:hAnsi="Arial" w:cs="Arial"/>
                  <w:color w:val="333333"/>
                  <w:sz w:val="18"/>
                  <w:szCs w:val="18"/>
                  <w:u w:val="single"/>
                  <w:bdr w:val="none" w:sz="0" w:space="0" w:color="auto" w:frame="1"/>
                  <w:lang w:eastAsia="ru-RU"/>
                </w:rPr>
                <w:t> - 0</w:t>
              </w:r>
            </w:hyperlink>
          </w:p>
          <w:p w:rsidR="001C1A2E" w:rsidRPr="001C1A2E" w:rsidRDefault="001C1A2E" w:rsidP="001C1A2E">
            <w:pPr>
              <w:shd w:val="clear" w:color="auto" w:fill="D5DADB"/>
              <w:spacing w:after="25" w:line="240" w:lineRule="auto"/>
              <w:rPr>
                <w:rFonts w:ascii="Arial" w:eastAsia="Times New Roman" w:hAnsi="Arial" w:cs="Arial"/>
                <w:color w:val="333333"/>
                <w:sz w:val="18"/>
                <w:szCs w:val="18"/>
                <w:lang w:eastAsia="ru-RU"/>
              </w:rPr>
            </w:pPr>
            <w:hyperlink r:id="rId9" w:history="1">
              <w:r w:rsidRPr="001C1A2E">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1C1A2E">
                <w:rPr>
                  <w:rFonts w:ascii="Arial" w:eastAsia="Times New Roman" w:hAnsi="Arial" w:cs="Arial"/>
                  <w:color w:val="333333"/>
                  <w:sz w:val="18"/>
                  <w:szCs w:val="18"/>
                  <w:u w:val="single"/>
                  <w:bdr w:val="none" w:sz="0" w:space="0" w:color="auto" w:frame="1"/>
                  <w:lang w:eastAsia="ru-RU"/>
                </w:rPr>
                <w:t> - 0</w:t>
              </w:r>
            </w:hyperlink>
          </w:p>
        </w:tc>
      </w:tr>
    </w:tbl>
    <w:p w:rsidR="001C1A2E" w:rsidRPr="001C1A2E" w:rsidRDefault="001C1A2E" w:rsidP="001C1A2E">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tblPr>
      <w:tblGrid>
        <w:gridCol w:w="9355"/>
      </w:tblGrid>
      <w:tr w:rsidR="001C1A2E" w:rsidRPr="001C1A2E" w:rsidTr="001C1A2E">
        <w:trPr>
          <w:tblCellSpacing w:w="0" w:type="dxa"/>
        </w:trPr>
        <w:tc>
          <w:tcPr>
            <w:tcW w:w="4950" w:type="pct"/>
            <w:hideMark/>
          </w:tcPr>
          <w:tbl>
            <w:tblPr>
              <w:tblW w:w="5000" w:type="pct"/>
              <w:tblCellSpacing w:w="7" w:type="dxa"/>
              <w:tblCellMar>
                <w:left w:w="0" w:type="dxa"/>
                <w:right w:w="0" w:type="dxa"/>
              </w:tblCellMar>
              <w:tblLook w:val="04A0"/>
            </w:tblPr>
            <w:tblGrid>
              <w:gridCol w:w="9355"/>
            </w:tblGrid>
            <w:tr w:rsidR="001C1A2E" w:rsidRPr="001C1A2E">
              <w:trPr>
                <w:tblCellSpacing w:w="7" w:type="dxa"/>
              </w:trPr>
              <w:tc>
                <w:tcPr>
                  <w:tcW w:w="0" w:type="auto"/>
                  <w:shd w:val="clear" w:color="auto" w:fill="C2C9CD"/>
                  <w:tcMar>
                    <w:top w:w="62" w:type="dxa"/>
                    <w:left w:w="62" w:type="dxa"/>
                    <w:bottom w:w="62" w:type="dxa"/>
                    <w:right w:w="62" w:type="dxa"/>
                  </w:tcMar>
                  <w:hideMark/>
                </w:tcPr>
                <w:p w:rsidR="001C1A2E" w:rsidRPr="001C1A2E" w:rsidRDefault="001C1A2E" w:rsidP="001C1A2E">
                  <w:pPr>
                    <w:shd w:val="clear" w:color="auto" w:fill="C2C9CD"/>
                    <w:spacing w:after="0" w:line="288" w:lineRule="auto"/>
                    <w:outlineLvl w:val="2"/>
                    <w:rPr>
                      <w:rFonts w:ascii="Arial" w:eastAsia="Times New Roman" w:hAnsi="Arial" w:cs="Arial"/>
                      <w:color w:val="333333"/>
                      <w:sz w:val="18"/>
                      <w:szCs w:val="18"/>
                      <w:lang w:eastAsia="ru-RU"/>
                    </w:rPr>
                  </w:pPr>
                  <w:r w:rsidRPr="001C1A2E">
                    <w:rPr>
                      <w:rFonts w:ascii="Arial" w:eastAsia="Times New Roman" w:hAnsi="Arial" w:cs="Arial"/>
                      <w:color w:val="333333"/>
                      <w:sz w:val="18"/>
                      <w:lang w:eastAsia="ru-RU"/>
                    </w:rPr>
                    <w:t xml:space="preserve">Открытый запрос предложений на право заключения договора на выполнение проектных работ по техническому перевооружению ПС 110/35/6 кВ </w:t>
                  </w:r>
                  <w:proofErr w:type="spellStart"/>
                  <w:r w:rsidRPr="001C1A2E">
                    <w:rPr>
                      <w:rFonts w:ascii="Arial" w:eastAsia="Times New Roman" w:hAnsi="Arial" w:cs="Arial"/>
                      <w:color w:val="333333"/>
                      <w:sz w:val="18"/>
                      <w:lang w:eastAsia="ru-RU"/>
                    </w:rPr>
                    <w:t>Нивагальская</w:t>
                  </w:r>
                  <w:proofErr w:type="spellEnd"/>
                  <w:r w:rsidRPr="001C1A2E">
                    <w:rPr>
                      <w:rFonts w:ascii="Arial" w:eastAsia="Times New Roman" w:hAnsi="Arial" w:cs="Arial"/>
                      <w:color w:val="333333"/>
                      <w:sz w:val="18"/>
                      <w:lang w:eastAsia="ru-RU"/>
                    </w:rPr>
                    <w:t>, ПП 110 кВ Восточный, ПС 110/35/6 кВ Ладья филиала АО «</w:t>
                  </w:r>
                  <w:proofErr w:type="spellStart"/>
                  <w:r w:rsidRPr="001C1A2E">
                    <w:rPr>
                      <w:rFonts w:ascii="Arial" w:eastAsia="Times New Roman" w:hAnsi="Arial" w:cs="Arial"/>
                      <w:color w:val="333333"/>
                      <w:sz w:val="18"/>
                      <w:lang w:eastAsia="ru-RU"/>
                    </w:rPr>
                    <w:t>Тюменьэнерго</w:t>
                  </w:r>
                  <w:proofErr w:type="spellEnd"/>
                  <w:r w:rsidRPr="001C1A2E">
                    <w:rPr>
                      <w:rFonts w:ascii="Arial" w:eastAsia="Times New Roman" w:hAnsi="Arial" w:cs="Arial"/>
                      <w:color w:val="333333"/>
                      <w:sz w:val="18"/>
                      <w:lang w:eastAsia="ru-RU"/>
                    </w:rPr>
                    <w:t xml:space="preserve">» </w:t>
                  </w:r>
                  <w:proofErr w:type="spellStart"/>
                  <w:r w:rsidRPr="001C1A2E">
                    <w:rPr>
                      <w:rFonts w:ascii="Arial" w:eastAsia="Times New Roman" w:hAnsi="Arial" w:cs="Arial"/>
                      <w:color w:val="333333"/>
                      <w:sz w:val="18"/>
                      <w:lang w:eastAsia="ru-RU"/>
                    </w:rPr>
                    <w:t>Когалымские</w:t>
                  </w:r>
                  <w:proofErr w:type="spellEnd"/>
                  <w:r w:rsidRPr="001C1A2E">
                    <w:rPr>
                      <w:rFonts w:ascii="Arial" w:eastAsia="Times New Roman" w:hAnsi="Arial" w:cs="Arial"/>
                      <w:color w:val="333333"/>
                      <w:sz w:val="18"/>
                      <w:lang w:eastAsia="ru-RU"/>
                    </w:rPr>
                    <w:t xml:space="preserve"> электрические сети...</w:t>
                  </w:r>
                  <w:r w:rsidRPr="001C1A2E">
                    <w:rPr>
                      <w:rFonts w:ascii="Arial" w:eastAsia="Times New Roman" w:hAnsi="Arial" w:cs="Arial"/>
                      <w:color w:val="333333"/>
                      <w:sz w:val="18"/>
                      <w:szCs w:val="18"/>
                      <w:lang w:eastAsia="ru-RU"/>
                    </w:rPr>
                    <w:t xml:space="preserve"> </w:t>
                  </w:r>
                  <w:r w:rsidRPr="001C1A2E">
                    <w:rPr>
                      <w:rFonts w:ascii="Arial" w:eastAsia="Times New Roman" w:hAnsi="Arial" w:cs="Arial"/>
                      <w:color w:val="333333"/>
                      <w:sz w:val="18"/>
                      <w:lang w:eastAsia="ru-RU"/>
                    </w:rPr>
                    <w:t>Развернуть</w:t>
                  </w:r>
                  <w:r w:rsidRPr="001C1A2E">
                    <w:rPr>
                      <w:rFonts w:ascii="Arial" w:eastAsia="Times New Roman" w:hAnsi="Arial" w:cs="Arial"/>
                      <w:color w:val="333333"/>
                      <w:sz w:val="18"/>
                      <w:szCs w:val="18"/>
                      <w:lang w:eastAsia="ru-RU"/>
                    </w:rPr>
                    <w:t xml:space="preserve"> </w:t>
                  </w:r>
                </w:p>
                <w:p w:rsidR="001C1A2E" w:rsidRPr="001C1A2E" w:rsidRDefault="001C1A2E" w:rsidP="001C1A2E">
                  <w:pPr>
                    <w:shd w:val="clear" w:color="auto" w:fill="C2C9CD"/>
                    <w:spacing w:after="0" w:line="288" w:lineRule="auto"/>
                    <w:outlineLvl w:val="2"/>
                    <w:rPr>
                      <w:rFonts w:ascii="Arial" w:eastAsia="Times New Roman" w:hAnsi="Arial" w:cs="Arial"/>
                      <w:vanish/>
                      <w:color w:val="333333"/>
                      <w:sz w:val="18"/>
                      <w:szCs w:val="18"/>
                      <w:lang w:eastAsia="ru-RU"/>
                    </w:rPr>
                  </w:pPr>
                  <w:proofErr w:type="gramStart"/>
                  <w:r w:rsidRPr="001C1A2E">
                    <w:rPr>
                      <w:rFonts w:ascii="Arial" w:eastAsia="Times New Roman" w:hAnsi="Arial" w:cs="Arial"/>
                      <w:color w:val="333333"/>
                      <w:sz w:val="18"/>
                      <w:lang w:eastAsia="ru-RU"/>
                    </w:rPr>
                    <w:t xml:space="preserve">Открытый запрос предложений на право заключения договора на выполнение проектных работ по техническому перевооружению ПС 110/35/6 кВ </w:t>
                  </w:r>
                  <w:proofErr w:type="spellStart"/>
                  <w:r w:rsidRPr="001C1A2E">
                    <w:rPr>
                      <w:rFonts w:ascii="Arial" w:eastAsia="Times New Roman" w:hAnsi="Arial" w:cs="Arial"/>
                      <w:color w:val="333333"/>
                      <w:sz w:val="18"/>
                      <w:lang w:eastAsia="ru-RU"/>
                    </w:rPr>
                    <w:t>Нивагальская</w:t>
                  </w:r>
                  <w:proofErr w:type="spellEnd"/>
                  <w:r w:rsidRPr="001C1A2E">
                    <w:rPr>
                      <w:rFonts w:ascii="Arial" w:eastAsia="Times New Roman" w:hAnsi="Arial" w:cs="Arial"/>
                      <w:color w:val="333333"/>
                      <w:sz w:val="18"/>
                      <w:lang w:eastAsia="ru-RU"/>
                    </w:rPr>
                    <w:t>, ПП 110 кВ Восточный, ПС 110/35/6 кВ Ладья филиала АО «</w:t>
                  </w:r>
                  <w:proofErr w:type="spellStart"/>
                  <w:r w:rsidRPr="001C1A2E">
                    <w:rPr>
                      <w:rFonts w:ascii="Arial" w:eastAsia="Times New Roman" w:hAnsi="Arial" w:cs="Arial"/>
                      <w:color w:val="333333"/>
                      <w:sz w:val="18"/>
                      <w:lang w:eastAsia="ru-RU"/>
                    </w:rPr>
                    <w:t>Тюменьэнерго</w:t>
                  </w:r>
                  <w:proofErr w:type="spellEnd"/>
                  <w:r w:rsidRPr="001C1A2E">
                    <w:rPr>
                      <w:rFonts w:ascii="Arial" w:eastAsia="Times New Roman" w:hAnsi="Arial" w:cs="Arial"/>
                      <w:color w:val="333333"/>
                      <w:sz w:val="18"/>
                      <w:lang w:eastAsia="ru-RU"/>
                    </w:rPr>
                    <w:t xml:space="preserve">» </w:t>
                  </w:r>
                  <w:proofErr w:type="spellStart"/>
                  <w:r w:rsidRPr="001C1A2E">
                    <w:rPr>
                      <w:rFonts w:ascii="Arial" w:eastAsia="Times New Roman" w:hAnsi="Arial" w:cs="Arial"/>
                      <w:color w:val="333333"/>
                      <w:sz w:val="18"/>
                      <w:lang w:eastAsia="ru-RU"/>
                    </w:rPr>
                    <w:t>Когалымские</w:t>
                  </w:r>
                  <w:proofErr w:type="spellEnd"/>
                  <w:r w:rsidRPr="001C1A2E">
                    <w:rPr>
                      <w:rFonts w:ascii="Arial" w:eastAsia="Times New Roman" w:hAnsi="Arial" w:cs="Arial"/>
                      <w:color w:val="333333"/>
                      <w:sz w:val="18"/>
                      <w:lang w:eastAsia="ru-RU"/>
                    </w:rPr>
                    <w:t xml:space="preserve"> электрические сети</w:t>
                  </w:r>
                  <w:r w:rsidRPr="001C1A2E">
                    <w:rPr>
                      <w:rFonts w:ascii="Arial" w:eastAsia="Times New Roman" w:hAnsi="Arial" w:cs="Arial"/>
                      <w:color w:val="333333"/>
                      <w:sz w:val="18"/>
                      <w:szCs w:val="18"/>
                      <w:lang w:eastAsia="ru-RU"/>
                    </w:rPr>
                    <w:br/>
                  </w:r>
                  <w:r w:rsidRPr="001C1A2E">
                    <w:rPr>
                      <w:rFonts w:ascii="Arial" w:eastAsia="Times New Roman" w:hAnsi="Arial" w:cs="Arial"/>
                      <w:color w:val="333333"/>
                      <w:sz w:val="18"/>
                      <w:lang w:eastAsia="ru-RU"/>
                    </w:rPr>
                    <w:t xml:space="preserve">Выполнение проектных работ по техническому перевооружению ПС 110/35/6 кВ </w:t>
                  </w:r>
                  <w:proofErr w:type="spellStart"/>
                  <w:r w:rsidRPr="001C1A2E">
                    <w:rPr>
                      <w:rFonts w:ascii="Arial" w:eastAsia="Times New Roman" w:hAnsi="Arial" w:cs="Arial"/>
                      <w:color w:val="333333"/>
                      <w:sz w:val="18"/>
                      <w:lang w:eastAsia="ru-RU"/>
                    </w:rPr>
                    <w:t>Нивагальская</w:t>
                  </w:r>
                  <w:proofErr w:type="spellEnd"/>
                  <w:r w:rsidRPr="001C1A2E">
                    <w:rPr>
                      <w:rFonts w:ascii="Arial" w:eastAsia="Times New Roman" w:hAnsi="Arial" w:cs="Arial"/>
                      <w:color w:val="333333"/>
                      <w:sz w:val="18"/>
                      <w:lang w:eastAsia="ru-RU"/>
                    </w:rPr>
                    <w:t>, ПП 110 кВ Восточный, ПС 110/35/6 кВ Ладья филиала АО</w:t>
                  </w:r>
                  <w:proofErr w:type="gramEnd"/>
                  <w:r w:rsidRPr="001C1A2E">
                    <w:rPr>
                      <w:rFonts w:ascii="Arial" w:eastAsia="Times New Roman" w:hAnsi="Arial" w:cs="Arial"/>
                      <w:color w:val="333333"/>
                      <w:sz w:val="18"/>
                      <w:lang w:eastAsia="ru-RU"/>
                    </w:rPr>
                    <w:t xml:space="preserve"> «</w:t>
                  </w:r>
                  <w:proofErr w:type="spellStart"/>
                  <w:r w:rsidRPr="001C1A2E">
                    <w:rPr>
                      <w:rFonts w:ascii="Arial" w:eastAsia="Times New Roman" w:hAnsi="Arial" w:cs="Arial"/>
                      <w:color w:val="333333"/>
                      <w:sz w:val="18"/>
                      <w:lang w:eastAsia="ru-RU"/>
                    </w:rPr>
                    <w:t>Тюменьэнерго</w:t>
                  </w:r>
                  <w:proofErr w:type="spellEnd"/>
                  <w:r w:rsidRPr="001C1A2E">
                    <w:rPr>
                      <w:rFonts w:ascii="Arial" w:eastAsia="Times New Roman" w:hAnsi="Arial" w:cs="Arial"/>
                      <w:color w:val="333333"/>
                      <w:sz w:val="18"/>
                      <w:lang w:eastAsia="ru-RU"/>
                    </w:rPr>
                    <w:t xml:space="preserve">» </w:t>
                  </w:r>
                  <w:proofErr w:type="spellStart"/>
                  <w:r w:rsidRPr="001C1A2E">
                    <w:rPr>
                      <w:rFonts w:ascii="Arial" w:eastAsia="Times New Roman" w:hAnsi="Arial" w:cs="Arial"/>
                      <w:color w:val="333333"/>
                      <w:sz w:val="18"/>
                      <w:lang w:eastAsia="ru-RU"/>
                    </w:rPr>
                    <w:t>Когалымские</w:t>
                  </w:r>
                  <w:proofErr w:type="spellEnd"/>
                  <w:r w:rsidRPr="001C1A2E">
                    <w:rPr>
                      <w:rFonts w:ascii="Arial" w:eastAsia="Times New Roman" w:hAnsi="Arial" w:cs="Arial"/>
                      <w:color w:val="333333"/>
                      <w:sz w:val="18"/>
                      <w:lang w:eastAsia="ru-RU"/>
                    </w:rPr>
                    <w:t xml:space="preserve"> электрические сети (Проектные работы)</w:t>
                  </w:r>
                  <w:r w:rsidRPr="001C1A2E">
                    <w:rPr>
                      <w:rFonts w:ascii="Arial" w:eastAsia="Times New Roman" w:hAnsi="Arial" w:cs="Arial"/>
                      <w:vanish/>
                      <w:color w:val="333333"/>
                      <w:sz w:val="18"/>
                      <w:szCs w:val="18"/>
                      <w:lang w:eastAsia="ru-RU"/>
                    </w:rPr>
                    <w:t xml:space="preserve"> </w:t>
                  </w:r>
                  <w:r w:rsidRPr="001C1A2E">
                    <w:rPr>
                      <w:rFonts w:ascii="Arial" w:eastAsia="Times New Roman" w:hAnsi="Arial" w:cs="Arial"/>
                      <w:vanish/>
                      <w:color w:val="333333"/>
                      <w:sz w:val="18"/>
                      <w:lang w:eastAsia="ru-RU"/>
                    </w:rPr>
                    <w:t>Свернуть</w:t>
                  </w:r>
                  <w:r w:rsidRPr="001C1A2E">
                    <w:rPr>
                      <w:rFonts w:ascii="Arial" w:eastAsia="Times New Roman" w:hAnsi="Arial" w:cs="Arial"/>
                      <w:vanish/>
                      <w:color w:val="333333"/>
                      <w:sz w:val="18"/>
                      <w:szCs w:val="18"/>
                      <w:lang w:eastAsia="ru-RU"/>
                    </w:rPr>
                    <w:t xml:space="preserve"> </w:t>
                  </w:r>
                </w:p>
              </w:tc>
            </w:tr>
            <w:tr w:rsidR="001C1A2E" w:rsidRPr="001C1A2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1C1A2E" w:rsidRPr="001C1A2E">
                    <w:trPr>
                      <w:tblCellSpacing w:w="0" w:type="dxa"/>
                    </w:trPr>
                    <w:tc>
                      <w:tcPr>
                        <w:tcW w:w="2000" w:type="pct"/>
                        <w:shd w:val="clear" w:color="auto" w:fill="E9E9E9"/>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Категории классификатора:</w:t>
                        </w:r>
                      </w:p>
                    </w:tc>
                    <w:tc>
                      <w:tcPr>
                        <w:tcW w:w="0" w:type="auto"/>
                        <w:shd w:val="clear" w:color="auto" w:fill="E9E9E9"/>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4560103 </w:t>
                        </w:r>
                        <w:hyperlink r:id="rId10" w:history="1">
                          <w:r w:rsidRPr="001C1A2E">
                            <w:rPr>
                              <w:rFonts w:ascii="Arial" w:eastAsia="Times New Roman" w:hAnsi="Arial" w:cs="Arial"/>
                              <w:color w:val="1C50A4"/>
                              <w:sz w:val="18"/>
                              <w:szCs w:val="18"/>
                              <w:lang w:eastAsia="ru-RU"/>
                            </w:rPr>
                            <w:t>Типовой</w:t>
                          </w:r>
                        </w:hyperlink>
                      </w:p>
                    </w:tc>
                  </w:tr>
                  <w:tr w:rsidR="001C1A2E" w:rsidRPr="001C1A2E">
                    <w:trPr>
                      <w:tblCellSpacing w:w="0" w:type="dxa"/>
                    </w:trPr>
                    <w:tc>
                      <w:tcPr>
                        <w:tcW w:w="2000" w:type="pct"/>
                        <w:shd w:val="clear" w:color="auto" w:fill="F7F7F7"/>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Категория ОКПД</w:t>
                        </w:r>
                        <w:proofErr w:type="gramStart"/>
                        <w:r w:rsidRPr="001C1A2E">
                          <w:rPr>
                            <w:rFonts w:ascii="Arial" w:eastAsia="Times New Roman" w:hAnsi="Arial" w:cs="Arial"/>
                            <w:sz w:val="15"/>
                            <w:szCs w:val="15"/>
                            <w:lang w:eastAsia="ru-RU"/>
                          </w:rPr>
                          <w:t>2</w:t>
                        </w:r>
                        <w:proofErr w:type="gramEnd"/>
                        <w:r w:rsidRPr="001C1A2E">
                          <w:rPr>
                            <w:rFonts w:ascii="Arial" w:eastAsia="Times New Roman" w:hAnsi="Arial" w:cs="Arial"/>
                            <w:sz w:val="15"/>
                            <w:szCs w:val="15"/>
                            <w:lang w:eastAsia="ru-RU"/>
                          </w:rPr>
                          <w:t>:</w:t>
                        </w:r>
                      </w:p>
                    </w:tc>
                    <w:tc>
                      <w:tcPr>
                        <w:tcW w:w="0" w:type="auto"/>
                        <w:shd w:val="clear" w:color="auto" w:fill="F7F7F7"/>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b/>
                            <w:bCs/>
                            <w:sz w:val="18"/>
                            <w:szCs w:val="18"/>
                            <w:lang w:eastAsia="ru-RU"/>
                          </w:rPr>
                          <w:t>41.10.10.000</w:t>
                        </w:r>
                        <w:r w:rsidRPr="001C1A2E">
                          <w:rPr>
                            <w:rFonts w:ascii="Arial" w:eastAsia="Times New Roman" w:hAnsi="Arial" w:cs="Arial"/>
                            <w:sz w:val="18"/>
                            <w:szCs w:val="18"/>
                            <w:lang w:eastAsia="ru-RU"/>
                          </w:rPr>
                          <w:t>  Документация проектная для строительства</w:t>
                        </w:r>
                      </w:p>
                    </w:tc>
                  </w:tr>
                  <w:tr w:rsidR="001C1A2E" w:rsidRPr="001C1A2E">
                    <w:trPr>
                      <w:tblCellSpacing w:w="0" w:type="dxa"/>
                    </w:trPr>
                    <w:tc>
                      <w:tcPr>
                        <w:tcW w:w="2000" w:type="pct"/>
                        <w:shd w:val="clear" w:color="auto" w:fill="E9E9E9"/>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Категория ОКВЭД</w:t>
                        </w:r>
                        <w:proofErr w:type="gramStart"/>
                        <w:r w:rsidRPr="001C1A2E">
                          <w:rPr>
                            <w:rFonts w:ascii="Arial" w:eastAsia="Times New Roman" w:hAnsi="Arial" w:cs="Arial"/>
                            <w:sz w:val="15"/>
                            <w:szCs w:val="15"/>
                            <w:lang w:eastAsia="ru-RU"/>
                          </w:rPr>
                          <w:t>2</w:t>
                        </w:r>
                        <w:proofErr w:type="gramEnd"/>
                        <w:r w:rsidRPr="001C1A2E">
                          <w:rPr>
                            <w:rFonts w:ascii="Arial" w:eastAsia="Times New Roman" w:hAnsi="Arial" w:cs="Arial"/>
                            <w:sz w:val="15"/>
                            <w:szCs w:val="15"/>
                            <w:lang w:eastAsia="ru-RU"/>
                          </w:rPr>
                          <w:t>:</w:t>
                        </w:r>
                      </w:p>
                    </w:tc>
                    <w:tc>
                      <w:tcPr>
                        <w:tcW w:w="0" w:type="auto"/>
                        <w:shd w:val="clear" w:color="auto" w:fill="E9E9E9"/>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b/>
                            <w:bCs/>
                            <w:sz w:val="18"/>
                            <w:szCs w:val="18"/>
                            <w:lang w:eastAsia="ru-RU"/>
                          </w:rPr>
                          <w:t>41.10</w:t>
                        </w:r>
                        <w:r w:rsidRPr="001C1A2E">
                          <w:rPr>
                            <w:rFonts w:ascii="Arial" w:eastAsia="Times New Roman" w:hAnsi="Arial" w:cs="Arial"/>
                            <w:sz w:val="18"/>
                            <w:szCs w:val="18"/>
                            <w:lang w:eastAsia="ru-RU"/>
                          </w:rPr>
                          <w:t xml:space="preserve">  Разработка строительных проектов </w:t>
                        </w:r>
                      </w:p>
                    </w:tc>
                  </w:tr>
                  <w:tr w:rsidR="001C1A2E" w:rsidRPr="001C1A2E">
                    <w:trPr>
                      <w:tblCellSpacing w:w="0" w:type="dxa"/>
                    </w:trPr>
                    <w:tc>
                      <w:tcPr>
                        <w:tcW w:w="2000" w:type="pct"/>
                        <w:shd w:val="clear" w:color="auto" w:fill="F7F7F7"/>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Количество:</w:t>
                        </w:r>
                      </w:p>
                    </w:tc>
                    <w:tc>
                      <w:tcPr>
                        <w:tcW w:w="0" w:type="auto"/>
                        <w:shd w:val="clear" w:color="auto" w:fill="F7F7F7"/>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1 </w:t>
                        </w:r>
                        <w:proofErr w:type="spellStart"/>
                        <w:proofErr w:type="gramStart"/>
                        <w:r w:rsidRPr="001C1A2E">
                          <w:rPr>
                            <w:rFonts w:ascii="Arial" w:eastAsia="Times New Roman" w:hAnsi="Arial" w:cs="Arial"/>
                            <w:sz w:val="18"/>
                            <w:szCs w:val="18"/>
                            <w:lang w:eastAsia="ru-RU"/>
                          </w:rPr>
                          <w:t>шт</w:t>
                        </w:r>
                        <w:proofErr w:type="spellEnd"/>
                        <w:proofErr w:type="gramEnd"/>
                      </w:p>
                    </w:tc>
                  </w:tr>
                  <w:tr w:rsidR="001C1A2E" w:rsidRPr="001C1A2E">
                    <w:trPr>
                      <w:tblCellSpacing w:w="0" w:type="dxa"/>
                    </w:trPr>
                    <w:tc>
                      <w:tcPr>
                        <w:tcW w:w="2000" w:type="pct"/>
                        <w:shd w:val="clear" w:color="auto" w:fill="E9E9E9"/>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Цена за единицу продукции:</w:t>
                        </w:r>
                      </w:p>
                    </w:tc>
                    <w:tc>
                      <w:tcPr>
                        <w:tcW w:w="0" w:type="auto"/>
                        <w:shd w:val="clear" w:color="auto" w:fill="E9E9E9"/>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b/>
                            <w:bCs/>
                            <w:sz w:val="18"/>
                            <w:szCs w:val="18"/>
                            <w:lang w:eastAsia="ru-RU"/>
                          </w:rPr>
                          <w:t>5 437 937,38 руб. (цена с НДС)</w:t>
                        </w:r>
                      </w:p>
                    </w:tc>
                  </w:tr>
                  <w:tr w:rsidR="001C1A2E" w:rsidRPr="001C1A2E">
                    <w:trPr>
                      <w:tblCellSpacing w:w="0" w:type="dxa"/>
                    </w:trPr>
                    <w:tc>
                      <w:tcPr>
                        <w:tcW w:w="2000" w:type="pct"/>
                        <w:shd w:val="clear" w:color="auto" w:fill="F7F7F7"/>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Общая стоимость закупки:</w:t>
                        </w:r>
                      </w:p>
                    </w:tc>
                    <w:tc>
                      <w:tcPr>
                        <w:tcW w:w="0" w:type="auto"/>
                        <w:shd w:val="clear" w:color="auto" w:fill="F7F7F7"/>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b/>
                            <w:bCs/>
                            <w:sz w:val="18"/>
                            <w:szCs w:val="18"/>
                            <w:lang w:eastAsia="ru-RU"/>
                          </w:rPr>
                          <w:t>5 437 937,38 руб. (цена с НДС)</w:t>
                        </w:r>
                      </w:p>
                    </w:tc>
                  </w:tr>
                  <w:tr w:rsidR="001C1A2E" w:rsidRPr="001C1A2E">
                    <w:trPr>
                      <w:tblCellSpacing w:w="0" w:type="dxa"/>
                    </w:trPr>
                    <w:tc>
                      <w:tcPr>
                        <w:tcW w:w="2000" w:type="pct"/>
                        <w:shd w:val="clear" w:color="auto" w:fill="E9E9E9"/>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При выборе победителя учитывается:</w:t>
                        </w:r>
                      </w:p>
                    </w:tc>
                    <w:tc>
                      <w:tcPr>
                        <w:tcW w:w="0" w:type="auto"/>
                        <w:shd w:val="clear" w:color="auto" w:fill="E9E9E9"/>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Цена с НДС (</w:t>
                        </w:r>
                        <w:hyperlink r:id="rId11" w:history="1">
                          <w:r w:rsidRPr="001C1A2E">
                            <w:rPr>
                              <w:rFonts w:ascii="Arial" w:eastAsia="Times New Roman" w:hAnsi="Arial" w:cs="Arial"/>
                              <w:color w:val="1C50A4"/>
                              <w:sz w:val="18"/>
                              <w:szCs w:val="18"/>
                              <w:lang w:eastAsia="ru-RU"/>
                            </w:rPr>
                            <w:t>показывать обе цены</w:t>
                          </w:r>
                        </w:hyperlink>
                        <w:r w:rsidRPr="001C1A2E">
                          <w:rPr>
                            <w:rFonts w:ascii="Arial" w:eastAsia="Times New Roman" w:hAnsi="Arial" w:cs="Arial"/>
                            <w:sz w:val="18"/>
                            <w:szCs w:val="18"/>
                            <w:lang w:eastAsia="ru-RU"/>
                          </w:rPr>
                          <w:t>)</w:t>
                        </w:r>
                      </w:p>
                    </w:tc>
                  </w:tr>
                  <w:tr w:rsidR="001C1A2E" w:rsidRPr="001C1A2E">
                    <w:trPr>
                      <w:tblCellSpacing w:w="0" w:type="dxa"/>
                    </w:trPr>
                    <w:tc>
                      <w:tcPr>
                        <w:tcW w:w="2000" w:type="pct"/>
                        <w:shd w:val="clear" w:color="auto" w:fill="F7F7F7"/>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Дата публикации:</w:t>
                        </w:r>
                      </w:p>
                    </w:tc>
                    <w:tc>
                      <w:tcPr>
                        <w:tcW w:w="0" w:type="auto"/>
                        <w:shd w:val="clear" w:color="auto" w:fill="F7F7F7"/>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20.04.2016 12:09</w:t>
                        </w:r>
                      </w:p>
                    </w:tc>
                  </w:tr>
                  <w:tr w:rsidR="001C1A2E" w:rsidRPr="001C1A2E">
                    <w:trPr>
                      <w:tblCellSpacing w:w="0" w:type="dxa"/>
                    </w:trPr>
                    <w:tc>
                      <w:tcPr>
                        <w:tcW w:w="2000" w:type="pct"/>
                        <w:shd w:val="clear" w:color="auto" w:fill="E9E9E9"/>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Дата окончания подачи заявок:</w:t>
                        </w:r>
                      </w:p>
                    </w:tc>
                    <w:tc>
                      <w:tcPr>
                        <w:tcW w:w="0" w:type="auto"/>
                        <w:shd w:val="clear" w:color="auto" w:fill="E9E9E9"/>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04.05.2016 13:00</w:t>
                        </w:r>
                      </w:p>
                    </w:tc>
                  </w:tr>
                  <w:tr w:rsidR="001C1A2E" w:rsidRPr="001C1A2E">
                    <w:trPr>
                      <w:tblCellSpacing w:w="0" w:type="dxa"/>
                    </w:trPr>
                    <w:tc>
                      <w:tcPr>
                        <w:tcW w:w="2000" w:type="pct"/>
                        <w:shd w:val="clear" w:color="auto" w:fill="F7F7F7"/>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Дата последнего редактирования:</w:t>
                        </w:r>
                      </w:p>
                    </w:tc>
                    <w:tc>
                      <w:tcPr>
                        <w:tcW w:w="0" w:type="auto"/>
                        <w:shd w:val="clear" w:color="auto" w:fill="F7F7F7"/>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 xml:space="preserve">20.04.2016 12:09, </w:t>
                        </w:r>
                        <w:hyperlink r:id="rId12" w:tgtFrame="_blank" w:tooltip="Отправить личное сообщение" w:history="1">
                          <w:r w:rsidRPr="001C1A2E">
                            <w:rPr>
                              <w:rFonts w:ascii="Arial" w:eastAsia="Times New Roman" w:hAnsi="Arial" w:cs="Arial"/>
                              <w:color w:val="1C50A4"/>
                              <w:sz w:val="18"/>
                              <w:lang w:eastAsia="ru-RU"/>
                            </w:rPr>
                            <w:t>Капустенко Алексей Владимирович</w:t>
                          </w:r>
                        </w:hyperlink>
                      </w:p>
                    </w:tc>
                  </w:tr>
                  <w:tr w:rsidR="001C1A2E" w:rsidRPr="001C1A2E">
                    <w:trPr>
                      <w:tblCellSpacing w:w="0" w:type="dxa"/>
                    </w:trPr>
                    <w:tc>
                      <w:tcPr>
                        <w:tcW w:w="2000" w:type="pct"/>
                        <w:shd w:val="clear" w:color="auto" w:fill="E9E9E9"/>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Ответственное лицо:</w:t>
                        </w:r>
                      </w:p>
                    </w:tc>
                    <w:tc>
                      <w:tcPr>
                        <w:tcW w:w="0" w:type="auto"/>
                        <w:shd w:val="clear" w:color="auto" w:fill="E9E9E9"/>
                        <w:hideMark/>
                      </w:tcPr>
                      <w:p w:rsidR="001C1A2E" w:rsidRPr="001C1A2E" w:rsidRDefault="001C1A2E" w:rsidP="001C1A2E">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1C1A2E">
                            <w:rPr>
                              <w:rFonts w:ascii="Arial" w:eastAsia="Times New Roman" w:hAnsi="Arial" w:cs="Arial"/>
                              <w:color w:val="1C50A4"/>
                              <w:sz w:val="18"/>
                              <w:lang w:eastAsia="ru-RU"/>
                            </w:rPr>
                            <w:t>Капустенко Алексей Владимирович</w:t>
                          </w:r>
                        </w:hyperlink>
                      </w:p>
                    </w:tc>
                  </w:tr>
                  <w:tr w:rsidR="001C1A2E" w:rsidRPr="001C1A2E">
                    <w:trPr>
                      <w:tblCellSpacing w:w="0" w:type="dxa"/>
                    </w:trPr>
                    <w:tc>
                      <w:tcPr>
                        <w:tcW w:w="2000" w:type="pct"/>
                        <w:shd w:val="clear" w:color="auto" w:fill="F7F7F7"/>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Организатор:</w:t>
                        </w:r>
                      </w:p>
                    </w:tc>
                    <w:tc>
                      <w:tcPr>
                        <w:tcW w:w="0" w:type="auto"/>
                        <w:shd w:val="clear" w:color="auto" w:fill="F7F7F7"/>
                        <w:hideMark/>
                      </w:tcPr>
                      <w:p w:rsidR="001C1A2E" w:rsidRPr="001C1A2E" w:rsidRDefault="001C1A2E" w:rsidP="001C1A2E">
                        <w:pPr>
                          <w:spacing w:after="0" w:line="240" w:lineRule="auto"/>
                          <w:rPr>
                            <w:rFonts w:ascii="Arial" w:eastAsia="Times New Roman" w:hAnsi="Arial" w:cs="Arial"/>
                            <w:sz w:val="18"/>
                            <w:szCs w:val="18"/>
                            <w:lang w:eastAsia="ru-RU"/>
                          </w:rPr>
                        </w:pPr>
                        <w:hyperlink r:id="rId14" w:history="1">
                          <w:r w:rsidRPr="001C1A2E">
                            <w:rPr>
                              <w:rFonts w:ascii="Arial" w:eastAsia="Times New Roman" w:hAnsi="Arial" w:cs="Arial"/>
                              <w:color w:val="1C50A4"/>
                              <w:sz w:val="18"/>
                              <w:szCs w:val="18"/>
                              <w:lang w:eastAsia="ru-RU"/>
                            </w:rPr>
                            <w:t>Филиал АО "</w:t>
                          </w:r>
                          <w:proofErr w:type="spellStart"/>
                          <w:r w:rsidRPr="001C1A2E">
                            <w:rPr>
                              <w:rFonts w:ascii="Arial" w:eastAsia="Times New Roman" w:hAnsi="Arial" w:cs="Arial"/>
                              <w:color w:val="1C50A4"/>
                              <w:sz w:val="18"/>
                              <w:szCs w:val="18"/>
                              <w:lang w:eastAsia="ru-RU"/>
                            </w:rPr>
                            <w:t>Тюменьэнерго</w:t>
                          </w:r>
                          <w:proofErr w:type="spellEnd"/>
                          <w:r w:rsidRPr="001C1A2E">
                            <w:rPr>
                              <w:rFonts w:ascii="Arial" w:eastAsia="Times New Roman" w:hAnsi="Arial" w:cs="Arial"/>
                              <w:color w:val="1C50A4"/>
                              <w:sz w:val="18"/>
                              <w:szCs w:val="18"/>
                              <w:lang w:eastAsia="ru-RU"/>
                            </w:rPr>
                            <w:t xml:space="preserve">" </w:t>
                          </w:r>
                          <w:proofErr w:type="spellStart"/>
                          <w:r w:rsidRPr="001C1A2E">
                            <w:rPr>
                              <w:rFonts w:ascii="Arial" w:eastAsia="Times New Roman" w:hAnsi="Arial" w:cs="Arial"/>
                              <w:color w:val="1C50A4"/>
                              <w:sz w:val="18"/>
                              <w:szCs w:val="18"/>
                              <w:lang w:eastAsia="ru-RU"/>
                            </w:rPr>
                            <w:t>Когалымские</w:t>
                          </w:r>
                          <w:proofErr w:type="spellEnd"/>
                          <w:r w:rsidRPr="001C1A2E">
                            <w:rPr>
                              <w:rFonts w:ascii="Arial" w:eastAsia="Times New Roman" w:hAnsi="Arial" w:cs="Arial"/>
                              <w:color w:val="1C50A4"/>
                              <w:sz w:val="18"/>
                              <w:szCs w:val="18"/>
                              <w:lang w:eastAsia="ru-RU"/>
                            </w:rPr>
                            <w:t xml:space="preserve"> электрические сети</w:t>
                          </w:r>
                        </w:hyperlink>
                      </w:p>
                    </w:tc>
                  </w:tr>
                  <w:tr w:rsidR="001C1A2E" w:rsidRPr="001C1A2E">
                    <w:trPr>
                      <w:tblCellSpacing w:w="0" w:type="dxa"/>
                    </w:trPr>
                    <w:tc>
                      <w:tcPr>
                        <w:tcW w:w="2000" w:type="pct"/>
                        <w:shd w:val="clear" w:color="auto" w:fill="E9E9E9"/>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Почтовый адрес заказчика:</w:t>
                        </w:r>
                      </w:p>
                    </w:tc>
                    <w:tc>
                      <w:tcPr>
                        <w:tcW w:w="0" w:type="auto"/>
                        <w:shd w:val="clear" w:color="auto" w:fill="E9E9E9"/>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 xml:space="preserve">628486, Ханты-Мансийский Автономный округ - </w:t>
                        </w:r>
                        <w:proofErr w:type="spellStart"/>
                        <w:r w:rsidRPr="001C1A2E">
                          <w:rPr>
                            <w:rFonts w:ascii="Arial" w:eastAsia="Times New Roman" w:hAnsi="Arial" w:cs="Arial"/>
                            <w:sz w:val="18"/>
                            <w:szCs w:val="18"/>
                            <w:lang w:eastAsia="ru-RU"/>
                          </w:rPr>
                          <w:t>Югра</w:t>
                        </w:r>
                        <w:proofErr w:type="spellEnd"/>
                        <w:r w:rsidRPr="001C1A2E">
                          <w:rPr>
                            <w:rFonts w:ascii="Arial" w:eastAsia="Times New Roman" w:hAnsi="Arial" w:cs="Arial"/>
                            <w:sz w:val="18"/>
                            <w:szCs w:val="18"/>
                            <w:lang w:eastAsia="ru-RU"/>
                          </w:rPr>
                          <w:t xml:space="preserve">, г. </w:t>
                        </w:r>
                        <w:proofErr w:type="spellStart"/>
                        <w:r w:rsidRPr="001C1A2E">
                          <w:rPr>
                            <w:rFonts w:ascii="Arial" w:eastAsia="Times New Roman" w:hAnsi="Arial" w:cs="Arial"/>
                            <w:sz w:val="18"/>
                            <w:szCs w:val="18"/>
                            <w:lang w:eastAsia="ru-RU"/>
                          </w:rPr>
                          <w:t>Когалым</w:t>
                        </w:r>
                        <w:proofErr w:type="spellEnd"/>
                        <w:r w:rsidRPr="001C1A2E">
                          <w:rPr>
                            <w:rFonts w:ascii="Arial" w:eastAsia="Times New Roman" w:hAnsi="Arial" w:cs="Arial"/>
                            <w:sz w:val="18"/>
                            <w:szCs w:val="18"/>
                            <w:lang w:eastAsia="ru-RU"/>
                          </w:rPr>
                          <w:t xml:space="preserve">, </w:t>
                        </w:r>
                        <w:proofErr w:type="spellStart"/>
                        <w:r w:rsidRPr="001C1A2E">
                          <w:rPr>
                            <w:rFonts w:ascii="Arial" w:eastAsia="Times New Roman" w:hAnsi="Arial" w:cs="Arial"/>
                            <w:sz w:val="18"/>
                            <w:szCs w:val="18"/>
                            <w:lang w:eastAsia="ru-RU"/>
                          </w:rPr>
                          <w:t>пр-кт</w:t>
                        </w:r>
                        <w:proofErr w:type="spellEnd"/>
                        <w:r w:rsidRPr="001C1A2E">
                          <w:rPr>
                            <w:rFonts w:ascii="Arial" w:eastAsia="Times New Roman" w:hAnsi="Arial" w:cs="Arial"/>
                            <w:sz w:val="18"/>
                            <w:szCs w:val="18"/>
                            <w:lang w:eastAsia="ru-RU"/>
                          </w:rPr>
                          <w:t xml:space="preserve"> Нефтяников, д. 5</w:t>
                        </w:r>
                      </w:p>
                    </w:tc>
                  </w:tr>
                  <w:tr w:rsidR="001C1A2E" w:rsidRPr="001C1A2E">
                    <w:trPr>
                      <w:tblCellSpacing w:w="0" w:type="dxa"/>
                    </w:trPr>
                    <w:tc>
                      <w:tcPr>
                        <w:tcW w:w="2000" w:type="pct"/>
                        <w:shd w:val="clear" w:color="auto" w:fill="F7F7F7"/>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Место нахождения заказчика:</w:t>
                        </w:r>
                      </w:p>
                    </w:tc>
                    <w:tc>
                      <w:tcPr>
                        <w:tcW w:w="0" w:type="auto"/>
                        <w:shd w:val="clear" w:color="auto" w:fill="F7F7F7"/>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 xml:space="preserve">628408, Россия, Тюменская область, Ханты-Мансийский Автономный округ - </w:t>
                        </w:r>
                        <w:proofErr w:type="spellStart"/>
                        <w:r w:rsidRPr="001C1A2E">
                          <w:rPr>
                            <w:rFonts w:ascii="Arial" w:eastAsia="Times New Roman" w:hAnsi="Arial" w:cs="Arial"/>
                            <w:sz w:val="18"/>
                            <w:szCs w:val="18"/>
                            <w:lang w:eastAsia="ru-RU"/>
                          </w:rPr>
                          <w:t>Югра</w:t>
                        </w:r>
                        <w:proofErr w:type="spellEnd"/>
                        <w:r w:rsidRPr="001C1A2E">
                          <w:rPr>
                            <w:rFonts w:ascii="Arial" w:eastAsia="Times New Roman" w:hAnsi="Arial" w:cs="Arial"/>
                            <w:sz w:val="18"/>
                            <w:szCs w:val="18"/>
                            <w:lang w:eastAsia="ru-RU"/>
                          </w:rPr>
                          <w:t>, г. Сургут, ул. Университетская, 4</w:t>
                        </w:r>
                      </w:p>
                    </w:tc>
                  </w:tr>
                  <w:tr w:rsidR="001C1A2E" w:rsidRPr="001C1A2E">
                    <w:trPr>
                      <w:tblCellSpacing w:w="0" w:type="dxa"/>
                    </w:trPr>
                    <w:tc>
                      <w:tcPr>
                        <w:tcW w:w="2000" w:type="pct"/>
                        <w:shd w:val="clear" w:color="auto" w:fill="E9E9E9"/>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 xml:space="preserve">Контактный адрес </w:t>
                        </w:r>
                        <w:proofErr w:type="spellStart"/>
                        <w:r w:rsidRPr="001C1A2E">
                          <w:rPr>
                            <w:rFonts w:ascii="Arial" w:eastAsia="Times New Roman" w:hAnsi="Arial" w:cs="Arial"/>
                            <w:sz w:val="15"/>
                            <w:szCs w:val="15"/>
                            <w:lang w:eastAsia="ru-RU"/>
                          </w:rPr>
                          <w:t>e-mail</w:t>
                        </w:r>
                        <w:proofErr w:type="spellEnd"/>
                        <w:r w:rsidRPr="001C1A2E">
                          <w:rPr>
                            <w:rFonts w:ascii="Arial" w:eastAsia="Times New Roman" w:hAnsi="Arial" w:cs="Arial"/>
                            <w:sz w:val="15"/>
                            <w:szCs w:val="15"/>
                            <w:lang w:eastAsia="ru-RU"/>
                          </w:rPr>
                          <w:t>:</w:t>
                        </w:r>
                      </w:p>
                    </w:tc>
                    <w:tc>
                      <w:tcPr>
                        <w:tcW w:w="0" w:type="auto"/>
                        <w:shd w:val="clear" w:color="auto" w:fill="E9E9E9"/>
                        <w:hideMark/>
                      </w:tcPr>
                      <w:p w:rsidR="001C1A2E" w:rsidRPr="001C1A2E" w:rsidRDefault="001C1A2E" w:rsidP="001C1A2E">
                        <w:pPr>
                          <w:spacing w:after="0" w:line="240" w:lineRule="auto"/>
                          <w:rPr>
                            <w:rFonts w:ascii="Arial" w:eastAsia="Times New Roman" w:hAnsi="Arial" w:cs="Arial"/>
                            <w:sz w:val="18"/>
                            <w:szCs w:val="18"/>
                            <w:lang w:eastAsia="ru-RU"/>
                          </w:rPr>
                        </w:pPr>
                        <w:hyperlink r:id="rId15" w:history="1">
                          <w:r w:rsidRPr="001C1A2E">
                            <w:rPr>
                              <w:rFonts w:ascii="Arial" w:eastAsia="Times New Roman" w:hAnsi="Arial" w:cs="Arial"/>
                              <w:color w:val="1C50A4"/>
                              <w:sz w:val="18"/>
                              <w:szCs w:val="18"/>
                              <w:lang w:eastAsia="ru-RU"/>
                            </w:rPr>
                            <w:t>AKapustenko@koges.te.ru</w:t>
                          </w:r>
                        </w:hyperlink>
                      </w:p>
                    </w:tc>
                  </w:tr>
                  <w:tr w:rsidR="001C1A2E" w:rsidRPr="001C1A2E">
                    <w:trPr>
                      <w:tblCellSpacing w:w="0" w:type="dxa"/>
                    </w:trPr>
                    <w:tc>
                      <w:tcPr>
                        <w:tcW w:w="2000" w:type="pct"/>
                        <w:shd w:val="clear" w:color="auto" w:fill="F7F7F7"/>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Номер контактного телефона заказчика:</w:t>
                        </w:r>
                      </w:p>
                    </w:tc>
                    <w:tc>
                      <w:tcPr>
                        <w:tcW w:w="0" w:type="auto"/>
                        <w:shd w:val="clear" w:color="auto" w:fill="F7F7F7"/>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+7 (34667) 9-13-41</w:t>
                        </w:r>
                      </w:p>
                    </w:tc>
                  </w:tr>
                  <w:tr w:rsidR="001C1A2E" w:rsidRPr="001C1A2E">
                    <w:trPr>
                      <w:tblCellSpacing w:w="0" w:type="dxa"/>
                    </w:trPr>
                    <w:tc>
                      <w:tcPr>
                        <w:tcW w:w="2000" w:type="pct"/>
                        <w:shd w:val="clear" w:color="auto" w:fill="E9E9E9"/>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Программа закупок:</w:t>
                        </w:r>
                      </w:p>
                    </w:tc>
                    <w:tc>
                      <w:tcPr>
                        <w:tcW w:w="0" w:type="auto"/>
                        <w:shd w:val="clear" w:color="auto" w:fill="E9E9E9"/>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Строка № 393 плана закупок на 2016 год</w:t>
                        </w:r>
                      </w:p>
                    </w:tc>
                  </w:tr>
                </w:tbl>
                <w:p w:rsidR="001C1A2E" w:rsidRPr="001C1A2E" w:rsidRDefault="001C1A2E" w:rsidP="001C1A2E">
                  <w:pPr>
                    <w:spacing w:after="0" w:line="240" w:lineRule="auto"/>
                    <w:rPr>
                      <w:rFonts w:ascii="Arial" w:eastAsia="Times New Roman" w:hAnsi="Arial" w:cs="Arial"/>
                      <w:sz w:val="18"/>
                      <w:szCs w:val="18"/>
                      <w:lang w:eastAsia="ru-RU"/>
                    </w:rPr>
                  </w:pPr>
                </w:p>
              </w:tc>
            </w:tr>
            <w:tr w:rsidR="001C1A2E" w:rsidRPr="001C1A2E">
              <w:trPr>
                <w:tblCellSpacing w:w="7" w:type="dxa"/>
              </w:trPr>
              <w:tc>
                <w:tcPr>
                  <w:tcW w:w="0" w:type="auto"/>
                  <w:shd w:val="clear" w:color="auto" w:fill="C2C9CD"/>
                  <w:tcMar>
                    <w:top w:w="62" w:type="dxa"/>
                    <w:left w:w="62" w:type="dxa"/>
                    <w:bottom w:w="62" w:type="dxa"/>
                    <w:right w:w="62" w:type="dxa"/>
                  </w:tcMar>
                  <w:hideMark/>
                </w:tcPr>
                <w:p w:rsidR="001C1A2E" w:rsidRPr="001C1A2E" w:rsidRDefault="001C1A2E" w:rsidP="001C1A2E">
                  <w:pPr>
                    <w:spacing w:after="0" w:line="288" w:lineRule="auto"/>
                    <w:rPr>
                      <w:rFonts w:ascii="Arial" w:eastAsia="Times New Roman" w:hAnsi="Arial" w:cs="Arial"/>
                      <w:color w:val="333333"/>
                      <w:sz w:val="18"/>
                      <w:szCs w:val="18"/>
                      <w:lang w:eastAsia="ru-RU"/>
                    </w:rPr>
                  </w:pPr>
                  <w:r w:rsidRPr="001C1A2E">
                    <w:rPr>
                      <w:rFonts w:ascii="Arial" w:eastAsia="Times New Roman" w:hAnsi="Arial" w:cs="Arial"/>
                      <w:color w:val="333333"/>
                      <w:sz w:val="18"/>
                      <w:szCs w:val="18"/>
                      <w:lang w:eastAsia="ru-RU"/>
                    </w:rPr>
                    <w:t>Дополнительная информация</w:t>
                  </w:r>
                </w:p>
              </w:tc>
            </w:tr>
            <w:tr w:rsidR="001C1A2E" w:rsidRPr="001C1A2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1C1A2E" w:rsidRPr="001C1A2E">
                    <w:trPr>
                      <w:tblCellSpacing w:w="0" w:type="dxa"/>
                    </w:trPr>
                    <w:tc>
                      <w:tcPr>
                        <w:tcW w:w="2000" w:type="pct"/>
                        <w:shd w:val="clear" w:color="auto" w:fill="F7F7F7"/>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lang w:eastAsia="ru-RU"/>
                          </w:rPr>
                          <w:t>Двухэтапная процедура закупки</w:t>
                        </w:r>
                        <w:r>
                          <w:rPr>
                            <w:rFonts w:ascii="Arial" w:eastAsia="Times New Roman" w:hAnsi="Arial" w:cs="Arial"/>
                            <w:noProof/>
                            <w:sz w:val="15"/>
                            <w:szCs w:val="15"/>
                            <w:lang w:eastAsia="ru-RU"/>
                          </w:rPr>
                          <w:drawing>
                            <wp:inline distT="0" distB="0" distL="0" distR="0">
                              <wp:extent cx="140970" cy="140970"/>
                              <wp:effectExtent l="1905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Pr="001C1A2E">
                          <w:rPr>
                            <w:rFonts w:ascii="Arial" w:eastAsia="Times New Roman" w:hAnsi="Arial" w:cs="Arial"/>
                            <w:sz w:val="15"/>
                            <w:szCs w:val="15"/>
                            <w:lang w:eastAsia="ru-RU"/>
                          </w:rPr>
                          <w:t xml:space="preserve"> </w:t>
                        </w:r>
                      </w:p>
                      <w:p w:rsidR="001C1A2E" w:rsidRPr="001C1A2E" w:rsidRDefault="001C1A2E" w:rsidP="001C1A2E">
                        <w:pPr>
                          <w:spacing w:after="0" w:line="240" w:lineRule="auto"/>
                          <w:jc w:val="right"/>
                          <w:rPr>
                            <w:rFonts w:ascii="Arial" w:eastAsia="Times New Roman" w:hAnsi="Arial" w:cs="Arial"/>
                            <w:vanish/>
                            <w:sz w:val="15"/>
                            <w:szCs w:val="15"/>
                            <w:lang w:eastAsia="ru-RU"/>
                          </w:rPr>
                        </w:pPr>
                        <w:r w:rsidRPr="001C1A2E">
                          <w:rPr>
                            <w:rFonts w:ascii="Arial" w:eastAsia="Times New Roman" w:hAnsi="Arial" w:cs="Arial"/>
                            <w:vanish/>
                            <w:sz w:val="15"/>
                            <w:szCs w:val="15"/>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w:t>
                        </w:r>
                      </w:p>
                    </w:tc>
                    <w:tc>
                      <w:tcPr>
                        <w:tcW w:w="0" w:type="auto"/>
                        <w:shd w:val="clear" w:color="auto" w:fill="F7F7F7"/>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Нет</w:t>
                        </w:r>
                      </w:p>
                    </w:tc>
                  </w:tr>
                  <w:tr w:rsidR="001C1A2E" w:rsidRPr="001C1A2E">
                    <w:trPr>
                      <w:tblCellSpacing w:w="0" w:type="dxa"/>
                    </w:trPr>
                    <w:tc>
                      <w:tcPr>
                        <w:tcW w:w="2000" w:type="pct"/>
                        <w:shd w:val="clear" w:color="auto" w:fill="E9E9E9"/>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Закрытая подача предложений:</w:t>
                        </w:r>
                      </w:p>
                    </w:tc>
                    <w:tc>
                      <w:tcPr>
                        <w:tcW w:w="0" w:type="auto"/>
                        <w:shd w:val="clear" w:color="auto" w:fill="E9E9E9"/>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Да</w:t>
                        </w:r>
                      </w:p>
                    </w:tc>
                  </w:tr>
                  <w:tr w:rsidR="001C1A2E" w:rsidRPr="001C1A2E">
                    <w:trPr>
                      <w:tblCellSpacing w:w="0" w:type="dxa"/>
                    </w:trPr>
                    <w:tc>
                      <w:tcPr>
                        <w:tcW w:w="2000" w:type="pct"/>
                        <w:shd w:val="clear" w:color="auto" w:fill="F7F7F7"/>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lang w:eastAsia="ru-RU"/>
                          </w:rPr>
                          <w:t>Альтернативные заявки</w:t>
                        </w:r>
                        <w:r>
                          <w:rPr>
                            <w:rFonts w:ascii="Arial" w:eastAsia="Times New Roman" w:hAnsi="Arial" w:cs="Arial"/>
                            <w:noProof/>
                            <w:sz w:val="15"/>
                            <w:szCs w:val="15"/>
                            <w:lang w:eastAsia="ru-RU"/>
                          </w:rPr>
                          <w:drawing>
                            <wp:inline distT="0" distB="0" distL="0" distR="0">
                              <wp:extent cx="140970" cy="140970"/>
                              <wp:effectExtent l="1905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Pr="001C1A2E">
                          <w:rPr>
                            <w:rFonts w:ascii="Arial" w:eastAsia="Times New Roman" w:hAnsi="Arial" w:cs="Arial"/>
                            <w:sz w:val="15"/>
                            <w:szCs w:val="15"/>
                            <w:lang w:eastAsia="ru-RU"/>
                          </w:rPr>
                          <w:t xml:space="preserve"> </w:t>
                        </w:r>
                      </w:p>
                      <w:p w:rsidR="001C1A2E" w:rsidRPr="001C1A2E" w:rsidRDefault="001C1A2E" w:rsidP="001C1A2E">
                        <w:pPr>
                          <w:spacing w:after="0" w:line="240" w:lineRule="auto"/>
                          <w:jc w:val="right"/>
                          <w:rPr>
                            <w:rFonts w:ascii="Arial" w:eastAsia="Times New Roman" w:hAnsi="Arial" w:cs="Arial"/>
                            <w:vanish/>
                            <w:sz w:val="15"/>
                            <w:szCs w:val="15"/>
                            <w:lang w:eastAsia="ru-RU"/>
                          </w:rPr>
                        </w:pPr>
                        <w:r w:rsidRPr="001C1A2E">
                          <w:rPr>
                            <w:rFonts w:ascii="Arial" w:eastAsia="Times New Roman" w:hAnsi="Arial" w:cs="Arial"/>
                            <w:vanish/>
                            <w:sz w:val="15"/>
                            <w:szCs w:val="15"/>
                            <w:lang w:eastAsia="ru-RU"/>
                          </w:rPr>
                          <w:t>Альтернативной заявкой называется заявка, условия которой отличаются от условий, принятых в закупочной документации.</w:t>
                        </w:r>
                      </w:p>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w:t>
                        </w:r>
                      </w:p>
                    </w:tc>
                    <w:tc>
                      <w:tcPr>
                        <w:tcW w:w="0" w:type="auto"/>
                        <w:shd w:val="clear" w:color="auto" w:fill="F7F7F7"/>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Нет</w:t>
                        </w:r>
                      </w:p>
                    </w:tc>
                  </w:tr>
                  <w:tr w:rsidR="001C1A2E" w:rsidRPr="001C1A2E">
                    <w:trPr>
                      <w:tblCellSpacing w:w="0" w:type="dxa"/>
                    </w:trPr>
                    <w:tc>
                      <w:tcPr>
                        <w:tcW w:w="2000" w:type="pct"/>
                        <w:shd w:val="clear" w:color="auto" w:fill="E9E9E9"/>
                        <w:hideMark/>
                      </w:tcPr>
                      <w:p w:rsidR="001C1A2E" w:rsidRPr="001C1A2E" w:rsidRDefault="001C1A2E" w:rsidP="001C1A2E">
                        <w:pPr>
                          <w:spacing w:after="0" w:line="240" w:lineRule="auto"/>
                          <w:jc w:val="right"/>
                          <w:rPr>
                            <w:rFonts w:ascii="Arial" w:eastAsia="Times New Roman" w:hAnsi="Arial" w:cs="Arial"/>
                            <w:sz w:val="15"/>
                            <w:szCs w:val="15"/>
                            <w:lang w:eastAsia="ru-RU"/>
                          </w:rPr>
                        </w:pPr>
                        <w:proofErr w:type="spellStart"/>
                        <w:r w:rsidRPr="001C1A2E">
                          <w:rPr>
                            <w:rFonts w:ascii="Arial" w:eastAsia="Times New Roman" w:hAnsi="Arial" w:cs="Arial"/>
                            <w:sz w:val="15"/>
                            <w:lang w:eastAsia="ru-RU"/>
                          </w:rPr>
                          <w:t>Подгрузка</w:t>
                        </w:r>
                        <w:proofErr w:type="spellEnd"/>
                        <w:r w:rsidRPr="001C1A2E">
                          <w:rPr>
                            <w:rFonts w:ascii="Arial" w:eastAsia="Times New Roman" w:hAnsi="Arial" w:cs="Arial"/>
                            <w:sz w:val="15"/>
                            <w:lang w:eastAsia="ru-RU"/>
                          </w:rPr>
                          <w:t xml:space="preserve"> документации к заявке </w:t>
                        </w:r>
                        <w:proofErr w:type="gramStart"/>
                        <w:r w:rsidRPr="001C1A2E">
                          <w:rPr>
                            <w:rFonts w:ascii="Arial" w:eastAsia="Times New Roman" w:hAnsi="Arial" w:cs="Arial"/>
                            <w:sz w:val="15"/>
                            <w:lang w:eastAsia="ru-RU"/>
                          </w:rPr>
                          <w:t>обязательна</w:t>
                        </w:r>
                        <w:proofErr w:type="gramEnd"/>
                        <w:r>
                          <w:rPr>
                            <w:rFonts w:ascii="Arial" w:eastAsia="Times New Roman" w:hAnsi="Arial" w:cs="Arial"/>
                            <w:noProof/>
                            <w:sz w:val="15"/>
                            <w:szCs w:val="15"/>
                            <w:lang w:eastAsia="ru-RU"/>
                          </w:rPr>
                          <w:drawing>
                            <wp:inline distT="0" distB="0" distL="0" distR="0">
                              <wp:extent cx="140970" cy="140970"/>
                              <wp:effectExtent l="1905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Pr="001C1A2E">
                          <w:rPr>
                            <w:rFonts w:ascii="Arial" w:eastAsia="Times New Roman" w:hAnsi="Arial" w:cs="Arial"/>
                            <w:sz w:val="15"/>
                            <w:szCs w:val="15"/>
                            <w:lang w:eastAsia="ru-RU"/>
                          </w:rPr>
                          <w:t xml:space="preserve"> </w:t>
                        </w:r>
                      </w:p>
                      <w:p w:rsidR="001C1A2E" w:rsidRPr="001C1A2E" w:rsidRDefault="001C1A2E" w:rsidP="001C1A2E">
                        <w:pPr>
                          <w:spacing w:after="0" w:line="240" w:lineRule="auto"/>
                          <w:jc w:val="right"/>
                          <w:rPr>
                            <w:rFonts w:ascii="Arial" w:eastAsia="Times New Roman" w:hAnsi="Arial" w:cs="Arial"/>
                            <w:vanish/>
                            <w:sz w:val="15"/>
                            <w:szCs w:val="15"/>
                            <w:lang w:eastAsia="ru-RU"/>
                          </w:rPr>
                        </w:pPr>
                        <w:r w:rsidRPr="001C1A2E">
                          <w:rPr>
                            <w:rFonts w:ascii="Arial" w:eastAsia="Times New Roman" w:hAnsi="Arial" w:cs="Arial"/>
                            <w:vanish/>
                            <w:sz w:val="15"/>
                            <w:szCs w:val="15"/>
                            <w:lang w:eastAsia="ru-RU"/>
                          </w:rPr>
                          <w:t>Организатор не будет рассматривать заявки, которые не были подкреплены документацией.</w:t>
                        </w:r>
                      </w:p>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w:t>
                        </w:r>
                      </w:p>
                    </w:tc>
                    <w:tc>
                      <w:tcPr>
                        <w:tcW w:w="0" w:type="auto"/>
                        <w:shd w:val="clear" w:color="auto" w:fill="E9E9E9"/>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Да</w:t>
                        </w:r>
                      </w:p>
                    </w:tc>
                  </w:tr>
                  <w:tr w:rsidR="001C1A2E" w:rsidRPr="001C1A2E">
                    <w:trPr>
                      <w:tblCellSpacing w:w="0" w:type="dxa"/>
                    </w:trPr>
                    <w:tc>
                      <w:tcPr>
                        <w:tcW w:w="2000" w:type="pct"/>
                        <w:shd w:val="clear" w:color="auto" w:fill="F7F7F7"/>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lastRenderedPageBreak/>
                          <w:t>Поставщик не должен находиться в реестре недобросовестных поставщиков:</w:t>
                        </w:r>
                      </w:p>
                    </w:tc>
                    <w:tc>
                      <w:tcPr>
                        <w:tcW w:w="0" w:type="auto"/>
                        <w:shd w:val="clear" w:color="auto" w:fill="F7F7F7"/>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Да</w:t>
                        </w:r>
                      </w:p>
                    </w:tc>
                  </w:tr>
                  <w:tr w:rsidR="001C1A2E" w:rsidRPr="001C1A2E">
                    <w:trPr>
                      <w:tblCellSpacing w:w="0" w:type="dxa"/>
                    </w:trPr>
                    <w:tc>
                      <w:tcPr>
                        <w:tcW w:w="2000" w:type="pct"/>
                        <w:shd w:val="clear" w:color="auto" w:fill="E9E9E9"/>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lang w:eastAsia="ru-RU"/>
                          </w:rPr>
                          <w:t>Возможно участие только субъектов малого и среднего предпринимательства</w:t>
                        </w:r>
                        <w:r>
                          <w:rPr>
                            <w:rFonts w:ascii="Arial" w:eastAsia="Times New Roman" w:hAnsi="Arial" w:cs="Arial"/>
                            <w:noProof/>
                            <w:sz w:val="15"/>
                            <w:szCs w:val="15"/>
                            <w:lang w:eastAsia="ru-RU"/>
                          </w:rPr>
                          <w:drawing>
                            <wp:inline distT="0" distB="0" distL="0" distR="0">
                              <wp:extent cx="140970" cy="140970"/>
                              <wp:effectExtent l="1905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Pr="001C1A2E">
                          <w:rPr>
                            <w:rFonts w:ascii="Arial" w:eastAsia="Times New Roman" w:hAnsi="Arial" w:cs="Arial"/>
                            <w:sz w:val="15"/>
                            <w:szCs w:val="15"/>
                            <w:lang w:eastAsia="ru-RU"/>
                          </w:rPr>
                          <w:t xml:space="preserve"> </w:t>
                        </w:r>
                      </w:p>
                      <w:p w:rsidR="001C1A2E" w:rsidRPr="001C1A2E" w:rsidRDefault="001C1A2E" w:rsidP="001C1A2E">
                        <w:pPr>
                          <w:spacing w:after="0" w:line="240" w:lineRule="auto"/>
                          <w:jc w:val="right"/>
                          <w:rPr>
                            <w:rFonts w:ascii="Arial" w:eastAsia="Times New Roman" w:hAnsi="Arial" w:cs="Arial"/>
                            <w:vanish/>
                            <w:sz w:val="15"/>
                            <w:szCs w:val="15"/>
                            <w:lang w:eastAsia="ru-RU"/>
                          </w:rPr>
                        </w:pPr>
                        <w:r w:rsidRPr="001C1A2E">
                          <w:rPr>
                            <w:rFonts w:ascii="Arial" w:eastAsia="Times New Roman" w:hAnsi="Arial" w:cs="Arial"/>
                            <w:vanish/>
                            <w:sz w:val="15"/>
                            <w:szCs w:val="15"/>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1C1A2E">
                            <w:rPr>
                              <w:rFonts w:ascii="Arial" w:eastAsia="Times New Roman" w:hAnsi="Arial" w:cs="Arial"/>
                              <w:vanish/>
                              <w:color w:val="1C50A4"/>
                              <w:sz w:val="15"/>
                              <w:szCs w:val="15"/>
                              <w:lang w:eastAsia="ru-RU"/>
                            </w:rPr>
                            <w:t>Пройти аккредитацию</w:t>
                          </w:r>
                        </w:hyperlink>
                      </w:p>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w:t>
                        </w:r>
                      </w:p>
                    </w:tc>
                    <w:tc>
                      <w:tcPr>
                        <w:tcW w:w="0" w:type="auto"/>
                        <w:shd w:val="clear" w:color="auto" w:fill="E9E9E9"/>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Да</w:t>
                        </w:r>
                      </w:p>
                    </w:tc>
                  </w:tr>
                  <w:tr w:rsidR="001C1A2E" w:rsidRPr="001C1A2E">
                    <w:trPr>
                      <w:tblCellSpacing w:w="0" w:type="dxa"/>
                    </w:trPr>
                    <w:tc>
                      <w:tcPr>
                        <w:tcW w:w="2000" w:type="pct"/>
                        <w:shd w:val="clear" w:color="auto" w:fill="F7F7F7"/>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Закупочная документация:</w:t>
                        </w:r>
                      </w:p>
                    </w:tc>
                    <w:tc>
                      <w:tcPr>
                        <w:tcW w:w="0" w:type="auto"/>
                        <w:shd w:val="clear" w:color="auto" w:fill="F7F7F7"/>
                        <w:hideMark/>
                      </w:tcPr>
                      <w:p w:rsidR="001C1A2E" w:rsidRPr="001C1A2E" w:rsidRDefault="001C1A2E" w:rsidP="001C1A2E">
                        <w:pPr>
                          <w:spacing w:after="0" w:line="240" w:lineRule="auto"/>
                          <w:rPr>
                            <w:rFonts w:ascii="Arial" w:eastAsia="Times New Roman" w:hAnsi="Arial" w:cs="Arial"/>
                            <w:sz w:val="18"/>
                            <w:szCs w:val="18"/>
                            <w:lang w:eastAsia="ru-RU"/>
                          </w:rPr>
                        </w:pPr>
                        <w:hyperlink r:id="rId18" w:tgtFrame="_blank" w:history="1">
                          <w:r w:rsidRPr="001C1A2E">
                            <w:rPr>
                              <w:rFonts w:ascii="Arial" w:eastAsia="Times New Roman" w:hAnsi="Arial" w:cs="Arial"/>
                              <w:color w:val="1C50A4"/>
                              <w:sz w:val="18"/>
                              <w:szCs w:val="18"/>
                              <w:lang w:eastAsia="ru-RU"/>
                            </w:rPr>
                            <w:t xml:space="preserve">Скачать файл </w:t>
                          </w:r>
                          <w:proofErr w:type="spellStart"/>
                          <w:r w:rsidRPr="001C1A2E">
                            <w:rPr>
                              <w:rFonts w:ascii="Arial" w:eastAsia="Times New Roman" w:hAnsi="Arial" w:cs="Arial"/>
                              <w:b/>
                              <w:bCs/>
                              <w:color w:val="1C50A4"/>
                              <w:sz w:val="18"/>
                              <w:szCs w:val="18"/>
                              <w:lang w:eastAsia="ru-RU"/>
                            </w:rPr>
                            <w:t>ЗД.zip</w:t>
                          </w:r>
                          <w:proofErr w:type="spellEnd"/>
                        </w:hyperlink>
                        <w:r w:rsidRPr="001C1A2E">
                          <w:rPr>
                            <w:rFonts w:ascii="Arial" w:eastAsia="Times New Roman" w:hAnsi="Arial" w:cs="Arial"/>
                            <w:sz w:val="18"/>
                            <w:szCs w:val="18"/>
                            <w:lang w:eastAsia="ru-RU"/>
                          </w:rPr>
                          <w:t> (12.6 МБ)</w:t>
                        </w:r>
                      </w:p>
                      <w:p w:rsidR="001C1A2E" w:rsidRPr="001C1A2E" w:rsidRDefault="001C1A2E" w:rsidP="001C1A2E">
                        <w:pPr>
                          <w:spacing w:after="0" w:line="240" w:lineRule="auto"/>
                          <w:rPr>
                            <w:rFonts w:ascii="Arial" w:eastAsia="Times New Roman" w:hAnsi="Arial" w:cs="Arial"/>
                            <w:sz w:val="18"/>
                            <w:szCs w:val="18"/>
                            <w:lang w:eastAsia="ru-RU"/>
                          </w:rPr>
                        </w:pPr>
                        <w:hyperlink r:id="rId19" w:history="1">
                          <w:r w:rsidRPr="001C1A2E">
                            <w:rPr>
                              <w:rFonts w:ascii="Arial" w:eastAsia="Times New Roman" w:hAnsi="Arial" w:cs="Arial"/>
                              <w:b/>
                              <w:bCs/>
                              <w:color w:val="1C50A4"/>
                              <w:sz w:val="18"/>
                              <w:szCs w:val="18"/>
                              <w:lang w:eastAsia="ru-RU"/>
                            </w:rPr>
                            <w:t>Редактировать закупочную документацию</w:t>
                          </w:r>
                        </w:hyperlink>
                        <w:r w:rsidRPr="001C1A2E">
                          <w:rPr>
                            <w:rFonts w:ascii="Arial" w:eastAsia="Times New Roman" w:hAnsi="Arial" w:cs="Arial"/>
                            <w:sz w:val="18"/>
                            <w:szCs w:val="18"/>
                            <w:lang w:eastAsia="ru-RU"/>
                          </w:rPr>
                          <w:t xml:space="preserve"> </w:t>
                        </w:r>
                      </w:p>
                      <w:p w:rsidR="001C1A2E" w:rsidRPr="001C1A2E" w:rsidRDefault="001C1A2E" w:rsidP="001C1A2E">
                        <w:pPr>
                          <w:spacing w:after="0" w:line="240" w:lineRule="auto"/>
                          <w:rPr>
                            <w:rFonts w:ascii="Arial" w:eastAsia="Times New Roman" w:hAnsi="Arial" w:cs="Arial"/>
                            <w:sz w:val="18"/>
                            <w:szCs w:val="18"/>
                            <w:lang w:eastAsia="ru-RU"/>
                          </w:rPr>
                        </w:pPr>
                        <w:hyperlink r:id="rId20" w:tgtFrame="signature" w:history="1">
                          <w:r w:rsidRPr="001C1A2E">
                            <w:rPr>
                              <w:rFonts w:ascii="Arial" w:eastAsia="Times New Roman" w:hAnsi="Arial" w:cs="Arial"/>
                              <w:color w:val="1C50A4"/>
                              <w:sz w:val="18"/>
                              <w:szCs w:val="18"/>
                              <w:lang w:eastAsia="ru-RU"/>
                            </w:rPr>
                            <w:t>Подписано ЭП</w:t>
                          </w:r>
                        </w:hyperlink>
                      </w:p>
                    </w:tc>
                  </w:tr>
                  <w:tr w:rsidR="001C1A2E" w:rsidRPr="001C1A2E">
                    <w:trPr>
                      <w:tblCellSpacing w:w="0" w:type="dxa"/>
                    </w:trPr>
                    <w:tc>
                      <w:tcPr>
                        <w:tcW w:w="2000" w:type="pct"/>
                        <w:shd w:val="clear" w:color="auto" w:fill="E9E9E9"/>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Условия оплаты:</w:t>
                        </w:r>
                      </w:p>
                    </w:tc>
                    <w:tc>
                      <w:tcPr>
                        <w:tcW w:w="0" w:type="auto"/>
                        <w:shd w:val="clear" w:color="auto" w:fill="E9E9E9"/>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Более подробная информация отражена в Проекте договора (Приложение № 2 к Закупочной документации)</w:t>
                        </w:r>
                      </w:p>
                    </w:tc>
                  </w:tr>
                  <w:tr w:rsidR="001C1A2E" w:rsidRPr="001C1A2E">
                    <w:trPr>
                      <w:tblCellSpacing w:w="0" w:type="dxa"/>
                    </w:trPr>
                    <w:tc>
                      <w:tcPr>
                        <w:tcW w:w="2000" w:type="pct"/>
                        <w:shd w:val="clear" w:color="auto" w:fill="F7F7F7"/>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Условия поставки:</w:t>
                        </w:r>
                      </w:p>
                    </w:tc>
                    <w:tc>
                      <w:tcPr>
                        <w:tcW w:w="0" w:type="auto"/>
                        <w:shd w:val="clear" w:color="auto" w:fill="F7F7F7"/>
                        <w:hideMark/>
                      </w:tcPr>
                      <w:p w:rsidR="001C1A2E" w:rsidRPr="001C1A2E" w:rsidRDefault="001C1A2E" w:rsidP="001C1A2E">
                        <w:pPr>
                          <w:spacing w:after="0" w:line="240" w:lineRule="auto"/>
                          <w:rPr>
                            <w:rFonts w:ascii="Arial" w:eastAsia="Times New Roman" w:hAnsi="Arial" w:cs="Arial"/>
                            <w:sz w:val="18"/>
                            <w:szCs w:val="18"/>
                            <w:lang w:eastAsia="ru-RU"/>
                          </w:rPr>
                        </w:pPr>
                        <w:proofErr w:type="gramStart"/>
                        <w:r w:rsidRPr="001C1A2E">
                          <w:rPr>
                            <w:rFonts w:ascii="Arial" w:eastAsia="Times New Roman" w:hAnsi="Arial" w:cs="Arial"/>
                            <w:sz w:val="18"/>
                            <w:szCs w:val="18"/>
                            <w:lang w:eastAsia="ru-RU"/>
                          </w:rPr>
                          <w:t>Более подробная информация отражена в Техническом задании (Приложение № 1 к Закупочной документации</w:t>
                        </w:r>
                        <w:proofErr w:type="gramEnd"/>
                      </w:p>
                    </w:tc>
                  </w:tr>
                  <w:tr w:rsidR="001C1A2E" w:rsidRPr="001C1A2E">
                    <w:trPr>
                      <w:tblCellSpacing w:w="0" w:type="dxa"/>
                    </w:trPr>
                    <w:tc>
                      <w:tcPr>
                        <w:tcW w:w="2000" w:type="pct"/>
                        <w:shd w:val="clear" w:color="auto" w:fill="E9E9E9"/>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Место рассмотрения заявок:</w:t>
                        </w:r>
                      </w:p>
                    </w:tc>
                    <w:tc>
                      <w:tcPr>
                        <w:tcW w:w="0" w:type="auto"/>
                        <w:shd w:val="clear" w:color="auto" w:fill="E9E9E9"/>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 xml:space="preserve">628486, Россия, Тюменская область, </w:t>
                        </w:r>
                        <w:proofErr w:type="spellStart"/>
                        <w:r w:rsidRPr="001C1A2E">
                          <w:rPr>
                            <w:rFonts w:ascii="Arial" w:eastAsia="Times New Roman" w:hAnsi="Arial" w:cs="Arial"/>
                            <w:sz w:val="18"/>
                            <w:szCs w:val="18"/>
                            <w:lang w:eastAsia="ru-RU"/>
                          </w:rPr>
                          <w:t>ХМАО-Югра</w:t>
                        </w:r>
                        <w:proofErr w:type="spellEnd"/>
                        <w:r w:rsidRPr="001C1A2E">
                          <w:rPr>
                            <w:rFonts w:ascii="Arial" w:eastAsia="Times New Roman" w:hAnsi="Arial" w:cs="Arial"/>
                            <w:sz w:val="18"/>
                            <w:szCs w:val="18"/>
                            <w:lang w:eastAsia="ru-RU"/>
                          </w:rPr>
                          <w:t xml:space="preserve">, г. </w:t>
                        </w:r>
                        <w:proofErr w:type="spellStart"/>
                        <w:r w:rsidRPr="001C1A2E">
                          <w:rPr>
                            <w:rFonts w:ascii="Arial" w:eastAsia="Times New Roman" w:hAnsi="Arial" w:cs="Arial"/>
                            <w:sz w:val="18"/>
                            <w:szCs w:val="18"/>
                            <w:lang w:eastAsia="ru-RU"/>
                          </w:rPr>
                          <w:t>Когалым</w:t>
                        </w:r>
                        <w:proofErr w:type="spellEnd"/>
                        <w:r w:rsidRPr="001C1A2E">
                          <w:rPr>
                            <w:rFonts w:ascii="Arial" w:eastAsia="Times New Roman" w:hAnsi="Arial" w:cs="Arial"/>
                            <w:sz w:val="18"/>
                            <w:szCs w:val="18"/>
                            <w:lang w:eastAsia="ru-RU"/>
                          </w:rPr>
                          <w:t>, проспект Нефтяников, 5</w:t>
                        </w:r>
                      </w:p>
                    </w:tc>
                  </w:tr>
                  <w:tr w:rsidR="001C1A2E" w:rsidRPr="001C1A2E">
                    <w:trPr>
                      <w:tblCellSpacing w:w="0" w:type="dxa"/>
                    </w:trPr>
                    <w:tc>
                      <w:tcPr>
                        <w:tcW w:w="2000" w:type="pct"/>
                        <w:shd w:val="clear" w:color="auto" w:fill="F7F7F7"/>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Дата и время рассмотрения заявок:</w:t>
                        </w:r>
                      </w:p>
                    </w:tc>
                    <w:tc>
                      <w:tcPr>
                        <w:tcW w:w="0" w:type="auto"/>
                        <w:shd w:val="clear" w:color="auto" w:fill="F7F7F7"/>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24.05.2016 13:00</w:t>
                        </w:r>
                      </w:p>
                    </w:tc>
                  </w:tr>
                  <w:tr w:rsidR="001C1A2E" w:rsidRPr="001C1A2E">
                    <w:trPr>
                      <w:tblCellSpacing w:w="0" w:type="dxa"/>
                    </w:trPr>
                    <w:tc>
                      <w:tcPr>
                        <w:tcW w:w="2000" w:type="pct"/>
                        <w:shd w:val="clear" w:color="auto" w:fill="E9E9E9"/>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Дата и время подведения итогов:</w:t>
                        </w:r>
                      </w:p>
                    </w:tc>
                    <w:tc>
                      <w:tcPr>
                        <w:tcW w:w="0" w:type="auto"/>
                        <w:shd w:val="clear" w:color="auto" w:fill="E9E9E9"/>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03.06.2016 13:00</w:t>
                        </w:r>
                      </w:p>
                    </w:tc>
                  </w:tr>
                  <w:tr w:rsidR="001C1A2E" w:rsidRPr="001C1A2E">
                    <w:trPr>
                      <w:tblCellSpacing w:w="0" w:type="dxa"/>
                    </w:trPr>
                    <w:tc>
                      <w:tcPr>
                        <w:tcW w:w="2000" w:type="pct"/>
                        <w:shd w:val="clear" w:color="auto" w:fill="F7F7F7"/>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Адрес места поставки товара, проведения работ или оказания услуг:</w:t>
                        </w:r>
                      </w:p>
                    </w:tc>
                    <w:tc>
                      <w:tcPr>
                        <w:tcW w:w="0" w:type="auto"/>
                        <w:shd w:val="clear" w:color="auto" w:fill="F7F7F7"/>
                        <w:hideMark/>
                      </w:tcPr>
                      <w:p w:rsidR="001C1A2E" w:rsidRPr="001C1A2E" w:rsidRDefault="001C1A2E" w:rsidP="001C1A2E">
                        <w:pPr>
                          <w:spacing w:after="0" w:line="240" w:lineRule="auto"/>
                          <w:rPr>
                            <w:rFonts w:ascii="Arial" w:eastAsia="Times New Roman" w:hAnsi="Arial" w:cs="Arial"/>
                            <w:sz w:val="18"/>
                            <w:szCs w:val="18"/>
                            <w:lang w:eastAsia="ru-RU"/>
                          </w:rPr>
                        </w:pPr>
                        <w:hyperlink w:history="1">
                          <w:r w:rsidRPr="001C1A2E">
                            <w:rPr>
                              <w:rFonts w:ascii="Arial" w:eastAsia="Times New Roman" w:hAnsi="Arial" w:cs="Arial"/>
                              <w:color w:val="1C50A4"/>
                              <w:sz w:val="18"/>
                              <w:szCs w:val="18"/>
                              <w:lang w:eastAsia="ru-RU"/>
                            </w:rPr>
                            <w:t xml:space="preserve">628486, Ханты-Мансийский Автономный округ - </w:t>
                          </w:r>
                          <w:proofErr w:type="spellStart"/>
                          <w:r w:rsidRPr="001C1A2E">
                            <w:rPr>
                              <w:rFonts w:ascii="Arial" w:eastAsia="Times New Roman" w:hAnsi="Arial" w:cs="Arial"/>
                              <w:color w:val="1C50A4"/>
                              <w:sz w:val="18"/>
                              <w:szCs w:val="18"/>
                              <w:lang w:eastAsia="ru-RU"/>
                            </w:rPr>
                            <w:t>Югра</w:t>
                          </w:r>
                          <w:proofErr w:type="spellEnd"/>
                          <w:r w:rsidRPr="001C1A2E">
                            <w:rPr>
                              <w:rFonts w:ascii="Arial" w:eastAsia="Times New Roman" w:hAnsi="Arial" w:cs="Arial"/>
                              <w:color w:val="1C50A4"/>
                              <w:sz w:val="18"/>
                              <w:szCs w:val="18"/>
                              <w:lang w:eastAsia="ru-RU"/>
                            </w:rPr>
                            <w:t xml:space="preserve">, г. </w:t>
                          </w:r>
                          <w:proofErr w:type="spellStart"/>
                          <w:r w:rsidRPr="001C1A2E">
                            <w:rPr>
                              <w:rFonts w:ascii="Arial" w:eastAsia="Times New Roman" w:hAnsi="Arial" w:cs="Arial"/>
                              <w:color w:val="1C50A4"/>
                              <w:sz w:val="18"/>
                              <w:szCs w:val="18"/>
                              <w:lang w:eastAsia="ru-RU"/>
                            </w:rPr>
                            <w:t>Когалым</w:t>
                          </w:r>
                          <w:proofErr w:type="spellEnd"/>
                          <w:r w:rsidRPr="001C1A2E">
                            <w:rPr>
                              <w:rFonts w:ascii="Arial" w:eastAsia="Times New Roman" w:hAnsi="Arial" w:cs="Arial"/>
                              <w:color w:val="1C50A4"/>
                              <w:sz w:val="18"/>
                              <w:szCs w:val="18"/>
                              <w:lang w:eastAsia="ru-RU"/>
                            </w:rPr>
                            <w:t xml:space="preserve">, </w:t>
                          </w:r>
                          <w:proofErr w:type="spellStart"/>
                          <w:r w:rsidRPr="001C1A2E">
                            <w:rPr>
                              <w:rFonts w:ascii="Arial" w:eastAsia="Times New Roman" w:hAnsi="Arial" w:cs="Arial"/>
                              <w:color w:val="1C50A4"/>
                              <w:sz w:val="18"/>
                              <w:szCs w:val="18"/>
                              <w:lang w:eastAsia="ru-RU"/>
                            </w:rPr>
                            <w:t>пр-кт</w:t>
                          </w:r>
                          <w:proofErr w:type="spellEnd"/>
                          <w:r w:rsidRPr="001C1A2E">
                            <w:rPr>
                              <w:rFonts w:ascii="Arial" w:eastAsia="Times New Roman" w:hAnsi="Arial" w:cs="Arial"/>
                              <w:color w:val="1C50A4"/>
                              <w:sz w:val="18"/>
                              <w:szCs w:val="18"/>
                              <w:lang w:eastAsia="ru-RU"/>
                            </w:rPr>
                            <w:t xml:space="preserve"> Нефтяников, д. 5</w:t>
                          </w:r>
                        </w:hyperlink>
                        <w:r w:rsidRPr="001C1A2E">
                          <w:rPr>
                            <w:rFonts w:ascii="Arial" w:eastAsia="Times New Roman" w:hAnsi="Arial" w:cs="Arial"/>
                            <w:sz w:val="18"/>
                            <w:szCs w:val="18"/>
                            <w:lang w:eastAsia="ru-RU"/>
                          </w:rPr>
                          <w:t xml:space="preserve"> </w:t>
                        </w:r>
                        <w:r w:rsidRPr="001C1A2E">
                          <w:rPr>
                            <w:rFonts w:ascii="Arial" w:eastAsia="Times New Roman" w:hAnsi="Arial" w:cs="Arial"/>
                            <w:sz w:val="18"/>
                            <w:szCs w:val="18"/>
                            <w:lang w:eastAsia="ru-RU"/>
                          </w:rPr>
                          <w:pict/>
                        </w:r>
                      </w:p>
                    </w:tc>
                  </w:tr>
                  <w:tr w:rsidR="001C1A2E" w:rsidRPr="001C1A2E">
                    <w:trPr>
                      <w:tblCellSpacing w:w="0" w:type="dxa"/>
                    </w:trPr>
                    <w:tc>
                      <w:tcPr>
                        <w:tcW w:w="0" w:type="auto"/>
                        <w:gridSpan w:val="2"/>
                        <w:shd w:val="clear" w:color="auto" w:fill="F7F7F7"/>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b/>
                            <w:bCs/>
                            <w:sz w:val="18"/>
                            <w:szCs w:val="18"/>
                            <w:lang w:eastAsia="ru-RU"/>
                          </w:rPr>
                          <w:t>Комментарии:</w:t>
                        </w:r>
                        <w:r w:rsidRPr="001C1A2E">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C1A2E">
                          <w:rPr>
                            <w:rFonts w:ascii="Arial" w:eastAsia="Times New Roman" w:hAnsi="Arial" w:cs="Arial"/>
                            <w:sz w:val="18"/>
                            <w:szCs w:val="18"/>
                            <w:lang w:eastAsia="ru-RU"/>
                          </w:rPr>
                          <w:br/>
                        </w:r>
                        <w:proofErr w:type="gramStart"/>
                        <w:r w:rsidRPr="001C1A2E">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C1A2E">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w:t>
                        </w:r>
                        <w:proofErr w:type="gramEnd"/>
                        <w:r w:rsidRPr="001C1A2E">
                          <w:rPr>
                            <w:rFonts w:ascii="Arial" w:eastAsia="Times New Roman" w:hAnsi="Arial" w:cs="Arial"/>
                            <w:sz w:val="18"/>
                            <w:szCs w:val="18"/>
                            <w:lang w:eastAsia="ru-RU"/>
                          </w:rPr>
                          <w:t xml:space="preserve"> </w:t>
                        </w:r>
                        <w:proofErr w:type="gramStart"/>
                        <w:r w:rsidRPr="001C1A2E">
                          <w:rPr>
                            <w:rFonts w:ascii="Arial" w:eastAsia="Times New Roman" w:hAnsi="Arial" w:cs="Arial"/>
                            <w:sz w:val="18"/>
                            <w:szCs w:val="18"/>
                            <w:lang w:eastAsia="ru-RU"/>
                          </w:rPr>
                          <w:t>Заявка Участника на бумажном носителе не предоставляется)</w:t>
                        </w:r>
                        <w:r w:rsidRPr="001C1A2E">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1C1A2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C1A2E">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1C1A2E">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C1A2E">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1C1A2E">
                          <w:rPr>
                            <w:rFonts w:ascii="Arial" w:eastAsia="Times New Roman" w:hAnsi="Arial" w:cs="Arial"/>
                            <w:sz w:val="18"/>
                            <w:szCs w:val="18"/>
                            <w:lang w:eastAsia="ru-RU"/>
                          </w:rPr>
                          <w:t>ранжировке</w:t>
                        </w:r>
                        <w:proofErr w:type="spellEnd"/>
                        <w:r w:rsidRPr="001C1A2E">
                          <w:rPr>
                            <w:rFonts w:ascii="Arial" w:eastAsia="Times New Roman" w:hAnsi="Arial" w:cs="Arial"/>
                            <w:sz w:val="18"/>
                            <w:szCs w:val="18"/>
                            <w:lang w:eastAsia="ru-RU"/>
                          </w:rPr>
                          <w:t xml:space="preserve">, прохождения </w:t>
                        </w:r>
                        <w:proofErr w:type="spellStart"/>
                        <w:r w:rsidRPr="001C1A2E">
                          <w:rPr>
                            <w:rFonts w:ascii="Arial" w:eastAsia="Times New Roman" w:hAnsi="Arial" w:cs="Arial"/>
                            <w:sz w:val="18"/>
                            <w:szCs w:val="18"/>
                            <w:lang w:eastAsia="ru-RU"/>
                          </w:rPr>
                          <w:t>постквалификации</w:t>
                        </w:r>
                        <w:proofErr w:type="spellEnd"/>
                        <w:r w:rsidRPr="001C1A2E">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1C1A2E">
                          <w:rPr>
                            <w:rFonts w:ascii="Arial" w:eastAsia="Times New Roman" w:hAnsi="Arial" w:cs="Arial"/>
                            <w:sz w:val="18"/>
                            <w:szCs w:val="18"/>
                            <w:lang w:eastAsia="ru-RU"/>
                          </w:rPr>
                          <w:t>Постквалификация</w:t>
                        </w:r>
                        <w:proofErr w:type="spellEnd"/>
                        <w:r w:rsidRPr="001C1A2E">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1C1A2E">
                          <w:rPr>
                            <w:rFonts w:ascii="Arial" w:eastAsia="Times New Roman" w:hAnsi="Arial" w:cs="Arial"/>
                            <w:sz w:val="18"/>
                            <w:szCs w:val="18"/>
                            <w:lang w:eastAsia="ru-RU"/>
                          </w:rPr>
                          <w:t>Постквалификация</w:t>
                        </w:r>
                        <w:proofErr w:type="spellEnd"/>
                        <w:r w:rsidRPr="001C1A2E">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1C1A2E">
                          <w:rPr>
                            <w:rFonts w:ascii="Arial" w:eastAsia="Times New Roman" w:hAnsi="Arial" w:cs="Arial"/>
                            <w:sz w:val="18"/>
                            <w:szCs w:val="18"/>
                            <w:lang w:eastAsia="ru-RU"/>
                          </w:rPr>
                          <w:t>постквалификации</w:t>
                        </w:r>
                        <w:proofErr w:type="spellEnd"/>
                        <w:r w:rsidRPr="001C1A2E">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1C1A2E" w:rsidRPr="001C1A2E">
                    <w:trPr>
                      <w:tblCellSpacing w:w="0" w:type="dxa"/>
                    </w:trPr>
                    <w:tc>
                      <w:tcPr>
                        <w:tcW w:w="2000" w:type="pct"/>
                        <w:shd w:val="clear" w:color="auto" w:fill="E9E9E9"/>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Место проведения процедуры:</w:t>
                        </w:r>
                      </w:p>
                    </w:tc>
                    <w:tc>
                      <w:tcPr>
                        <w:tcW w:w="0" w:type="auto"/>
                        <w:shd w:val="clear" w:color="auto" w:fill="E9E9E9"/>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C1A2E" w:rsidRPr="001C1A2E">
                    <w:trPr>
                      <w:tblCellSpacing w:w="0" w:type="dxa"/>
                    </w:trPr>
                    <w:tc>
                      <w:tcPr>
                        <w:tcW w:w="2000" w:type="pct"/>
                        <w:shd w:val="clear" w:color="auto" w:fill="F7F7F7"/>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Порядок предоставления документации по закупке:</w:t>
                        </w:r>
                      </w:p>
                    </w:tc>
                    <w:tc>
                      <w:tcPr>
                        <w:tcW w:w="0" w:type="auto"/>
                        <w:shd w:val="clear" w:color="auto" w:fill="F7F7F7"/>
                        <w:hideMark/>
                      </w:tcPr>
                      <w:p w:rsidR="001C1A2E" w:rsidRPr="001C1A2E" w:rsidRDefault="001C1A2E" w:rsidP="001C1A2E">
                        <w:pPr>
                          <w:spacing w:after="0" w:line="240" w:lineRule="auto"/>
                          <w:rPr>
                            <w:rFonts w:ascii="Arial" w:eastAsia="Times New Roman" w:hAnsi="Arial" w:cs="Arial"/>
                            <w:sz w:val="18"/>
                            <w:szCs w:val="18"/>
                            <w:lang w:eastAsia="ru-RU"/>
                          </w:rPr>
                        </w:pPr>
                        <w:r w:rsidRPr="001C1A2E">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1C1A2E">
                          <w:rPr>
                            <w:rFonts w:ascii="Arial" w:eastAsia="Times New Roman" w:hAnsi="Arial" w:cs="Arial"/>
                            <w:sz w:val="18"/>
                            <w:szCs w:val="18"/>
                            <w:lang w:eastAsia="ru-RU"/>
                          </w:rPr>
                          <w:t>с даты размещения</w:t>
                        </w:r>
                        <w:proofErr w:type="gramEnd"/>
                        <w:r w:rsidRPr="001C1A2E">
                          <w:rPr>
                            <w:rFonts w:ascii="Arial" w:eastAsia="Times New Roman" w:hAnsi="Arial" w:cs="Arial"/>
                            <w:sz w:val="18"/>
                            <w:szCs w:val="18"/>
                            <w:lang w:eastAsia="ru-RU"/>
                          </w:rPr>
                          <w:t xml:space="preserve"> закупки.</w:t>
                        </w:r>
                      </w:p>
                    </w:tc>
                  </w:tr>
                  <w:tr w:rsidR="001C1A2E" w:rsidRPr="001C1A2E">
                    <w:trPr>
                      <w:tblCellSpacing w:w="0" w:type="dxa"/>
                    </w:trPr>
                    <w:tc>
                      <w:tcPr>
                        <w:tcW w:w="2000" w:type="pct"/>
                        <w:shd w:val="clear" w:color="auto" w:fill="E9E9E9"/>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Информация о подписи:</w:t>
                        </w:r>
                      </w:p>
                    </w:tc>
                    <w:tc>
                      <w:tcPr>
                        <w:tcW w:w="0" w:type="auto"/>
                        <w:shd w:val="clear" w:color="auto" w:fill="E9E9E9"/>
                        <w:hideMark/>
                      </w:tcPr>
                      <w:p w:rsidR="001C1A2E" w:rsidRPr="001C1A2E" w:rsidRDefault="001C1A2E" w:rsidP="001C1A2E">
                        <w:pPr>
                          <w:spacing w:after="0" w:line="240" w:lineRule="auto"/>
                          <w:rPr>
                            <w:rFonts w:ascii="Arial" w:eastAsia="Times New Roman" w:hAnsi="Arial" w:cs="Arial"/>
                            <w:sz w:val="18"/>
                            <w:szCs w:val="18"/>
                            <w:lang w:eastAsia="ru-RU"/>
                          </w:rPr>
                        </w:pPr>
                        <w:hyperlink r:id="rId21" w:tgtFrame="signature" w:history="1">
                          <w:r w:rsidRPr="001C1A2E">
                            <w:rPr>
                              <w:rFonts w:ascii="Arial" w:eastAsia="Times New Roman" w:hAnsi="Arial" w:cs="Arial"/>
                              <w:color w:val="1C50A4"/>
                              <w:sz w:val="18"/>
                              <w:szCs w:val="18"/>
                              <w:lang w:eastAsia="ru-RU"/>
                            </w:rPr>
                            <w:t>Подписано ЭП</w:t>
                          </w:r>
                        </w:hyperlink>
                      </w:p>
                    </w:tc>
                  </w:tr>
                  <w:tr w:rsidR="001C1A2E" w:rsidRPr="001C1A2E">
                    <w:trPr>
                      <w:tblCellSpacing w:w="0" w:type="dxa"/>
                    </w:trPr>
                    <w:tc>
                      <w:tcPr>
                        <w:tcW w:w="2000" w:type="pct"/>
                        <w:shd w:val="clear" w:color="auto" w:fill="F7F7F7"/>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Действия:</w:t>
                        </w:r>
                      </w:p>
                    </w:tc>
                    <w:tc>
                      <w:tcPr>
                        <w:tcW w:w="0" w:type="auto"/>
                        <w:shd w:val="clear" w:color="auto" w:fill="F7F7F7"/>
                        <w:hideMark/>
                      </w:tcPr>
                      <w:p w:rsidR="001C1A2E" w:rsidRPr="001C1A2E" w:rsidRDefault="001C1A2E" w:rsidP="001C1A2E">
                        <w:pPr>
                          <w:spacing w:after="0" w:line="240" w:lineRule="auto"/>
                          <w:rPr>
                            <w:rFonts w:ascii="Arial" w:eastAsia="Times New Roman" w:hAnsi="Arial" w:cs="Arial"/>
                            <w:sz w:val="18"/>
                            <w:szCs w:val="18"/>
                            <w:lang w:eastAsia="ru-RU"/>
                          </w:rPr>
                        </w:pPr>
                        <w:hyperlink r:id="rId22" w:history="1">
                          <w:r w:rsidRPr="001C1A2E">
                            <w:rPr>
                              <w:rFonts w:ascii="Arial" w:eastAsia="Times New Roman" w:hAnsi="Arial" w:cs="Arial"/>
                              <w:color w:val="1C50A4"/>
                              <w:sz w:val="18"/>
                              <w:szCs w:val="18"/>
                              <w:lang w:eastAsia="ru-RU"/>
                            </w:rPr>
                            <w:t>Редактировать</w:t>
                          </w:r>
                          <w:proofErr w:type="gramStart"/>
                        </w:hyperlink>
                        <w:r w:rsidRPr="001C1A2E">
                          <w:rPr>
                            <w:rFonts w:ascii="Arial" w:eastAsia="Times New Roman" w:hAnsi="Arial" w:cs="Arial"/>
                            <w:sz w:val="18"/>
                            <w:szCs w:val="18"/>
                            <w:lang w:eastAsia="ru-RU"/>
                          </w:rPr>
                          <w:t> | </w:t>
                        </w:r>
                        <w:hyperlink r:id="rId23" w:history="1">
                          <w:r w:rsidRPr="001C1A2E">
                            <w:rPr>
                              <w:rFonts w:ascii="Arial" w:eastAsia="Times New Roman" w:hAnsi="Arial" w:cs="Arial"/>
                              <w:color w:val="1C50A4"/>
                              <w:sz w:val="18"/>
                              <w:szCs w:val="18"/>
                              <w:lang w:eastAsia="ru-RU"/>
                            </w:rPr>
                            <w:t>У</w:t>
                          </w:r>
                          <w:proofErr w:type="gramEnd"/>
                          <w:r w:rsidRPr="001C1A2E">
                            <w:rPr>
                              <w:rFonts w:ascii="Arial" w:eastAsia="Times New Roman" w:hAnsi="Arial" w:cs="Arial"/>
                              <w:color w:val="1C50A4"/>
                              <w:sz w:val="18"/>
                              <w:szCs w:val="18"/>
                              <w:lang w:eastAsia="ru-RU"/>
                            </w:rPr>
                            <w:t>далить</w:t>
                          </w:r>
                        </w:hyperlink>
                        <w:r w:rsidRPr="001C1A2E">
                          <w:rPr>
                            <w:rFonts w:ascii="Arial" w:eastAsia="Times New Roman" w:hAnsi="Arial" w:cs="Arial"/>
                            <w:sz w:val="18"/>
                            <w:szCs w:val="18"/>
                            <w:lang w:eastAsia="ru-RU"/>
                          </w:rPr>
                          <w:br/>
                        </w:r>
                        <w:hyperlink r:id="rId24" w:history="1">
                          <w:r w:rsidRPr="001C1A2E">
                            <w:rPr>
                              <w:rFonts w:ascii="Arial" w:eastAsia="Times New Roman" w:hAnsi="Arial" w:cs="Arial"/>
                              <w:color w:val="1C50A4"/>
                              <w:sz w:val="18"/>
                              <w:szCs w:val="18"/>
                              <w:lang w:eastAsia="ru-RU"/>
                            </w:rPr>
                            <w:t>Отказаться от проведения процедуры</w:t>
                          </w:r>
                        </w:hyperlink>
                        <w:r w:rsidRPr="001C1A2E">
                          <w:rPr>
                            <w:rFonts w:ascii="Arial" w:eastAsia="Times New Roman" w:hAnsi="Arial" w:cs="Arial"/>
                            <w:sz w:val="18"/>
                            <w:szCs w:val="18"/>
                            <w:lang w:eastAsia="ru-RU"/>
                          </w:rPr>
                          <w:br/>
                        </w:r>
                        <w:hyperlink r:id="rId25" w:history="1">
                          <w:r w:rsidRPr="001C1A2E">
                            <w:rPr>
                              <w:rFonts w:ascii="Arial" w:eastAsia="Times New Roman" w:hAnsi="Arial" w:cs="Arial"/>
                              <w:color w:val="1C50A4"/>
                              <w:sz w:val="18"/>
                              <w:szCs w:val="18"/>
                              <w:lang w:eastAsia="ru-RU"/>
                            </w:rPr>
                            <w:t>Скопировать</w:t>
                          </w:r>
                        </w:hyperlink>
                        <w:r w:rsidRPr="001C1A2E">
                          <w:rPr>
                            <w:rFonts w:ascii="Arial" w:eastAsia="Times New Roman" w:hAnsi="Arial" w:cs="Arial"/>
                            <w:sz w:val="18"/>
                            <w:szCs w:val="18"/>
                            <w:lang w:eastAsia="ru-RU"/>
                          </w:rPr>
                          <w:br/>
                        </w:r>
                        <w:hyperlink r:id="rId26" w:history="1">
                          <w:r w:rsidRPr="001C1A2E">
                            <w:rPr>
                              <w:rFonts w:ascii="Arial" w:eastAsia="Times New Roman" w:hAnsi="Arial" w:cs="Arial"/>
                              <w:color w:val="1C50A4"/>
                              <w:sz w:val="18"/>
                              <w:szCs w:val="18"/>
                              <w:lang w:eastAsia="ru-RU"/>
                            </w:rPr>
                            <w:t>Приостановить процедуру</w:t>
                          </w:r>
                        </w:hyperlink>
                        <w:r w:rsidRPr="001C1A2E">
                          <w:rPr>
                            <w:rFonts w:ascii="Arial" w:eastAsia="Times New Roman" w:hAnsi="Arial" w:cs="Arial"/>
                            <w:sz w:val="18"/>
                            <w:szCs w:val="18"/>
                            <w:lang w:eastAsia="ru-RU"/>
                          </w:rPr>
                          <w:br/>
                        </w:r>
                        <w:hyperlink r:id="rId27" w:history="1">
                          <w:r w:rsidRPr="001C1A2E">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1C1A2E" w:rsidRPr="001C1A2E">
                    <w:trPr>
                      <w:tblCellSpacing w:w="0" w:type="dxa"/>
                    </w:trPr>
                    <w:tc>
                      <w:tcPr>
                        <w:tcW w:w="2000" w:type="pct"/>
                        <w:shd w:val="clear" w:color="auto" w:fill="E9E9E9"/>
                        <w:hideMark/>
                      </w:tcPr>
                      <w:p w:rsidR="001C1A2E" w:rsidRPr="001C1A2E" w:rsidRDefault="001C1A2E" w:rsidP="001C1A2E">
                        <w:pPr>
                          <w:spacing w:after="0" w:line="240" w:lineRule="auto"/>
                          <w:jc w:val="right"/>
                          <w:rPr>
                            <w:rFonts w:ascii="Arial" w:eastAsia="Times New Roman" w:hAnsi="Arial" w:cs="Arial"/>
                            <w:sz w:val="15"/>
                            <w:szCs w:val="15"/>
                            <w:lang w:eastAsia="ru-RU"/>
                          </w:rPr>
                        </w:pPr>
                        <w:r w:rsidRPr="001C1A2E">
                          <w:rPr>
                            <w:rFonts w:ascii="Arial" w:eastAsia="Times New Roman" w:hAnsi="Arial" w:cs="Arial"/>
                            <w:sz w:val="15"/>
                            <w:szCs w:val="15"/>
                            <w:lang w:eastAsia="ru-RU"/>
                          </w:rPr>
                          <w:t>Подписаться на эту процедуру (</w:t>
                        </w:r>
                        <w:hyperlink r:id="rId28" w:tgtFrame="help" w:tooltip="Получить справку" w:history="1">
                          <w:r w:rsidRPr="001C1A2E">
                            <w:rPr>
                              <w:rFonts w:ascii="Arial" w:eastAsia="Times New Roman" w:hAnsi="Arial" w:cs="Arial"/>
                              <w:b/>
                              <w:bCs/>
                              <w:color w:val="1C50A4"/>
                              <w:sz w:val="15"/>
                              <w:szCs w:val="15"/>
                              <w:lang w:eastAsia="ru-RU"/>
                            </w:rPr>
                            <w:t>?</w:t>
                          </w:r>
                        </w:hyperlink>
                        <w:r w:rsidRPr="001C1A2E">
                          <w:rPr>
                            <w:rFonts w:ascii="Arial" w:eastAsia="Times New Roman" w:hAnsi="Arial" w:cs="Arial"/>
                            <w:sz w:val="15"/>
                            <w:szCs w:val="15"/>
                            <w:lang w:eastAsia="ru-RU"/>
                          </w:rPr>
                          <w:t>):</w:t>
                        </w:r>
                      </w:p>
                    </w:tc>
                    <w:tc>
                      <w:tcPr>
                        <w:tcW w:w="0" w:type="auto"/>
                        <w:shd w:val="clear" w:color="auto" w:fill="E9E9E9"/>
                        <w:hideMark/>
                      </w:tcPr>
                      <w:p w:rsidR="001C1A2E" w:rsidRPr="001C1A2E" w:rsidRDefault="001C1A2E" w:rsidP="001C1A2E">
                        <w:pPr>
                          <w:spacing w:after="0" w:line="240" w:lineRule="auto"/>
                          <w:rPr>
                            <w:rFonts w:ascii="Arial" w:eastAsia="Times New Roman" w:hAnsi="Arial" w:cs="Arial"/>
                            <w:vanish/>
                            <w:sz w:val="18"/>
                            <w:szCs w:val="18"/>
                            <w:lang w:eastAsia="ru-RU"/>
                          </w:rPr>
                        </w:pPr>
                        <w:r w:rsidRPr="001C1A2E">
                          <w:rPr>
                            <w:rFonts w:ascii="Arial" w:eastAsia="Times New Roman" w:hAnsi="Arial" w:cs="Arial"/>
                            <w:sz w:val="18"/>
                            <w:szCs w:val="18"/>
                            <w:lang w:eastAsia="ru-RU"/>
                          </w:rPr>
                          <w:pict/>
                        </w:r>
                        <w:r w:rsidRPr="001C1A2E">
                          <w:rPr>
                            <w:rFonts w:ascii="Arial" w:eastAsia="Times New Roman" w:hAnsi="Arial" w:cs="Arial"/>
                            <w:sz w:val="18"/>
                            <w:szCs w:val="18"/>
                            <w:lang w:eastAsia="ru-RU"/>
                          </w:rPr>
                          <w:pict/>
                        </w:r>
                        <w:hyperlink r:id="rId29" w:tgtFrame="_blank" w:history="1">
                          <w:r w:rsidRPr="001C1A2E">
                            <w:rPr>
                              <w:rFonts w:ascii="Arial" w:eastAsia="Times New Roman" w:hAnsi="Arial" w:cs="Arial"/>
                              <w:vanish/>
                              <w:color w:val="1C50A4"/>
                              <w:sz w:val="18"/>
                              <w:szCs w:val="18"/>
                              <w:lang w:eastAsia="ru-RU"/>
                            </w:rPr>
                            <w:t>Подписаться</w:t>
                          </w:r>
                        </w:hyperlink>
                        <w:r w:rsidRPr="001C1A2E">
                          <w:rPr>
                            <w:rFonts w:ascii="Arial" w:eastAsia="Times New Roman" w:hAnsi="Arial" w:cs="Arial"/>
                            <w:vanish/>
                            <w:sz w:val="18"/>
                            <w:szCs w:val="18"/>
                            <w:lang w:eastAsia="ru-RU"/>
                          </w:rPr>
                          <w:t xml:space="preserve">   </w:t>
                        </w:r>
                      </w:p>
                      <w:p w:rsidR="001C1A2E" w:rsidRPr="001C1A2E" w:rsidRDefault="001C1A2E" w:rsidP="001C1A2E">
                        <w:pPr>
                          <w:spacing w:after="0" w:line="240" w:lineRule="auto"/>
                          <w:rPr>
                            <w:rFonts w:ascii="Arial" w:eastAsia="Times New Roman" w:hAnsi="Arial" w:cs="Arial"/>
                            <w:sz w:val="18"/>
                            <w:szCs w:val="18"/>
                            <w:lang w:eastAsia="ru-RU"/>
                          </w:rPr>
                        </w:pPr>
                        <w:hyperlink r:id="rId30" w:tgtFrame="_blank" w:history="1">
                          <w:r w:rsidRPr="001C1A2E">
                            <w:rPr>
                              <w:rFonts w:ascii="Arial" w:eastAsia="Times New Roman" w:hAnsi="Arial" w:cs="Arial"/>
                              <w:color w:val="1C50A4"/>
                              <w:sz w:val="18"/>
                              <w:szCs w:val="18"/>
                              <w:lang w:eastAsia="ru-RU"/>
                            </w:rPr>
                            <w:t>Отказаться от рассылки</w:t>
                          </w:r>
                        </w:hyperlink>
                        <w:r w:rsidRPr="001C1A2E">
                          <w:rPr>
                            <w:rFonts w:ascii="Arial" w:eastAsia="Times New Roman" w:hAnsi="Arial" w:cs="Arial"/>
                            <w:sz w:val="18"/>
                            <w:szCs w:val="18"/>
                            <w:lang w:eastAsia="ru-RU"/>
                          </w:rPr>
                          <w:t xml:space="preserve"> </w:t>
                        </w:r>
                      </w:p>
                    </w:tc>
                  </w:tr>
                </w:tbl>
                <w:p w:rsidR="001C1A2E" w:rsidRPr="001C1A2E" w:rsidRDefault="001C1A2E" w:rsidP="001C1A2E">
                  <w:pPr>
                    <w:spacing w:after="0" w:line="240" w:lineRule="auto"/>
                    <w:rPr>
                      <w:rFonts w:ascii="Arial" w:eastAsia="Times New Roman" w:hAnsi="Arial" w:cs="Arial"/>
                      <w:sz w:val="18"/>
                      <w:szCs w:val="18"/>
                      <w:lang w:eastAsia="ru-RU"/>
                    </w:rPr>
                  </w:pPr>
                </w:p>
              </w:tc>
            </w:tr>
          </w:tbl>
          <w:p w:rsidR="001C1A2E" w:rsidRPr="001C1A2E" w:rsidRDefault="001C1A2E" w:rsidP="001C1A2E">
            <w:pPr>
              <w:spacing w:after="0" w:line="240" w:lineRule="auto"/>
              <w:rPr>
                <w:rFonts w:ascii="Arial" w:eastAsia="Times New Roman" w:hAnsi="Arial" w:cs="Arial"/>
                <w:sz w:val="18"/>
                <w:szCs w:val="18"/>
                <w:lang w:eastAsia="ru-RU"/>
              </w:rPr>
            </w:pPr>
          </w:p>
        </w:tc>
      </w:tr>
    </w:tbl>
    <w:p w:rsidR="002F3045" w:rsidRDefault="002F3045"/>
    <w:sectPr w:rsidR="002F3045" w:rsidSect="002F30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rsids>
    <w:rsidRoot w:val="001C1A2E"/>
    <w:rsid w:val="001C1A2E"/>
    <w:rsid w:val="002F30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045"/>
  </w:style>
  <w:style w:type="paragraph" w:styleId="1">
    <w:name w:val="heading 1"/>
    <w:basedOn w:val="a"/>
    <w:link w:val="10"/>
    <w:uiPriority w:val="9"/>
    <w:qFormat/>
    <w:rsid w:val="001C1A2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1A2E"/>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1C1A2E"/>
    <w:rPr>
      <w:strike w:val="0"/>
      <w:dstrike w:val="0"/>
      <w:color w:val="1C50A4"/>
      <w:u w:val="none"/>
      <w:effect w:val="none"/>
    </w:rPr>
  </w:style>
  <w:style w:type="character" w:styleId="a4">
    <w:name w:val="Strong"/>
    <w:basedOn w:val="a0"/>
    <w:uiPriority w:val="22"/>
    <w:qFormat/>
    <w:rsid w:val="001C1A2E"/>
    <w:rPr>
      <w:b/>
      <w:bCs/>
    </w:rPr>
  </w:style>
  <w:style w:type="paragraph" w:styleId="a5">
    <w:name w:val="Normal (Web)"/>
    <w:basedOn w:val="a"/>
    <w:uiPriority w:val="99"/>
    <w:semiHidden/>
    <w:unhideWhenUsed/>
    <w:rsid w:val="001C1A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1C1A2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1C1A2E"/>
    <w:rPr>
      <w:color w:val="FF0000"/>
    </w:rPr>
  </w:style>
  <w:style w:type="character" w:customStyle="1" w:styleId="value">
    <w:name w:val="value"/>
    <w:basedOn w:val="a0"/>
    <w:rsid w:val="001C1A2E"/>
  </w:style>
  <w:style w:type="character" w:customStyle="1" w:styleId="ellipsis">
    <w:name w:val="ellipsis"/>
    <w:basedOn w:val="a0"/>
    <w:rsid w:val="001C1A2E"/>
  </w:style>
  <w:style w:type="character" w:customStyle="1" w:styleId="a-more">
    <w:name w:val="a-more"/>
    <w:basedOn w:val="a0"/>
    <w:rsid w:val="001C1A2E"/>
  </w:style>
  <w:style w:type="character" w:customStyle="1" w:styleId="a-less">
    <w:name w:val="a-less"/>
    <w:basedOn w:val="a0"/>
    <w:rsid w:val="001C1A2E"/>
  </w:style>
  <w:style w:type="character" w:customStyle="1" w:styleId="userlinkmenu">
    <w:name w:val="userlink_menu"/>
    <w:basedOn w:val="a0"/>
    <w:rsid w:val="001C1A2E"/>
  </w:style>
  <w:style w:type="character" w:customStyle="1" w:styleId="floathint-marker">
    <w:name w:val="floathint-marker"/>
    <w:basedOn w:val="a0"/>
    <w:rsid w:val="001C1A2E"/>
  </w:style>
  <w:style w:type="paragraph" w:styleId="a6">
    <w:name w:val="Balloon Text"/>
    <w:basedOn w:val="a"/>
    <w:link w:val="a7"/>
    <w:uiPriority w:val="99"/>
    <w:semiHidden/>
    <w:unhideWhenUsed/>
    <w:rsid w:val="001C1A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1A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9533521">
      <w:bodyDiv w:val="1"/>
      <w:marLeft w:val="0"/>
      <w:marRight w:val="0"/>
      <w:marTop w:val="0"/>
      <w:marBottom w:val="0"/>
      <w:divBdr>
        <w:top w:val="none" w:sz="0" w:space="0" w:color="auto"/>
        <w:left w:val="none" w:sz="0" w:space="0" w:color="auto"/>
        <w:bottom w:val="none" w:sz="0" w:space="0" w:color="auto"/>
        <w:right w:val="none" w:sz="0" w:space="0" w:color="auto"/>
      </w:divBdr>
      <w:divsChild>
        <w:div w:id="1902709769">
          <w:marLeft w:val="0"/>
          <w:marRight w:val="0"/>
          <w:marTop w:val="0"/>
          <w:marBottom w:val="0"/>
          <w:divBdr>
            <w:top w:val="none" w:sz="0" w:space="0" w:color="auto"/>
            <w:left w:val="none" w:sz="0" w:space="0" w:color="auto"/>
            <w:bottom w:val="none" w:sz="0" w:space="0" w:color="auto"/>
            <w:right w:val="none" w:sz="0" w:space="0" w:color="auto"/>
          </w:divBdr>
          <w:divsChild>
            <w:div w:id="340278057">
              <w:marLeft w:val="0"/>
              <w:marRight w:val="0"/>
              <w:marTop w:val="0"/>
              <w:marBottom w:val="0"/>
              <w:divBdr>
                <w:top w:val="none" w:sz="0" w:space="0" w:color="auto"/>
                <w:left w:val="none" w:sz="0" w:space="0" w:color="auto"/>
                <w:bottom w:val="none" w:sz="0" w:space="0" w:color="auto"/>
                <w:right w:val="none" w:sz="0" w:space="0" w:color="auto"/>
              </w:divBdr>
            </w:div>
            <w:div w:id="591551235">
              <w:marLeft w:val="0"/>
              <w:marRight w:val="12"/>
              <w:marTop w:val="0"/>
              <w:marBottom w:val="25"/>
              <w:divBdr>
                <w:top w:val="none" w:sz="0" w:space="0" w:color="auto"/>
                <w:left w:val="none" w:sz="0" w:space="0" w:color="auto"/>
                <w:bottom w:val="none" w:sz="0" w:space="0" w:color="auto"/>
                <w:right w:val="none" w:sz="0" w:space="0" w:color="auto"/>
              </w:divBdr>
            </w:div>
            <w:div w:id="650984589">
              <w:marLeft w:val="0"/>
              <w:marRight w:val="12"/>
              <w:marTop w:val="0"/>
              <w:marBottom w:val="25"/>
              <w:divBdr>
                <w:top w:val="none" w:sz="0" w:space="0" w:color="auto"/>
                <w:left w:val="none" w:sz="0" w:space="0" w:color="auto"/>
                <w:bottom w:val="none" w:sz="0" w:space="0" w:color="auto"/>
                <w:right w:val="none" w:sz="0" w:space="0" w:color="auto"/>
              </w:divBdr>
            </w:div>
            <w:div w:id="65077935">
              <w:marLeft w:val="0"/>
              <w:marRight w:val="12"/>
              <w:marTop w:val="0"/>
              <w:marBottom w:val="25"/>
              <w:divBdr>
                <w:top w:val="none" w:sz="0" w:space="0" w:color="auto"/>
                <w:left w:val="none" w:sz="0" w:space="0" w:color="auto"/>
                <w:bottom w:val="none" w:sz="0" w:space="0" w:color="auto"/>
                <w:right w:val="none" w:sz="0" w:space="0" w:color="auto"/>
              </w:divBdr>
            </w:div>
            <w:div w:id="156925096">
              <w:marLeft w:val="0"/>
              <w:marRight w:val="12"/>
              <w:marTop w:val="0"/>
              <w:marBottom w:val="25"/>
              <w:divBdr>
                <w:top w:val="none" w:sz="0" w:space="0" w:color="auto"/>
                <w:left w:val="none" w:sz="0" w:space="0" w:color="auto"/>
                <w:bottom w:val="none" w:sz="0" w:space="0" w:color="auto"/>
                <w:right w:val="none" w:sz="0" w:space="0" w:color="auto"/>
              </w:divBdr>
            </w:div>
            <w:div w:id="1826240818">
              <w:marLeft w:val="0"/>
              <w:marRight w:val="0"/>
              <w:marTop w:val="0"/>
              <w:marBottom w:val="0"/>
              <w:divBdr>
                <w:top w:val="none" w:sz="0" w:space="0" w:color="auto"/>
                <w:left w:val="none" w:sz="0" w:space="0" w:color="auto"/>
                <w:bottom w:val="none" w:sz="0" w:space="0" w:color="auto"/>
                <w:right w:val="none" w:sz="0" w:space="0" w:color="auto"/>
              </w:divBdr>
            </w:div>
            <w:div w:id="1309088796">
              <w:marLeft w:val="0"/>
              <w:marRight w:val="0"/>
              <w:marTop w:val="0"/>
              <w:marBottom w:val="0"/>
              <w:divBdr>
                <w:top w:val="none" w:sz="0" w:space="0" w:color="auto"/>
                <w:left w:val="none" w:sz="0" w:space="0" w:color="auto"/>
                <w:bottom w:val="none" w:sz="0" w:space="0" w:color="auto"/>
                <w:right w:val="none" w:sz="0" w:space="0" w:color="auto"/>
              </w:divBdr>
            </w:div>
            <w:div w:id="1607539789">
              <w:marLeft w:val="0"/>
              <w:marRight w:val="0"/>
              <w:marTop w:val="0"/>
              <w:marBottom w:val="0"/>
              <w:divBdr>
                <w:top w:val="none" w:sz="0" w:space="0" w:color="auto"/>
                <w:left w:val="none" w:sz="0" w:space="0" w:color="auto"/>
                <w:bottom w:val="none" w:sz="0" w:space="0" w:color="auto"/>
                <w:right w:val="none" w:sz="0" w:space="0" w:color="auto"/>
              </w:divBdr>
            </w:div>
            <w:div w:id="1032538194">
              <w:marLeft w:val="0"/>
              <w:marRight w:val="0"/>
              <w:marTop w:val="0"/>
              <w:marBottom w:val="0"/>
              <w:divBdr>
                <w:top w:val="none" w:sz="0" w:space="0" w:color="auto"/>
                <w:left w:val="none" w:sz="0" w:space="0" w:color="auto"/>
                <w:bottom w:val="none" w:sz="0" w:space="0" w:color="auto"/>
                <w:right w:val="none" w:sz="0" w:space="0" w:color="auto"/>
              </w:divBdr>
            </w:div>
            <w:div w:id="55902679">
              <w:marLeft w:val="0"/>
              <w:marRight w:val="0"/>
              <w:marTop w:val="0"/>
              <w:marBottom w:val="0"/>
              <w:divBdr>
                <w:top w:val="none" w:sz="0" w:space="0" w:color="auto"/>
                <w:left w:val="none" w:sz="0" w:space="0" w:color="auto"/>
                <w:bottom w:val="none" w:sz="0" w:space="0" w:color="auto"/>
                <w:right w:val="none" w:sz="0" w:space="0" w:color="auto"/>
              </w:divBdr>
            </w:div>
            <w:div w:id="379786090">
              <w:marLeft w:val="0"/>
              <w:marRight w:val="0"/>
              <w:marTop w:val="0"/>
              <w:marBottom w:val="0"/>
              <w:divBdr>
                <w:top w:val="none" w:sz="0" w:space="0" w:color="auto"/>
                <w:left w:val="none" w:sz="0" w:space="0" w:color="auto"/>
                <w:bottom w:val="none" w:sz="0" w:space="0" w:color="auto"/>
                <w:right w:val="none" w:sz="0" w:space="0" w:color="auto"/>
              </w:divBdr>
            </w:div>
            <w:div w:id="1171412144">
              <w:marLeft w:val="0"/>
              <w:marRight w:val="0"/>
              <w:marTop w:val="0"/>
              <w:marBottom w:val="0"/>
              <w:divBdr>
                <w:top w:val="none" w:sz="0" w:space="0" w:color="auto"/>
                <w:left w:val="none" w:sz="0" w:space="0" w:color="auto"/>
                <w:bottom w:val="none" w:sz="0" w:space="0" w:color="auto"/>
                <w:right w:val="none" w:sz="0" w:space="0" w:color="auto"/>
              </w:divBdr>
            </w:div>
            <w:div w:id="2078823828">
              <w:marLeft w:val="0"/>
              <w:marRight w:val="0"/>
              <w:marTop w:val="0"/>
              <w:marBottom w:val="0"/>
              <w:divBdr>
                <w:top w:val="none" w:sz="0" w:space="0" w:color="auto"/>
                <w:left w:val="none" w:sz="0" w:space="0" w:color="auto"/>
                <w:bottom w:val="none" w:sz="0" w:space="0" w:color="auto"/>
                <w:right w:val="none" w:sz="0" w:space="0" w:color="auto"/>
              </w:divBdr>
            </w:div>
            <w:div w:id="1082987945">
              <w:marLeft w:val="0"/>
              <w:marRight w:val="0"/>
              <w:marTop w:val="0"/>
              <w:marBottom w:val="0"/>
              <w:divBdr>
                <w:top w:val="none" w:sz="0" w:space="0" w:color="auto"/>
                <w:left w:val="none" w:sz="0" w:space="0" w:color="auto"/>
                <w:bottom w:val="none" w:sz="0" w:space="0" w:color="auto"/>
                <w:right w:val="none" w:sz="0" w:space="0" w:color="auto"/>
              </w:divBdr>
            </w:div>
            <w:div w:id="1877544678">
              <w:marLeft w:val="0"/>
              <w:marRight w:val="0"/>
              <w:marTop w:val="0"/>
              <w:marBottom w:val="0"/>
              <w:divBdr>
                <w:top w:val="none" w:sz="0" w:space="0" w:color="auto"/>
                <w:left w:val="none" w:sz="0" w:space="0" w:color="auto"/>
                <w:bottom w:val="none" w:sz="0" w:space="0" w:color="auto"/>
                <w:right w:val="none" w:sz="0" w:space="0" w:color="auto"/>
              </w:divBdr>
            </w:div>
            <w:div w:id="606818723">
              <w:marLeft w:val="0"/>
              <w:marRight w:val="0"/>
              <w:marTop w:val="0"/>
              <w:marBottom w:val="0"/>
              <w:divBdr>
                <w:top w:val="none" w:sz="0" w:space="0" w:color="auto"/>
                <w:left w:val="none" w:sz="0" w:space="0" w:color="auto"/>
                <w:bottom w:val="none" w:sz="0" w:space="0" w:color="auto"/>
                <w:right w:val="none" w:sz="0" w:space="0" w:color="auto"/>
              </w:divBdr>
            </w:div>
            <w:div w:id="173607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41680&amp;action=statistics" TargetMode="External"/><Relationship Id="rId13" Type="http://schemas.openxmlformats.org/officeDocument/2006/relationships/hyperlink" Target="http://www.b2b-mrsk.ru/popups/send_message.html?action=send&amp;to=121956" TargetMode="External"/><Relationship Id="rId18" Type="http://schemas.openxmlformats.org/officeDocument/2006/relationships/hyperlink" Target="http://www.b2b-mrsk.ru/download.html?file=file%2F57524658.zip&amp;title=%D0%97%D0%94.zip" TargetMode="External"/><Relationship Id="rId26" Type="http://schemas.openxmlformats.org/officeDocument/2006/relationships/hyperlink" Target="http://www.b2b-mrsk.ru/market/view.html?id=641680&amp;action=fas_action&amp;fas_trading_action=stop" TargetMode="External"/><Relationship Id="rId3" Type="http://schemas.openxmlformats.org/officeDocument/2006/relationships/webSettings" Target="webSettings.xml"/><Relationship Id="rId21" Type="http://schemas.openxmlformats.org/officeDocument/2006/relationships/hyperlink" Target="http://www.b2b-mrsk.ru/market/view.html?id=641680&amp;action=signed_doc&amp;key=auction" TargetMode="External"/><Relationship Id="rId7" Type="http://schemas.openxmlformats.org/officeDocument/2006/relationships/hyperlink" Target="http://www.b2b-mrsk.ru/market/view.html?id=641680&amp;action=invitations" TargetMode="External"/><Relationship Id="rId12" Type="http://schemas.openxmlformats.org/officeDocument/2006/relationships/hyperlink" Target="http://www.b2b-mrsk.ru/popups/send_message.html?action=send&amp;to=121956" TargetMode="External"/><Relationship Id="rId17" Type="http://schemas.openxmlformats.org/officeDocument/2006/relationships/hyperlink" Target="https://www.b2b-center.ru/personal/payment_docs.html?type=guarantee_docs" TargetMode="External"/><Relationship Id="rId25" Type="http://schemas.openxmlformats.org/officeDocument/2006/relationships/hyperlink" Target="http://www.b2b-mrsk.ru/market/edit.html?duplicated_from_id=641680"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www.b2b-mrsk.ru/market/view.html?id=641680&amp;action=signed_doc&amp;key=auction_docs" TargetMode="External"/><Relationship Id="rId29" Type="http://schemas.openxmlformats.org/officeDocument/2006/relationships/hyperlink" Target="http://www.b2b-mrsk.ru/market/procedure_subscription.html?popup=1&amp;action=subscribe&amp;lot_type=4&amp;proc_id=641680&amp;hash=169620ba688b9d87b663a2c9e0d49776" TargetMode="External"/><Relationship Id="rId1" Type="http://schemas.openxmlformats.org/officeDocument/2006/relationships/styles" Target="styles.xml"/><Relationship Id="rId6" Type="http://schemas.openxmlformats.org/officeDocument/2006/relationships/hyperlink" Target="http://www.b2b-mrsk.ru/market/view.html?id=641680&amp;action=explanation" TargetMode="External"/><Relationship Id="rId11" Type="http://schemas.openxmlformats.org/officeDocument/2006/relationships/hyperlink" Target="http://www.b2b-mrsk.ru/market/view.html?id=641680&amp;switch_price_both_view=1" TargetMode="External"/><Relationship Id="rId24" Type="http://schemas.openxmlformats.org/officeDocument/2006/relationships/hyperlink" Target="http://www.b2b-mrsk.ru/market/view.html?id=641680&amp;action=cancel" TargetMode="External"/><Relationship Id="rId32" Type="http://schemas.openxmlformats.org/officeDocument/2006/relationships/theme" Target="theme/theme1.xml"/><Relationship Id="rId5" Type="http://schemas.openxmlformats.org/officeDocument/2006/relationships/hyperlink" Target="http://www.b2b-mrsk.ru/personal/my_market.html?type=4&amp;status=0" TargetMode="External"/><Relationship Id="rId15" Type="http://schemas.openxmlformats.org/officeDocument/2006/relationships/hyperlink" Target="mailto:AKapustenko%40koges.te.ru" TargetMode="External"/><Relationship Id="rId23" Type="http://schemas.openxmlformats.org/officeDocument/2006/relationships/hyperlink" Target="http://www.b2b-mrsk.ru/market/edit.html?id=641680&amp;action=delete"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60103&amp;type=4" TargetMode="External"/><Relationship Id="rId19" Type="http://schemas.openxmlformats.org/officeDocument/2006/relationships/hyperlink" Target="http://www.b2b-mrsk.ru/market/edit.html?id=641680&amp;action=docs" TargetMode="External"/><Relationship Id="rId31" Type="http://schemas.openxmlformats.org/officeDocument/2006/relationships/fontTable" Target="fontTable.xm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html?id=641680&amp;action=bet_fields" TargetMode="External"/><Relationship Id="rId14" Type="http://schemas.openxmlformats.org/officeDocument/2006/relationships/hyperlink" Target="http://www.b2b-mrsk.ru/firms/filial-ao-tiumenenergo-kogalymskie-elektricheskie-seti/102392/" TargetMode="External"/><Relationship Id="rId22" Type="http://schemas.openxmlformats.org/officeDocument/2006/relationships/hyperlink" Target="http://www.b2b-mrsk.ru/market/edit.html?id=641680&amp;action=edit" TargetMode="External"/><Relationship Id="rId27" Type="http://schemas.openxmlformats.org/officeDocument/2006/relationships/hyperlink" Target="http://www.b2b-mrsk.ru/market/services_request.html?lot_type=1&amp;lot_id=641680" TargetMode="External"/><Relationship Id="rId30" Type="http://schemas.openxmlformats.org/officeDocument/2006/relationships/hyperlink" Target="http://www.b2b-mrsk.ru/market/procedure_subscription.html?popup=1&amp;action=unsubscribe&amp;lot_type=4&amp;proc_id=641680&amp;hash=169620ba688b9d87b663a2c9e0d497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1462</Words>
  <Characters>8339</Characters>
  <Application>Microsoft Office Word</Application>
  <DocSecurity>0</DocSecurity>
  <Lines>69</Lines>
  <Paragraphs>19</Paragraphs>
  <ScaleCrop>false</ScaleCrop>
  <Company>ts</Company>
  <LinksUpToDate>false</LinksUpToDate>
  <CharactersWithSpaces>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2016-04-20T09:16:00Z</dcterms:created>
  <dcterms:modified xsi:type="dcterms:W3CDTF">2016-04-20T09:16:00Z</dcterms:modified>
</cp:coreProperties>
</file>