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324" w:tblpY="955"/>
        <w:tblW w:w="5234"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9999"/>
      </w:tblGrid>
      <w:tr w:rsidR="00F20425" w:rsidRPr="006B1E3B" w:rsidTr="007967D5">
        <w:trPr>
          <w:tblCellSpacing w:w="7" w:type="dxa"/>
        </w:trPr>
        <w:tc>
          <w:tcPr>
            <w:tcW w:w="4986" w:type="pct"/>
            <w:tcMar>
              <w:top w:w="75" w:type="dxa"/>
              <w:left w:w="75" w:type="dxa"/>
              <w:bottom w:w="75" w:type="dxa"/>
              <w:right w:w="75" w:type="dxa"/>
            </w:tcMar>
          </w:tcPr>
          <w:p w:rsidR="00F20425" w:rsidRPr="00AA45C1" w:rsidRDefault="00F20425" w:rsidP="007967D5">
            <w:pPr>
              <w:ind w:right="5214"/>
              <w:jc w:val="center"/>
            </w:pPr>
            <w:bookmarkStart w:id="0" w:name="_Toc57314612"/>
            <w:bookmarkStart w:id="1" w:name="_Toc69728938"/>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42pt;visibility:visible">
                  <v:imagedata r:id="rId5" o:title=""/>
                </v:shape>
              </w:pict>
            </w:r>
          </w:p>
          <w:p w:rsidR="00F20425" w:rsidRDefault="00F20425" w:rsidP="007967D5">
            <w:pPr>
              <w:ind w:right="5214"/>
              <w:jc w:val="center"/>
            </w:pPr>
          </w:p>
          <w:p w:rsidR="00F20425" w:rsidRPr="00645372" w:rsidRDefault="00F20425" w:rsidP="007967D5">
            <w:pPr>
              <w:pStyle w:val="1"/>
              <w:ind w:right="5214"/>
              <w:jc w:val="center"/>
              <w:rPr>
                <w:rFonts w:ascii="Times New Roman" w:hAnsi="Times New Roman"/>
              </w:rPr>
            </w:pPr>
            <w:r w:rsidRPr="00645372">
              <w:rPr>
                <w:rFonts w:ascii="Times New Roman" w:hAnsi="Times New Roman"/>
              </w:rPr>
              <w:t>ОТКРЫТОЕ АКЦИОНЕРНОЕ ОБЩЕСТВО</w:t>
            </w:r>
          </w:p>
          <w:p w:rsidR="00F20425" w:rsidRPr="00645372" w:rsidRDefault="00F20425" w:rsidP="007967D5">
            <w:pPr>
              <w:pStyle w:val="1"/>
              <w:ind w:right="5214"/>
              <w:jc w:val="center"/>
              <w:rPr>
                <w:rFonts w:ascii="Times New Roman" w:hAnsi="Times New Roman"/>
              </w:rPr>
            </w:pPr>
            <w:r w:rsidRPr="00645372">
              <w:rPr>
                <w:rFonts w:ascii="Times New Roman" w:hAnsi="Times New Roman"/>
              </w:rPr>
              <w:t>ЭНЕРГЕТИКИ И ЭЛЕКТРИФИКАЦИИ</w:t>
            </w:r>
          </w:p>
          <w:p w:rsidR="00F20425" w:rsidRPr="00645372" w:rsidRDefault="00F20425" w:rsidP="007967D5">
            <w:pPr>
              <w:pStyle w:val="1"/>
              <w:spacing w:after="120"/>
              <w:ind w:right="5214"/>
              <w:jc w:val="center"/>
              <w:rPr>
                <w:rFonts w:ascii="Times New Roman" w:hAnsi="Times New Roman"/>
              </w:rPr>
            </w:pPr>
            <w:r w:rsidRPr="00645372">
              <w:rPr>
                <w:rFonts w:ascii="Times New Roman" w:hAnsi="Times New Roman"/>
              </w:rPr>
              <w:t>ОАО «ТЮМЕНЬЭНЕРГО»</w:t>
            </w:r>
          </w:p>
          <w:p w:rsidR="00F20425" w:rsidRPr="00645372" w:rsidRDefault="00F20425" w:rsidP="007967D5">
            <w:pPr>
              <w:pStyle w:val="1"/>
              <w:spacing w:after="120"/>
              <w:ind w:right="5214"/>
              <w:jc w:val="center"/>
              <w:rPr>
                <w:rFonts w:ascii="Times New Roman" w:hAnsi="Times New Roman"/>
                <w:b/>
              </w:rPr>
            </w:pPr>
            <w:r>
              <w:rPr>
                <w:rFonts w:ascii="Times New Roman" w:hAnsi="Times New Roman"/>
                <w:b/>
              </w:rPr>
              <w:t>ФИЛИАЛ  ЭНЕРГОКОМПЛЕКС</w:t>
            </w:r>
          </w:p>
          <w:p w:rsidR="00F20425" w:rsidRPr="00645372" w:rsidRDefault="00F20425" w:rsidP="007967D5">
            <w:pPr>
              <w:pStyle w:val="1"/>
              <w:ind w:right="5214"/>
              <w:jc w:val="center"/>
              <w:rPr>
                <w:rFonts w:ascii="Times New Roman" w:hAnsi="Times New Roman"/>
              </w:rPr>
            </w:pPr>
            <w:smartTag w:uri="urn:schemas-microsoft-com:office:smarttags" w:element="metricconverter">
              <w:smartTagPr>
                <w:attr w:name="ProductID" w:val="628187, г"/>
              </w:smartTagPr>
              <w:r>
                <w:rPr>
                  <w:rFonts w:ascii="Times New Roman" w:hAnsi="Times New Roman"/>
                </w:rPr>
                <w:t>628187</w:t>
              </w:r>
              <w:r w:rsidRPr="00645372">
                <w:rPr>
                  <w:rFonts w:ascii="Times New Roman" w:hAnsi="Times New Roman"/>
                </w:rPr>
                <w:t>, г</w:t>
              </w:r>
            </w:smartTag>
            <w:r>
              <w:rPr>
                <w:rFonts w:ascii="Times New Roman" w:hAnsi="Times New Roman"/>
              </w:rPr>
              <w:t>. Нягань, мкр.Энергетиков, 70</w:t>
            </w:r>
          </w:p>
          <w:p w:rsidR="00F20425" w:rsidRPr="00645372" w:rsidRDefault="00F20425" w:rsidP="007967D5">
            <w:pPr>
              <w:pStyle w:val="1"/>
              <w:ind w:right="5214"/>
              <w:jc w:val="center"/>
              <w:rPr>
                <w:rFonts w:ascii="Times New Roman" w:hAnsi="Times New Roman"/>
              </w:rPr>
            </w:pPr>
            <w:r w:rsidRPr="00645372">
              <w:rPr>
                <w:rFonts w:ascii="Times New Roman" w:hAnsi="Times New Roman"/>
              </w:rPr>
              <w:t>Тел.: (</w:t>
            </w:r>
            <w:r>
              <w:rPr>
                <w:rFonts w:ascii="Times New Roman" w:hAnsi="Times New Roman"/>
              </w:rPr>
              <w:t>34672)</w:t>
            </w:r>
            <w:r w:rsidRPr="00645372">
              <w:rPr>
                <w:rFonts w:ascii="Times New Roman" w:hAnsi="Times New Roman"/>
              </w:rPr>
              <w:t xml:space="preserve"> </w:t>
            </w:r>
            <w:r>
              <w:rPr>
                <w:rFonts w:ascii="Times New Roman" w:hAnsi="Times New Roman"/>
              </w:rPr>
              <w:t>93-3-59,93-1-59</w:t>
            </w:r>
          </w:p>
          <w:p w:rsidR="00F20425" w:rsidRPr="00645372" w:rsidRDefault="00F20425" w:rsidP="007967D5">
            <w:pPr>
              <w:pStyle w:val="1"/>
              <w:ind w:right="5214"/>
              <w:jc w:val="center"/>
              <w:rPr>
                <w:rFonts w:ascii="Times New Roman" w:hAnsi="Times New Roman"/>
              </w:rPr>
            </w:pPr>
            <w:r w:rsidRPr="00645372">
              <w:rPr>
                <w:rFonts w:ascii="Times New Roman" w:hAnsi="Times New Roman"/>
              </w:rPr>
              <w:t>Факс: (</w:t>
            </w:r>
            <w:r>
              <w:rPr>
                <w:rFonts w:ascii="Times New Roman" w:hAnsi="Times New Roman"/>
              </w:rPr>
              <w:t>34672</w:t>
            </w:r>
            <w:r w:rsidRPr="00645372">
              <w:rPr>
                <w:rFonts w:ascii="Times New Roman" w:hAnsi="Times New Roman"/>
              </w:rPr>
              <w:t xml:space="preserve">) </w:t>
            </w:r>
            <w:r>
              <w:rPr>
                <w:rFonts w:ascii="Times New Roman" w:hAnsi="Times New Roman"/>
              </w:rPr>
              <w:t xml:space="preserve"> 93-3-82</w:t>
            </w:r>
          </w:p>
          <w:p w:rsidR="00F20425" w:rsidRDefault="00F20425" w:rsidP="007967D5">
            <w:pPr>
              <w:pStyle w:val="1"/>
              <w:ind w:left="-180" w:right="5214" w:firstLine="180"/>
              <w:jc w:val="center"/>
              <w:rPr>
                <w:color w:val="0000FF"/>
              </w:rPr>
            </w:pPr>
            <w:hyperlink r:id="rId6" w:history="1">
              <w:r w:rsidRPr="00F36521">
                <w:rPr>
                  <w:rStyle w:val="Hyperlink"/>
                  <w:lang w:val="en-US"/>
                </w:rPr>
                <w:t>Energkom</w:t>
              </w:r>
              <w:r w:rsidRPr="00F36521">
                <w:rPr>
                  <w:rStyle w:val="Hyperlink"/>
                </w:rPr>
                <w:t>@</w:t>
              </w:r>
              <w:r w:rsidRPr="00F36521">
                <w:rPr>
                  <w:rStyle w:val="Hyperlink"/>
                  <w:lang w:val="en-US"/>
                </w:rPr>
                <w:t>npek</w:t>
              </w:r>
              <w:r w:rsidRPr="00F36521">
                <w:rPr>
                  <w:rStyle w:val="Hyperlink"/>
                </w:rPr>
                <w:t>.</w:t>
              </w:r>
              <w:r w:rsidRPr="00F36521">
                <w:rPr>
                  <w:rStyle w:val="Hyperlink"/>
                  <w:lang w:val="en-US"/>
                </w:rPr>
                <w:t>te</w:t>
              </w:r>
              <w:r w:rsidRPr="00F36521">
                <w:rPr>
                  <w:rStyle w:val="Hyperlink"/>
                </w:rPr>
                <w:t>.</w:t>
              </w:r>
              <w:r w:rsidRPr="00F36521">
                <w:rPr>
                  <w:rStyle w:val="Hyperlink"/>
                  <w:lang w:val="en-US"/>
                </w:rPr>
                <w:t>ru</w:t>
              </w:r>
            </w:hyperlink>
          </w:p>
          <w:p w:rsidR="00F20425" w:rsidRDefault="00F20425" w:rsidP="007967D5">
            <w:pPr>
              <w:pStyle w:val="Heading1"/>
              <w:keepNext w:val="0"/>
              <w:keepLines w:val="0"/>
              <w:pageBreakBefore w:val="0"/>
              <w:jc w:val="center"/>
              <w:rPr>
                <w:rFonts w:ascii="Times New Roman" w:hAnsi="Times New Roman"/>
                <w:sz w:val="24"/>
                <w:szCs w:val="24"/>
              </w:rPr>
            </w:pPr>
            <w:r>
              <w:rPr>
                <w:rFonts w:ascii="Times New Roman" w:hAnsi="Times New Roman"/>
                <w:sz w:val="24"/>
                <w:szCs w:val="24"/>
              </w:rPr>
              <w:t>Проект извещения</w:t>
            </w:r>
            <w:r w:rsidRPr="001B3796">
              <w:rPr>
                <w:rFonts w:ascii="Times New Roman" w:hAnsi="Times New Roman"/>
                <w:sz w:val="24"/>
                <w:szCs w:val="24"/>
              </w:rPr>
              <w:t xml:space="preserve"> о проведении открытого </w:t>
            </w:r>
            <w:r>
              <w:rPr>
                <w:rFonts w:ascii="Times New Roman" w:hAnsi="Times New Roman"/>
                <w:sz w:val="24"/>
                <w:szCs w:val="24"/>
              </w:rPr>
              <w:t>конкурса</w:t>
            </w:r>
            <w:r w:rsidRPr="001B3796">
              <w:rPr>
                <w:rFonts w:ascii="Times New Roman" w:hAnsi="Times New Roman"/>
                <w:sz w:val="24"/>
                <w:szCs w:val="24"/>
              </w:rPr>
              <w:t xml:space="preserve"> </w:t>
            </w:r>
            <w:bookmarkEnd w:id="0"/>
            <w:bookmarkEnd w:id="1"/>
          </w:p>
          <w:p w:rsidR="00F20425" w:rsidRDefault="00F20425" w:rsidP="007967D5">
            <w:pPr>
              <w:shd w:val="clear" w:color="auto" w:fill="C2C9CD"/>
              <w:spacing w:after="0" w:line="288" w:lineRule="auto"/>
              <w:outlineLvl w:val="2"/>
            </w:pPr>
            <w:hyperlink r:id="rId7" w:history="1">
              <w:r w:rsidRPr="008C185C">
                <w:rPr>
                  <w:rFonts w:ascii="Times New Roman" w:hAnsi="Times New Roman"/>
                  <w:bCs/>
                  <w:sz w:val="24"/>
                  <w:szCs w:val="24"/>
                  <w:lang w:eastAsia="ru-RU"/>
                </w:rPr>
                <w:t>Открытое Акционерное Общество энергетики и электрификации "Тюменьэнерго"</w:t>
              </w:r>
            </w:hyperlink>
            <w:r w:rsidRPr="008C185C">
              <w:rPr>
                <w:rFonts w:ascii="Times New Roman" w:hAnsi="Times New Roman"/>
                <w:sz w:val="24"/>
                <w:szCs w:val="24"/>
                <w:lang w:eastAsia="ru-RU"/>
              </w:rPr>
              <w:t xml:space="preserve">, 628406, Россия, г. Сургут, Тюменская область, ХМАО-Югра, ул. Университетская, д.4, </w:t>
            </w:r>
            <w:r w:rsidRPr="008C185C">
              <w:rPr>
                <w:rFonts w:ascii="Times New Roman" w:hAnsi="Times New Roman"/>
                <w:bCs/>
                <w:sz w:val="24"/>
                <w:szCs w:val="24"/>
                <w:lang w:eastAsia="ru-RU"/>
              </w:rPr>
              <w:t>приглашает принять участие в торгах (тендере)</w:t>
            </w:r>
            <w:r w:rsidRPr="008C185C">
              <w:rPr>
                <w:rFonts w:ascii="Times New Roman" w:hAnsi="Times New Roman"/>
                <w:sz w:val="24"/>
                <w:szCs w:val="24"/>
                <w:lang w:eastAsia="ru-RU"/>
              </w:rPr>
              <w:t>.</w:t>
            </w:r>
          </w:p>
        </w:tc>
      </w:tr>
    </w:tbl>
    <w:tbl>
      <w:tblPr>
        <w:tblW w:w="5276" w:type="pct"/>
        <w:tblCellSpacing w:w="7" w:type="dxa"/>
        <w:tblInd w:w="-346" w:type="dxa"/>
        <w:tblCellMar>
          <w:left w:w="0" w:type="dxa"/>
          <w:right w:w="0" w:type="dxa"/>
        </w:tblCellMar>
        <w:tblLook w:val="0000"/>
      </w:tblPr>
      <w:tblGrid>
        <w:gridCol w:w="252"/>
        <w:gridCol w:w="6033"/>
        <w:gridCol w:w="3412"/>
        <w:gridCol w:w="222"/>
      </w:tblGrid>
      <w:tr w:rsidR="00F20425" w:rsidRPr="007967D5" w:rsidTr="007967D5">
        <w:trPr>
          <w:tblCellSpacing w:w="7" w:type="dxa"/>
        </w:trPr>
        <w:tc>
          <w:tcPr>
            <w:tcW w:w="4986" w:type="pct"/>
            <w:gridSpan w:val="4"/>
            <w:shd w:val="clear" w:color="auto" w:fill="E9E9E9"/>
          </w:tcPr>
          <w:tbl>
            <w:tblPr>
              <w:tblW w:w="9881" w:type="dxa"/>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45" w:type="dxa"/>
                <w:left w:w="45" w:type="dxa"/>
                <w:bottom w:w="45" w:type="dxa"/>
                <w:right w:w="45" w:type="dxa"/>
              </w:tblCellMar>
              <w:tblLook w:val="0000"/>
            </w:tblPr>
            <w:tblGrid>
              <w:gridCol w:w="2000"/>
              <w:gridCol w:w="7881"/>
            </w:tblGrid>
            <w:tr w:rsidR="00F20425" w:rsidRPr="007967D5" w:rsidTr="007967D5">
              <w:trPr>
                <w:tblCellSpacing w:w="0" w:type="dxa"/>
              </w:trPr>
              <w:tc>
                <w:tcPr>
                  <w:tcW w:w="0" w:type="auto"/>
                  <w:tcBorders>
                    <w:top w:val="single" w:sz="4" w:space="0" w:color="auto"/>
                    <w:left w:val="single" w:sz="4" w:space="0" w:color="auto"/>
                    <w:bottom w:val="single" w:sz="6" w:space="0" w:color="auto"/>
                    <w:right w:val="single" w:sz="6" w:space="0" w:color="auto"/>
                  </w:tcBorders>
                  <w:shd w:val="clear" w:color="auto" w:fill="F7F7F7"/>
                </w:tcPr>
                <w:p w:rsidR="00F20425" w:rsidRPr="007967D5" w:rsidRDefault="00F20425" w:rsidP="007967D5">
                  <w:pPr>
                    <w:spacing w:after="0" w:line="240" w:lineRule="auto"/>
                    <w:jc w:val="right"/>
                    <w:rPr>
                      <w:rFonts w:ascii="Times New Roman" w:hAnsi="Times New Roman"/>
                      <w:sz w:val="24"/>
                      <w:szCs w:val="24"/>
                      <w:lang w:eastAsia="ru-RU"/>
                    </w:rPr>
                  </w:pPr>
                  <w:r w:rsidRPr="007967D5">
                    <w:rPr>
                      <w:rFonts w:ascii="Times New Roman" w:hAnsi="Times New Roman"/>
                      <w:sz w:val="24"/>
                      <w:szCs w:val="24"/>
                      <w:lang w:eastAsia="ru-RU"/>
                    </w:rPr>
                    <w:t>Предмет конкурса (тендера):</w:t>
                  </w:r>
                </w:p>
              </w:tc>
              <w:tc>
                <w:tcPr>
                  <w:tcW w:w="3988" w:type="pct"/>
                  <w:tcBorders>
                    <w:top w:val="single" w:sz="4" w:space="0" w:color="auto"/>
                    <w:left w:val="single" w:sz="6" w:space="0" w:color="auto"/>
                    <w:bottom w:val="single" w:sz="6" w:space="0" w:color="auto"/>
                    <w:right w:val="single" w:sz="4" w:space="0" w:color="auto"/>
                  </w:tcBorders>
                  <w:shd w:val="clear" w:color="auto" w:fill="F7F7F7"/>
                </w:tcPr>
                <w:p w:rsidR="00F20425" w:rsidRPr="007967D5" w:rsidRDefault="00F20425" w:rsidP="007967D5">
                  <w:pPr>
                    <w:spacing w:after="0" w:line="240" w:lineRule="auto"/>
                    <w:rPr>
                      <w:rFonts w:ascii="Times New Roman" w:hAnsi="Times New Roman"/>
                      <w:sz w:val="24"/>
                      <w:szCs w:val="24"/>
                      <w:lang w:eastAsia="ru-RU"/>
                    </w:rPr>
                  </w:pPr>
                  <w:r w:rsidRPr="007967D5">
                    <w:rPr>
                      <w:rFonts w:ascii="Times New Roman" w:hAnsi="Times New Roman"/>
                      <w:sz w:val="24"/>
                      <w:szCs w:val="24"/>
                      <w:lang w:eastAsia="ru-RU"/>
                    </w:rPr>
                    <w:t>Открытый одноэтапный конкурс без предварительного отбора на право заключения договора на выполнение работ по объекту "ВОЛС по ВЛ 220 кВ от Надстройки 220 кВ на ПС 110 кВ Вандмтор до Няганьской ГРЭС" филиала ОАО "Тюменьэнерго" Энергокомплекс</w:t>
                  </w:r>
                  <w:r w:rsidRPr="007967D5">
                    <w:rPr>
                      <w:rFonts w:ascii="Times New Roman" w:hAnsi="Times New Roman"/>
                      <w:sz w:val="24"/>
                      <w:szCs w:val="24"/>
                      <w:lang w:eastAsia="ru-RU"/>
                    </w:rPr>
                    <w:br/>
                  </w:r>
                  <w:r w:rsidRPr="007967D5">
                    <w:rPr>
                      <w:rFonts w:ascii="Times New Roman" w:hAnsi="Times New Roman"/>
                      <w:b/>
                      <w:bCs/>
                      <w:sz w:val="24"/>
                      <w:szCs w:val="24"/>
                      <w:lang w:eastAsia="ru-RU"/>
                    </w:rPr>
                    <w:t>Лот № 1.</w:t>
                  </w:r>
                  <w:r w:rsidRPr="007967D5">
                    <w:rPr>
                      <w:rFonts w:ascii="Times New Roman" w:hAnsi="Times New Roman"/>
                      <w:sz w:val="24"/>
                      <w:szCs w:val="24"/>
                      <w:lang w:eastAsia="ru-RU"/>
                    </w:rPr>
                    <w:t xml:space="preserve"> Выполнение работ по объекту "ВОЛС по ВЛ 220 кВ от Надстройки 220 кВ на ПС 110 кВ Вандмтор до Няганьской ГРЭС" филиала ОАО "Тюменьэнерго" Энергокомплекс (Открытое акционерное общество энергетики и электрификации "Тюменьэнерго", 628406, Россия, г. Сургут, Тюменская область, ХМАО-Югра, ул. Университетская, д. 4)</w:t>
                  </w:r>
                </w:p>
              </w:tc>
            </w:tr>
            <w:tr w:rsidR="00F20425" w:rsidRPr="007967D5" w:rsidTr="007967D5">
              <w:trPr>
                <w:tblCellSpacing w:w="0" w:type="dxa"/>
              </w:trPr>
              <w:tc>
                <w:tcPr>
                  <w:tcW w:w="0" w:type="auto"/>
                  <w:tcBorders>
                    <w:top w:val="single" w:sz="6" w:space="0" w:color="auto"/>
                    <w:left w:val="single" w:sz="4" w:space="0" w:color="auto"/>
                    <w:bottom w:val="single" w:sz="6" w:space="0" w:color="auto"/>
                    <w:right w:val="single" w:sz="6" w:space="0" w:color="auto"/>
                  </w:tcBorders>
                </w:tcPr>
                <w:p w:rsidR="00F20425" w:rsidRPr="007967D5" w:rsidRDefault="00F20425" w:rsidP="007967D5">
                  <w:pPr>
                    <w:spacing w:after="0" w:line="240" w:lineRule="auto"/>
                    <w:jc w:val="right"/>
                    <w:rPr>
                      <w:rFonts w:ascii="Times New Roman" w:hAnsi="Times New Roman"/>
                      <w:sz w:val="24"/>
                      <w:szCs w:val="24"/>
                      <w:lang w:eastAsia="ru-RU"/>
                    </w:rPr>
                  </w:pPr>
                  <w:r w:rsidRPr="007967D5">
                    <w:rPr>
                      <w:rFonts w:ascii="Times New Roman" w:hAnsi="Times New Roman"/>
                      <w:sz w:val="24"/>
                      <w:szCs w:val="24"/>
                      <w:lang w:eastAsia="ru-RU"/>
                    </w:rPr>
                    <w:t>Категории классификатора:</w:t>
                  </w:r>
                </w:p>
              </w:tc>
              <w:tc>
                <w:tcPr>
                  <w:tcW w:w="3988" w:type="pct"/>
                  <w:tcBorders>
                    <w:top w:val="single" w:sz="6" w:space="0" w:color="auto"/>
                    <w:left w:val="single" w:sz="6" w:space="0" w:color="auto"/>
                    <w:bottom w:val="single" w:sz="6" w:space="0" w:color="auto"/>
                    <w:right w:val="single" w:sz="4" w:space="0" w:color="auto"/>
                  </w:tcBorders>
                </w:tcPr>
                <w:p w:rsidR="00F20425" w:rsidRPr="007967D5" w:rsidRDefault="00F20425" w:rsidP="007967D5">
                  <w:pPr>
                    <w:spacing w:after="0" w:line="240" w:lineRule="auto"/>
                    <w:rPr>
                      <w:rFonts w:ascii="Times New Roman" w:hAnsi="Times New Roman"/>
                      <w:sz w:val="24"/>
                      <w:szCs w:val="24"/>
                      <w:lang w:eastAsia="ru-RU"/>
                    </w:rPr>
                  </w:pPr>
                  <w:hyperlink r:id="rId8" w:history="1">
                    <w:r w:rsidRPr="007967D5">
                      <w:rPr>
                        <w:rFonts w:ascii="Times New Roman" w:hAnsi="Times New Roman"/>
                        <w:color w:val="1C50A4"/>
                        <w:sz w:val="24"/>
                        <w:szCs w:val="24"/>
                        <w:lang w:eastAsia="ru-RU"/>
                      </w:rPr>
                      <w:t>Сооружение линейное кабельной линейной линии технологической связи</w:t>
                    </w:r>
                  </w:hyperlink>
                  <w:r w:rsidRPr="007967D5">
                    <w:rPr>
                      <w:rFonts w:ascii="Times New Roman" w:hAnsi="Times New Roman"/>
                      <w:sz w:val="24"/>
                      <w:szCs w:val="24"/>
                      <w:lang w:eastAsia="ru-RU"/>
                    </w:rPr>
                    <w:br/>
                  </w:r>
                  <w:hyperlink r:id="rId9" w:history="1">
                    <w:r w:rsidRPr="007967D5">
                      <w:rPr>
                        <w:rFonts w:ascii="Times New Roman" w:hAnsi="Times New Roman"/>
                        <w:color w:val="1C50A4"/>
                        <w:sz w:val="24"/>
                        <w:szCs w:val="24"/>
                        <w:lang w:eastAsia="ru-RU"/>
                      </w:rPr>
                      <w:t>Прокладка кабелей, закрепляемых на тросе или скобами</w:t>
                    </w:r>
                  </w:hyperlink>
                  <w:r w:rsidRPr="007967D5">
                    <w:rPr>
                      <w:rFonts w:ascii="Times New Roman" w:hAnsi="Times New Roman"/>
                      <w:sz w:val="24"/>
                      <w:szCs w:val="24"/>
                      <w:lang w:eastAsia="ru-RU"/>
                    </w:rPr>
                    <w:br/>
                  </w:r>
                  <w:hyperlink r:id="rId10" w:history="1">
                    <w:r w:rsidRPr="007967D5">
                      <w:rPr>
                        <w:rFonts w:ascii="Times New Roman" w:hAnsi="Times New Roman"/>
                        <w:color w:val="1C50A4"/>
                        <w:sz w:val="24"/>
                        <w:szCs w:val="24"/>
                        <w:lang w:eastAsia="ru-RU"/>
                      </w:rPr>
                      <w:t>Прокладка кабельных сетей с устройством муфт и разделкой концов</w:t>
                    </w:r>
                  </w:hyperlink>
                  <w:r w:rsidRPr="007967D5">
                    <w:rPr>
                      <w:rFonts w:ascii="Times New Roman" w:hAnsi="Times New Roman"/>
                      <w:sz w:val="24"/>
                      <w:szCs w:val="24"/>
                      <w:lang w:eastAsia="ru-RU"/>
                    </w:rPr>
                    <w:br/>
                  </w:r>
                  <w:hyperlink r:id="rId11" w:history="1">
                    <w:r w:rsidRPr="007967D5">
                      <w:rPr>
                        <w:rFonts w:ascii="Times New Roman" w:hAnsi="Times New Roman"/>
                        <w:color w:val="1C50A4"/>
                        <w:sz w:val="24"/>
                        <w:szCs w:val="24"/>
                        <w:lang w:eastAsia="ru-RU"/>
                      </w:rPr>
                      <w:t>Прокладка кабелей линии связи и станционных</w:t>
                    </w:r>
                  </w:hyperlink>
                </w:p>
              </w:tc>
            </w:tr>
            <w:tr w:rsidR="00F20425" w:rsidRPr="007967D5" w:rsidTr="007967D5">
              <w:trPr>
                <w:tblCellSpacing w:w="0" w:type="dxa"/>
              </w:trPr>
              <w:tc>
                <w:tcPr>
                  <w:tcW w:w="0" w:type="auto"/>
                  <w:tcBorders>
                    <w:top w:val="single" w:sz="6" w:space="0" w:color="auto"/>
                    <w:left w:val="single" w:sz="4" w:space="0" w:color="auto"/>
                    <w:bottom w:val="single" w:sz="6" w:space="0" w:color="auto"/>
                    <w:right w:val="single" w:sz="6" w:space="0" w:color="auto"/>
                  </w:tcBorders>
                  <w:shd w:val="clear" w:color="auto" w:fill="F7F7F7"/>
                </w:tcPr>
                <w:p w:rsidR="00F20425" w:rsidRPr="007967D5" w:rsidRDefault="00F20425" w:rsidP="007967D5">
                  <w:pPr>
                    <w:spacing w:after="0" w:line="240" w:lineRule="auto"/>
                    <w:jc w:val="right"/>
                    <w:rPr>
                      <w:rFonts w:ascii="Times New Roman" w:hAnsi="Times New Roman"/>
                      <w:sz w:val="24"/>
                      <w:szCs w:val="24"/>
                      <w:lang w:eastAsia="ru-RU"/>
                    </w:rPr>
                  </w:pPr>
                  <w:r w:rsidRPr="007967D5">
                    <w:rPr>
                      <w:rFonts w:ascii="Times New Roman" w:hAnsi="Times New Roman"/>
                      <w:sz w:val="24"/>
                      <w:szCs w:val="24"/>
                      <w:lang w:eastAsia="ru-RU"/>
                    </w:rPr>
                    <w:t>Сроки поставки:</w:t>
                  </w:r>
                </w:p>
              </w:tc>
              <w:tc>
                <w:tcPr>
                  <w:tcW w:w="3988" w:type="pct"/>
                  <w:tcBorders>
                    <w:top w:val="single" w:sz="6" w:space="0" w:color="auto"/>
                    <w:left w:val="single" w:sz="6" w:space="0" w:color="auto"/>
                    <w:bottom w:val="single" w:sz="6" w:space="0" w:color="auto"/>
                    <w:right w:val="single" w:sz="4" w:space="0" w:color="auto"/>
                  </w:tcBorders>
                  <w:shd w:val="clear" w:color="auto" w:fill="F7F7F7"/>
                </w:tcPr>
                <w:p w:rsidR="00F20425" w:rsidRPr="007967D5" w:rsidRDefault="00F20425" w:rsidP="007967D5">
                  <w:pPr>
                    <w:spacing w:after="0" w:line="240" w:lineRule="auto"/>
                    <w:rPr>
                      <w:rFonts w:ascii="Times New Roman" w:hAnsi="Times New Roman"/>
                      <w:sz w:val="24"/>
                      <w:szCs w:val="24"/>
                      <w:lang w:eastAsia="ru-RU"/>
                    </w:rPr>
                  </w:pPr>
                  <w:r w:rsidRPr="007967D5">
                    <w:rPr>
                      <w:rFonts w:ascii="Times New Roman" w:hAnsi="Times New Roman"/>
                      <w:b/>
                      <w:bCs/>
                      <w:sz w:val="24"/>
                      <w:szCs w:val="24"/>
                      <w:lang w:eastAsia="ru-RU"/>
                    </w:rPr>
                    <w:t>30.07.2012 - 31.12.2012</w:t>
                  </w:r>
                  <w:r w:rsidRPr="007967D5">
                    <w:rPr>
                      <w:rFonts w:ascii="Times New Roman" w:hAnsi="Times New Roman"/>
                      <w:sz w:val="24"/>
                      <w:szCs w:val="24"/>
                      <w:lang w:eastAsia="ru-RU"/>
                    </w:rPr>
                    <w:br/>
                    <w:t>Начало выполнения работ с момента подписания договора</w:t>
                  </w:r>
                </w:p>
              </w:tc>
            </w:tr>
            <w:tr w:rsidR="00F20425" w:rsidRPr="007967D5" w:rsidTr="007967D5">
              <w:trPr>
                <w:tblCellSpacing w:w="0" w:type="dxa"/>
              </w:trPr>
              <w:tc>
                <w:tcPr>
                  <w:tcW w:w="0" w:type="auto"/>
                  <w:tcBorders>
                    <w:top w:val="single" w:sz="6" w:space="0" w:color="auto"/>
                    <w:left w:val="single" w:sz="4" w:space="0" w:color="auto"/>
                    <w:bottom w:val="single" w:sz="6" w:space="0" w:color="auto"/>
                    <w:right w:val="single" w:sz="6" w:space="0" w:color="auto"/>
                  </w:tcBorders>
                </w:tcPr>
                <w:p w:rsidR="00F20425" w:rsidRPr="007967D5" w:rsidRDefault="00F20425" w:rsidP="007967D5">
                  <w:pPr>
                    <w:spacing w:after="0" w:line="240" w:lineRule="auto"/>
                    <w:jc w:val="right"/>
                    <w:rPr>
                      <w:rFonts w:ascii="Times New Roman" w:hAnsi="Times New Roman"/>
                      <w:sz w:val="24"/>
                      <w:szCs w:val="24"/>
                      <w:lang w:eastAsia="ru-RU"/>
                    </w:rPr>
                  </w:pPr>
                  <w:r w:rsidRPr="007967D5">
                    <w:rPr>
                      <w:rFonts w:ascii="Times New Roman" w:hAnsi="Times New Roman"/>
                      <w:sz w:val="24"/>
                      <w:szCs w:val="24"/>
                      <w:lang w:eastAsia="ru-RU"/>
                    </w:rPr>
                    <w:t>Почтовый адрес заказчика:</w:t>
                  </w:r>
                </w:p>
              </w:tc>
              <w:tc>
                <w:tcPr>
                  <w:tcW w:w="3988" w:type="pct"/>
                  <w:tcBorders>
                    <w:top w:val="single" w:sz="6" w:space="0" w:color="auto"/>
                    <w:left w:val="single" w:sz="6" w:space="0" w:color="auto"/>
                    <w:bottom w:val="single" w:sz="6" w:space="0" w:color="auto"/>
                    <w:right w:val="single" w:sz="4" w:space="0" w:color="auto"/>
                  </w:tcBorders>
                </w:tcPr>
                <w:p w:rsidR="00F20425" w:rsidRPr="007967D5" w:rsidRDefault="00F20425" w:rsidP="007967D5">
                  <w:pPr>
                    <w:spacing w:after="0" w:line="240" w:lineRule="auto"/>
                    <w:rPr>
                      <w:rFonts w:ascii="Times New Roman" w:hAnsi="Times New Roman"/>
                      <w:sz w:val="24"/>
                      <w:szCs w:val="24"/>
                      <w:lang w:eastAsia="ru-RU"/>
                    </w:rPr>
                  </w:pPr>
                  <w:r w:rsidRPr="007967D5">
                    <w:rPr>
                      <w:rFonts w:ascii="Times New Roman" w:hAnsi="Times New Roman"/>
                      <w:sz w:val="24"/>
                      <w:szCs w:val="24"/>
                      <w:lang w:eastAsia="ru-RU"/>
                    </w:rPr>
                    <w:t>628406, Россия, г. Сургут, Тюменская область, ХМАО-Югра, ул. Университетская, д.4</w:t>
                  </w:r>
                </w:p>
              </w:tc>
            </w:tr>
            <w:tr w:rsidR="00F20425" w:rsidRPr="007967D5" w:rsidTr="007967D5">
              <w:trPr>
                <w:tblCellSpacing w:w="0" w:type="dxa"/>
              </w:trPr>
              <w:tc>
                <w:tcPr>
                  <w:tcW w:w="0" w:type="auto"/>
                  <w:tcBorders>
                    <w:top w:val="single" w:sz="6" w:space="0" w:color="auto"/>
                    <w:left w:val="single" w:sz="4" w:space="0" w:color="auto"/>
                    <w:bottom w:val="single" w:sz="6" w:space="0" w:color="auto"/>
                    <w:right w:val="single" w:sz="6" w:space="0" w:color="auto"/>
                  </w:tcBorders>
                  <w:shd w:val="clear" w:color="auto" w:fill="F7F7F7"/>
                </w:tcPr>
                <w:p w:rsidR="00F20425" w:rsidRPr="007967D5" w:rsidRDefault="00F20425" w:rsidP="007967D5">
                  <w:pPr>
                    <w:spacing w:after="0" w:line="240" w:lineRule="auto"/>
                    <w:jc w:val="right"/>
                    <w:rPr>
                      <w:rFonts w:ascii="Times New Roman" w:hAnsi="Times New Roman"/>
                      <w:sz w:val="24"/>
                      <w:szCs w:val="24"/>
                      <w:lang w:eastAsia="ru-RU"/>
                    </w:rPr>
                  </w:pPr>
                  <w:r w:rsidRPr="007967D5">
                    <w:rPr>
                      <w:rFonts w:ascii="Times New Roman" w:hAnsi="Times New Roman"/>
                      <w:sz w:val="24"/>
                      <w:szCs w:val="24"/>
                      <w:lang w:eastAsia="ru-RU"/>
                    </w:rPr>
                    <w:t>Местонахождение заказчика:</w:t>
                  </w:r>
                </w:p>
              </w:tc>
              <w:tc>
                <w:tcPr>
                  <w:tcW w:w="3988" w:type="pct"/>
                  <w:tcBorders>
                    <w:top w:val="single" w:sz="6" w:space="0" w:color="auto"/>
                    <w:left w:val="single" w:sz="6" w:space="0" w:color="auto"/>
                    <w:bottom w:val="single" w:sz="6" w:space="0" w:color="auto"/>
                    <w:right w:val="single" w:sz="4" w:space="0" w:color="auto"/>
                  </w:tcBorders>
                  <w:shd w:val="clear" w:color="auto" w:fill="F7F7F7"/>
                </w:tcPr>
                <w:p w:rsidR="00F20425" w:rsidRPr="007967D5" w:rsidRDefault="00F20425" w:rsidP="007967D5">
                  <w:pPr>
                    <w:spacing w:after="0" w:line="240" w:lineRule="auto"/>
                    <w:rPr>
                      <w:rFonts w:ascii="Times New Roman" w:hAnsi="Times New Roman"/>
                      <w:sz w:val="24"/>
                      <w:szCs w:val="24"/>
                      <w:lang w:eastAsia="ru-RU"/>
                    </w:rPr>
                  </w:pPr>
                  <w:r w:rsidRPr="007967D5">
                    <w:rPr>
                      <w:rFonts w:ascii="Times New Roman" w:hAnsi="Times New Roman"/>
                      <w:sz w:val="24"/>
                      <w:szCs w:val="24"/>
                      <w:lang w:eastAsia="ru-RU"/>
                    </w:rPr>
                    <w:t>628406, Россия, г. Сургут, Тюменская область, ХМАО-Югра, ул. Университетская, д.4</w:t>
                  </w:r>
                </w:p>
              </w:tc>
            </w:tr>
            <w:tr w:rsidR="00F20425" w:rsidRPr="007967D5" w:rsidTr="007967D5">
              <w:trPr>
                <w:tblCellSpacing w:w="0" w:type="dxa"/>
              </w:trPr>
              <w:tc>
                <w:tcPr>
                  <w:tcW w:w="0" w:type="auto"/>
                  <w:tcBorders>
                    <w:top w:val="single" w:sz="6" w:space="0" w:color="auto"/>
                    <w:left w:val="single" w:sz="4" w:space="0" w:color="auto"/>
                    <w:bottom w:val="single" w:sz="6" w:space="0" w:color="auto"/>
                    <w:right w:val="single" w:sz="6" w:space="0" w:color="auto"/>
                  </w:tcBorders>
                </w:tcPr>
                <w:p w:rsidR="00F20425" w:rsidRPr="007967D5" w:rsidRDefault="00F20425" w:rsidP="007967D5">
                  <w:pPr>
                    <w:spacing w:after="0" w:line="240" w:lineRule="auto"/>
                    <w:jc w:val="right"/>
                    <w:rPr>
                      <w:rFonts w:ascii="Times New Roman" w:hAnsi="Times New Roman"/>
                      <w:sz w:val="24"/>
                      <w:szCs w:val="24"/>
                      <w:lang w:eastAsia="ru-RU"/>
                    </w:rPr>
                  </w:pPr>
                  <w:r w:rsidRPr="007967D5">
                    <w:rPr>
                      <w:rFonts w:ascii="Times New Roman" w:hAnsi="Times New Roman"/>
                      <w:sz w:val="24"/>
                      <w:szCs w:val="24"/>
                      <w:lang w:eastAsia="ru-RU"/>
                    </w:rPr>
                    <w:t>Контактное лицо:</w:t>
                  </w:r>
                </w:p>
              </w:tc>
              <w:tc>
                <w:tcPr>
                  <w:tcW w:w="3988" w:type="pct"/>
                  <w:tcBorders>
                    <w:top w:val="single" w:sz="6" w:space="0" w:color="auto"/>
                    <w:left w:val="single" w:sz="6" w:space="0" w:color="auto"/>
                    <w:bottom w:val="single" w:sz="6" w:space="0" w:color="auto"/>
                    <w:right w:val="single" w:sz="4" w:space="0" w:color="auto"/>
                  </w:tcBorders>
                </w:tcPr>
                <w:p w:rsidR="00F20425" w:rsidRPr="007967D5" w:rsidRDefault="00F20425" w:rsidP="007967D5">
                  <w:pPr>
                    <w:spacing w:after="0" w:line="240" w:lineRule="auto"/>
                    <w:rPr>
                      <w:rFonts w:ascii="Times New Roman" w:hAnsi="Times New Roman"/>
                      <w:sz w:val="24"/>
                      <w:szCs w:val="24"/>
                      <w:lang w:eastAsia="ru-RU"/>
                    </w:rPr>
                  </w:pPr>
                  <w:hyperlink r:id="rId12" w:tgtFrame="_blank" w:tooltip="Отправить личное сообщение" w:history="1">
                    <w:r w:rsidRPr="007967D5">
                      <w:rPr>
                        <w:rFonts w:ascii="Times New Roman" w:hAnsi="Times New Roman"/>
                        <w:color w:val="1C50A4"/>
                        <w:sz w:val="24"/>
                        <w:szCs w:val="24"/>
                        <w:lang w:eastAsia="ru-RU"/>
                      </w:rPr>
                      <w:t>Дряхлов Александр Геннадьевич</w:t>
                    </w:r>
                  </w:hyperlink>
                  <w:r w:rsidRPr="007967D5">
                    <w:rPr>
                      <w:rFonts w:ascii="Times New Roman" w:hAnsi="Times New Roman"/>
                      <w:sz w:val="24"/>
                      <w:szCs w:val="24"/>
                      <w:lang w:eastAsia="ru-RU"/>
                    </w:rPr>
                    <w:t xml:space="preserve">, тел.+7 (34672) 9-32-69, </w:t>
                  </w:r>
                  <w:hyperlink r:id="rId13" w:history="1">
                    <w:r w:rsidRPr="007967D5">
                      <w:rPr>
                        <w:rFonts w:ascii="Times New Roman" w:hAnsi="Times New Roman"/>
                        <w:color w:val="1C50A4"/>
                        <w:sz w:val="24"/>
                        <w:szCs w:val="24"/>
                        <w:lang w:eastAsia="ru-RU"/>
                      </w:rPr>
                      <w:t>dryakhlovag@npek.te.ru</w:t>
                    </w:r>
                  </w:hyperlink>
                </w:p>
              </w:tc>
            </w:tr>
            <w:tr w:rsidR="00F20425" w:rsidRPr="007967D5" w:rsidTr="007967D5">
              <w:trPr>
                <w:tblCellSpacing w:w="0" w:type="dxa"/>
              </w:trPr>
              <w:tc>
                <w:tcPr>
                  <w:tcW w:w="0" w:type="auto"/>
                  <w:tcBorders>
                    <w:top w:val="single" w:sz="6" w:space="0" w:color="auto"/>
                    <w:left w:val="single" w:sz="4" w:space="0" w:color="auto"/>
                    <w:bottom w:val="single" w:sz="6" w:space="0" w:color="auto"/>
                    <w:right w:val="single" w:sz="6" w:space="0" w:color="auto"/>
                  </w:tcBorders>
                  <w:shd w:val="clear" w:color="auto" w:fill="F7F7F7"/>
                </w:tcPr>
                <w:p w:rsidR="00F20425" w:rsidRPr="007967D5" w:rsidRDefault="00F20425" w:rsidP="007967D5">
                  <w:pPr>
                    <w:spacing w:after="0" w:line="240" w:lineRule="auto"/>
                    <w:jc w:val="right"/>
                    <w:rPr>
                      <w:rFonts w:ascii="Times New Roman" w:hAnsi="Times New Roman"/>
                      <w:sz w:val="24"/>
                      <w:szCs w:val="24"/>
                      <w:lang w:eastAsia="ru-RU"/>
                    </w:rPr>
                  </w:pPr>
                  <w:r w:rsidRPr="007967D5">
                    <w:rPr>
                      <w:rFonts w:ascii="Times New Roman" w:hAnsi="Times New Roman"/>
                      <w:sz w:val="24"/>
                      <w:szCs w:val="24"/>
                      <w:lang w:eastAsia="ru-RU"/>
                    </w:rPr>
                    <w:t>Конкурсная комиссия:</w:t>
                  </w:r>
                </w:p>
              </w:tc>
              <w:tc>
                <w:tcPr>
                  <w:tcW w:w="3988" w:type="pct"/>
                  <w:tcBorders>
                    <w:top w:val="single" w:sz="6" w:space="0" w:color="auto"/>
                    <w:left w:val="single" w:sz="6" w:space="0" w:color="auto"/>
                    <w:bottom w:val="single" w:sz="6" w:space="0" w:color="auto"/>
                    <w:right w:val="single" w:sz="4" w:space="0" w:color="auto"/>
                  </w:tcBorders>
                  <w:shd w:val="clear" w:color="auto" w:fill="F7F7F7"/>
                </w:tcPr>
                <w:p w:rsidR="00F20425" w:rsidRPr="007967D5" w:rsidRDefault="00F20425" w:rsidP="007967D5">
                  <w:pPr>
                    <w:spacing w:after="0" w:line="240" w:lineRule="auto"/>
                    <w:rPr>
                      <w:rFonts w:ascii="Times New Roman" w:hAnsi="Times New Roman"/>
                      <w:sz w:val="24"/>
                      <w:szCs w:val="24"/>
                      <w:lang w:eastAsia="ru-RU"/>
                    </w:rPr>
                  </w:pPr>
                  <w:r w:rsidRPr="007967D5">
                    <w:rPr>
                      <w:rFonts w:ascii="Times New Roman" w:hAnsi="Times New Roman"/>
                      <w:sz w:val="24"/>
                      <w:szCs w:val="24"/>
                      <w:lang w:eastAsia="ru-RU"/>
                    </w:rPr>
                    <w:t>Назначена приказом ОАО "Тюменьэнерго" № 59 от 10.02.2012 года</w:t>
                  </w:r>
                </w:p>
              </w:tc>
            </w:tr>
            <w:tr w:rsidR="00F20425" w:rsidRPr="007967D5" w:rsidTr="007967D5">
              <w:trPr>
                <w:tblCellSpacing w:w="0" w:type="dxa"/>
              </w:trPr>
              <w:tc>
                <w:tcPr>
                  <w:tcW w:w="0" w:type="auto"/>
                  <w:tcBorders>
                    <w:top w:val="single" w:sz="6" w:space="0" w:color="auto"/>
                    <w:left w:val="single" w:sz="4" w:space="0" w:color="auto"/>
                    <w:bottom w:val="single" w:sz="6" w:space="0" w:color="auto"/>
                    <w:right w:val="single" w:sz="6" w:space="0" w:color="auto"/>
                  </w:tcBorders>
                </w:tcPr>
                <w:p w:rsidR="00F20425" w:rsidRPr="007967D5" w:rsidRDefault="00F20425" w:rsidP="007967D5">
                  <w:pPr>
                    <w:spacing w:after="0" w:line="240" w:lineRule="auto"/>
                    <w:jc w:val="right"/>
                    <w:rPr>
                      <w:rFonts w:ascii="Times New Roman" w:hAnsi="Times New Roman"/>
                      <w:sz w:val="24"/>
                      <w:szCs w:val="24"/>
                      <w:lang w:eastAsia="ru-RU"/>
                    </w:rPr>
                  </w:pPr>
                  <w:r w:rsidRPr="007967D5">
                    <w:rPr>
                      <w:rFonts w:ascii="Times New Roman" w:hAnsi="Times New Roman"/>
                      <w:sz w:val="24"/>
                      <w:szCs w:val="24"/>
                      <w:lang w:eastAsia="ru-RU"/>
                    </w:rPr>
                    <w:t>Требования к участникам:</w:t>
                  </w:r>
                </w:p>
              </w:tc>
              <w:tc>
                <w:tcPr>
                  <w:tcW w:w="3988" w:type="pct"/>
                  <w:tcBorders>
                    <w:top w:val="single" w:sz="6" w:space="0" w:color="auto"/>
                    <w:left w:val="single" w:sz="6" w:space="0" w:color="auto"/>
                    <w:bottom w:val="single" w:sz="6" w:space="0" w:color="auto"/>
                    <w:right w:val="single" w:sz="4" w:space="0" w:color="auto"/>
                  </w:tcBorders>
                </w:tcPr>
                <w:p w:rsidR="00F20425" w:rsidRPr="007967D5" w:rsidRDefault="00F20425" w:rsidP="007967D5">
                  <w:pPr>
                    <w:spacing w:after="0" w:line="240" w:lineRule="auto"/>
                    <w:rPr>
                      <w:rFonts w:ascii="Times New Roman" w:hAnsi="Times New Roman"/>
                      <w:sz w:val="24"/>
                      <w:szCs w:val="24"/>
                      <w:lang w:eastAsia="ru-RU"/>
                    </w:rPr>
                  </w:pPr>
                  <w:r w:rsidRPr="007967D5">
                    <w:rPr>
                      <w:rFonts w:ascii="Times New Roman" w:hAnsi="Times New Roman"/>
                      <w:sz w:val="24"/>
                      <w:szCs w:val="24"/>
                      <w:lang w:eastAsia="ru-RU"/>
                    </w:rPr>
                    <w:t>Участник конкурса должен обладать гражданской правоспособностью в полном объеме для заключения и исполнения Договора</w:t>
                  </w:r>
                  <w:r w:rsidRPr="007967D5">
                    <w:rPr>
                      <w:rFonts w:ascii="Times New Roman" w:hAnsi="Times New Roman"/>
                      <w:sz w:val="24"/>
                      <w:szCs w:val="24"/>
                      <w:lang w:eastAsia="ru-RU"/>
                    </w:rPr>
                    <w:b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7967D5">
                    <w:rPr>
                      <w:rFonts w:ascii="Times New Roman" w:hAnsi="Times New Roman"/>
                      <w:sz w:val="24"/>
                      <w:szCs w:val="24"/>
                      <w:lang w:eastAsia="ru-RU"/>
                    </w:rPr>
                    <w:br/>
                    <w:t xml:space="preserve">Участник должен обладать необходимыми кадровыми ресурсами: </w:t>
                  </w:r>
                  <w:r w:rsidRPr="007967D5">
                    <w:rPr>
                      <w:rFonts w:ascii="Times New Roman" w:hAnsi="Times New Roman"/>
                      <w:sz w:val="24"/>
                      <w:szCs w:val="24"/>
                      <w:lang w:eastAsia="ru-RU"/>
                    </w:rPr>
                    <w:br/>
                    <w:t>- Производитель работ - 1 чел. (5 группа по ЭБ)</w:t>
                  </w:r>
                  <w:r w:rsidRPr="007967D5">
                    <w:rPr>
                      <w:rFonts w:ascii="Times New Roman" w:hAnsi="Times New Roman"/>
                      <w:sz w:val="24"/>
                      <w:szCs w:val="24"/>
                      <w:lang w:eastAsia="ru-RU"/>
                    </w:rPr>
                    <w:br/>
                    <w:t>- Бригадир - 1 чел. (с 5-ой группой по ЭБ)</w:t>
                  </w:r>
                  <w:r w:rsidRPr="007967D5">
                    <w:rPr>
                      <w:rFonts w:ascii="Times New Roman" w:hAnsi="Times New Roman"/>
                      <w:sz w:val="24"/>
                      <w:szCs w:val="24"/>
                      <w:lang w:eastAsia="ru-RU"/>
                    </w:rPr>
                    <w:br/>
                    <w:t>- Звеньевой звена - 2 чел. (с 5-ой группой по ЭБ)</w:t>
                  </w:r>
                  <w:r w:rsidRPr="007967D5">
                    <w:rPr>
                      <w:rFonts w:ascii="Times New Roman" w:hAnsi="Times New Roman"/>
                      <w:sz w:val="24"/>
                      <w:szCs w:val="24"/>
                      <w:lang w:eastAsia="ru-RU"/>
                    </w:rPr>
                    <w:br/>
                    <w:t>- Электромонтер - 9 чел. (4 с 4-ой группой по ЭБ, 5 с 3-й группой по ЭБ)</w:t>
                  </w:r>
                  <w:r w:rsidRPr="007967D5">
                    <w:rPr>
                      <w:rFonts w:ascii="Times New Roman" w:hAnsi="Times New Roman"/>
                      <w:sz w:val="24"/>
                      <w:szCs w:val="24"/>
                      <w:lang w:eastAsia="ru-RU"/>
                    </w:rPr>
                    <w:br/>
                    <w:t xml:space="preserve">- Водитель - 5 чел. </w:t>
                  </w:r>
                  <w:r w:rsidRPr="007967D5">
                    <w:rPr>
                      <w:rFonts w:ascii="Times New Roman" w:hAnsi="Times New Roman"/>
                      <w:sz w:val="24"/>
                      <w:szCs w:val="24"/>
                      <w:lang w:eastAsia="ru-RU"/>
                    </w:rPr>
                    <w:br/>
                    <w:t>Работа осуществляется 2-мя бригадами</w:t>
                  </w:r>
                  <w:r w:rsidRPr="007967D5">
                    <w:rPr>
                      <w:rFonts w:ascii="Times New Roman" w:hAnsi="Times New Roman"/>
                      <w:sz w:val="24"/>
                      <w:szCs w:val="24"/>
                      <w:lang w:eastAsia="ru-RU"/>
                    </w:rPr>
                    <w:br/>
                    <w:t>Участник должен обладать необходимыми материально-техническими ресурсами:</w:t>
                  </w:r>
                  <w:r w:rsidRPr="007967D5">
                    <w:rPr>
                      <w:rFonts w:ascii="Times New Roman" w:hAnsi="Times New Roman"/>
                      <w:sz w:val="24"/>
                      <w:szCs w:val="24"/>
                      <w:lang w:eastAsia="ru-RU"/>
                    </w:rPr>
                    <w:br/>
                    <w:t>- Бульдозер - 1 ед.</w:t>
                  </w:r>
                  <w:r w:rsidRPr="007967D5">
                    <w:rPr>
                      <w:rFonts w:ascii="Times New Roman" w:hAnsi="Times New Roman"/>
                      <w:sz w:val="24"/>
                      <w:szCs w:val="24"/>
                      <w:lang w:eastAsia="ru-RU"/>
                    </w:rPr>
                    <w:br/>
                    <w:t>- Автомобиль г/п 6-10 тн.</w:t>
                  </w:r>
                  <w:r w:rsidRPr="007967D5">
                    <w:rPr>
                      <w:rFonts w:ascii="Times New Roman" w:hAnsi="Times New Roman"/>
                      <w:sz w:val="24"/>
                      <w:szCs w:val="24"/>
                      <w:lang w:eastAsia="ru-RU"/>
                    </w:rPr>
                    <w:br/>
                    <w:t>- Полуприцеп оборудованный краном г/п 5т - 1 ед.</w:t>
                  </w:r>
                  <w:r w:rsidRPr="007967D5">
                    <w:rPr>
                      <w:rFonts w:ascii="Times New Roman" w:hAnsi="Times New Roman"/>
                      <w:sz w:val="24"/>
                      <w:szCs w:val="24"/>
                      <w:lang w:eastAsia="ru-RU"/>
                    </w:rPr>
                    <w:br/>
                    <w:t>- Кран г/п 25 тн - 1 ед.</w:t>
                  </w:r>
                  <w:r w:rsidRPr="007967D5">
                    <w:rPr>
                      <w:rFonts w:ascii="Times New Roman" w:hAnsi="Times New Roman"/>
                      <w:sz w:val="24"/>
                      <w:szCs w:val="24"/>
                      <w:lang w:eastAsia="ru-RU"/>
                    </w:rPr>
                    <w:br/>
                    <w:t xml:space="preserve">- Телескопическая автовышка в/п до не менее </w:t>
                  </w:r>
                  <w:smartTag w:uri="urn:schemas-microsoft-com:office:smarttags" w:element="metricconverter">
                    <w:smartTagPr>
                      <w:attr w:name="ProductID" w:val="26 метров"/>
                    </w:smartTagPr>
                    <w:r w:rsidRPr="007967D5">
                      <w:rPr>
                        <w:rFonts w:ascii="Times New Roman" w:hAnsi="Times New Roman"/>
                        <w:sz w:val="24"/>
                        <w:szCs w:val="24"/>
                        <w:lang w:eastAsia="ru-RU"/>
                      </w:rPr>
                      <w:t>26 метров</w:t>
                    </w:r>
                  </w:smartTag>
                  <w:r w:rsidRPr="007967D5">
                    <w:rPr>
                      <w:rFonts w:ascii="Times New Roman" w:hAnsi="Times New Roman"/>
                      <w:sz w:val="24"/>
                      <w:szCs w:val="24"/>
                      <w:lang w:eastAsia="ru-RU"/>
                    </w:rPr>
                    <w:t xml:space="preserve"> - 1 ед.</w:t>
                  </w:r>
                  <w:r w:rsidRPr="007967D5">
                    <w:rPr>
                      <w:rFonts w:ascii="Times New Roman" w:hAnsi="Times New Roman"/>
                      <w:sz w:val="24"/>
                      <w:szCs w:val="24"/>
                      <w:lang w:eastAsia="ru-RU"/>
                    </w:rPr>
                    <w:br/>
                    <w:t>- Тягач гусеничный (тяговая и тормозная машины) - 2 ед.</w:t>
                  </w:r>
                  <w:r w:rsidRPr="007967D5">
                    <w:rPr>
                      <w:rFonts w:ascii="Times New Roman" w:hAnsi="Times New Roman"/>
                      <w:sz w:val="24"/>
                      <w:szCs w:val="24"/>
                      <w:lang w:eastAsia="ru-RU"/>
                    </w:rPr>
                    <w:br/>
                    <w:t>- Передвижная лаборатория для монтажа и диагностики ВОЛС - 1 ед.</w:t>
                  </w:r>
                  <w:r w:rsidRPr="007967D5">
                    <w:rPr>
                      <w:rFonts w:ascii="Times New Roman" w:hAnsi="Times New Roman"/>
                      <w:sz w:val="24"/>
                      <w:szCs w:val="24"/>
                      <w:lang w:eastAsia="ru-RU"/>
                    </w:rPr>
                    <w:br/>
                    <w:t>- Автомобиль для перевозки бригад - 1 ед.</w:t>
                  </w:r>
                  <w:r w:rsidRPr="007967D5">
                    <w:rPr>
                      <w:rFonts w:ascii="Times New Roman" w:hAnsi="Times New Roman"/>
                      <w:sz w:val="24"/>
                      <w:szCs w:val="24"/>
                      <w:lang w:eastAsia="ru-RU"/>
                    </w:rPr>
                    <w:br/>
                    <w:t>- Трансформатор сварочный - 1 ед.</w:t>
                  </w:r>
                  <w:r w:rsidRPr="007967D5">
                    <w:rPr>
                      <w:rFonts w:ascii="Times New Roman" w:hAnsi="Times New Roman"/>
                      <w:sz w:val="24"/>
                      <w:szCs w:val="24"/>
                      <w:lang w:eastAsia="ru-RU"/>
                    </w:rPr>
                    <w:br/>
                    <w:t>- Дизельная электростанция, не менее 300 кВт - 1 ед.</w:t>
                  </w:r>
                  <w:r w:rsidRPr="007967D5">
                    <w:rPr>
                      <w:rFonts w:ascii="Times New Roman" w:hAnsi="Times New Roman"/>
                      <w:sz w:val="24"/>
                      <w:szCs w:val="24"/>
                      <w:lang w:eastAsia="ru-RU"/>
                    </w:rPr>
                    <w:br/>
                    <w:t>- Сварочный агрегат - 1 ед.</w:t>
                  </w:r>
                  <w:r w:rsidRPr="007967D5">
                    <w:rPr>
                      <w:rFonts w:ascii="Times New Roman" w:hAnsi="Times New Roman"/>
                      <w:sz w:val="24"/>
                      <w:szCs w:val="24"/>
                      <w:lang w:eastAsia="ru-RU"/>
                    </w:rPr>
                    <w:br/>
                    <w:t>Марки, типы машин, механизмов на усмотрение участников конкурса.</w:t>
                  </w:r>
                  <w:r w:rsidRPr="007967D5">
                    <w:rPr>
                      <w:rFonts w:ascii="Times New Roman" w:hAnsi="Times New Roman"/>
                      <w:sz w:val="24"/>
                      <w:szCs w:val="24"/>
                      <w:lang w:eastAsia="ru-RU"/>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7967D5">
                    <w:rPr>
                      <w:rFonts w:ascii="Times New Roman" w:hAnsi="Times New Roman"/>
                      <w:sz w:val="24"/>
                      <w:szCs w:val="24"/>
                      <w:lang w:eastAsia="ru-RU"/>
                    </w:rPr>
                    <w:br/>
                    <w:t>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7967D5">
                    <w:rPr>
                      <w:rFonts w:ascii="Times New Roman" w:hAnsi="Times New Roman"/>
                      <w:sz w:val="24"/>
                      <w:szCs w:val="24"/>
                      <w:lang w:eastAsia="ru-RU"/>
                    </w:rPr>
                    <w:br/>
                    <w:t>Техническое и коммерческое предложения должны соответствовать требованиям Заказчика</w:t>
                  </w:r>
                  <w:r w:rsidRPr="007967D5">
                    <w:rPr>
                      <w:rFonts w:ascii="Times New Roman" w:hAnsi="Times New Roman"/>
                      <w:sz w:val="24"/>
                      <w:szCs w:val="24"/>
                      <w:lang w:eastAsia="ru-RU"/>
                    </w:rPr>
                    <w:br/>
                    <w:t>Персонал Участника должен пройти обучение по безопасности труда, проверку знаний общих требований промышленной безопасности, иметь группу по ЭБ и СИЗ для выполнения работ по договору</w:t>
                  </w:r>
                  <w:r w:rsidRPr="007967D5">
                    <w:rPr>
                      <w:rFonts w:ascii="Times New Roman" w:hAnsi="Times New Roman"/>
                      <w:sz w:val="24"/>
                      <w:szCs w:val="24"/>
                      <w:lang w:eastAsia="ru-RU"/>
                    </w:rPr>
                    <w:br/>
                    <w:t>Участник конкурса не должен быть аффилированным с Организатором (Заказчиком)</w:t>
                  </w:r>
                  <w:r w:rsidRPr="007967D5">
                    <w:rPr>
                      <w:rFonts w:ascii="Times New Roman" w:hAnsi="Times New Roman"/>
                      <w:sz w:val="24"/>
                      <w:szCs w:val="24"/>
                      <w:lang w:eastAsia="ru-RU"/>
                    </w:rPr>
                    <w:br/>
                    <w:t>Участник не должен быть аффилированным к другим Участникам</w:t>
                  </w:r>
                  <w:r w:rsidRPr="007967D5">
                    <w:rPr>
                      <w:rFonts w:ascii="Times New Roman" w:hAnsi="Times New Roman"/>
                      <w:sz w:val="24"/>
                      <w:szCs w:val="24"/>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7967D5">
                    <w:rPr>
                      <w:rFonts w:ascii="Times New Roman" w:hAnsi="Times New Roman"/>
                      <w:sz w:val="24"/>
                      <w:szCs w:val="24"/>
                      <w:lang w:eastAsia="ru-RU"/>
                    </w:rPr>
                    <w:br/>
                    <w:t>Более подробные требования к Участникам конкурса, а также требования к порядку подтверждения соответствия этим требованиям, содержатся в Конкурсной документации</w:t>
                  </w:r>
                </w:p>
              </w:tc>
            </w:tr>
            <w:tr w:rsidR="00F20425" w:rsidRPr="007967D5" w:rsidTr="007967D5">
              <w:trPr>
                <w:tblCellSpacing w:w="0" w:type="dxa"/>
              </w:trPr>
              <w:tc>
                <w:tcPr>
                  <w:tcW w:w="0" w:type="auto"/>
                  <w:tcBorders>
                    <w:top w:val="single" w:sz="6" w:space="0" w:color="auto"/>
                    <w:left w:val="single" w:sz="4" w:space="0" w:color="auto"/>
                    <w:bottom w:val="single" w:sz="6" w:space="0" w:color="auto"/>
                    <w:right w:val="single" w:sz="6" w:space="0" w:color="auto"/>
                  </w:tcBorders>
                  <w:shd w:val="clear" w:color="auto" w:fill="F7F7F7"/>
                </w:tcPr>
                <w:p w:rsidR="00F20425" w:rsidRPr="007967D5" w:rsidRDefault="00F20425" w:rsidP="007967D5">
                  <w:pPr>
                    <w:spacing w:after="0" w:line="240" w:lineRule="auto"/>
                    <w:jc w:val="right"/>
                    <w:rPr>
                      <w:rFonts w:ascii="Times New Roman" w:hAnsi="Times New Roman"/>
                      <w:sz w:val="24"/>
                      <w:szCs w:val="24"/>
                      <w:lang w:eastAsia="ru-RU"/>
                    </w:rPr>
                  </w:pPr>
                  <w:r w:rsidRPr="007967D5">
                    <w:rPr>
                      <w:rFonts w:ascii="Times New Roman" w:hAnsi="Times New Roman"/>
                      <w:sz w:val="24"/>
                      <w:szCs w:val="24"/>
                      <w:lang w:eastAsia="ru-RU"/>
                    </w:rPr>
                    <w:t>Комплект конкурсной документации:</w:t>
                  </w:r>
                </w:p>
              </w:tc>
              <w:tc>
                <w:tcPr>
                  <w:tcW w:w="3988" w:type="pct"/>
                  <w:tcBorders>
                    <w:top w:val="single" w:sz="6" w:space="0" w:color="auto"/>
                    <w:left w:val="single" w:sz="6" w:space="0" w:color="auto"/>
                    <w:bottom w:val="single" w:sz="6" w:space="0" w:color="auto"/>
                    <w:right w:val="single" w:sz="4" w:space="0" w:color="auto"/>
                  </w:tcBorders>
                  <w:shd w:val="clear" w:color="auto" w:fill="F7F7F7"/>
                </w:tcPr>
                <w:p w:rsidR="00F20425" w:rsidRPr="007967D5" w:rsidRDefault="00F20425" w:rsidP="007967D5">
                  <w:pPr>
                    <w:spacing w:after="0" w:line="240" w:lineRule="auto"/>
                    <w:rPr>
                      <w:rFonts w:ascii="Times New Roman" w:hAnsi="Times New Roman"/>
                      <w:sz w:val="24"/>
                      <w:szCs w:val="24"/>
                      <w:lang w:eastAsia="ru-RU"/>
                    </w:rPr>
                  </w:pPr>
                  <w:r w:rsidRPr="007967D5">
                    <w:rPr>
                      <w:rFonts w:ascii="Times New Roman" w:hAnsi="Times New Roman"/>
                      <w:sz w:val="24"/>
                      <w:szCs w:val="24"/>
                      <w:lang w:eastAsia="ru-RU"/>
                    </w:rPr>
                    <w:t>Конкурсная документация предоставляется участникам в форме электронного документа, начиная с даты размещения извещения о проведении конкурса в соответствии с регламентом электронной торговой площадки ОАО "Холдинг МРСК"</w:t>
                  </w:r>
                </w:p>
              </w:tc>
            </w:tr>
            <w:tr w:rsidR="00F20425" w:rsidRPr="007967D5" w:rsidTr="007967D5">
              <w:trPr>
                <w:tblCellSpacing w:w="0" w:type="dxa"/>
              </w:trPr>
              <w:tc>
                <w:tcPr>
                  <w:tcW w:w="0" w:type="auto"/>
                  <w:tcBorders>
                    <w:top w:val="single" w:sz="6" w:space="0" w:color="auto"/>
                    <w:left w:val="single" w:sz="4" w:space="0" w:color="auto"/>
                    <w:bottom w:val="single" w:sz="6" w:space="0" w:color="auto"/>
                    <w:right w:val="single" w:sz="6" w:space="0" w:color="auto"/>
                  </w:tcBorders>
                </w:tcPr>
                <w:p w:rsidR="00F20425" w:rsidRPr="007967D5" w:rsidRDefault="00F20425" w:rsidP="007967D5">
                  <w:pPr>
                    <w:spacing w:after="0" w:line="240" w:lineRule="auto"/>
                    <w:jc w:val="right"/>
                    <w:rPr>
                      <w:rFonts w:ascii="Times New Roman" w:hAnsi="Times New Roman"/>
                      <w:sz w:val="24"/>
                      <w:szCs w:val="24"/>
                      <w:lang w:eastAsia="ru-RU"/>
                    </w:rPr>
                  </w:pPr>
                  <w:r w:rsidRPr="007967D5">
                    <w:rPr>
                      <w:rFonts w:ascii="Times New Roman" w:hAnsi="Times New Roman"/>
                      <w:sz w:val="24"/>
                      <w:szCs w:val="24"/>
                      <w:lang w:eastAsia="ru-RU"/>
                    </w:rPr>
                    <w:t>Конкурсная документация:</w:t>
                  </w:r>
                </w:p>
              </w:tc>
              <w:tc>
                <w:tcPr>
                  <w:tcW w:w="3988" w:type="pct"/>
                  <w:tcBorders>
                    <w:top w:val="single" w:sz="6" w:space="0" w:color="auto"/>
                    <w:left w:val="single" w:sz="6" w:space="0" w:color="auto"/>
                    <w:bottom w:val="single" w:sz="6" w:space="0" w:color="auto"/>
                    <w:right w:val="single" w:sz="4" w:space="0" w:color="auto"/>
                  </w:tcBorders>
                </w:tcPr>
                <w:p w:rsidR="00F20425" w:rsidRPr="007967D5" w:rsidRDefault="00F20425" w:rsidP="007967D5">
                  <w:pPr>
                    <w:spacing w:after="0" w:line="240" w:lineRule="auto"/>
                    <w:rPr>
                      <w:rFonts w:ascii="Times New Roman" w:hAnsi="Times New Roman"/>
                      <w:sz w:val="24"/>
                      <w:szCs w:val="24"/>
                      <w:lang w:eastAsia="ru-RU"/>
                    </w:rPr>
                  </w:pPr>
                  <w:r>
                    <w:rPr>
                      <w:rFonts w:ascii="Times New Roman" w:hAnsi="Times New Roman"/>
                      <w:sz w:val="24"/>
                      <w:szCs w:val="24"/>
                      <w:lang w:eastAsia="ru-RU"/>
                    </w:rPr>
                    <w:t>Конкурсная документация 30411</w:t>
                  </w:r>
                </w:p>
              </w:tc>
            </w:tr>
            <w:tr w:rsidR="00F20425" w:rsidRPr="007967D5" w:rsidTr="007967D5">
              <w:trPr>
                <w:tblCellSpacing w:w="0" w:type="dxa"/>
              </w:trPr>
              <w:tc>
                <w:tcPr>
                  <w:tcW w:w="0" w:type="auto"/>
                  <w:tcBorders>
                    <w:top w:val="single" w:sz="6" w:space="0" w:color="auto"/>
                    <w:left w:val="single" w:sz="4" w:space="0" w:color="auto"/>
                    <w:bottom w:val="single" w:sz="6" w:space="0" w:color="auto"/>
                    <w:right w:val="single" w:sz="6" w:space="0" w:color="auto"/>
                  </w:tcBorders>
                  <w:shd w:val="clear" w:color="auto" w:fill="F7F7F7"/>
                </w:tcPr>
                <w:p w:rsidR="00F20425" w:rsidRPr="007967D5" w:rsidRDefault="00F20425" w:rsidP="007967D5">
                  <w:pPr>
                    <w:spacing w:after="0" w:line="240" w:lineRule="auto"/>
                    <w:jc w:val="right"/>
                    <w:rPr>
                      <w:rFonts w:ascii="Times New Roman" w:hAnsi="Times New Roman"/>
                      <w:sz w:val="24"/>
                      <w:szCs w:val="24"/>
                      <w:lang w:eastAsia="ru-RU"/>
                    </w:rPr>
                  </w:pPr>
                  <w:r w:rsidRPr="007967D5">
                    <w:rPr>
                      <w:rFonts w:ascii="Times New Roman" w:hAnsi="Times New Roman"/>
                      <w:sz w:val="24"/>
                      <w:szCs w:val="24"/>
                      <w:lang w:eastAsia="ru-RU"/>
                    </w:rPr>
                    <w:t>Порядок предоставления конкурсной документации:</w:t>
                  </w:r>
                </w:p>
              </w:tc>
              <w:tc>
                <w:tcPr>
                  <w:tcW w:w="3988" w:type="pct"/>
                  <w:tcBorders>
                    <w:top w:val="single" w:sz="6" w:space="0" w:color="auto"/>
                    <w:left w:val="single" w:sz="6" w:space="0" w:color="auto"/>
                    <w:bottom w:val="single" w:sz="6" w:space="0" w:color="auto"/>
                    <w:right w:val="single" w:sz="4" w:space="0" w:color="auto"/>
                  </w:tcBorders>
                  <w:shd w:val="clear" w:color="auto" w:fill="F7F7F7"/>
                </w:tcPr>
                <w:p w:rsidR="00F20425" w:rsidRPr="007967D5" w:rsidRDefault="00F20425" w:rsidP="007967D5">
                  <w:pPr>
                    <w:spacing w:after="0" w:line="240" w:lineRule="auto"/>
                    <w:rPr>
                      <w:rFonts w:ascii="Times New Roman" w:hAnsi="Times New Roman"/>
                      <w:sz w:val="24"/>
                      <w:szCs w:val="24"/>
                      <w:lang w:eastAsia="ru-RU"/>
                    </w:rPr>
                  </w:pPr>
                  <w:r w:rsidRPr="007967D5">
                    <w:rPr>
                      <w:rFonts w:ascii="Times New Roman" w:hAnsi="Times New Roman"/>
                      <w:sz w:val="24"/>
                      <w:szCs w:val="24"/>
                      <w:lang w:eastAsia="ru-RU"/>
                    </w:rPr>
                    <w:t>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с даты размещения закупки.</w:t>
                  </w:r>
                </w:p>
              </w:tc>
            </w:tr>
            <w:tr w:rsidR="00F20425" w:rsidRPr="007967D5" w:rsidTr="007967D5">
              <w:trPr>
                <w:tblCellSpacing w:w="0" w:type="dxa"/>
              </w:trPr>
              <w:tc>
                <w:tcPr>
                  <w:tcW w:w="0" w:type="auto"/>
                  <w:tcBorders>
                    <w:top w:val="single" w:sz="6" w:space="0" w:color="auto"/>
                    <w:left w:val="single" w:sz="4" w:space="0" w:color="auto"/>
                    <w:bottom w:val="single" w:sz="6" w:space="0" w:color="auto"/>
                    <w:right w:val="single" w:sz="6" w:space="0" w:color="auto"/>
                  </w:tcBorders>
                </w:tcPr>
                <w:p w:rsidR="00F20425" w:rsidRPr="007967D5" w:rsidRDefault="00F20425" w:rsidP="007967D5">
                  <w:pPr>
                    <w:spacing w:after="0" w:line="240" w:lineRule="auto"/>
                    <w:jc w:val="right"/>
                    <w:rPr>
                      <w:rFonts w:ascii="Times New Roman" w:hAnsi="Times New Roman"/>
                      <w:sz w:val="24"/>
                      <w:szCs w:val="24"/>
                      <w:lang w:eastAsia="ru-RU"/>
                    </w:rPr>
                  </w:pPr>
                  <w:r w:rsidRPr="007967D5">
                    <w:rPr>
                      <w:rFonts w:ascii="Times New Roman" w:hAnsi="Times New Roman"/>
                      <w:sz w:val="24"/>
                      <w:szCs w:val="24"/>
                      <w:lang w:eastAsia="ru-RU"/>
                    </w:rPr>
                    <w:t>Обеспечение конкурсных заявок, кроме банковских гарантий:</w:t>
                  </w:r>
                </w:p>
              </w:tc>
              <w:tc>
                <w:tcPr>
                  <w:tcW w:w="3988" w:type="pct"/>
                  <w:tcBorders>
                    <w:top w:val="single" w:sz="6" w:space="0" w:color="auto"/>
                    <w:left w:val="single" w:sz="6" w:space="0" w:color="auto"/>
                    <w:bottom w:val="single" w:sz="6" w:space="0" w:color="auto"/>
                    <w:right w:val="single" w:sz="4" w:space="0" w:color="auto"/>
                  </w:tcBorders>
                </w:tcPr>
                <w:p w:rsidR="00F20425" w:rsidRPr="007967D5" w:rsidRDefault="00F20425" w:rsidP="007967D5">
                  <w:pPr>
                    <w:spacing w:after="0" w:line="240" w:lineRule="auto"/>
                    <w:rPr>
                      <w:rFonts w:ascii="Times New Roman" w:hAnsi="Times New Roman"/>
                      <w:sz w:val="24"/>
                      <w:szCs w:val="24"/>
                      <w:lang w:eastAsia="ru-RU"/>
                    </w:rPr>
                  </w:pPr>
                  <w:r w:rsidRPr="007967D5">
                    <w:rPr>
                      <w:rFonts w:ascii="Times New Roman" w:hAnsi="Times New Roman"/>
                      <w:sz w:val="24"/>
                      <w:szCs w:val="24"/>
                      <w:lang w:eastAsia="ru-RU"/>
                    </w:rPr>
                    <w:t>Обязательства Участников Конкурса, связанные с подачей конкурсной заявки обеспечиваются задатком в размере 3 (трех) % от цены конкурсной заявки с учетом налогов). Задаток должен быть зачислен на расчётный счёт Заказчика до момента окончания срока подачи заявок на участие в конкурсе. В противном случае задаток считается невнесенным, а заявка участника будет отклонена Организатором конкурса</w:t>
                  </w:r>
                </w:p>
              </w:tc>
            </w:tr>
            <w:tr w:rsidR="00F20425" w:rsidRPr="007967D5" w:rsidTr="007967D5">
              <w:trPr>
                <w:tblCellSpacing w:w="0" w:type="dxa"/>
              </w:trPr>
              <w:tc>
                <w:tcPr>
                  <w:tcW w:w="0" w:type="auto"/>
                  <w:tcBorders>
                    <w:top w:val="single" w:sz="6" w:space="0" w:color="auto"/>
                    <w:left w:val="single" w:sz="4" w:space="0" w:color="auto"/>
                    <w:bottom w:val="single" w:sz="6" w:space="0" w:color="auto"/>
                    <w:right w:val="single" w:sz="6" w:space="0" w:color="auto"/>
                  </w:tcBorders>
                  <w:shd w:val="clear" w:color="auto" w:fill="F7F7F7"/>
                </w:tcPr>
                <w:p w:rsidR="00F20425" w:rsidRPr="007967D5" w:rsidRDefault="00F20425" w:rsidP="007967D5">
                  <w:pPr>
                    <w:spacing w:after="0" w:line="240" w:lineRule="auto"/>
                    <w:jc w:val="right"/>
                    <w:rPr>
                      <w:rFonts w:ascii="Times New Roman" w:hAnsi="Times New Roman"/>
                      <w:sz w:val="24"/>
                      <w:szCs w:val="24"/>
                      <w:lang w:eastAsia="ru-RU"/>
                    </w:rPr>
                  </w:pPr>
                  <w:r w:rsidRPr="007967D5">
                    <w:rPr>
                      <w:rFonts w:ascii="Times New Roman" w:hAnsi="Times New Roman"/>
                      <w:sz w:val="24"/>
                      <w:szCs w:val="24"/>
                      <w:lang w:eastAsia="ru-RU"/>
                    </w:rPr>
                    <w:t>Конкурсные заявки:</w:t>
                  </w:r>
                </w:p>
              </w:tc>
              <w:tc>
                <w:tcPr>
                  <w:tcW w:w="3988" w:type="pct"/>
                  <w:tcBorders>
                    <w:top w:val="single" w:sz="6" w:space="0" w:color="auto"/>
                    <w:left w:val="single" w:sz="6" w:space="0" w:color="auto"/>
                    <w:bottom w:val="single" w:sz="6" w:space="0" w:color="auto"/>
                    <w:right w:val="single" w:sz="4" w:space="0" w:color="auto"/>
                  </w:tcBorders>
                  <w:shd w:val="clear" w:color="auto" w:fill="F7F7F7"/>
                </w:tcPr>
                <w:p w:rsidR="00F20425" w:rsidRPr="007967D5" w:rsidRDefault="00F20425" w:rsidP="007967D5">
                  <w:pPr>
                    <w:spacing w:after="0" w:line="240" w:lineRule="auto"/>
                    <w:rPr>
                      <w:rFonts w:ascii="Times New Roman" w:hAnsi="Times New Roman"/>
                      <w:sz w:val="24"/>
                      <w:szCs w:val="24"/>
                      <w:lang w:eastAsia="ru-RU"/>
                    </w:rPr>
                  </w:pPr>
                  <w:r w:rsidRPr="007967D5">
                    <w:rPr>
                      <w:rFonts w:ascii="Times New Roman" w:hAnsi="Times New Roman"/>
                      <w:sz w:val="24"/>
                      <w:szCs w:val="24"/>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F20425" w:rsidRPr="007967D5" w:rsidTr="007967D5">
              <w:trPr>
                <w:tblCellSpacing w:w="0" w:type="dxa"/>
              </w:trPr>
              <w:tc>
                <w:tcPr>
                  <w:tcW w:w="0" w:type="auto"/>
                  <w:tcBorders>
                    <w:top w:val="single" w:sz="6" w:space="0" w:color="auto"/>
                    <w:left w:val="single" w:sz="4" w:space="0" w:color="auto"/>
                    <w:bottom w:val="single" w:sz="6" w:space="0" w:color="auto"/>
                    <w:right w:val="single" w:sz="6" w:space="0" w:color="auto"/>
                  </w:tcBorders>
                </w:tcPr>
                <w:p w:rsidR="00F20425" w:rsidRPr="007967D5" w:rsidRDefault="00F20425" w:rsidP="007967D5">
                  <w:pPr>
                    <w:spacing w:after="0" w:line="240" w:lineRule="auto"/>
                    <w:jc w:val="right"/>
                    <w:rPr>
                      <w:rFonts w:ascii="Times New Roman" w:hAnsi="Times New Roman"/>
                      <w:sz w:val="24"/>
                      <w:szCs w:val="24"/>
                      <w:lang w:eastAsia="ru-RU"/>
                    </w:rPr>
                  </w:pPr>
                  <w:r w:rsidRPr="007967D5">
                    <w:rPr>
                      <w:rFonts w:ascii="Times New Roman" w:hAnsi="Times New Roman"/>
                      <w:sz w:val="24"/>
                      <w:szCs w:val="24"/>
                      <w:lang w:eastAsia="ru-RU"/>
                    </w:rPr>
                    <w:t>При выборе победителя учитывается:</w:t>
                  </w:r>
                </w:p>
              </w:tc>
              <w:tc>
                <w:tcPr>
                  <w:tcW w:w="3988" w:type="pct"/>
                  <w:tcBorders>
                    <w:top w:val="single" w:sz="6" w:space="0" w:color="auto"/>
                    <w:left w:val="single" w:sz="6" w:space="0" w:color="auto"/>
                    <w:bottom w:val="single" w:sz="6" w:space="0" w:color="auto"/>
                    <w:right w:val="single" w:sz="4" w:space="0" w:color="auto"/>
                  </w:tcBorders>
                </w:tcPr>
                <w:p w:rsidR="00F20425" w:rsidRPr="007967D5" w:rsidRDefault="00F20425" w:rsidP="007967D5">
                  <w:pPr>
                    <w:spacing w:after="0" w:line="240" w:lineRule="auto"/>
                    <w:rPr>
                      <w:rFonts w:ascii="Times New Roman" w:hAnsi="Times New Roman"/>
                      <w:sz w:val="24"/>
                      <w:szCs w:val="24"/>
                      <w:lang w:eastAsia="ru-RU"/>
                    </w:rPr>
                  </w:pPr>
                  <w:r w:rsidRPr="007967D5">
                    <w:rPr>
                      <w:rFonts w:ascii="Times New Roman" w:hAnsi="Times New Roman"/>
                      <w:sz w:val="24"/>
                      <w:szCs w:val="24"/>
                      <w:lang w:eastAsia="ru-RU"/>
                    </w:rPr>
                    <w:t>Цена с НДС</w:t>
                  </w:r>
                </w:p>
              </w:tc>
            </w:tr>
            <w:tr w:rsidR="00F20425" w:rsidRPr="007967D5" w:rsidTr="007967D5">
              <w:trPr>
                <w:tblCellSpacing w:w="0" w:type="dxa"/>
              </w:trPr>
              <w:tc>
                <w:tcPr>
                  <w:tcW w:w="0" w:type="auto"/>
                  <w:tcBorders>
                    <w:top w:val="single" w:sz="6" w:space="0" w:color="auto"/>
                    <w:left w:val="single" w:sz="4" w:space="0" w:color="auto"/>
                    <w:bottom w:val="single" w:sz="6" w:space="0" w:color="auto"/>
                    <w:right w:val="single" w:sz="6" w:space="0" w:color="auto"/>
                  </w:tcBorders>
                  <w:shd w:val="clear" w:color="auto" w:fill="F7F7F7"/>
                </w:tcPr>
                <w:p w:rsidR="00F20425" w:rsidRPr="007967D5" w:rsidRDefault="00F20425" w:rsidP="007967D5">
                  <w:pPr>
                    <w:spacing w:after="0" w:line="240" w:lineRule="auto"/>
                    <w:jc w:val="right"/>
                    <w:rPr>
                      <w:rFonts w:ascii="Times New Roman" w:hAnsi="Times New Roman"/>
                      <w:sz w:val="24"/>
                      <w:szCs w:val="24"/>
                      <w:lang w:eastAsia="ru-RU"/>
                    </w:rPr>
                  </w:pPr>
                  <w:r w:rsidRPr="007967D5">
                    <w:rPr>
                      <w:rFonts w:ascii="Times New Roman" w:hAnsi="Times New Roman"/>
                      <w:sz w:val="24"/>
                      <w:szCs w:val="24"/>
                      <w:lang w:eastAsia="ru-RU"/>
                    </w:rPr>
                    <w:t>Открытие торгов (вскрытие конвертов с конкурсными заявками):</w:t>
                  </w:r>
                </w:p>
              </w:tc>
              <w:tc>
                <w:tcPr>
                  <w:tcW w:w="3988" w:type="pct"/>
                  <w:tcBorders>
                    <w:top w:val="single" w:sz="6" w:space="0" w:color="auto"/>
                    <w:left w:val="single" w:sz="6" w:space="0" w:color="auto"/>
                    <w:bottom w:val="single" w:sz="6" w:space="0" w:color="auto"/>
                    <w:right w:val="single" w:sz="4" w:space="0" w:color="auto"/>
                  </w:tcBorders>
                  <w:shd w:val="clear" w:color="auto" w:fill="F7F7F7"/>
                </w:tcPr>
                <w:p w:rsidR="00F20425" w:rsidRPr="007967D5" w:rsidRDefault="00F20425" w:rsidP="007967D5">
                  <w:pPr>
                    <w:spacing w:after="0" w:line="240" w:lineRule="auto"/>
                    <w:rPr>
                      <w:rFonts w:ascii="Times New Roman" w:hAnsi="Times New Roman"/>
                      <w:sz w:val="24"/>
                      <w:szCs w:val="24"/>
                      <w:lang w:eastAsia="ru-RU"/>
                    </w:rPr>
                  </w:pPr>
                  <w:r w:rsidRPr="007967D5">
                    <w:rPr>
                      <w:rFonts w:ascii="Times New Roman" w:hAnsi="Times New Roman"/>
                      <w:sz w:val="24"/>
                      <w:szCs w:val="24"/>
                      <w:lang w:eastAsia="ru-RU"/>
                    </w:rPr>
                    <w:t>Вскрытие конвертов с Конкурсными заявками будет произведено в соответствии с действующими регламентами электронной системы «b2b-mrsk.ru» по адресу: 628187, РФ, Тюменская область, ХМАО-Югра, г. Нягань, мкр. Энергетиков, 70</w:t>
                  </w:r>
                </w:p>
              </w:tc>
            </w:tr>
            <w:tr w:rsidR="00F20425" w:rsidRPr="007967D5" w:rsidTr="007967D5">
              <w:trPr>
                <w:tblCellSpacing w:w="0" w:type="dxa"/>
              </w:trPr>
              <w:tc>
                <w:tcPr>
                  <w:tcW w:w="0" w:type="auto"/>
                  <w:tcBorders>
                    <w:top w:val="single" w:sz="6" w:space="0" w:color="auto"/>
                    <w:left w:val="single" w:sz="4" w:space="0" w:color="auto"/>
                    <w:bottom w:val="single" w:sz="6" w:space="0" w:color="auto"/>
                    <w:right w:val="single" w:sz="6" w:space="0" w:color="auto"/>
                  </w:tcBorders>
                </w:tcPr>
                <w:p w:rsidR="00F20425" w:rsidRPr="007967D5" w:rsidRDefault="00F20425" w:rsidP="007967D5">
                  <w:pPr>
                    <w:spacing w:after="0" w:line="240" w:lineRule="auto"/>
                    <w:jc w:val="right"/>
                    <w:rPr>
                      <w:rFonts w:ascii="Times New Roman" w:hAnsi="Times New Roman"/>
                      <w:sz w:val="24"/>
                      <w:szCs w:val="24"/>
                      <w:lang w:eastAsia="ru-RU"/>
                    </w:rPr>
                  </w:pPr>
                  <w:r w:rsidRPr="007967D5">
                    <w:rPr>
                      <w:rFonts w:ascii="Times New Roman" w:hAnsi="Times New Roman"/>
                      <w:sz w:val="24"/>
                      <w:szCs w:val="24"/>
                      <w:lang w:eastAsia="ru-RU"/>
                    </w:rPr>
                    <w:t>Дата вскрытия конвертов (крайний срок подачи конкурсных заявок):</w:t>
                  </w:r>
                </w:p>
              </w:tc>
              <w:tc>
                <w:tcPr>
                  <w:tcW w:w="3988" w:type="pct"/>
                  <w:tcBorders>
                    <w:top w:val="single" w:sz="6" w:space="0" w:color="auto"/>
                    <w:left w:val="single" w:sz="6" w:space="0" w:color="auto"/>
                    <w:bottom w:val="single" w:sz="6" w:space="0" w:color="auto"/>
                    <w:right w:val="single" w:sz="4" w:space="0" w:color="auto"/>
                  </w:tcBorders>
                </w:tcPr>
                <w:p w:rsidR="00F20425" w:rsidRPr="007967D5" w:rsidRDefault="00F20425" w:rsidP="007967D5">
                  <w:pPr>
                    <w:spacing w:after="0" w:line="240" w:lineRule="auto"/>
                    <w:rPr>
                      <w:rFonts w:ascii="Times New Roman" w:hAnsi="Times New Roman"/>
                      <w:sz w:val="24"/>
                      <w:szCs w:val="24"/>
                      <w:lang w:eastAsia="ru-RU"/>
                    </w:rPr>
                  </w:pPr>
                  <w:r w:rsidRPr="007967D5">
                    <w:rPr>
                      <w:rFonts w:ascii="Times New Roman" w:hAnsi="Times New Roman"/>
                      <w:sz w:val="24"/>
                      <w:szCs w:val="24"/>
                      <w:lang w:eastAsia="ru-RU"/>
                    </w:rPr>
                    <w:t xml:space="preserve">Вскрытие конвертов с заявками состоится </w:t>
                  </w:r>
                  <w:r>
                    <w:rPr>
                      <w:rFonts w:ascii="Times New Roman" w:hAnsi="Times New Roman"/>
                      <w:b/>
                      <w:bCs/>
                      <w:sz w:val="24"/>
                      <w:szCs w:val="24"/>
                      <w:lang w:eastAsia="ru-RU"/>
                    </w:rPr>
                    <w:t>не ранее 30 календарных дней с момента публикации извещения</w:t>
                  </w:r>
                </w:p>
              </w:tc>
            </w:tr>
            <w:tr w:rsidR="00F20425" w:rsidRPr="007967D5" w:rsidTr="007967D5">
              <w:trPr>
                <w:tblCellSpacing w:w="0" w:type="dxa"/>
              </w:trPr>
              <w:tc>
                <w:tcPr>
                  <w:tcW w:w="0" w:type="auto"/>
                  <w:tcBorders>
                    <w:top w:val="single" w:sz="6" w:space="0" w:color="auto"/>
                    <w:left w:val="single" w:sz="4" w:space="0" w:color="auto"/>
                    <w:bottom w:val="single" w:sz="6" w:space="0" w:color="auto"/>
                    <w:right w:val="single" w:sz="6" w:space="0" w:color="auto"/>
                  </w:tcBorders>
                  <w:shd w:val="clear" w:color="auto" w:fill="F7F7F7"/>
                </w:tcPr>
                <w:p w:rsidR="00F20425" w:rsidRPr="007967D5" w:rsidRDefault="00F20425" w:rsidP="007967D5">
                  <w:pPr>
                    <w:spacing w:after="0" w:line="240" w:lineRule="auto"/>
                    <w:jc w:val="right"/>
                    <w:rPr>
                      <w:rFonts w:ascii="Times New Roman" w:hAnsi="Times New Roman"/>
                      <w:sz w:val="24"/>
                      <w:szCs w:val="24"/>
                      <w:lang w:eastAsia="ru-RU"/>
                    </w:rPr>
                  </w:pPr>
                  <w:r w:rsidRPr="007967D5">
                    <w:rPr>
                      <w:rFonts w:ascii="Times New Roman" w:hAnsi="Times New Roman"/>
                      <w:sz w:val="24"/>
                      <w:szCs w:val="24"/>
                      <w:lang w:eastAsia="ru-RU"/>
                    </w:rPr>
                    <w:t>Дата рассмотрения предложений и подведения итогов закупки:</w:t>
                  </w:r>
                </w:p>
              </w:tc>
              <w:tc>
                <w:tcPr>
                  <w:tcW w:w="3988" w:type="pct"/>
                  <w:tcBorders>
                    <w:top w:val="single" w:sz="6" w:space="0" w:color="auto"/>
                    <w:left w:val="single" w:sz="6" w:space="0" w:color="auto"/>
                    <w:bottom w:val="single" w:sz="6" w:space="0" w:color="auto"/>
                    <w:right w:val="single" w:sz="4" w:space="0" w:color="auto"/>
                  </w:tcBorders>
                  <w:shd w:val="clear" w:color="auto" w:fill="F7F7F7"/>
                </w:tcPr>
                <w:p w:rsidR="00F20425" w:rsidRPr="007967D5" w:rsidRDefault="00F20425" w:rsidP="007967D5">
                  <w:pPr>
                    <w:spacing w:after="0" w:line="240" w:lineRule="auto"/>
                    <w:rPr>
                      <w:rFonts w:ascii="Times New Roman" w:hAnsi="Times New Roman"/>
                      <w:sz w:val="24"/>
                      <w:szCs w:val="24"/>
                      <w:lang w:eastAsia="ru-RU"/>
                    </w:rPr>
                  </w:pPr>
                  <w:r>
                    <w:rPr>
                      <w:rFonts w:ascii="Times New Roman" w:hAnsi="Times New Roman"/>
                      <w:sz w:val="24"/>
                      <w:szCs w:val="24"/>
                      <w:lang w:eastAsia="ru-RU"/>
                    </w:rPr>
                    <w:t>Не позднее 30 календарных дней с даты окончания приема конкурсных заявок и вскрытия конвертов</w:t>
                  </w:r>
                </w:p>
              </w:tc>
            </w:tr>
            <w:tr w:rsidR="00F20425" w:rsidRPr="007967D5" w:rsidTr="007967D5">
              <w:trPr>
                <w:tblCellSpacing w:w="0" w:type="dxa"/>
              </w:trPr>
              <w:tc>
                <w:tcPr>
                  <w:tcW w:w="0" w:type="auto"/>
                  <w:tcBorders>
                    <w:top w:val="single" w:sz="6" w:space="0" w:color="auto"/>
                    <w:left w:val="single" w:sz="4" w:space="0" w:color="auto"/>
                    <w:bottom w:val="single" w:sz="6" w:space="0" w:color="auto"/>
                    <w:right w:val="single" w:sz="6" w:space="0" w:color="auto"/>
                  </w:tcBorders>
                </w:tcPr>
                <w:p w:rsidR="00F20425" w:rsidRPr="007967D5" w:rsidRDefault="00F20425" w:rsidP="007967D5">
                  <w:pPr>
                    <w:spacing w:after="0" w:line="240" w:lineRule="auto"/>
                    <w:jc w:val="right"/>
                    <w:rPr>
                      <w:rFonts w:ascii="Times New Roman" w:hAnsi="Times New Roman"/>
                      <w:sz w:val="24"/>
                      <w:szCs w:val="24"/>
                      <w:lang w:eastAsia="ru-RU"/>
                    </w:rPr>
                  </w:pPr>
                  <w:r w:rsidRPr="007967D5">
                    <w:rPr>
                      <w:rFonts w:ascii="Times New Roman" w:hAnsi="Times New Roman"/>
                      <w:sz w:val="24"/>
                      <w:szCs w:val="24"/>
                      <w:lang w:eastAsia="ru-RU"/>
                    </w:rPr>
                    <w:t>Место рассмотрения предложений:</w:t>
                  </w:r>
                </w:p>
              </w:tc>
              <w:tc>
                <w:tcPr>
                  <w:tcW w:w="3988" w:type="pct"/>
                  <w:tcBorders>
                    <w:top w:val="single" w:sz="6" w:space="0" w:color="auto"/>
                    <w:left w:val="single" w:sz="6" w:space="0" w:color="auto"/>
                    <w:bottom w:val="single" w:sz="6" w:space="0" w:color="auto"/>
                    <w:right w:val="single" w:sz="4" w:space="0" w:color="auto"/>
                  </w:tcBorders>
                </w:tcPr>
                <w:p w:rsidR="00F20425" w:rsidRPr="007967D5" w:rsidRDefault="00F20425" w:rsidP="007967D5">
                  <w:pPr>
                    <w:spacing w:after="0" w:line="240" w:lineRule="auto"/>
                    <w:rPr>
                      <w:rFonts w:ascii="Times New Roman" w:hAnsi="Times New Roman"/>
                      <w:sz w:val="24"/>
                      <w:szCs w:val="24"/>
                      <w:lang w:eastAsia="ru-RU"/>
                    </w:rPr>
                  </w:pPr>
                  <w:r w:rsidRPr="007967D5">
                    <w:rPr>
                      <w:rFonts w:ascii="Times New Roman" w:hAnsi="Times New Roman"/>
                      <w:sz w:val="24"/>
                      <w:szCs w:val="24"/>
                      <w:lang w:eastAsia="ru-RU"/>
                    </w:rPr>
                    <w:t>628187, РФ, Тюменская область, ХМАО-Югра, г. Нягань, мкр. Энергетиков, 70</w:t>
                  </w:r>
                </w:p>
              </w:tc>
            </w:tr>
            <w:tr w:rsidR="00F20425" w:rsidRPr="007967D5" w:rsidTr="007967D5">
              <w:trPr>
                <w:tblCellSpacing w:w="0" w:type="dxa"/>
              </w:trPr>
              <w:tc>
                <w:tcPr>
                  <w:tcW w:w="0" w:type="auto"/>
                  <w:tcBorders>
                    <w:top w:val="single" w:sz="6" w:space="0" w:color="auto"/>
                    <w:left w:val="single" w:sz="4" w:space="0" w:color="auto"/>
                    <w:bottom w:val="single" w:sz="6" w:space="0" w:color="auto"/>
                    <w:right w:val="single" w:sz="6" w:space="0" w:color="auto"/>
                  </w:tcBorders>
                  <w:shd w:val="clear" w:color="auto" w:fill="F7F7F7"/>
                </w:tcPr>
                <w:p w:rsidR="00F20425" w:rsidRPr="007967D5" w:rsidRDefault="00F20425" w:rsidP="007967D5">
                  <w:pPr>
                    <w:spacing w:after="0" w:line="240" w:lineRule="auto"/>
                    <w:jc w:val="right"/>
                    <w:rPr>
                      <w:rFonts w:ascii="Times New Roman" w:hAnsi="Times New Roman"/>
                      <w:sz w:val="24"/>
                      <w:szCs w:val="24"/>
                      <w:lang w:eastAsia="ru-RU"/>
                    </w:rPr>
                  </w:pPr>
                  <w:r w:rsidRPr="007967D5">
                    <w:rPr>
                      <w:rFonts w:ascii="Times New Roman" w:hAnsi="Times New Roman"/>
                      <w:sz w:val="24"/>
                      <w:szCs w:val="24"/>
                      <w:lang w:eastAsia="ru-RU"/>
                    </w:rPr>
                    <w:t>Победитель конкурса:</w:t>
                  </w:r>
                </w:p>
              </w:tc>
              <w:tc>
                <w:tcPr>
                  <w:tcW w:w="3988" w:type="pct"/>
                  <w:tcBorders>
                    <w:top w:val="single" w:sz="6" w:space="0" w:color="auto"/>
                    <w:left w:val="single" w:sz="6" w:space="0" w:color="auto"/>
                    <w:bottom w:val="single" w:sz="6" w:space="0" w:color="auto"/>
                    <w:right w:val="single" w:sz="4" w:space="0" w:color="auto"/>
                  </w:tcBorders>
                  <w:shd w:val="clear" w:color="auto" w:fill="F7F7F7"/>
                </w:tcPr>
                <w:p w:rsidR="00F20425" w:rsidRPr="007967D5" w:rsidRDefault="00F20425" w:rsidP="007967D5">
                  <w:pPr>
                    <w:spacing w:after="0" w:line="240" w:lineRule="auto"/>
                    <w:rPr>
                      <w:rFonts w:ascii="Times New Roman" w:hAnsi="Times New Roman"/>
                      <w:sz w:val="24"/>
                      <w:szCs w:val="24"/>
                      <w:lang w:eastAsia="ru-RU"/>
                    </w:rPr>
                  </w:pPr>
                  <w:r w:rsidRPr="007967D5">
                    <w:rPr>
                      <w:rFonts w:ascii="Times New Roman" w:hAnsi="Times New Roman"/>
                      <w:sz w:val="24"/>
                      <w:szCs w:val="2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F20425" w:rsidRPr="007967D5" w:rsidTr="007967D5">
              <w:trPr>
                <w:tblCellSpacing w:w="0" w:type="dxa"/>
              </w:trPr>
              <w:tc>
                <w:tcPr>
                  <w:tcW w:w="0" w:type="auto"/>
                  <w:tcBorders>
                    <w:top w:val="single" w:sz="6" w:space="0" w:color="auto"/>
                    <w:left w:val="single" w:sz="4" w:space="0" w:color="auto"/>
                    <w:bottom w:val="single" w:sz="6" w:space="0" w:color="auto"/>
                    <w:right w:val="single" w:sz="6" w:space="0" w:color="auto"/>
                  </w:tcBorders>
                </w:tcPr>
                <w:p w:rsidR="00F20425" w:rsidRPr="007967D5" w:rsidRDefault="00F20425" w:rsidP="007967D5">
                  <w:pPr>
                    <w:spacing w:after="0" w:line="240" w:lineRule="auto"/>
                    <w:jc w:val="right"/>
                    <w:rPr>
                      <w:rFonts w:ascii="Times New Roman" w:hAnsi="Times New Roman"/>
                      <w:sz w:val="24"/>
                      <w:szCs w:val="24"/>
                      <w:lang w:eastAsia="ru-RU"/>
                    </w:rPr>
                  </w:pPr>
                  <w:r w:rsidRPr="007967D5">
                    <w:rPr>
                      <w:rFonts w:ascii="Times New Roman" w:hAnsi="Times New Roman"/>
                      <w:sz w:val="24"/>
                      <w:szCs w:val="24"/>
                      <w:lang w:eastAsia="ru-RU"/>
                    </w:rPr>
                    <w:t>Лимитная (начальная) цена закупки:</w:t>
                  </w:r>
                </w:p>
              </w:tc>
              <w:tc>
                <w:tcPr>
                  <w:tcW w:w="3988" w:type="pct"/>
                  <w:tcBorders>
                    <w:top w:val="single" w:sz="6" w:space="0" w:color="auto"/>
                    <w:left w:val="single" w:sz="6" w:space="0" w:color="auto"/>
                    <w:bottom w:val="single" w:sz="6" w:space="0" w:color="auto"/>
                    <w:right w:val="single" w:sz="4" w:space="0" w:color="auto"/>
                  </w:tcBorders>
                </w:tcPr>
                <w:p w:rsidR="00F20425" w:rsidRPr="007967D5" w:rsidRDefault="00F20425" w:rsidP="007967D5">
                  <w:pPr>
                    <w:spacing w:after="0" w:line="240" w:lineRule="auto"/>
                    <w:rPr>
                      <w:rFonts w:ascii="Times New Roman" w:hAnsi="Times New Roman"/>
                      <w:sz w:val="24"/>
                      <w:szCs w:val="24"/>
                      <w:lang w:eastAsia="ru-RU"/>
                    </w:rPr>
                  </w:pPr>
                  <w:r w:rsidRPr="007967D5">
                    <w:rPr>
                      <w:rFonts w:ascii="Times New Roman" w:hAnsi="Times New Roman"/>
                      <w:sz w:val="24"/>
                      <w:szCs w:val="24"/>
                      <w:lang w:eastAsia="ru-RU"/>
                    </w:rPr>
                    <w:t>52 463 080,00</w:t>
                  </w:r>
                </w:p>
              </w:tc>
            </w:tr>
            <w:tr w:rsidR="00F20425" w:rsidRPr="007967D5" w:rsidTr="007967D5">
              <w:trPr>
                <w:tblCellSpacing w:w="0" w:type="dxa"/>
              </w:trPr>
              <w:tc>
                <w:tcPr>
                  <w:tcW w:w="0" w:type="auto"/>
                  <w:tcBorders>
                    <w:top w:val="single" w:sz="6" w:space="0" w:color="auto"/>
                    <w:left w:val="single" w:sz="4" w:space="0" w:color="auto"/>
                    <w:bottom w:val="single" w:sz="6" w:space="0" w:color="auto"/>
                    <w:right w:val="single" w:sz="6" w:space="0" w:color="auto"/>
                  </w:tcBorders>
                  <w:shd w:val="clear" w:color="auto" w:fill="F7F7F7"/>
                </w:tcPr>
                <w:p w:rsidR="00F20425" w:rsidRPr="007967D5" w:rsidRDefault="00F20425" w:rsidP="007967D5">
                  <w:pPr>
                    <w:spacing w:after="0" w:line="240" w:lineRule="auto"/>
                    <w:jc w:val="right"/>
                    <w:rPr>
                      <w:rFonts w:ascii="Times New Roman" w:hAnsi="Times New Roman"/>
                      <w:sz w:val="24"/>
                      <w:szCs w:val="24"/>
                      <w:lang w:eastAsia="ru-RU"/>
                    </w:rPr>
                  </w:pPr>
                  <w:r w:rsidRPr="007967D5">
                    <w:rPr>
                      <w:rFonts w:ascii="Times New Roman" w:hAnsi="Times New Roman"/>
                      <w:sz w:val="24"/>
                      <w:szCs w:val="24"/>
                      <w:lang w:eastAsia="ru-RU"/>
                    </w:rPr>
                    <w:t>Переторжка (регулирование цены):</w:t>
                  </w:r>
                </w:p>
              </w:tc>
              <w:tc>
                <w:tcPr>
                  <w:tcW w:w="3988" w:type="pct"/>
                  <w:tcBorders>
                    <w:top w:val="single" w:sz="6" w:space="0" w:color="auto"/>
                    <w:left w:val="single" w:sz="6" w:space="0" w:color="auto"/>
                    <w:bottom w:val="single" w:sz="6" w:space="0" w:color="auto"/>
                    <w:right w:val="single" w:sz="4" w:space="0" w:color="auto"/>
                  </w:tcBorders>
                  <w:shd w:val="clear" w:color="auto" w:fill="F7F7F7"/>
                </w:tcPr>
                <w:p w:rsidR="00F20425" w:rsidRPr="007967D5" w:rsidRDefault="00F20425" w:rsidP="007967D5">
                  <w:pPr>
                    <w:spacing w:after="0" w:line="240" w:lineRule="auto"/>
                    <w:rPr>
                      <w:rFonts w:ascii="Times New Roman" w:hAnsi="Times New Roman"/>
                      <w:sz w:val="24"/>
                      <w:szCs w:val="24"/>
                      <w:lang w:eastAsia="ru-RU"/>
                    </w:rPr>
                  </w:pPr>
                  <w:r w:rsidRPr="007967D5">
                    <w:rPr>
                      <w:rFonts w:ascii="Times New Roman" w:hAnsi="Times New Roman"/>
                      <w:sz w:val="24"/>
                      <w:szCs w:val="24"/>
                      <w:lang w:eastAsia="ru-RU"/>
                    </w:rPr>
                    <w:t>Организатор конкурса намерен воспользоваться правом на проведение переторжки (регулирования цены).</w:t>
                  </w:r>
                </w:p>
              </w:tc>
            </w:tr>
            <w:tr w:rsidR="00F20425" w:rsidRPr="007967D5" w:rsidTr="007967D5">
              <w:trPr>
                <w:tblCellSpacing w:w="0" w:type="dxa"/>
              </w:trPr>
              <w:tc>
                <w:tcPr>
                  <w:tcW w:w="0" w:type="auto"/>
                  <w:tcBorders>
                    <w:top w:val="single" w:sz="6" w:space="0" w:color="auto"/>
                    <w:left w:val="single" w:sz="4" w:space="0" w:color="auto"/>
                    <w:bottom w:val="single" w:sz="6" w:space="0" w:color="auto"/>
                    <w:right w:val="single" w:sz="6" w:space="0" w:color="auto"/>
                  </w:tcBorders>
                </w:tcPr>
                <w:p w:rsidR="00F20425" w:rsidRPr="007967D5" w:rsidRDefault="00F20425" w:rsidP="007967D5">
                  <w:pPr>
                    <w:spacing w:after="0" w:line="240" w:lineRule="auto"/>
                    <w:jc w:val="right"/>
                    <w:rPr>
                      <w:rFonts w:ascii="Times New Roman" w:hAnsi="Times New Roman"/>
                      <w:sz w:val="24"/>
                      <w:szCs w:val="24"/>
                      <w:lang w:eastAsia="ru-RU"/>
                    </w:rPr>
                  </w:pPr>
                  <w:r w:rsidRPr="007967D5">
                    <w:rPr>
                      <w:rFonts w:ascii="Times New Roman" w:hAnsi="Times New Roman"/>
                      <w:sz w:val="24"/>
                      <w:szCs w:val="24"/>
                      <w:lang w:eastAsia="ru-RU"/>
                    </w:rPr>
                    <w:t>Дополнительная информация о конкурсе:</w:t>
                  </w:r>
                </w:p>
              </w:tc>
              <w:tc>
                <w:tcPr>
                  <w:tcW w:w="3988" w:type="pct"/>
                  <w:tcBorders>
                    <w:top w:val="single" w:sz="6" w:space="0" w:color="auto"/>
                    <w:left w:val="single" w:sz="6" w:space="0" w:color="auto"/>
                    <w:bottom w:val="single" w:sz="6" w:space="0" w:color="auto"/>
                    <w:right w:val="single" w:sz="4" w:space="0" w:color="auto"/>
                  </w:tcBorders>
                </w:tcPr>
                <w:p w:rsidR="00F20425" w:rsidRPr="007967D5" w:rsidRDefault="00F20425" w:rsidP="007967D5">
                  <w:pPr>
                    <w:spacing w:after="0" w:line="240" w:lineRule="auto"/>
                    <w:rPr>
                      <w:rFonts w:ascii="Times New Roman" w:hAnsi="Times New Roman"/>
                      <w:sz w:val="24"/>
                      <w:szCs w:val="24"/>
                      <w:lang w:eastAsia="ru-RU"/>
                    </w:rPr>
                  </w:pPr>
                  <w:r w:rsidRPr="007967D5">
                    <w:rPr>
                      <w:rFonts w:ascii="Times New Roman" w:hAnsi="Times New Roman"/>
                      <w:sz w:val="24"/>
                      <w:szCs w:val="2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7967D5">
                    <w:rPr>
                      <w:rFonts w:ascii="Times New Roman" w:hAnsi="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7967D5">
                    <w:rPr>
                      <w:rFonts w:ascii="Times New Roman" w:hAnsi="Times New Roman"/>
                      <w:sz w:val="24"/>
                      <w:szCs w:val="24"/>
                      <w:lang w:eastAsia="ru-RU"/>
                    </w:rPr>
                    <w:br/>
                    <w:t>Дополнительная информация о Конкурсе может быть получена:</w:t>
                  </w:r>
                  <w:r w:rsidRPr="007967D5">
                    <w:rPr>
                      <w:rFonts w:ascii="Times New Roman" w:hAnsi="Times New Roman"/>
                      <w:sz w:val="24"/>
                      <w:szCs w:val="24"/>
                      <w:lang w:eastAsia="ru-RU"/>
                    </w:rPr>
                    <w:br/>
                    <w:t xml:space="preserve">по организационным вопросам, Дряхлов Александр Геннадьевич, телефон (34672) 93-2-63, факс (34672) 93-1-75. E-mail: Dryakhlovag@npek.te.ru; </w:t>
                  </w:r>
                  <w:r w:rsidRPr="007967D5">
                    <w:rPr>
                      <w:rFonts w:ascii="Times New Roman" w:hAnsi="Times New Roman"/>
                      <w:sz w:val="24"/>
                      <w:szCs w:val="24"/>
                      <w:lang w:eastAsia="ru-RU"/>
                    </w:rPr>
                    <w:br/>
                    <w:t>по техническим вопросам, Гончаренко Игорь Александрович, тел.: (34672) 9-31-64, е-mail: GIA@npek.te.ru</w:t>
                  </w:r>
                  <w:r w:rsidRPr="007967D5">
                    <w:rPr>
                      <w:rFonts w:ascii="Times New Roman" w:hAnsi="Times New Roman"/>
                      <w:sz w:val="24"/>
                      <w:szCs w:val="24"/>
                      <w:lang w:eastAsia="ru-RU"/>
                    </w:rPr>
                    <w:br/>
                    <w:t xml:space="preserve">Дата рассмотрения предложений – </w:t>
                  </w:r>
                  <w:r>
                    <w:rPr>
                      <w:rFonts w:ascii="Times New Roman" w:hAnsi="Times New Roman"/>
                      <w:sz w:val="24"/>
                      <w:szCs w:val="24"/>
                      <w:lang w:eastAsia="ru-RU"/>
                    </w:rPr>
                    <w:t xml:space="preserve">не ранее 20 дней с даты окончания приема конкурсных заявок и вскрытия конвертов </w:t>
                  </w:r>
                  <w:r w:rsidRPr="007967D5">
                    <w:rPr>
                      <w:rFonts w:ascii="Times New Roman" w:hAnsi="Times New Roman"/>
                      <w:sz w:val="24"/>
                      <w:szCs w:val="24"/>
                      <w:lang w:eastAsia="ru-RU"/>
                    </w:rPr>
                    <w:br/>
                    <w:t xml:space="preserve">Дата подведения итогов закупки – </w:t>
                  </w:r>
                  <w:r>
                    <w:rPr>
                      <w:rFonts w:ascii="Times New Roman" w:hAnsi="Times New Roman"/>
                      <w:sz w:val="24"/>
                      <w:szCs w:val="24"/>
                      <w:lang w:eastAsia="ru-RU"/>
                    </w:rPr>
                    <w:t>не позднее 30 календарных дней с даты окончания приема конкурсных заявок и вскрытия конвертов</w:t>
                  </w:r>
                </w:p>
              </w:tc>
            </w:tr>
            <w:tr w:rsidR="00F20425" w:rsidRPr="007967D5" w:rsidTr="007967D5">
              <w:trPr>
                <w:tblCellSpacing w:w="0" w:type="dxa"/>
              </w:trPr>
              <w:tc>
                <w:tcPr>
                  <w:tcW w:w="0" w:type="auto"/>
                  <w:tcBorders>
                    <w:top w:val="single" w:sz="6" w:space="0" w:color="auto"/>
                    <w:left w:val="single" w:sz="4" w:space="0" w:color="auto"/>
                    <w:bottom w:val="single" w:sz="4" w:space="0" w:color="auto"/>
                    <w:right w:val="single" w:sz="6" w:space="0" w:color="auto"/>
                  </w:tcBorders>
                  <w:shd w:val="clear" w:color="auto" w:fill="F7F7F7"/>
                </w:tcPr>
                <w:p w:rsidR="00F20425" w:rsidRPr="007967D5" w:rsidRDefault="00F20425" w:rsidP="007967D5">
                  <w:pPr>
                    <w:spacing w:after="0" w:line="240" w:lineRule="auto"/>
                    <w:jc w:val="right"/>
                    <w:rPr>
                      <w:rFonts w:ascii="Times New Roman" w:hAnsi="Times New Roman"/>
                      <w:sz w:val="24"/>
                      <w:szCs w:val="24"/>
                      <w:lang w:eastAsia="ru-RU"/>
                    </w:rPr>
                  </w:pPr>
                  <w:r w:rsidRPr="007967D5">
                    <w:rPr>
                      <w:rFonts w:ascii="Times New Roman" w:hAnsi="Times New Roman"/>
                      <w:sz w:val="24"/>
                      <w:szCs w:val="24"/>
                      <w:lang w:eastAsia="ru-RU"/>
                    </w:rPr>
                    <w:t>Адрес места поставки товара, проведения работ или оказания услуг:</w:t>
                  </w:r>
                </w:p>
              </w:tc>
              <w:tc>
                <w:tcPr>
                  <w:tcW w:w="3988" w:type="pct"/>
                  <w:tcBorders>
                    <w:top w:val="single" w:sz="6" w:space="0" w:color="auto"/>
                    <w:left w:val="single" w:sz="6" w:space="0" w:color="auto"/>
                    <w:bottom w:val="single" w:sz="4" w:space="0" w:color="auto"/>
                    <w:right w:val="single" w:sz="4" w:space="0" w:color="auto"/>
                  </w:tcBorders>
                  <w:shd w:val="clear" w:color="auto" w:fill="F7F7F7"/>
                </w:tcPr>
                <w:p w:rsidR="00F20425" w:rsidRPr="007967D5" w:rsidRDefault="00F20425" w:rsidP="007967D5">
                  <w:pPr>
                    <w:spacing w:after="0" w:line="240" w:lineRule="auto"/>
                    <w:rPr>
                      <w:rFonts w:ascii="Times New Roman" w:hAnsi="Times New Roman"/>
                      <w:sz w:val="24"/>
                      <w:szCs w:val="24"/>
                      <w:lang w:eastAsia="ru-RU"/>
                    </w:rPr>
                  </w:pPr>
                  <w:r w:rsidRPr="007967D5">
                    <w:rPr>
                      <w:rFonts w:ascii="Times New Roman" w:hAnsi="Times New Roman"/>
                      <w:sz w:val="24"/>
                      <w:szCs w:val="24"/>
                      <w:lang w:eastAsia="ru-RU"/>
                    </w:rPr>
                    <w:t>628187, РФ, Тюменская область, ХМАО-Югра, г. Нягань, мкр. Энергетиков, 70</w:t>
                  </w:r>
                </w:p>
              </w:tc>
            </w:tr>
          </w:tbl>
          <w:p w:rsidR="00F20425" w:rsidRPr="007967D5" w:rsidRDefault="00F20425" w:rsidP="007967D5">
            <w:pPr>
              <w:spacing w:after="0" w:line="240" w:lineRule="auto"/>
              <w:rPr>
                <w:rFonts w:ascii="Arial" w:hAnsi="Arial" w:cs="Arial"/>
                <w:sz w:val="14"/>
                <w:szCs w:val="14"/>
                <w:lang w:eastAsia="ru-RU"/>
              </w:rPr>
            </w:pPr>
          </w:p>
        </w:tc>
      </w:tr>
      <w:tr w:rsidR="00F20425" w:rsidTr="007967D5">
        <w:tblPrEx>
          <w:tblCellSpacing w:w="0" w:type="nil"/>
          <w:tblCellMar>
            <w:left w:w="108" w:type="dxa"/>
            <w:right w:w="108" w:type="dxa"/>
          </w:tblCellMar>
        </w:tblPrEx>
        <w:trPr>
          <w:gridBefore w:val="1"/>
          <w:gridAfter w:val="1"/>
          <w:wBefore w:w="117" w:type="pct"/>
          <w:wAfter w:w="80" w:type="pct"/>
        </w:trPr>
        <w:tc>
          <w:tcPr>
            <w:tcW w:w="3047" w:type="pct"/>
            <w:tcBorders>
              <w:top w:val="nil"/>
              <w:left w:val="nil"/>
              <w:bottom w:val="nil"/>
              <w:right w:val="nil"/>
            </w:tcBorders>
          </w:tcPr>
          <w:p w:rsidR="00F20425" w:rsidRPr="00924965" w:rsidRDefault="00F20425" w:rsidP="00543559">
            <w:pPr>
              <w:pStyle w:val="BodyText"/>
              <w:spacing w:after="0"/>
              <w:rPr>
                <w:b/>
              </w:rPr>
            </w:pPr>
            <w:r>
              <w:rPr>
                <w:b/>
              </w:rPr>
              <w:t>Председатель</w:t>
            </w:r>
          </w:p>
          <w:p w:rsidR="00F20425" w:rsidRDefault="00F20425" w:rsidP="00543559">
            <w:pPr>
              <w:pStyle w:val="BodyText"/>
              <w:spacing w:after="0"/>
              <w:rPr>
                <w:b/>
              </w:rPr>
            </w:pPr>
            <w:r>
              <w:rPr>
                <w:b/>
              </w:rPr>
              <w:t xml:space="preserve"> Конкурсной комиссии</w:t>
            </w:r>
          </w:p>
          <w:p w:rsidR="00F20425" w:rsidRDefault="00F20425" w:rsidP="00543559">
            <w:pPr>
              <w:pStyle w:val="BodyText"/>
              <w:spacing w:after="0"/>
              <w:rPr>
                <w:b/>
              </w:rPr>
            </w:pPr>
            <w:r>
              <w:rPr>
                <w:b/>
              </w:rPr>
              <w:t>Филиала ОАО «Тюменьэнерго»</w:t>
            </w:r>
          </w:p>
          <w:p w:rsidR="00F20425" w:rsidRDefault="00F20425" w:rsidP="00543559">
            <w:pPr>
              <w:pStyle w:val="BodyText"/>
              <w:spacing w:after="0"/>
              <w:rPr>
                <w:b/>
              </w:rPr>
            </w:pPr>
            <w:r>
              <w:rPr>
                <w:b/>
              </w:rPr>
              <w:t xml:space="preserve"> «Энергокомплекс»</w:t>
            </w:r>
          </w:p>
        </w:tc>
        <w:tc>
          <w:tcPr>
            <w:tcW w:w="1720" w:type="pct"/>
            <w:tcBorders>
              <w:top w:val="nil"/>
              <w:left w:val="nil"/>
              <w:bottom w:val="nil"/>
              <w:right w:val="nil"/>
            </w:tcBorders>
            <w:vAlign w:val="bottom"/>
          </w:tcPr>
          <w:p w:rsidR="00F20425" w:rsidRDefault="00F20425" w:rsidP="00543559">
            <w:pPr>
              <w:pStyle w:val="BodyText"/>
              <w:jc w:val="right"/>
              <w:rPr>
                <w:b/>
              </w:rPr>
            </w:pPr>
          </w:p>
          <w:p w:rsidR="00F20425" w:rsidRDefault="00F20425" w:rsidP="00543559">
            <w:pPr>
              <w:pStyle w:val="BodyText"/>
              <w:spacing w:after="0"/>
              <w:jc w:val="right"/>
              <w:rPr>
                <w:b/>
              </w:rPr>
            </w:pPr>
            <w:r>
              <w:rPr>
                <w:b/>
              </w:rPr>
              <w:t>И.И. Ясковец</w:t>
            </w:r>
          </w:p>
        </w:tc>
      </w:tr>
    </w:tbl>
    <w:p w:rsidR="00F20425" w:rsidRDefault="00F20425">
      <w:pPr>
        <w:rPr>
          <w:rFonts w:ascii="Times New Roman" w:hAnsi="Times New Roman"/>
          <w:sz w:val="24"/>
          <w:szCs w:val="24"/>
        </w:rPr>
      </w:pPr>
    </w:p>
    <w:sectPr w:rsidR="00F20425" w:rsidSect="00BB5A5D">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64E3B"/>
    <w:multiLevelType w:val="hybridMultilevel"/>
    <w:tmpl w:val="17C8D602"/>
    <w:lvl w:ilvl="0" w:tplc="A1EA3150">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8ED4F8E"/>
    <w:multiLevelType w:val="hybridMultilevel"/>
    <w:tmpl w:val="6EA2AF62"/>
    <w:lvl w:ilvl="0" w:tplc="EF68FFDE">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A745BD"/>
    <w:multiLevelType w:val="hybridMultilevel"/>
    <w:tmpl w:val="D0B0650A"/>
    <w:lvl w:ilvl="0" w:tplc="85EC377A">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9A2526"/>
    <w:multiLevelType w:val="hybridMultilevel"/>
    <w:tmpl w:val="069E3C48"/>
    <w:lvl w:ilvl="0" w:tplc="4D4CCFC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2727782"/>
    <w:multiLevelType w:val="hybridMultilevel"/>
    <w:tmpl w:val="48B485A4"/>
    <w:lvl w:ilvl="0" w:tplc="DCDC78C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5FC1"/>
    <w:rsid w:val="000007B7"/>
    <w:rsid w:val="0000128D"/>
    <w:rsid w:val="00007D23"/>
    <w:rsid w:val="0001187C"/>
    <w:rsid w:val="00014214"/>
    <w:rsid w:val="00015D6C"/>
    <w:rsid w:val="00015DF1"/>
    <w:rsid w:val="0001696C"/>
    <w:rsid w:val="000177C6"/>
    <w:rsid w:val="00017F91"/>
    <w:rsid w:val="000217D0"/>
    <w:rsid w:val="000232B9"/>
    <w:rsid w:val="0002567B"/>
    <w:rsid w:val="00027B9F"/>
    <w:rsid w:val="00032809"/>
    <w:rsid w:val="0003564A"/>
    <w:rsid w:val="00036751"/>
    <w:rsid w:val="000408E6"/>
    <w:rsid w:val="00041CC3"/>
    <w:rsid w:val="000454A6"/>
    <w:rsid w:val="00046431"/>
    <w:rsid w:val="00052FD9"/>
    <w:rsid w:val="000535BF"/>
    <w:rsid w:val="000570B8"/>
    <w:rsid w:val="00057193"/>
    <w:rsid w:val="00057D13"/>
    <w:rsid w:val="00060ABA"/>
    <w:rsid w:val="00066D70"/>
    <w:rsid w:val="0007145A"/>
    <w:rsid w:val="00075444"/>
    <w:rsid w:val="0007640F"/>
    <w:rsid w:val="00077D69"/>
    <w:rsid w:val="00077D70"/>
    <w:rsid w:val="00081DE4"/>
    <w:rsid w:val="00083C14"/>
    <w:rsid w:val="0009070F"/>
    <w:rsid w:val="00090A1C"/>
    <w:rsid w:val="000913F6"/>
    <w:rsid w:val="00091B01"/>
    <w:rsid w:val="00092DE3"/>
    <w:rsid w:val="00094493"/>
    <w:rsid w:val="00094772"/>
    <w:rsid w:val="000A51FA"/>
    <w:rsid w:val="000A6C78"/>
    <w:rsid w:val="000B1EAD"/>
    <w:rsid w:val="000B2BBD"/>
    <w:rsid w:val="000B3FE4"/>
    <w:rsid w:val="000B4200"/>
    <w:rsid w:val="000B48EA"/>
    <w:rsid w:val="000B70A6"/>
    <w:rsid w:val="000B7492"/>
    <w:rsid w:val="000C02B3"/>
    <w:rsid w:val="000C1288"/>
    <w:rsid w:val="000C2B80"/>
    <w:rsid w:val="000C5BA5"/>
    <w:rsid w:val="000D14C3"/>
    <w:rsid w:val="000D3803"/>
    <w:rsid w:val="000D498E"/>
    <w:rsid w:val="000D6577"/>
    <w:rsid w:val="000D7C9C"/>
    <w:rsid w:val="000E0AEB"/>
    <w:rsid w:val="000E1ACE"/>
    <w:rsid w:val="000E32BC"/>
    <w:rsid w:val="000E37A1"/>
    <w:rsid w:val="000E5450"/>
    <w:rsid w:val="000E54F9"/>
    <w:rsid w:val="000E7079"/>
    <w:rsid w:val="000E718B"/>
    <w:rsid w:val="000E73C8"/>
    <w:rsid w:val="000F300A"/>
    <w:rsid w:val="000F3969"/>
    <w:rsid w:val="000F5B82"/>
    <w:rsid w:val="000F6527"/>
    <w:rsid w:val="00103644"/>
    <w:rsid w:val="0011363B"/>
    <w:rsid w:val="0011384F"/>
    <w:rsid w:val="00115940"/>
    <w:rsid w:val="00121D1F"/>
    <w:rsid w:val="00127365"/>
    <w:rsid w:val="00127D3C"/>
    <w:rsid w:val="00136E5F"/>
    <w:rsid w:val="00140058"/>
    <w:rsid w:val="00140D0A"/>
    <w:rsid w:val="00141668"/>
    <w:rsid w:val="001464D6"/>
    <w:rsid w:val="00147773"/>
    <w:rsid w:val="00147999"/>
    <w:rsid w:val="00151053"/>
    <w:rsid w:val="001575EF"/>
    <w:rsid w:val="00161264"/>
    <w:rsid w:val="00162A42"/>
    <w:rsid w:val="00166AE7"/>
    <w:rsid w:val="00166F70"/>
    <w:rsid w:val="0018104A"/>
    <w:rsid w:val="00185EB9"/>
    <w:rsid w:val="00193328"/>
    <w:rsid w:val="00193B33"/>
    <w:rsid w:val="00194B64"/>
    <w:rsid w:val="00194C00"/>
    <w:rsid w:val="0019675C"/>
    <w:rsid w:val="001A033C"/>
    <w:rsid w:val="001A0AB4"/>
    <w:rsid w:val="001A0D2E"/>
    <w:rsid w:val="001A3F5B"/>
    <w:rsid w:val="001B1363"/>
    <w:rsid w:val="001B3028"/>
    <w:rsid w:val="001B3796"/>
    <w:rsid w:val="001B390E"/>
    <w:rsid w:val="001B3B6E"/>
    <w:rsid w:val="001B62DB"/>
    <w:rsid w:val="001C3878"/>
    <w:rsid w:val="001D30C2"/>
    <w:rsid w:val="001D3709"/>
    <w:rsid w:val="001D3E6D"/>
    <w:rsid w:val="001D54DA"/>
    <w:rsid w:val="001D5A51"/>
    <w:rsid w:val="001E2C08"/>
    <w:rsid w:val="001E3A8C"/>
    <w:rsid w:val="001E4CEB"/>
    <w:rsid w:val="001E564F"/>
    <w:rsid w:val="001E60B3"/>
    <w:rsid w:val="001F093E"/>
    <w:rsid w:val="001F0C15"/>
    <w:rsid w:val="001F1153"/>
    <w:rsid w:val="001F232D"/>
    <w:rsid w:val="001F2584"/>
    <w:rsid w:val="001F3145"/>
    <w:rsid w:val="00202028"/>
    <w:rsid w:val="00202CF0"/>
    <w:rsid w:val="00203651"/>
    <w:rsid w:val="002057E7"/>
    <w:rsid w:val="00205913"/>
    <w:rsid w:val="00207FB4"/>
    <w:rsid w:val="00217DD0"/>
    <w:rsid w:val="00222F8C"/>
    <w:rsid w:val="00225624"/>
    <w:rsid w:val="0023096D"/>
    <w:rsid w:val="00231522"/>
    <w:rsid w:val="002326F1"/>
    <w:rsid w:val="002347B6"/>
    <w:rsid w:val="002353D4"/>
    <w:rsid w:val="002357DB"/>
    <w:rsid w:val="00235D54"/>
    <w:rsid w:val="00236987"/>
    <w:rsid w:val="002452AC"/>
    <w:rsid w:val="00252010"/>
    <w:rsid w:val="00253CEE"/>
    <w:rsid w:val="0025533D"/>
    <w:rsid w:val="0025656D"/>
    <w:rsid w:val="0026004C"/>
    <w:rsid w:val="00261392"/>
    <w:rsid w:val="00264F81"/>
    <w:rsid w:val="002664C1"/>
    <w:rsid w:val="00270A99"/>
    <w:rsid w:val="00271F84"/>
    <w:rsid w:val="0027217B"/>
    <w:rsid w:val="002725C4"/>
    <w:rsid w:val="00275DB5"/>
    <w:rsid w:val="002817FC"/>
    <w:rsid w:val="00282D89"/>
    <w:rsid w:val="00283C1C"/>
    <w:rsid w:val="00283DEB"/>
    <w:rsid w:val="00284BBF"/>
    <w:rsid w:val="00290364"/>
    <w:rsid w:val="00290956"/>
    <w:rsid w:val="00290F20"/>
    <w:rsid w:val="002965AD"/>
    <w:rsid w:val="002A0F04"/>
    <w:rsid w:val="002A0F14"/>
    <w:rsid w:val="002A4502"/>
    <w:rsid w:val="002A5659"/>
    <w:rsid w:val="002A7C3A"/>
    <w:rsid w:val="002A7F7D"/>
    <w:rsid w:val="002B1347"/>
    <w:rsid w:val="002B2EDF"/>
    <w:rsid w:val="002B495C"/>
    <w:rsid w:val="002B59B0"/>
    <w:rsid w:val="002B5C7A"/>
    <w:rsid w:val="002C12E8"/>
    <w:rsid w:val="002C163E"/>
    <w:rsid w:val="002C3632"/>
    <w:rsid w:val="002C3C37"/>
    <w:rsid w:val="002D011D"/>
    <w:rsid w:val="002D2271"/>
    <w:rsid w:val="002D31D4"/>
    <w:rsid w:val="002E039F"/>
    <w:rsid w:val="002E37F5"/>
    <w:rsid w:val="002E4DEC"/>
    <w:rsid w:val="002E60E8"/>
    <w:rsid w:val="002E6E60"/>
    <w:rsid w:val="002F10C2"/>
    <w:rsid w:val="002F3D0A"/>
    <w:rsid w:val="002F6F3B"/>
    <w:rsid w:val="003007BB"/>
    <w:rsid w:val="00303037"/>
    <w:rsid w:val="00307058"/>
    <w:rsid w:val="0031030F"/>
    <w:rsid w:val="00310DCB"/>
    <w:rsid w:val="0031344F"/>
    <w:rsid w:val="00315B9D"/>
    <w:rsid w:val="00317860"/>
    <w:rsid w:val="00317B6C"/>
    <w:rsid w:val="00321B67"/>
    <w:rsid w:val="00322B4A"/>
    <w:rsid w:val="00322E34"/>
    <w:rsid w:val="00322EAC"/>
    <w:rsid w:val="00324134"/>
    <w:rsid w:val="00324295"/>
    <w:rsid w:val="00330CF3"/>
    <w:rsid w:val="00333551"/>
    <w:rsid w:val="00334FC5"/>
    <w:rsid w:val="00335B80"/>
    <w:rsid w:val="00345E06"/>
    <w:rsid w:val="003478C3"/>
    <w:rsid w:val="00350194"/>
    <w:rsid w:val="00352934"/>
    <w:rsid w:val="00353522"/>
    <w:rsid w:val="00355F87"/>
    <w:rsid w:val="00360D58"/>
    <w:rsid w:val="0036121C"/>
    <w:rsid w:val="0036283E"/>
    <w:rsid w:val="003636AF"/>
    <w:rsid w:val="00367D4A"/>
    <w:rsid w:val="00371149"/>
    <w:rsid w:val="003714F5"/>
    <w:rsid w:val="0037427D"/>
    <w:rsid w:val="003769A4"/>
    <w:rsid w:val="00383EB8"/>
    <w:rsid w:val="00384010"/>
    <w:rsid w:val="00385848"/>
    <w:rsid w:val="00387AAC"/>
    <w:rsid w:val="00390688"/>
    <w:rsid w:val="003911C3"/>
    <w:rsid w:val="003925E9"/>
    <w:rsid w:val="0039314B"/>
    <w:rsid w:val="0039366F"/>
    <w:rsid w:val="003A33B8"/>
    <w:rsid w:val="003A5FCF"/>
    <w:rsid w:val="003A746F"/>
    <w:rsid w:val="003B2289"/>
    <w:rsid w:val="003B4E68"/>
    <w:rsid w:val="003B526D"/>
    <w:rsid w:val="003C2110"/>
    <w:rsid w:val="003C244D"/>
    <w:rsid w:val="003C2666"/>
    <w:rsid w:val="003C46AA"/>
    <w:rsid w:val="003C6B1A"/>
    <w:rsid w:val="003D2B12"/>
    <w:rsid w:val="003D4950"/>
    <w:rsid w:val="003E4D0F"/>
    <w:rsid w:val="003E5833"/>
    <w:rsid w:val="003F1B05"/>
    <w:rsid w:val="003F4293"/>
    <w:rsid w:val="003F6AF1"/>
    <w:rsid w:val="00401C3D"/>
    <w:rsid w:val="004079DF"/>
    <w:rsid w:val="0041059C"/>
    <w:rsid w:val="00413068"/>
    <w:rsid w:val="004137A8"/>
    <w:rsid w:val="004154E8"/>
    <w:rsid w:val="00417F70"/>
    <w:rsid w:val="004201DF"/>
    <w:rsid w:val="00420530"/>
    <w:rsid w:val="0042258D"/>
    <w:rsid w:val="00424B9D"/>
    <w:rsid w:val="00427362"/>
    <w:rsid w:val="004313B5"/>
    <w:rsid w:val="0043423A"/>
    <w:rsid w:val="00435635"/>
    <w:rsid w:val="004356EB"/>
    <w:rsid w:val="00435C22"/>
    <w:rsid w:val="00436901"/>
    <w:rsid w:val="00445409"/>
    <w:rsid w:val="00450D51"/>
    <w:rsid w:val="00451EFA"/>
    <w:rsid w:val="00453031"/>
    <w:rsid w:val="00453C94"/>
    <w:rsid w:val="00454293"/>
    <w:rsid w:val="004554C1"/>
    <w:rsid w:val="004557B5"/>
    <w:rsid w:val="0045612C"/>
    <w:rsid w:val="0045798E"/>
    <w:rsid w:val="00460B57"/>
    <w:rsid w:val="00460D07"/>
    <w:rsid w:val="0046329E"/>
    <w:rsid w:val="00470F20"/>
    <w:rsid w:val="00472494"/>
    <w:rsid w:val="00474E02"/>
    <w:rsid w:val="00475F63"/>
    <w:rsid w:val="00485E63"/>
    <w:rsid w:val="00491391"/>
    <w:rsid w:val="0049174D"/>
    <w:rsid w:val="00496336"/>
    <w:rsid w:val="004A0E53"/>
    <w:rsid w:val="004A1E56"/>
    <w:rsid w:val="004B1FC4"/>
    <w:rsid w:val="004B4352"/>
    <w:rsid w:val="004B618B"/>
    <w:rsid w:val="004C1F7F"/>
    <w:rsid w:val="004C2CB6"/>
    <w:rsid w:val="004C3839"/>
    <w:rsid w:val="004C50D6"/>
    <w:rsid w:val="004D0D30"/>
    <w:rsid w:val="004F2E57"/>
    <w:rsid w:val="004F343A"/>
    <w:rsid w:val="0050076D"/>
    <w:rsid w:val="005010EA"/>
    <w:rsid w:val="00502808"/>
    <w:rsid w:val="00502BF2"/>
    <w:rsid w:val="00503B03"/>
    <w:rsid w:val="00504F59"/>
    <w:rsid w:val="005060E8"/>
    <w:rsid w:val="00511109"/>
    <w:rsid w:val="005154D0"/>
    <w:rsid w:val="00520751"/>
    <w:rsid w:val="0052095D"/>
    <w:rsid w:val="00521C75"/>
    <w:rsid w:val="00522F3F"/>
    <w:rsid w:val="0052458A"/>
    <w:rsid w:val="005270CF"/>
    <w:rsid w:val="0053185B"/>
    <w:rsid w:val="0053197E"/>
    <w:rsid w:val="005355BD"/>
    <w:rsid w:val="005417AC"/>
    <w:rsid w:val="0054261A"/>
    <w:rsid w:val="00543559"/>
    <w:rsid w:val="00550840"/>
    <w:rsid w:val="005523E1"/>
    <w:rsid w:val="005558BB"/>
    <w:rsid w:val="00556098"/>
    <w:rsid w:val="005572C5"/>
    <w:rsid w:val="005575CA"/>
    <w:rsid w:val="00564E75"/>
    <w:rsid w:val="00565857"/>
    <w:rsid w:val="005661AE"/>
    <w:rsid w:val="00567EC0"/>
    <w:rsid w:val="005739B5"/>
    <w:rsid w:val="00574DDD"/>
    <w:rsid w:val="00575690"/>
    <w:rsid w:val="00575FD7"/>
    <w:rsid w:val="005777D1"/>
    <w:rsid w:val="00577AE3"/>
    <w:rsid w:val="00586A7D"/>
    <w:rsid w:val="0059045B"/>
    <w:rsid w:val="005917E5"/>
    <w:rsid w:val="00593674"/>
    <w:rsid w:val="005A0726"/>
    <w:rsid w:val="005A1388"/>
    <w:rsid w:val="005A5A26"/>
    <w:rsid w:val="005B363D"/>
    <w:rsid w:val="005B7657"/>
    <w:rsid w:val="005C106F"/>
    <w:rsid w:val="005C2592"/>
    <w:rsid w:val="005C26A8"/>
    <w:rsid w:val="005C5BE7"/>
    <w:rsid w:val="005C7812"/>
    <w:rsid w:val="005D22B9"/>
    <w:rsid w:val="005D2B20"/>
    <w:rsid w:val="005D74F6"/>
    <w:rsid w:val="005D7BA6"/>
    <w:rsid w:val="005D7C10"/>
    <w:rsid w:val="005E0FCF"/>
    <w:rsid w:val="005E2AFB"/>
    <w:rsid w:val="005E7D70"/>
    <w:rsid w:val="005F0709"/>
    <w:rsid w:val="005F0B9F"/>
    <w:rsid w:val="005F20E9"/>
    <w:rsid w:val="005F2A32"/>
    <w:rsid w:val="005F6CF0"/>
    <w:rsid w:val="005F769A"/>
    <w:rsid w:val="00600411"/>
    <w:rsid w:val="00600567"/>
    <w:rsid w:val="00602175"/>
    <w:rsid w:val="00604076"/>
    <w:rsid w:val="0060524D"/>
    <w:rsid w:val="006101C0"/>
    <w:rsid w:val="00610287"/>
    <w:rsid w:val="0061049E"/>
    <w:rsid w:val="00611DE9"/>
    <w:rsid w:val="006126D9"/>
    <w:rsid w:val="0061388B"/>
    <w:rsid w:val="00613CC6"/>
    <w:rsid w:val="00616A69"/>
    <w:rsid w:val="00623037"/>
    <w:rsid w:val="00623060"/>
    <w:rsid w:val="006232A4"/>
    <w:rsid w:val="00624588"/>
    <w:rsid w:val="006261A6"/>
    <w:rsid w:val="006266D3"/>
    <w:rsid w:val="00630796"/>
    <w:rsid w:val="006315B0"/>
    <w:rsid w:val="0063364D"/>
    <w:rsid w:val="00634AD4"/>
    <w:rsid w:val="00645372"/>
    <w:rsid w:val="0064729D"/>
    <w:rsid w:val="00650657"/>
    <w:rsid w:val="006527A6"/>
    <w:rsid w:val="0065575A"/>
    <w:rsid w:val="00663041"/>
    <w:rsid w:val="00663FC0"/>
    <w:rsid w:val="00666B7B"/>
    <w:rsid w:val="0066731C"/>
    <w:rsid w:val="00670203"/>
    <w:rsid w:val="006717CB"/>
    <w:rsid w:val="00672F64"/>
    <w:rsid w:val="006752C7"/>
    <w:rsid w:val="00682683"/>
    <w:rsid w:val="00683A15"/>
    <w:rsid w:val="00683E2B"/>
    <w:rsid w:val="006855E9"/>
    <w:rsid w:val="0068738F"/>
    <w:rsid w:val="0069103F"/>
    <w:rsid w:val="0069350B"/>
    <w:rsid w:val="006952EE"/>
    <w:rsid w:val="006A1CE9"/>
    <w:rsid w:val="006A3153"/>
    <w:rsid w:val="006A74F3"/>
    <w:rsid w:val="006B1E3B"/>
    <w:rsid w:val="006B1E80"/>
    <w:rsid w:val="006B29EB"/>
    <w:rsid w:val="006B2FBF"/>
    <w:rsid w:val="006B47FA"/>
    <w:rsid w:val="006B5BA7"/>
    <w:rsid w:val="006B7905"/>
    <w:rsid w:val="006B7940"/>
    <w:rsid w:val="006C10F8"/>
    <w:rsid w:val="006C194A"/>
    <w:rsid w:val="006C40F0"/>
    <w:rsid w:val="006C6A07"/>
    <w:rsid w:val="006C713B"/>
    <w:rsid w:val="006D5AA9"/>
    <w:rsid w:val="006D5F2C"/>
    <w:rsid w:val="006D638C"/>
    <w:rsid w:val="006D7EF0"/>
    <w:rsid w:val="006E1217"/>
    <w:rsid w:val="006E16A6"/>
    <w:rsid w:val="006E19E9"/>
    <w:rsid w:val="006E3FFD"/>
    <w:rsid w:val="006E59BE"/>
    <w:rsid w:val="006F2D57"/>
    <w:rsid w:val="006F52EE"/>
    <w:rsid w:val="006F58C6"/>
    <w:rsid w:val="00700E3D"/>
    <w:rsid w:val="00701F3B"/>
    <w:rsid w:val="007100AD"/>
    <w:rsid w:val="00711DF1"/>
    <w:rsid w:val="007139A5"/>
    <w:rsid w:val="00715A84"/>
    <w:rsid w:val="00716747"/>
    <w:rsid w:val="00720CD0"/>
    <w:rsid w:val="00724A07"/>
    <w:rsid w:val="00726655"/>
    <w:rsid w:val="00726D18"/>
    <w:rsid w:val="00732D9F"/>
    <w:rsid w:val="007354DA"/>
    <w:rsid w:val="0073738F"/>
    <w:rsid w:val="007407BA"/>
    <w:rsid w:val="00740AB0"/>
    <w:rsid w:val="00742C56"/>
    <w:rsid w:val="00742C9B"/>
    <w:rsid w:val="00744976"/>
    <w:rsid w:val="00751375"/>
    <w:rsid w:val="0075244A"/>
    <w:rsid w:val="00753B2D"/>
    <w:rsid w:val="00753C5E"/>
    <w:rsid w:val="00755B12"/>
    <w:rsid w:val="00764224"/>
    <w:rsid w:val="00766284"/>
    <w:rsid w:val="00771417"/>
    <w:rsid w:val="00775CF3"/>
    <w:rsid w:val="00781E2E"/>
    <w:rsid w:val="007870AB"/>
    <w:rsid w:val="00787F69"/>
    <w:rsid w:val="00790004"/>
    <w:rsid w:val="00792DE0"/>
    <w:rsid w:val="007945CA"/>
    <w:rsid w:val="007967D5"/>
    <w:rsid w:val="007974E4"/>
    <w:rsid w:val="007A149B"/>
    <w:rsid w:val="007A5431"/>
    <w:rsid w:val="007A792C"/>
    <w:rsid w:val="007B0659"/>
    <w:rsid w:val="007B082C"/>
    <w:rsid w:val="007B0E41"/>
    <w:rsid w:val="007B1B34"/>
    <w:rsid w:val="007B24C5"/>
    <w:rsid w:val="007B38F3"/>
    <w:rsid w:val="007C18B0"/>
    <w:rsid w:val="007D0C95"/>
    <w:rsid w:val="007D5158"/>
    <w:rsid w:val="007D6968"/>
    <w:rsid w:val="007E1832"/>
    <w:rsid w:val="007E2E43"/>
    <w:rsid w:val="007E3D8B"/>
    <w:rsid w:val="007E417A"/>
    <w:rsid w:val="007E423D"/>
    <w:rsid w:val="007E4A08"/>
    <w:rsid w:val="007E4AA4"/>
    <w:rsid w:val="007E6BAC"/>
    <w:rsid w:val="007F33FB"/>
    <w:rsid w:val="007F42F4"/>
    <w:rsid w:val="007F66A9"/>
    <w:rsid w:val="00800794"/>
    <w:rsid w:val="00801C81"/>
    <w:rsid w:val="00803337"/>
    <w:rsid w:val="008053FF"/>
    <w:rsid w:val="00811138"/>
    <w:rsid w:val="008129E5"/>
    <w:rsid w:val="00812ED9"/>
    <w:rsid w:val="00815399"/>
    <w:rsid w:val="00816CB1"/>
    <w:rsid w:val="008200DD"/>
    <w:rsid w:val="00827BC7"/>
    <w:rsid w:val="0083051C"/>
    <w:rsid w:val="00840494"/>
    <w:rsid w:val="00840547"/>
    <w:rsid w:val="00840CE8"/>
    <w:rsid w:val="00843230"/>
    <w:rsid w:val="008435E0"/>
    <w:rsid w:val="00844225"/>
    <w:rsid w:val="0084455F"/>
    <w:rsid w:val="00844AB6"/>
    <w:rsid w:val="00850B01"/>
    <w:rsid w:val="008517A9"/>
    <w:rsid w:val="00851EEC"/>
    <w:rsid w:val="008528AD"/>
    <w:rsid w:val="00854F4B"/>
    <w:rsid w:val="008555FA"/>
    <w:rsid w:val="00856E17"/>
    <w:rsid w:val="00864441"/>
    <w:rsid w:val="00865D32"/>
    <w:rsid w:val="00865D40"/>
    <w:rsid w:val="0087110A"/>
    <w:rsid w:val="00873956"/>
    <w:rsid w:val="0087527D"/>
    <w:rsid w:val="00877132"/>
    <w:rsid w:val="00877450"/>
    <w:rsid w:val="00883163"/>
    <w:rsid w:val="00884347"/>
    <w:rsid w:val="00886EFA"/>
    <w:rsid w:val="0089188D"/>
    <w:rsid w:val="008925C0"/>
    <w:rsid w:val="00892B33"/>
    <w:rsid w:val="00892C4F"/>
    <w:rsid w:val="00894B56"/>
    <w:rsid w:val="00895235"/>
    <w:rsid w:val="008964F5"/>
    <w:rsid w:val="008A04F6"/>
    <w:rsid w:val="008A2BC1"/>
    <w:rsid w:val="008A2CAB"/>
    <w:rsid w:val="008B4D3B"/>
    <w:rsid w:val="008C008F"/>
    <w:rsid w:val="008C064A"/>
    <w:rsid w:val="008C185C"/>
    <w:rsid w:val="008C1A17"/>
    <w:rsid w:val="008C499F"/>
    <w:rsid w:val="008C5460"/>
    <w:rsid w:val="008C66D2"/>
    <w:rsid w:val="008C6B91"/>
    <w:rsid w:val="008C784A"/>
    <w:rsid w:val="008D0D30"/>
    <w:rsid w:val="008D180B"/>
    <w:rsid w:val="008D4417"/>
    <w:rsid w:val="008D7982"/>
    <w:rsid w:val="008E0094"/>
    <w:rsid w:val="008E0248"/>
    <w:rsid w:val="008E77EC"/>
    <w:rsid w:val="008F0079"/>
    <w:rsid w:val="008F0397"/>
    <w:rsid w:val="008F08AE"/>
    <w:rsid w:val="008F4401"/>
    <w:rsid w:val="008F6BA8"/>
    <w:rsid w:val="00900686"/>
    <w:rsid w:val="00902D67"/>
    <w:rsid w:val="00902FFC"/>
    <w:rsid w:val="009034C9"/>
    <w:rsid w:val="009052A0"/>
    <w:rsid w:val="00905C82"/>
    <w:rsid w:val="00906588"/>
    <w:rsid w:val="009074DE"/>
    <w:rsid w:val="00910DCC"/>
    <w:rsid w:val="00914E9A"/>
    <w:rsid w:val="0091739A"/>
    <w:rsid w:val="0092182E"/>
    <w:rsid w:val="00922377"/>
    <w:rsid w:val="00924965"/>
    <w:rsid w:val="009249EA"/>
    <w:rsid w:val="00926D60"/>
    <w:rsid w:val="00927A6F"/>
    <w:rsid w:val="00931C95"/>
    <w:rsid w:val="0093237C"/>
    <w:rsid w:val="009339FD"/>
    <w:rsid w:val="00942442"/>
    <w:rsid w:val="00944CCE"/>
    <w:rsid w:val="00952C61"/>
    <w:rsid w:val="00953EE4"/>
    <w:rsid w:val="00960744"/>
    <w:rsid w:val="00960BEA"/>
    <w:rsid w:val="00961F05"/>
    <w:rsid w:val="0096243F"/>
    <w:rsid w:val="0096409D"/>
    <w:rsid w:val="009666B0"/>
    <w:rsid w:val="0097050C"/>
    <w:rsid w:val="0097436B"/>
    <w:rsid w:val="0097566C"/>
    <w:rsid w:val="00976F27"/>
    <w:rsid w:val="00977445"/>
    <w:rsid w:val="00980A40"/>
    <w:rsid w:val="00981157"/>
    <w:rsid w:val="00981591"/>
    <w:rsid w:val="00982B47"/>
    <w:rsid w:val="00984BCD"/>
    <w:rsid w:val="00985000"/>
    <w:rsid w:val="0099167B"/>
    <w:rsid w:val="0099307B"/>
    <w:rsid w:val="00994719"/>
    <w:rsid w:val="00995310"/>
    <w:rsid w:val="00996225"/>
    <w:rsid w:val="009A03C9"/>
    <w:rsid w:val="009A396B"/>
    <w:rsid w:val="009A444E"/>
    <w:rsid w:val="009A528A"/>
    <w:rsid w:val="009A6A43"/>
    <w:rsid w:val="009A709B"/>
    <w:rsid w:val="009B25B0"/>
    <w:rsid w:val="009B4102"/>
    <w:rsid w:val="009B4120"/>
    <w:rsid w:val="009B6B31"/>
    <w:rsid w:val="009C62BA"/>
    <w:rsid w:val="009C6DFA"/>
    <w:rsid w:val="009D141D"/>
    <w:rsid w:val="009D18A5"/>
    <w:rsid w:val="009D4824"/>
    <w:rsid w:val="009D5246"/>
    <w:rsid w:val="009D56EE"/>
    <w:rsid w:val="009D5D96"/>
    <w:rsid w:val="009D68CA"/>
    <w:rsid w:val="009D6ED4"/>
    <w:rsid w:val="009D709E"/>
    <w:rsid w:val="009D7122"/>
    <w:rsid w:val="009E251E"/>
    <w:rsid w:val="009E7A86"/>
    <w:rsid w:val="009F0882"/>
    <w:rsid w:val="009F461C"/>
    <w:rsid w:val="009F5871"/>
    <w:rsid w:val="00A005D7"/>
    <w:rsid w:val="00A00870"/>
    <w:rsid w:val="00A037E4"/>
    <w:rsid w:val="00A03DAD"/>
    <w:rsid w:val="00A0608A"/>
    <w:rsid w:val="00A07A01"/>
    <w:rsid w:val="00A11C82"/>
    <w:rsid w:val="00A22EB6"/>
    <w:rsid w:val="00A26023"/>
    <w:rsid w:val="00A2711A"/>
    <w:rsid w:val="00A306A9"/>
    <w:rsid w:val="00A32631"/>
    <w:rsid w:val="00A32CE2"/>
    <w:rsid w:val="00A33371"/>
    <w:rsid w:val="00A3364A"/>
    <w:rsid w:val="00A347D3"/>
    <w:rsid w:val="00A40455"/>
    <w:rsid w:val="00A46F14"/>
    <w:rsid w:val="00A478F1"/>
    <w:rsid w:val="00A51B5C"/>
    <w:rsid w:val="00A53A92"/>
    <w:rsid w:val="00A54205"/>
    <w:rsid w:val="00A54C9C"/>
    <w:rsid w:val="00A54E56"/>
    <w:rsid w:val="00A60E0C"/>
    <w:rsid w:val="00A61474"/>
    <w:rsid w:val="00A653C4"/>
    <w:rsid w:val="00A655AF"/>
    <w:rsid w:val="00A713B2"/>
    <w:rsid w:val="00A77BBB"/>
    <w:rsid w:val="00A83067"/>
    <w:rsid w:val="00A85095"/>
    <w:rsid w:val="00A86535"/>
    <w:rsid w:val="00A90FF1"/>
    <w:rsid w:val="00A93EE5"/>
    <w:rsid w:val="00A957DA"/>
    <w:rsid w:val="00A9787B"/>
    <w:rsid w:val="00AA40B8"/>
    <w:rsid w:val="00AA45C1"/>
    <w:rsid w:val="00AA641B"/>
    <w:rsid w:val="00AB0969"/>
    <w:rsid w:val="00AB0BB1"/>
    <w:rsid w:val="00AB4915"/>
    <w:rsid w:val="00AB700E"/>
    <w:rsid w:val="00AC185A"/>
    <w:rsid w:val="00AC41A0"/>
    <w:rsid w:val="00AD1DA9"/>
    <w:rsid w:val="00AD36B3"/>
    <w:rsid w:val="00AE12F8"/>
    <w:rsid w:val="00AE37C6"/>
    <w:rsid w:val="00AE3AE8"/>
    <w:rsid w:val="00AE3DB8"/>
    <w:rsid w:val="00AE6423"/>
    <w:rsid w:val="00AF09F2"/>
    <w:rsid w:val="00AF5265"/>
    <w:rsid w:val="00AF55B8"/>
    <w:rsid w:val="00AF675B"/>
    <w:rsid w:val="00B01AE0"/>
    <w:rsid w:val="00B03B6E"/>
    <w:rsid w:val="00B052E4"/>
    <w:rsid w:val="00B06393"/>
    <w:rsid w:val="00B155E4"/>
    <w:rsid w:val="00B2175D"/>
    <w:rsid w:val="00B21DBE"/>
    <w:rsid w:val="00B224FC"/>
    <w:rsid w:val="00B23448"/>
    <w:rsid w:val="00B24367"/>
    <w:rsid w:val="00B40F90"/>
    <w:rsid w:val="00B5438C"/>
    <w:rsid w:val="00B56EBF"/>
    <w:rsid w:val="00B70948"/>
    <w:rsid w:val="00B731D6"/>
    <w:rsid w:val="00B76414"/>
    <w:rsid w:val="00B84418"/>
    <w:rsid w:val="00B84C8F"/>
    <w:rsid w:val="00B963DD"/>
    <w:rsid w:val="00BA1271"/>
    <w:rsid w:val="00BB40E2"/>
    <w:rsid w:val="00BB5A5D"/>
    <w:rsid w:val="00BB7738"/>
    <w:rsid w:val="00BC2D54"/>
    <w:rsid w:val="00BC4DFA"/>
    <w:rsid w:val="00BD1E4D"/>
    <w:rsid w:val="00BD743C"/>
    <w:rsid w:val="00BD7755"/>
    <w:rsid w:val="00BD7856"/>
    <w:rsid w:val="00BD7E67"/>
    <w:rsid w:val="00BE2310"/>
    <w:rsid w:val="00BE4225"/>
    <w:rsid w:val="00BF3334"/>
    <w:rsid w:val="00BF46E3"/>
    <w:rsid w:val="00BF7CE0"/>
    <w:rsid w:val="00C03F5A"/>
    <w:rsid w:val="00C1116D"/>
    <w:rsid w:val="00C13547"/>
    <w:rsid w:val="00C14E04"/>
    <w:rsid w:val="00C155C9"/>
    <w:rsid w:val="00C1792F"/>
    <w:rsid w:val="00C20CA9"/>
    <w:rsid w:val="00C26756"/>
    <w:rsid w:val="00C26CDD"/>
    <w:rsid w:val="00C27C91"/>
    <w:rsid w:val="00C31A2C"/>
    <w:rsid w:val="00C34890"/>
    <w:rsid w:val="00C357CC"/>
    <w:rsid w:val="00C37335"/>
    <w:rsid w:val="00C42F54"/>
    <w:rsid w:val="00C43A60"/>
    <w:rsid w:val="00C45144"/>
    <w:rsid w:val="00C51235"/>
    <w:rsid w:val="00C52F56"/>
    <w:rsid w:val="00C60D10"/>
    <w:rsid w:val="00C63CC9"/>
    <w:rsid w:val="00C63EBB"/>
    <w:rsid w:val="00C65C3E"/>
    <w:rsid w:val="00C726BF"/>
    <w:rsid w:val="00C7319A"/>
    <w:rsid w:val="00C77499"/>
    <w:rsid w:val="00C77A73"/>
    <w:rsid w:val="00C84D30"/>
    <w:rsid w:val="00C86489"/>
    <w:rsid w:val="00C963E8"/>
    <w:rsid w:val="00CA04AF"/>
    <w:rsid w:val="00CA2656"/>
    <w:rsid w:val="00CB0FC4"/>
    <w:rsid w:val="00CC0EA4"/>
    <w:rsid w:val="00CC5B63"/>
    <w:rsid w:val="00CD3F2F"/>
    <w:rsid w:val="00CD4A80"/>
    <w:rsid w:val="00CD51F8"/>
    <w:rsid w:val="00CD5445"/>
    <w:rsid w:val="00CE3907"/>
    <w:rsid w:val="00CE43CD"/>
    <w:rsid w:val="00CE508D"/>
    <w:rsid w:val="00CF32BA"/>
    <w:rsid w:val="00CF586A"/>
    <w:rsid w:val="00CF6216"/>
    <w:rsid w:val="00D00218"/>
    <w:rsid w:val="00D003A7"/>
    <w:rsid w:val="00D04365"/>
    <w:rsid w:val="00D04EC4"/>
    <w:rsid w:val="00D12E21"/>
    <w:rsid w:val="00D16701"/>
    <w:rsid w:val="00D17707"/>
    <w:rsid w:val="00D179DD"/>
    <w:rsid w:val="00D225EA"/>
    <w:rsid w:val="00D22918"/>
    <w:rsid w:val="00D22D97"/>
    <w:rsid w:val="00D33B9A"/>
    <w:rsid w:val="00D40266"/>
    <w:rsid w:val="00D407C8"/>
    <w:rsid w:val="00D4372B"/>
    <w:rsid w:val="00D438A2"/>
    <w:rsid w:val="00D53D28"/>
    <w:rsid w:val="00D6045F"/>
    <w:rsid w:val="00D65990"/>
    <w:rsid w:val="00D65CC3"/>
    <w:rsid w:val="00D65ED3"/>
    <w:rsid w:val="00D66B3B"/>
    <w:rsid w:val="00D702CD"/>
    <w:rsid w:val="00D71D50"/>
    <w:rsid w:val="00D7434E"/>
    <w:rsid w:val="00D74E14"/>
    <w:rsid w:val="00D75C2C"/>
    <w:rsid w:val="00D8182C"/>
    <w:rsid w:val="00D87112"/>
    <w:rsid w:val="00D91B77"/>
    <w:rsid w:val="00DA140F"/>
    <w:rsid w:val="00DA1B85"/>
    <w:rsid w:val="00DA5200"/>
    <w:rsid w:val="00DA69ED"/>
    <w:rsid w:val="00DA72C7"/>
    <w:rsid w:val="00DB0632"/>
    <w:rsid w:val="00DC3733"/>
    <w:rsid w:val="00DC390C"/>
    <w:rsid w:val="00DC6598"/>
    <w:rsid w:val="00DC754B"/>
    <w:rsid w:val="00DD167D"/>
    <w:rsid w:val="00DD1D04"/>
    <w:rsid w:val="00DD2CDC"/>
    <w:rsid w:val="00DD2EF2"/>
    <w:rsid w:val="00DD3050"/>
    <w:rsid w:val="00DD3626"/>
    <w:rsid w:val="00DD66A9"/>
    <w:rsid w:val="00DD67ED"/>
    <w:rsid w:val="00DF185A"/>
    <w:rsid w:val="00DF45F6"/>
    <w:rsid w:val="00DF7D4D"/>
    <w:rsid w:val="00E00A86"/>
    <w:rsid w:val="00E0218A"/>
    <w:rsid w:val="00E0295E"/>
    <w:rsid w:val="00E06DD8"/>
    <w:rsid w:val="00E1026B"/>
    <w:rsid w:val="00E1230A"/>
    <w:rsid w:val="00E13B74"/>
    <w:rsid w:val="00E20445"/>
    <w:rsid w:val="00E25C20"/>
    <w:rsid w:val="00E342D8"/>
    <w:rsid w:val="00E34D8A"/>
    <w:rsid w:val="00E36C61"/>
    <w:rsid w:val="00E3780C"/>
    <w:rsid w:val="00E37A79"/>
    <w:rsid w:val="00E4112A"/>
    <w:rsid w:val="00E4175D"/>
    <w:rsid w:val="00E42441"/>
    <w:rsid w:val="00E42559"/>
    <w:rsid w:val="00E46FF5"/>
    <w:rsid w:val="00E5228F"/>
    <w:rsid w:val="00E53956"/>
    <w:rsid w:val="00E5439B"/>
    <w:rsid w:val="00E60E92"/>
    <w:rsid w:val="00E62A41"/>
    <w:rsid w:val="00E6617E"/>
    <w:rsid w:val="00E6676A"/>
    <w:rsid w:val="00E70E4C"/>
    <w:rsid w:val="00E710BE"/>
    <w:rsid w:val="00E725D5"/>
    <w:rsid w:val="00E75D95"/>
    <w:rsid w:val="00E76A0D"/>
    <w:rsid w:val="00E76F1F"/>
    <w:rsid w:val="00E838AD"/>
    <w:rsid w:val="00E8498B"/>
    <w:rsid w:val="00E85F62"/>
    <w:rsid w:val="00E9032A"/>
    <w:rsid w:val="00E9400E"/>
    <w:rsid w:val="00E96155"/>
    <w:rsid w:val="00E9684A"/>
    <w:rsid w:val="00E970BB"/>
    <w:rsid w:val="00E972DC"/>
    <w:rsid w:val="00E97CFB"/>
    <w:rsid w:val="00EA043C"/>
    <w:rsid w:val="00EA130E"/>
    <w:rsid w:val="00EA78CD"/>
    <w:rsid w:val="00EA7D14"/>
    <w:rsid w:val="00EB2FB1"/>
    <w:rsid w:val="00EB3710"/>
    <w:rsid w:val="00EB3D55"/>
    <w:rsid w:val="00EB42D2"/>
    <w:rsid w:val="00EB583D"/>
    <w:rsid w:val="00EB6002"/>
    <w:rsid w:val="00EB69F7"/>
    <w:rsid w:val="00EC0B18"/>
    <w:rsid w:val="00EC22C6"/>
    <w:rsid w:val="00EC5AE6"/>
    <w:rsid w:val="00EC7F3B"/>
    <w:rsid w:val="00ED3AC5"/>
    <w:rsid w:val="00ED5D88"/>
    <w:rsid w:val="00ED67B5"/>
    <w:rsid w:val="00ED79F6"/>
    <w:rsid w:val="00EE2DE2"/>
    <w:rsid w:val="00EE35E0"/>
    <w:rsid w:val="00EF268B"/>
    <w:rsid w:val="00EF598F"/>
    <w:rsid w:val="00F00120"/>
    <w:rsid w:val="00F012A7"/>
    <w:rsid w:val="00F0236C"/>
    <w:rsid w:val="00F0460D"/>
    <w:rsid w:val="00F050BA"/>
    <w:rsid w:val="00F07335"/>
    <w:rsid w:val="00F078A5"/>
    <w:rsid w:val="00F20425"/>
    <w:rsid w:val="00F20827"/>
    <w:rsid w:val="00F20CCE"/>
    <w:rsid w:val="00F22653"/>
    <w:rsid w:val="00F22A12"/>
    <w:rsid w:val="00F23D03"/>
    <w:rsid w:val="00F30A3E"/>
    <w:rsid w:val="00F31983"/>
    <w:rsid w:val="00F330C1"/>
    <w:rsid w:val="00F338DF"/>
    <w:rsid w:val="00F36521"/>
    <w:rsid w:val="00F377D9"/>
    <w:rsid w:val="00F41C5E"/>
    <w:rsid w:val="00F4634A"/>
    <w:rsid w:val="00F5237B"/>
    <w:rsid w:val="00F54AF8"/>
    <w:rsid w:val="00F57945"/>
    <w:rsid w:val="00F602FF"/>
    <w:rsid w:val="00F61CB8"/>
    <w:rsid w:val="00F64F87"/>
    <w:rsid w:val="00F70B00"/>
    <w:rsid w:val="00F70C02"/>
    <w:rsid w:val="00F71BA0"/>
    <w:rsid w:val="00F72238"/>
    <w:rsid w:val="00F829F4"/>
    <w:rsid w:val="00F9515C"/>
    <w:rsid w:val="00F9641B"/>
    <w:rsid w:val="00F96A51"/>
    <w:rsid w:val="00FA2C2A"/>
    <w:rsid w:val="00FA4D0A"/>
    <w:rsid w:val="00FA630A"/>
    <w:rsid w:val="00FA7E8C"/>
    <w:rsid w:val="00FB1760"/>
    <w:rsid w:val="00FB1FC3"/>
    <w:rsid w:val="00FB2947"/>
    <w:rsid w:val="00FB2BE9"/>
    <w:rsid w:val="00FB55D0"/>
    <w:rsid w:val="00FB5D09"/>
    <w:rsid w:val="00FC06D2"/>
    <w:rsid w:val="00FC29A0"/>
    <w:rsid w:val="00FC4CFF"/>
    <w:rsid w:val="00FC53D1"/>
    <w:rsid w:val="00FD2704"/>
    <w:rsid w:val="00FD3FFB"/>
    <w:rsid w:val="00FD5636"/>
    <w:rsid w:val="00FD67A3"/>
    <w:rsid w:val="00FD68C9"/>
    <w:rsid w:val="00FD71AD"/>
    <w:rsid w:val="00FD77C9"/>
    <w:rsid w:val="00FE1C14"/>
    <w:rsid w:val="00FE42B1"/>
    <w:rsid w:val="00FE5FC1"/>
    <w:rsid w:val="00FE7245"/>
    <w:rsid w:val="00FF12F2"/>
    <w:rsid w:val="00FF7075"/>
    <w:rsid w:val="00FF74D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6B3"/>
    <w:pPr>
      <w:spacing w:after="200" w:line="276" w:lineRule="auto"/>
    </w:pPr>
    <w:rPr>
      <w:lang w:eastAsia="en-US"/>
    </w:rPr>
  </w:style>
  <w:style w:type="paragraph" w:styleId="Heading1">
    <w:name w:val="heading 1"/>
    <w:aliases w:val="H1,co,Document Header1,Заголовок параграфа (1.),Section,Section Heading,level2 hdg,h1,Level 1 Topic Heading,app heading 1,ITT t1,II+,I,H11,H12,H13,H14,H15,H16,H17,H18,H111,H121,H131,H141,H151,H161,H171,H19,H112,H122,H132,H142,H152,Б"/>
    <w:basedOn w:val="Normal"/>
    <w:next w:val="Normal"/>
    <w:link w:val="Heading1Char"/>
    <w:uiPriority w:val="99"/>
    <w:qFormat/>
    <w:locked/>
    <w:rsid w:val="00BB5A5D"/>
    <w:pPr>
      <w:keepNext/>
      <w:keepLines/>
      <w:pageBreakBefore/>
      <w:suppressAutoHyphens/>
      <w:spacing w:before="480" w:after="240" w:line="240" w:lineRule="auto"/>
      <w:outlineLvl w:val="0"/>
    </w:pPr>
    <w:rPr>
      <w:rFonts w:ascii="Arial" w:hAnsi="Arial"/>
      <w:b/>
      <w:kern w:val="28"/>
      <w:sz w:val="4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o Char,Document Header1 Char,Заголовок параграфа (1.) Char,Section Char,Section Heading Char,level2 hdg Char,h1 Char,Level 1 Topic Heading Char,app heading 1 Char,ITT t1 Char,II+ Char,I Char,H11 Char,H12 Char,H13 Char,H14 Char"/>
    <w:basedOn w:val="DefaultParagraphFont"/>
    <w:link w:val="Heading1"/>
    <w:uiPriority w:val="99"/>
    <w:locked/>
    <w:rsid w:val="0042258D"/>
    <w:rPr>
      <w:rFonts w:ascii="Cambria" w:hAnsi="Cambria" w:cs="Times New Roman"/>
      <w:b/>
      <w:bCs/>
      <w:kern w:val="32"/>
      <w:sz w:val="32"/>
      <w:szCs w:val="32"/>
      <w:lang w:eastAsia="en-US"/>
    </w:rPr>
  </w:style>
  <w:style w:type="character" w:customStyle="1" w:styleId="userlinkmenu">
    <w:name w:val="userlink_menu"/>
    <w:basedOn w:val="DefaultParagraphFont"/>
    <w:uiPriority w:val="99"/>
    <w:rsid w:val="00FE5FC1"/>
    <w:rPr>
      <w:rFonts w:cs="Times New Roman"/>
    </w:rPr>
  </w:style>
  <w:style w:type="character" w:styleId="Hyperlink">
    <w:name w:val="Hyperlink"/>
    <w:basedOn w:val="DefaultParagraphFont"/>
    <w:uiPriority w:val="99"/>
    <w:rsid w:val="006F58C6"/>
    <w:rPr>
      <w:rFonts w:cs="Times New Roman"/>
      <w:color w:val="0000FF"/>
      <w:u w:val="single"/>
    </w:rPr>
  </w:style>
  <w:style w:type="paragraph" w:styleId="ListParagraph">
    <w:name w:val="List Paragraph"/>
    <w:basedOn w:val="Normal"/>
    <w:uiPriority w:val="99"/>
    <w:qFormat/>
    <w:rsid w:val="00AE6423"/>
    <w:pPr>
      <w:ind w:left="720"/>
      <w:contextualSpacing/>
    </w:pPr>
  </w:style>
  <w:style w:type="paragraph" w:customStyle="1" w:styleId="1">
    <w:name w:val="Без интервала1"/>
    <w:uiPriority w:val="99"/>
    <w:rsid w:val="00BB5A5D"/>
    <w:rPr>
      <w:rFonts w:eastAsia="Times New Roman"/>
      <w:lang w:eastAsia="en-US"/>
    </w:rPr>
  </w:style>
  <w:style w:type="paragraph" w:styleId="BodyText">
    <w:name w:val="Body Text"/>
    <w:basedOn w:val="Normal"/>
    <w:link w:val="BodyTextChar"/>
    <w:uiPriority w:val="99"/>
    <w:rsid w:val="00BB5A5D"/>
    <w:pPr>
      <w:spacing w:after="120" w:line="240" w:lineRule="auto"/>
    </w:pPr>
    <w:rPr>
      <w:rFonts w:ascii="Times New Roman" w:hAnsi="Times New Roman"/>
      <w:sz w:val="24"/>
      <w:szCs w:val="24"/>
      <w:lang w:eastAsia="ru-RU"/>
    </w:rPr>
  </w:style>
  <w:style w:type="character" w:customStyle="1" w:styleId="BodyTextChar">
    <w:name w:val="Body Text Char"/>
    <w:basedOn w:val="DefaultParagraphFont"/>
    <w:link w:val="BodyText"/>
    <w:uiPriority w:val="99"/>
    <w:semiHidden/>
    <w:locked/>
    <w:rsid w:val="0042258D"/>
    <w:rPr>
      <w:rFonts w:cs="Times New Roman"/>
      <w:lang w:eastAsia="en-US"/>
    </w:rPr>
  </w:style>
</w:styles>
</file>

<file path=word/webSettings.xml><?xml version="1.0" encoding="utf-8"?>
<w:webSettings xmlns:r="http://schemas.openxmlformats.org/officeDocument/2006/relationships" xmlns:w="http://schemas.openxmlformats.org/wordprocessingml/2006/main">
  <w:divs>
    <w:div w:id="1747023571">
      <w:marLeft w:val="0"/>
      <w:marRight w:val="0"/>
      <w:marTop w:val="0"/>
      <w:marBottom w:val="0"/>
      <w:divBdr>
        <w:top w:val="none" w:sz="0" w:space="0" w:color="auto"/>
        <w:left w:val="none" w:sz="0" w:space="0" w:color="auto"/>
        <w:bottom w:val="none" w:sz="0" w:space="0" w:color="auto"/>
        <w:right w:val="none" w:sz="0" w:space="0" w:color="auto"/>
      </w:divBdr>
      <w:divsChild>
        <w:div w:id="1747023570">
          <w:marLeft w:val="0"/>
          <w:marRight w:val="0"/>
          <w:marTop w:val="0"/>
          <w:marBottom w:val="0"/>
          <w:divBdr>
            <w:top w:val="none" w:sz="0" w:space="0" w:color="auto"/>
            <w:left w:val="none" w:sz="0" w:space="0" w:color="auto"/>
            <w:bottom w:val="none" w:sz="0" w:space="0" w:color="auto"/>
            <w:right w:val="none" w:sz="0" w:space="0" w:color="auto"/>
          </w:divBdr>
        </w:div>
        <w:div w:id="1747023573">
          <w:marLeft w:val="0"/>
          <w:marRight w:val="0"/>
          <w:marTop w:val="0"/>
          <w:marBottom w:val="0"/>
          <w:divBdr>
            <w:top w:val="none" w:sz="0" w:space="0" w:color="auto"/>
            <w:left w:val="none" w:sz="0" w:space="0" w:color="auto"/>
            <w:bottom w:val="none" w:sz="0" w:space="0" w:color="auto"/>
            <w:right w:val="none" w:sz="0" w:space="0" w:color="auto"/>
          </w:divBdr>
        </w:div>
        <w:div w:id="1747023576">
          <w:marLeft w:val="0"/>
          <w:marRight w:val="0"/>
          <w:marTop w:val="0"/>
          <w:marBottom w:val="0"/>
          <w:divBdr>
            <w:top w:val="none" w:sz="0" w:space="0" w:color="auto"/>
            <w:left w:val="none" w:sz="0" w:space="0" w:color="auto"/>
            <w:bottom w:val="none" w:sz="0" w:space="0" w:color="auto"/>
            <w:right w:val="none" w:sz="0" w:space="0" w:color="auto"/>
          </w:divBdr>
        </w:div>
      </w:divsChild>
    </w:div>
    <w:div w:id="1747023575">
      <w:marLeft w:val="0"/>
      <w:marRight w:val="0"/>
      <w:marTop w:val="0"/>
      <w:marBottom w:val="0"/>
      <w:divBdr>
        <w:top w:val="none" w:sz="0" w:space="0" w:color="auto"/>
        <w:left w:val="none" w:sz="0" w:space="0" w:color="auto"/>
        <w:bottom w:val="none" w:sz="0" w:space="0" w:color="auto"/>
        <w:right w:val="none" w:sz="0" w:space="0" w:color="auto"/>
      </w:divBdr>
      <w:divsChild>
        <w:div w:id="1747023572">
          <w:marLeft w:val="0"/>
          <w:marRight w:val="0"/>
          <w:marTop w:val="0"/>
          <w:marBottom w:val="0"/>
          <w:divBdr>
            <w:top w:val="none" w:sz="0" w:space="0" w:color="auto"/>
            <w:left w:val="none" w:sz="0" w:space="0" w:color="auto"/>
            <w:bottom w:val="none" w:sz="0" w:space="0" w:color="auto"/>
            <w:right w:val="none" w:sz="0" w:space="0" w:color="auto"/>
          </w:divBdr>
        </w:div>
        <w:div w:id="1747023574">
          <w:marLeft w:val="0"/>
          <w:marRight w:val="0"/>
          <w:marTop w:val="0"/>
          <w:marBottom w:val="0"/>
          <w:divBdr>
            <w:top w:val="none" w:sz="0" w:space="0" w:color="auto"/>
            <w:left w:val="none" w:sz="0" w:space="0" w:color="auto"/>
            <w:bottom w:val="none" w:sz="0" w:space="0" w:color="auto"/>
            <w:right w:val="none" w:sz="0" w:space="0" w:color="auto"/>
          </w:divBdr>
        </w:div>
        <w:div w:id="1747023577">
          <w:marLeft w:val="0"/>
          <w:marRight w:val="0"/>
          <w:marTop w:val="0"/>
          <w:marBottom w:val="0"/>
          <w:divBdr>
            <w:top w:val="none" w:sz="0" w:space="0" w:color="auto"/>
            <w:left w:val="none" w:sz="0" w:space="0" w:color="auto"/>
            <w:bottom w:val="none" w:sz="0" w:space="0" w:color="auto"/>
            <w:right w:val="none" w:sz="0" w:space="0" w:color="auto"/>
          </w:divBdr>
        </w:div>
      </w:divsChild>
    </w:div>
    <w:div w:id="1747023579">
      <w:marLeft w:val="0"/>
      <w:marRight w:val="0"/>
      <w:marTop w:val="0"/>
      <w:marBottom w:val="0"/>
      <w:divBdr>
        <w:top w:val="none" w:sz="0" w:space="0" w:color="auto"/>
        <w:left w:val="none" w:sz="0" w:space="0" w:color="auto"/>
        <w:bottom w:val="none" w:sz="0" w:space="0" w:color="auto"/>
        <w:right w:val="none" w:sz="0" w:space="0" w:color="auto"/>
      </w:divBdr>
      <w:divsChild>
        <w:div w:id="1747023578">
          <w:marLeft w:val="0"/>
          <w:marRight w:val="0"/>
          <w:marTop w:val="0"/>
          <w:marBottom w:val="0"/>
          <w:divBdr>
            <w:top w:val="none" w:sz="0" w:space="0" w:color="auto"/>
            <w:left w:val="none" w:sz="0" w:space="0" w:color="auto"/>
            <w:bottom w:val="none" w:sz="0" w:space="0" w:color="auto"/>
            <w:right w:val="none" w:sz="0" w:space="0" w:color="auto"/>
          </w:divBdr>
        </w:div>
      </w:divsChild>
    </w:div>
    <w:div w:id="1747023581">
      <w:marLeft w:val="0"/>
      <w:marRight w:val="0"/>
      <w:marTop w:val="0"/>
      <w:marBottom w:val="0"/>
      <w:divBdr>
        <w:top w:val="none" w:sz="0" w:space="0" w:color="auto"/>
        <w:left w:val="none" w:sz="0" w:space="0" w:color="auto"/>
        <w:bottom w:val="none" w:sz="0" w:space="0" w:color="auto"/>
        <w:right w:val="none" w:sz="0" w:space="0" w:color="auto"/>
      </w:divBdr>
      <w:divsChild>
        <w:div w:id="1747023580">
          <w:marLeft w:val="0"/>
          <w:marRight w:val="0"/>
          <w:marTop w:val="0"/>
          <w:marBottom w:val="0"/>
          <w:divBdr>
            <w:top w:val="none" w:sz="0" w:space="0" w:color="auto"/>
            <w:left w:val="none" w:sz="0" w:space="0" w:color="auto"/>
            <w:bottom w:val="none" w:sz="0" w:space="0" w:color="auto"/>
            <w:right w:val="none" w:sz="0" w:space="0" w:color="auto"/>
          </w:divBdr>
        </w:div>
      </w:divsChild>
    </w:div>
    <w:div w:id="1747023582">
      <w:marLeft w:val="0"/>
      <w:marRight w:val="0"/>
      <w:marTop w:val="0"/>
      <w:marBottom w:val="0"/>
      <w:divBdr>
        <w:top w:val="none" w:sz="0" w:space="0" w:color="auto"/>
        <w:left w:val="none" w:sz="0" w:space="0" w:color="auto"/>
        <w:bottom w:val="none" w:sz="0" w:space="0" w:color="auto"/>
        <w:right w:val="none" w:sz="0" w:space="0" w:color="auto"/>
      </w:divBdr>
      <w:divsChild>
        <w:div w:id="1747023583">
          <w:marLeft w:val="0"/>
          <w:marRight w:val="0"/>
          <w:marTop w:val="0"/>
          <w:marBottom w:val="0"/>
          <w:divBdr>
            <w:top w:val="none" w:sz="0" w:space="0" w:color="auto"/>
            <w:left w:val="none" w:sz="0" w:space="0" w:color="auto"/>
            <w:bottom w:val="none" w:sz="0" w:space="0" w:color="auto"/>
            <w:right w:val="none" w:sz="0" w:space="0" w:color="auto"/>
          </w:divBdr>
        </w:div>
      </w:divsChild>
    </w:div>
    <w:div w:id="1747023585">
      <w:marLeft w:val="0"/>
      <w:marRight w:val="0"/>
      <w:marTop w:val="0"/>
      <w:marBottom w:val="0"/>
      <w:divBdr>
        <w:top w:val="none" w:sz="0" w:space="0" w:color="auto"/>
        <w:left w:val="none" w:sz="0" w:space="0" w:color="auto"/>
        <w:bottom w:val="none" w:sz="0" w:space="0" w:color="auto"/>
        <w:right w:val="none" w:sz="0" w:space="0" w:color="auto"/>
      </w:divBdr>
      <w:divsChild>
        <w:div w:id="1747023584">
          <w:marLeft w:val="0"/>
          <w:marRight w:val="0"/>
          <w:marTop w:val="0"/>
          <w:marBottom w:val="0"/>
          <w:divBdr>
            <w:top w:val="none" w:sz="0" w:space="0" w:color="auto"/>
            <w:left w:val="none" w:sz="0" w:space="0" w:color="auto"/>
            <w:bottom w:val="none" w:sz="0" w:space="0" w:color="auto"/>
            <w:right w:val="none" w:sz="0" w:space="0" w:color="auto"/>
          </w:divBdr>
        </w:div>
      </w:divsChild>
    </w:div>
    <w:div w:id="1747023586">
      <w:marLeft w:val="0"/>
      <w:marRight w:val="0"/>
      <w:marTop w:val="0"/>
      <w:marBottom w:val="0"/>
      <w:divBdr>
        <w:top w:val="none" w:sz="0" w:space="0" w:color="auto"/>
        <w:left w:val="none" w:sz="0" w:space="0" w:color="auto"/>
        <w:bottom w:val="none" w:sz="0" w:space="0" w:color="auto"/>
        <w:right w:val="none" w:sz="0" w:space="0" w:color="auto"/>
      </w:divBdr>
      <w:divsChild>
        <w:div w:id="1747023587">
          <w:marLeft w:val="0"/>
          <w:marRight w:val="0"/>
          <w:marTop w:val="0"/>
          <w:marBottom w:val="0"/>
          <w:divBdr>
            <w:top w:val="none" w:sz="0" w:space="0" w:color="auto"/>
            <w:left w:val="none" w:sz="0" w:space="0" w:color="auto"/>
            <w:bottom w:val="none" w:sz="0" w:space="0" w:color="auto"/>
            <w:right w:val="none" w:sz="0" w:space="0" w:color="auto"/>
          </w:divBdr>
        </w:div>
      </w:divsChild>
    </w:div>
    <w:div w:id="1747023589">
      <w:marLeft w:val="0"/>
      <w:marRight w:val="0"/>
      <w:marTop w:val="0"/>
      <w:marBottom w:val="0"/>
      <w:divBdr>
        <w:top w:val="none" w:sz="0" w:space="0" w:color="auto"/>
        <w:left w:val="none" w:sz="0" w:space="0" w:color="auto"/>
        <w:bottom w:val="none" w:sz="0" w:space="0" w:color="auto"/>
        <w:right w:val="none" w:sz="0" w:space="0" w:color="auto"/>
      </w:divBdr>
      <w:divsChild>
        <w:div w:id="1747023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64526512&amp;open=1" TargetMode="External"/><Relationship Id="rId13" Type="http://schemas.openxmlformats.org/officeDocument/2006/relationships/hyperlink" Target="mailto:dryakhlovag@npek.te.ru" TargetMode="External"/><Relationship Id="rId3" Type="http://schemas.openxmlformats.org/officeDocument/2006/relationships/settings" Target="settings.xml"/><Relationship Id="rId7" Type="http://schemas.openxmlformats.org/officeDocument/2006/relationships/hyperlink" Target="http://www.b2b-mrsk.ru/firms/view_firm.html?id=247" TargetMode="External"/><Relationship Id="rId12" Type="http://schemas.openxmlformats.org/officeDocument/2006/relationships/hyperlink" Target="http://www.b2b-mrsk.ru/popups/send_message.html?action=send&amp;to=42812&amp;subject=%D0%92%D0%BE%D0%BF%D1%80%D0%BE%D1%81+%D0%BF%D0%BE+%D0%BA%D0%BE%D0%BD%D0%BA%D1%83%D1%80%D1%81%D1%83+%E2%84%96+304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ergkom@npek.te.ru" TargetMode="External"/><Relationship Id="rId11" Type="http://schemas.openxmlformats.org/officeDocument/2006/relationships/hyperlink" Target="http://www.b2b-mrsk.ru/market/list_tenders.html?all=0&amp;cat_id=64530766&amp;open=1" TargetMode="Externa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hyperlink" Target="http://www.b2b-mrsk.ru/market/list_tenders.html?all=0&amp;cat_id=64530657&amp;open=1" TargetMode="External"/><Relationship Id="rId4" Type="http://schemas.openxmlformats.org/officeDocument/2006/relationships/webSettings" Target="webSettings.xml"/><Relationship Id="rId9" Type="http://schemas.openxmlformats.org/officeDocument/2006/relationships/hyperlink" Target="http://www.b2b-mrsk.ru/market/list_tenders.html?all=0&amp;cat_id=64530274&amp;open=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258</TotalTime>
  <Pages>4</Pages>
  <Words>1529</Words>
  <Characters>8720</Characters>
  <Application>Microsoft Office Outlook</Application>
  <DocSecurity>0</DocSecurity>
  <Lines>0</Lines>
  <Paragraphs>0</Paragraphs>
  <ScaleCrop>false</ScaleCrop>
  <Company>OAO 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VaninaE</dc:creator>
  <cp:keywords/>
  <dc:description/>
  <cp:lastModifiedBy>User</cp:lastModifiedBy>
  <cp:revision>28</cp:revision>
  <cp:lastPrinted>2012-03-23T10:53:00Z</cp:lastPrinted>
  <dcterms:created xsi:type="dcterms:W3CDTF">2012-02-28T06:25:00Z</dcterms:created>
  <dcterms:modified xsi:type="dcterms:W3CDTF">2012-05-16T03:22:00Z</dcterms:modified>
</cp:coreProperties>
</file>