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2CC" w:rsidRPr="0078565F" w:rsidRDefault="008432CC" w:rsidP="008432CC">
      <w:pPr>
        <w:spacing w:after="144" w:line="240" w:lineRule="auto"/>
        <w:outlineLvl w:val="0"/>
        <w:rPr>
          <w:rFonts w:ascii="Arial" w:eastAsia="Times New Roman" w:hAnsi="Arial" w:cs="Arial"/>
          <w:bCs/>
          <w:color w:val="000000"/>
          <w:kern w:val="36"/>
          <w:sz w:val="27"/>
          <w:szCs w:val="27"/>
          <w:lang w:eastAsia="ru-RU"/>
        </w:rPr>
      </w:pPr>
      <w:r w:rsidRPr="008432CC">
        <w:rPr>
          <w:rFonts w:ascii="Arial" w:eastAsia="Times New Roman" w:hAnsi="Arial" w:cs="Arial"/>
          <w:bCs/>
          <w:color w:val="000000"/>
          <w:kern w:val="36"/>
          <w:sz w:val="27"/>
          <w:szCs w:val="27"/>
          <w:lang w:eastAsia="ru-RU"/>
        </w:rPr>
        <w:t>Запрос предложений (объявление о покупке) № 684419. Открытый запрос предложений на право заключения договора на...</w:t>
      </w:r>
      <w:bookmarkStart w:id="0" w:name="_GoBack"/>
      <w:bookmarkEnd w:id="0"/>
    </w:p>
    <w:p w:rsidR="0078565F" w:rsidRPr="008432CC" w:rsidRDefault="0078565F" w:rsidP="0078565F">
      <w:pPr>
        <w:spacing w:before="100" w:beforeAutospacing="1" w:after="100" w:afterAutospacing="1" w:line="240" w:lineRule="auto"/>
        <w:rPr>
          <w:rFonts w:ascii="Arial" w:eastAsia="Times New Roman" w:hAnsi="Arial" w:cs="Arial"/>
          <w:color w:val="FF0000"/>
          <w:sz w:val="18"/>
          <w:szCs w:val="18"/>
          <w:lang w:eastAsia="ru-RU"/>
        </w:rPr>
      </w:pPr>
      <w:r w:rsidRPr="00F404FB">
        <w:rPr>
          <w:rFonts w:ascii="Arial" w:eastAsia="Times New Roman" w:hAnsi="Arial" w:cs="Arial"/>
          <w:color w:val="FF0000"/>
          <w:sz w:val="18"/>
          <w:szCs w:val="18"/>
          <w:lang w:eastAsia="ru-RU"/>
        </w:rPr>
        <w:t>Новый номер извещения с официального сайта сохранен</w:t>
      </w:r>
    </w:p>
    <w:p w:rsidR="008432CC" w:rsidRPr="008432CC" w:rsidRDefault="008432CC" w:rsidP="008432CC">
      <w:pPr>
        <w:spacing w:before="171" w:after="171" w:line="343" w:lineRule="atLeast"/>
        <w:ind w:left="-142"/>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Приём заявок завершается 11</w:t>
      </w:r>
      <w:r>
        <w:rPr>
          <w:rFonts w:ascii="Arial" w:eastAsia="Times New Roman" w:hAnsi="Arial" w:cs="Arial"/>
          <w:color w:val="000000"/>
          <w:sz w:val="18"/>
          <w:szCs w:val="18"/>
          <w:lang w:eastAsia="ru-RU"/>
        </w:rPr>
        <w:t>.08.2016 в 09:00 по московскому</w:t>
      </w:r>
      <w:r w:rsidRPr="008432CC">
        <w:rPr>
          <w:rFonts w:ascii="Arial" w:eastAsia="Times New Roman" w:hAnsi="Arial" w:cs="Arial"/>
          <w:color w:val="000000"/>
          <w:sz w:val="18"/>
          <w:szCs w:val="18"/>
          <w:lang w:eastAsia="ru-RU"/>
        </w:rPr>
        <w:t xml:space="preserve"> времени</w:t>
      </w:r>
      <w:r w:rsidRPr="008432CC">
        <w:rPr>
          <w:rFonts w:ascii="Arial" w:eastAsia="Times New Roman" w:hAnsi="Arial" w:cs="Arial"/>
          <w:color w:val="E4002B"/>
          <w:sz w:val="18"/>
          <w:szCs w:val="18"/>
          <w:lang w:eastAsia="ru-RU"/>
        </w:rPr>
        <w:t xml:space="preserve"> (через 15 суток, 2 минуты и 51 секунду) </w:t>
      </w:r>
      <w:r w:rsidRPr="008432CC">
        <w:rPr>
          <w:rFonts w:ascii="Arial" w:eastAsia="Times New Roman" w:hAnsi="Arial" w:cs="Arial"/>
          <w:vanish/>
          <w:color w:val="E4002B"/>
          <w:sz w:val="18"/>
          <w:szCs w:val="18"/>
          <w:lang w:eastAsia="ru-RU"/>
        </w:rPr>
        <w:t xml:space="preserve">(завершён) </w:t>
      </w:r>
      <w:r w:rsidRPr="008432CC">
        <w:rPr>
          <w:rFonts w:ascii="Arial" w:eastAsia="Times New Roman" w:hAnsi="Arial" w:cs="Arial"/>
          <w:vanish/>
          <w:color w:val="E4002B"/>
          <w:sz w:val="18"/>
          <w:szCs w:val="18"/>
          <w:lang w:eastAsia="ru-RU"/>
        </w:rPr>
        <w:br/>
      </w:r>
      <w:r w:rsidRPr="008432CC">
        <w:rPr>
          <w:rFonts w:ascii="Arial" w:eastAsia="Times New Roman" w:hAnsi="Arial" w:cs="Arial"/>
          <w:b/>
          <w:bCs/>
          <w:vanish/>
          <w:color w:val="E4002B"/>
          <w:sz w:val="18"/>
          <w:szCs w:val="18"/>
          <w:lang w:eastAsia="ru-RU"/>
        </w:rPr>
        <w:t>Не удалось обновить дату и время окончания процедуры! Проверьте соединение с интернетом и обновите страницу!</w:t>
      </w:r>
      <w:r w:rsidRPr="008432CC">
        <w:rPr>
          <w:rFonts w:ascii="Arial" w:eastAsia="Times New Roman" w:hAnsi="Arial" w:cs="Arial"/>
          <w:vanish/>
          <w:color w:val="E4002B"/>
          <w:sz w:val="18"/>
          <w:szCs w:val="18"/>
          <w:lang w:eastAsia="ru-RU"/>
        </w:rPr>
        <w:t xml:space="preserve"> </w:t>
      </w:r>
    </w:p>
    <w:p w:rsidR="008432CC" w:rsidRPr="008432CC" w:rsidRDefault="008432CC" w:rsidP="008432CC">
      <w:pPr>
        <w:numPr>
          <w:ilvl w:val="0"/>
          <w:numId w:val="1"/>
        </w:numPr>
        <w:pBdr>
          <w:bottom w:val="single" w:sz="12" w:space="4" w:color="F2F0EB"/>
        </w:pBdr>
        <w:spacing w:after="0" w:line="240" w:lineRule="auto"/>
        <w:ind w:left="0" w:right="170" w:hanging="357"/>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Извещение</w:t>
      </w:r>
    </w:p>
    <w:p w:rsidR="008432CC" w:rsidRPr="008432CC" w:rsidRDefault="008432CC" w:rsidP="008432CC">
      <w:pPr>
        <w:numPr>
          <w:ilvl w:val="0"/>
          <w:numId w:val="1"/>
        </w:numPr>
        <w:pBdr>
          <w:bottom w:val="single" w:sz="12" w:space="4" w:color="F2F0EB"/>
        </w:pBdr>
        <w:spacing w:after="0" w:line="240" w:lineRule="auto"/>
        <w:ind w:left="0" w:right="170" w:hanging="357"/>
        <w:rPr>
          <w:rFonts w:ascii="Arial" w:eastAsia="Times New Roman" w:hAnsi="Arial" w:cs="Arial"/>
          <w:color w:val="000000"/>
          <w:sz w:val="18"/>
          <w:szCs w:val="18"/>
          <w:lang w:eastAsia="ru-RU"/>
        </w:rPr>
      </w:pPr>
      <w:hyperlink r:id="rId5" w:history="1">
        <w:r w:rsidRPr="008432CC">
          <w:rPr>
            <w:rFonts w:ascii="Arial" w:eastAsia="Times New Roman" w:hAnsi="Arial" w:cs="Arial"/>
            <w:color w:val="2283C3"/>
            <w:sz w:val="18"/>
            <w:szCs w:val="18"/>
            <w:lang w:eastAsia="ru-RU"/>
          </w:rPr>
          <w:t>Разъяснения - 0</w:t>
        </w:r>
      </w:hyperlink>
    </w:p>
    <w:p w:rsidR="008432CC" w:rsidRPr="008432CC" w:rsidRDefault="008432CC" w:rsidP="008432CC">
      <w:pPr>
        <w:numPr>
          <w:ilvl w:val="0"/>
          <w:numId w:val="1"/>
        </w:numPr>
        <w:pBdr>
          <w:bottom w:val="single" w:sz="12" w:space="4" w:color="F2F0EB"/>
        </w:pBdr>
        <w:spacing w:after="0" w:line="240" w:lineRule="auto"/>
        <w:ind w:left="0" w:right="170" w:hanging="357"/>
        <w:rPr>
          <w:rFonts w:ascii="Arial" w:eastAsia="Times New Roman" w:hAnsi="Arial" w:cs="Arial"/>
          <w:color w:val="000000"/>
          <w:sz w:val="18"/>
          <w:szCs w:val="18"/>
          <w:lang w:eastAsia="ru-RU"/>
        </w:rPr>
      </w:pPr>
      <w:hyperlink r:id="rId6" w:history="1">
        <w:r w:rsidRPr="008432CC">
          <w:rPr>
            <w:rFonts w:ascii="Arial" w:eastAsia="Times New Roman" w:hAnsi="Arial" w:cs="Arial"/>
            <w:color w:val="2283C3"/>
            <w:sz w:val="18"/>
            <w:szCs w:val="18"/>
            <w:lang w:eastAsia="ru-RU"/>
          </w:rPr>
          <w:t>Приглашения к участию - 0</w:t>
        </w:r>
      </w:hyperlink>
    </w:p>
    <w:p w:rsidR="008432CC" w:rsidRPr="008432CC" w:rsidRDefault="008432CC" w:rsidP="008432CC">
      <w:pPr>
        <w:numPr>
          <w:ilvl w:val="0"/>
          <w:numId w:val="1"/>
        </w:numPr>
        <w:pBdr>
          <w:bottom w:val="single" w:sz="12" w:space="4" w:color="F2F0EB"/>
        </w:pBdr>
        <w:spacing w:after="0" w:line="240" w:lineRule="auto"/>
        <w:ind w:left="0" w:right="170" w:hanging="357"/>
        <w:rPr>
          <w:rFonts w:ascii="Arial" w:eastAsia="Times New Roman" w:hAnsi="Arial" w:cs="Arial"/>
          <w:color w:val="000000"/>
          <w:sz w:val="18"/>
          <w:szCs w:val="18"/>
          <w:lang w:eastAsia="ru-RU"/>
        </w:rPr>
      </w:pPr>
      <w:hyperlink r:id="rId7" w:history="1">
        <w:r w:rsidRPr="008432CC">
          <w:rPr>
            <w:rFonts w:ascii="Arial" w:eastAsia="Times New Roman" w:hAnsi="Arial" w:cs="Arial"/>
            <w:color w:val="2283C3"/>
            <w:sz w:val="18"/>
            <w:szCs w:val="18"/>
            <w:lang w:eastAsia="ru-RU"/>
          </w:rPr>
          <w:t>Статистика посещений - 0</w:t>
        </w:r>
      </w:hyperlink>
    </w:p>
    <w:p w:rsidR="008432CC" w:rsidRPr="008432CC" w:rsidRDefault="008432CC" w:rsidP="008432CC">
      <w:pPr>
        <w:numPr>
          <w:ilvl w:val="0"/>
          <w:numId w:val="1"/>
        </w:numPr>
        <w:pBdr>
          <w:bottom w:val="single" w:sz="12" w:space="4" w:color="F2F0EB"/>
        </w:pBdr>
        <w:spacing w:after="0" w:line="240" w:lineRule="auto"/>
        <w:ind w:left="0" w:right="170" w:hanging="357"/>
        <w:rPr>
          <w:rFonts w:ascii="Arial" w:eastAsia="Times New Roman" w:hAnsi="Arial" w:cs="Arial"/>
          <w:color w:val="000000"/>
          <w:sz w:val="18"/>
          <w:szCs w:val="18"/>
          <w:lang w:eastAsia="ru-RU"/>
        </w:rPr>
      </w:pPr>
      <w:hyperlink r:id="rId8" w:history="1">
        <w:r w:rsidRPr="008432CC">
          <w:rPr>
            <w:rFonts w:ascii="Arial" w:eastAsia="Times New Roman" w:hAnsi="Arial" w:cs="Arial"/>
            <w:color w:val="2283C3"/>
            <w:sz w:val="18"/>
            <w:szCs w:val="18"/>
            <w:lang w:eastAsia="ru-RU"/>
          </w:rPr>
          <w:t>Дополнительные поля предложений - 0</w:t>
        </w:r>
      </w:hyperlink>
    </w:p>
    <w:tbl>
      <w:tblPr>
        <w:tblW w:w="3810" w:type="pct"/>
        <w:tblCellSpacing w:w="0" w:type="dxa"/>
        <w:tblCellMar>
          <w:left w:w="0" w:type="dxa"/>
          <w:right w:w="0" w:type="dxa"/>
        </w:tblCellMar>
        <w:tblLook w:val="04A0" w:firstRow="1" w:lastRow="0" w:firstColumn="1" w:lastColumn="0" w:noHBand="0" w:noVBand="1"/>
      </w:tblPr>
      <w:tblGrid>
        <w:gridCol w:w="9228"/>
        <w:gridCol w:w="51"/>
      </w:tblGrid>
      <w:tr w:rsidR="008432CC" w:rsidRPr="008432CC" w:rsidTr="008432CC">
        <w:trPr>
          <w:tblCellSpacing w:w="0" w:type="dxa"/>
        </w:trPr>
        <w:tc>
          <w:tcPr>
            <w:tcW w:w="4973" w:type="pct"/>
            <w:hideMark/>
          </w:tcPr>
          <w:tbl>
            <w:tblPr>
              <w:tblW w:w="5000" w:type="pct"/>
              <w:tblCellSpacing w:w="7" w:type="dxa"/>
              <w:tblCellMar>
                <w:left w:w="0" w:type="dxa"/>
                <w:right w:w="0" w:type="dxa"/>
              </w:tblCellMar>
              <w:tblLook w:val="04A0" w:firstRow="1" w:lastRow="0" w:firstColumn="1" w:lastColumn="0" w:noHBand="0" w:noVBand="1"/>
            </w:tblPr>
            <w:tblGrid>
              <w:gridCol w:w="9228"/>
            </w:tblGrid>
            <w:tr w:rsidR="008432CC" w:rsidRPr="008432CC">
              <w:trPr>
                <w:tblCellSpacing w:w="7" w:type="dxa"/>
              </w:trPr>
              <w:tc>
                <w:tcPr>
                  <w:tcW w:w="0" w:type="auto"/>
                  <w:shd w:val="clear" w:color="auto" w:fill="C7CCD3"/>
                  <w:tcMar>
                    <w:top w:w="75" w:type="dxa"/>
                    <w:left w:w="75" w:type="dxa"/>
                    <w:bottom w:w="75" w:type="dxa"/>
                    <w:right w:w="75" w:type="dxa"/>
                  </w:tcMar>
                  <w:hideMark/>
                </w:tcPr>
                <w:p w:rsidR="008432CC" w:rsidRPr="008432CC" w:rsidRDefault="008432CC" w:rsidP="0078565F">
                  <w:pPr>
                    <w:shd w:val="clear" w:color="auto" w:fill="C7CCD3"/>
                    <w:spacing w:after="0" w:line="240" w:lineRule="auto"/>
                    <w:outlineLvl w:val="2"/>
                    <w:divId w:val="676731523"/>
                    <w:rPr>
                      <w:rFonts w:ascii="Arial" w:eastAsia="Times New Roman" w:hAnsi="Arial" w:cs="Arial"/>
                      <w:color w:val="333333"/>
                      <w:sz w:val="18"/>
                      <w:szCs w:val="18"/>
                      <w:lang w:eastAsia="ru-RU"/>
                    </w:rPr>
                  </w:pPr>
                  <w:r w:rsidRPr="008432CC">
                    <w:rPr>
                      <w:rFonts w:ascii="Arial" w:eastAsia="Times New Roman" w:hAnsi="Arial" w:cs="Arial"/>
                      <w:color w:val="333333"/>
                      <w:sz w:val="18"/>
                      <w:szCs w:val="18"/>
                      <w:lang w:eastAsia="ru-RU"/>
                    </w:rPr>
                    <w:t>Открытый запрос предложений на право заключения договора на поставку автобусов для нужд филиала АО "Тюменьэнерго" Урайские ЭС</w:t>
                  </w:r>
                  <w:r w:rsidRPr="008432CC">
                    <w:rPr>
                      <w:rFonts w:ascii="Arial" w:eastAsia="Times New Roman" w:hAnsi="Arial" w:cs="Arial"/>
                      <w:color w:val="333333"/>
                      <w:sz w:val="18"/>
                      <w:szCs w:val="18"/>
                      <w:lang w:eastAsia="ru-RU"/>
                    </w:rPr>
                    <w:br/>
                    <w:t xml:space="preserve">(Поставка) </w:t>
                  </w:r>
                </w:p>
              </w:tc>
            </w:tr>
            <w:tr w:rsidR="008432CC" w:rsidRPr="008432C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680"/>
                    <w:gridCol w:w="5520"/>
                  </w:tblGrid>
                  <w:tr w:rsidR="008432CC" w:rsidRPr="008432CC">
                    <w:trPr>
                      <w:tblCellSpacing w:w="0" w:type="dxa"/>
                    </w:trPr>
                    <w:tc>
                      <w:tcPr>
                        <w:tcW w:w="2000"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Категории классификатора:</w:t>
                        </w:r>
                      </w:p>
                    </w:tc>
                    <w:tc>
                      <w:tcPr>
                        <w:tcW w:w="0" w:type="auto"/>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3410261 </w:t>
                        </w:r>
                        <w:hyperlink r:id="rId9" w:history="1">
                          <w:r w:rsidRPr="008432CC">
                            <w:rPr>
                              <w:rFonts w:ascii="Arial" w:eastAsia="Times New Roman" w:hAnsi="Arial" w:cs="Arial"/>
                              <w:color w:val="1367CF"/>
                              <w:sz w:val="18"/>
                              <w:szCs w:val="18"/>
                              <w:bdr w:val="none" w:sz="0" w:space="0" w:color="auto" w:frame="1"/>
                              <w:lang w:eastAsia="ru-RU"/>
                            </w:rPr>
                            <w:t>Автобусы малые общего назначения</w:t>
                          </w:r>
                        </w:hyperlink>
                      </w:p>
                    </w:tc>
                  </w:tr>
                  <w:tr w:rsidR="008432CC" w:rsidRPr="008432CC">
                    <w:trPr>
                      <w:tblCellSpacing w:w="0" w:type="dxa"/>
                    </w:trPr>
                    <w:tc>
                      <w:tcPr>
                        <w:tcW w:w="2000"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Категория ОКПД2:</w:t>
                        </w:r>
                      </w:p>
                    </w:tc>
                    <w:tc>
                      <w:tcPr>
                        <w:tcW w:w="0" w:type="auto"/>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proofErr w:type="gramStart"/>
                        <w:r w:rsidRPr="008432CC">
                          <w:rPr>
                            <w:rFonts w:ascii="Arial" w:eastAsia="Times New Roman" w:hAnsi="Arial" w:cs="Arial"/>
                            <w:b/>
                            <w:bCs/>
                            <w:color w:val="000000"/>
                            <w:sz w:val="18"/>
                            <w:szCs w:val="18"/>
                            <w:lang w:eastAsia="ru-RU"/>
                          </w:rPr>
                          <w:t>29.10.30.110</w:t>
                        </w:r>
                        <w:r w:rsidRPr="008432CC">
                          <w:rPr>
                            <w:rFonts w:ascii="Arial" w:eastAsia="Times New Roman" w:hAnsi="Arial" w:cs="Arial"/>
                            <w:color w:val="000000"/>
                            <w:sz w:val="18"/>
                            <w:szCs w:val="18"/>
                            <w:lang w:eastAsia="ru-RU"/>
                          </w:rPr>
                          <w:t>  Автобусы</w:t>
                        </w:r>
                        <w:proofErr w:type="gramEnd"/>
                      </w:p>
                    </w:tc>
                  </w:tr>
                  <w:tr w:rsidR="008432CC" w:rsidRPr="008432CC">
                    <w:trPr>
                      <w:tblCellSpacing w:w="0" w:type="dxa"/>
                    </w:trPr>
                    <w:tc>
                      <w:tcPr>
                        <w:tcW w:w="2000"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Категория ОКВЭД2:</w:t>
                        </w:r>
                      </w:p>
                    </w:tc>
                    <w:tc>
                      <w:tcPr>
                        <w:tcW w:w="0" w:type="auto"/>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proofErr w:type="gramStart"/>
                        <w:r w:rsidRPr="008432CC">
                          <w:rPr>
                            <w:rFonts w:ascii="Arial" w:eastAsia="Times New Roman" w:hAnsi="Arial" w:cs="Arial"/>
                            <w:b/>
                            <w:bCs/>
                            <w:color w:val="000000"/>
                            <w:sz w:val="18"/>
                            <w:szCs w:val="18"/>
                            <w:lang w:eastAsia="ru-RU"/>
                          </w:rPr>
                          <w:t>29.10.31</w:t>
                        </w:r>
                        <w:r w:rsidRPr="008432CC">
                          <w:rPr>
                            <w:rFonts w:ascii="Arial" w:eastAsia="Times New Roman" w:hAnsi="Arial" w:cs="Arial"/>
                            <w:color w:val="000000"/>
                            <w:sz w:val="18"/>
                            <w:szCs w:val="18"/>
                            <w:lang w:eastAsia="ru-RU"/>
                          </w:rPr>
                          <w:t>  Производство</w:t>
                        </w:r>
                        <w:proofErr w:type="gramEnd"/>
                        <w:r w:rsidRPr="008432CC">
                          <w:rPr>
                            <w:rFonts w:ascii="Arial" w:eastAsia="Times New Roman" w:hAnsi="Arial" w:cs="Arial"/>
                            <w:color w:val="000000"/>
                            <w:sz w:val="18"/>
                            <w:szCs w:val="18"/>
                            <w:lang w:eastAsia="ru-RU"/>
                          </w:rPr>
                          <w:t xml:space="preserve"> автобусов</w:t>
                        </w:r>
                      </w:p>
                    </w:tc>
                  </w:tr>
                  <w:tr w:rsidR="008432CC" w:rsidRPr="008432CC">
                    <w:trPr>
                      <w:tblCellSpacing w:w="0" w:type="dxa"/>
                    </w:trPr>
                    <w:tc>
                      <w:tcPr>
                        <w:tcW w:w="2000"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Количество:</w:t>
                        </w:r>
                      </w:p>
                    </w:tc>
                    <w:tc>
                      <w:tcPr>
                        <w:tcW w:w="0" w:type="auto"/>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2 </w:t>
                        </w:r>
                        <w:proofErr w:type="spellStart"/>
                        <w:r w:rsidRPr="008432CC">
                          <w:rPr>
                            <w:rFonts w:ascii="Arial" w:eastAsia="Times New Roman" w:hAnsi="Arial" w:cs="Arial"/>
                            <w:color w:val="000000"/>
                            <w:sz w:val="18"/>
                            <w:szCs w:val="18"/>
                            <w:lang w:eastAsia="ru-RU"/>
                          </w:rPr>
                          <w:t>шт</w:t>
                        </w:r>
                        <w:proofErr w:type="spellEnd"/>
                      </w:p>
                    </w:tc>
                  </w:tr>
                  <w:tr w:rsidR="008432CC" w:rsidRPr="008432CC">
                    <w:trPr>
                      <w:tblCellSpacing w:w="0" w:type="dxa"/>
                    </w:trPr>
                    <w:tc>
                      <w:tcPr>
                        <w:tcW w:w="2000"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Цена за единицу продукции:</w:t>
                        </w:r>
                      </w:p>
                    </w:tc>
                    <w:tc>
                      <w:tcPr>
                        <w:tcW w:w="0" w:type="auto"/>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b/>
                            <w:bCs/>
                            <w:color w:val="000000"/>
                            <w:sz w:val="18"/>
                            <w:szCs w:val="18"/>
                            <w:lang w:eastAsia="ru-RU"/>
                          </w:rPr>
                          <w:t>2 178 504,20 руб. (цена с НДС)</w:t>
                        </w:r>
                      </w:p>
                    </w:tc>
                  </w:tr>
                  <w:tr w:rsidR="008432CC" w:rsidRPr="008432CC">
                    <w:trPr>
                      <w:tblCellSpacing w:w="0" w:type="dxa"/>
                    </w:trPr>
                    <w:tc>
                      <w:tcPr>
                        <w:tcW w:w="2000"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Общая стоимость закупки:</w:t>
                        </w:r>
                      </w:p>
                    </w:tc>
                    <w:tc>
                      <w:tcPr>
                        <w:tcW w:w="0" w:type="auto"/>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b/>
                            <w:bCs/>
                            <w:color w:val="000000"/>
                            <w:sz w:val="18"/>
                            <w:szCs w:val="18"/>
                            <w:lang w:eastAsia="ru-RU"/>
                          </w:rPr>
                          <w:t>4 357 008,40 руб. (цена с НДС)</w:t>
                        </w:r>
                      </w:p>
                    </w:tc>
                  </w:tr>
                  <w:tr w:rsidR="008432CC" w:rsidRPr="008432CC">
                    <w:trPr>
                      <w:tblCellSpacing w:w="0" w:type="dxa"/>
                    </w:trPr>
                    <w:tc>
                      <w:tcPr>
                        <w:tcW w:w="2000"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При выборе победителя учитывается:</w:t>
                        </w:r>
                      </w:p>
                    </w:tc>
                    <w:tc>
                      <w:tcPr>
                        <w:tcW w:w="0" w:type="auto"/>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Цена с НДС (</w:t>
                        </w:r>
                        <w:hyperlink r:id="rId10" w:history="1">
                          <w:r w:rsidRPr="008432CC">
                            <w:rPr>
                              <w:rFonts w:ascii="Arial" w:eastAsia="Times New Roman" w:hAnsi="Arial" w:cs="Arial"/>
                              <w:color w:val="1367CF"/>
                              <w:sz w:val="18"/>
                              <w:szCs w:val="18"/>
                              <w:bdr w:val="none" w:sz="0" w:space="0" w:color="auto" w:frame="1"/>
                              <w:lang w:eastAsia="ru-RU"/>
                            </w:rPr>
                            <w:t>показывать обе цены</w:t>
                          </w:r>
                        </w:hyperlink>
                        <w:r w:rsidRPr="008432CC">
                          <w:rPr>
                            <w:rFonts w:ascii="Arial" w:eastAsia="Times New Roman" w:hAnsi="Arial" w:cs="Arial"/>
                            <w:color w:val="000000"/>
                            <w:sz w:val="18"/>
                            <w:szCs w:val="18"/>
                            <w:lang w:eastAsia="ru-RU"/>
                          </w:rPr>
                          <w:t>)</w:t>
                        </w:r>
                      </w:p>
                    </w:tc>
                  </w:tr>
                  <w:tr w:rsidR="008432CC" w:rsidRPr="008432CC">
                    <w:trPr>
                      <w:tblCellSpacing w:w="0" w:type="dxa"/>
                    </w:trPr>
                    <w:tc>
                      <w:tcPr>
                        <w:tcW w:w="2000"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Дата публикации:</w:t>
                        </w:r>
                      </w:p>
                    </w:tc>
                    <w:tc>
                      <w:tcPr>
                        <w:tcW w:w="0" w:type="auto"/>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27.07.2016 08:55</w:t>
                        </w:r>
                      </w:p>
                    </w:tc>
                  </w:tr>
                  <w:tr w:rsidR="008432CC" w:rsidRPr="008432CC">
                    <w:trPr>
                      <w:tblCellSpacing w:w="0" w:type="dxa"/>
                    </w:trPr>
                    <w:tc>
                      <w:tcPr>
                        <w:tcW w:w="2000"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Дата окончания подачи заявок:</w:t>
                        </w:r>
                      </w:p>
                    </w:tc>
                    <w:tc>
                      <w:tcPr>
                        <w:tcW w:w="0" w:type="auto"/>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11.08.2016 09:00</w:t>
                        </w:r>
                      </w:p>
                    </w:tc>
                  </w:tr>
                  <w:tr w:rsidR="008432CC" w:rsidRPr="008432CC">
                    <w:trPr>
                      <w:tblCellSpacing w:w="0" w:type="dxa"/>
                    </w:trPr>
                    <w:tc>
                      <w:tcPr>
                        <w:tcW w:w="2000"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Дата последнего редактирования:</w:t>
                        </w:r>
                      </w:p>
                    </w:tc>
                    <w:tc>
                      <w:tcPr>
                        <w:tcW w:w="0" w:type="auto"/>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 xml:space="preserve">27.07.2016 08:55, </w:t>
                        </w:r>
                        <w:hyperlink r:id="rId11" w:tgtFrame="_blank" w:tooltip="Отправить личное сообщение" w:history="1">
                          <w:r w:rsidRPr="008432CC">
                            <w:rPr>
                              <w:rFonts w:ascii="Arial" w:eastAsia="Times New Roman" w:hAnsi="Arial" w:cs="Arial"/>
                              <w:color w:val="1367CF"/>
                              <w:sz w:val="18"/>
                              <w:szCs w:val="18"/>
                              <w:bdr w:val="none" w:sz="0" w:space="0" w:color="auto" w:frame="1"/>
                              <w:lang w:eastAsia="ru-RU"/>
                            </w:rPr>
                            <w:t>Окунцев Евгений Сергеевич</w:t>
                          </w:r>
                        </w:hyperlink>
                      </w:p>
                    </w:tc>
                  </w:tr>
                  <w:tr w:rsidR="008432CC" w:rsidRPr="008432CC">
                    <w:trPr>
                      <w:tblCellSpacing w:w="0" w:type="dxa"/>
                    </w:trPr>
                    <w:tc>
                      <w:tcPr>
                        <w:tcW w:w="2000"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Ответственное лицо:</w:t>
                        </w:r>
                      </w:p>
                    </w:tc>
                    <w:tc>
                      <w:tcPr>
                        <w:tcW w:w="0" w:type="auto"/>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hyperlink r:id="rId12" w:tgtFrame="_blank" w:tooltip="Отправить личное сообщение" w:history="1">
                          <w:r w:rsidRPr="008432CC">
                            <w:rPr>
                              <w:rFonts w:ascii="Arial" w:eastAsia="Times New Roman" w:hAnsi="Arial" w:cs="Arial"/>
                              <w:color w:val="1367CF"/>
                              <w:sz w:val="18"/>
                              <w:szCs w:val="18"/>
                              <w:bdr w:val="none" w:sz="0" w:space="0" w:color="auto" w:frame="1"/>
                              <w:lang w:eastAsia="ru-RU"/>
                            </w:rPr>
                            <w:t>Окунцев Евгений Сергеевич</w:t>
                          </w:r>
                        </w:hyperlink>
                      </w:p>
                    </w:tc>
                  </w:tr>
                  <w:tr w:rsidR="008432CC" w:rsidRPr="008432CC">
                    <w:trPr>
                      <w:tblCellSpacing w:w="0" w:type="dxa"/>
                    </w:trPr>
                    <w:tc>
                      <w:tcPr>
                        <w:tcW w:w="2000"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Организатор:</w:t>
                        </w:r>
                      </w:p>
                    </w:tc>
                    <w:tc>
                      <w:tcPr>
                        <w:tcW w:w="0" w:type="auto"/>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hyperlink r:id="rId13" w:history="1">
                          <w:r w:rsidRPr="008432CC">
                            <w:rPr>
                              <w:rFonts w:ascii="Arial" w:eastAsia="Times New Roman" w:hAnsi="Arial" w:cs="Arial"/>
                              <w:color w:val="1367CF"/>
                              <w:sz w:val="18"/>
                              <w:szCs w:val="18"/>
                              <w:bdr w:val="none" w:sz="0" w:space="0" w:color="auto" w:frame="1"/>
                              <w:lang w:eastAsia="ru-RU"/>
                            </w:rPr>
                            <w:t>Филиал АО "Тюменьэнерго" Урайские ЭС</w:t>
                          </w:r>
                        </w:hyperlink>
                      </w:p>
                    </w:tc>
                  </w:tr>
                  <w:tr w:rsidR="008432CC" w:rsidRPr="008432CC">
                    <w:trPr>
                      <w:tblCellSpacing w:w="0" w:type="dxa"/>
                    </w:trPr>
                    <w:tc>
                      <w:tcPr>
                        <w:tcW w:w="2000"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Заказчик:</w:t>
                        </w:r>
                      </w:p>
                    </w:tc>
                    <w:tc>
                      <w:tcPr>
                        <w:tcW w:w="0" w:type="auto"/>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hyperlink r:id="rId14" w:history="1">
                          <w:r w:rsidRPr="008432CC">
                            <w:rPr>
                              <w:rFonts w:ascii="Arial" w:eastAsia="Times New Roman" w:hAnsi="Arial" w:cs="Arial"/>
                              <w:color w:val="1367CF"/>
                              <w:sz w:val="18"/>
                              <w:szCs w:val="18"/>
                              <w:bdr w:val="none" w:sz="0" w:space="0" w:color="auto" w:frame="1"/>
                              <w:lang w:eastAsia="ru-RU"/>
                            </w:rPr>
                            <w:t>АО "Тюменьэнерго"</w:t>
                          </w:r>
                        </w:hyperlink>
                      </w:p>
                    </w:tc>
                  </w:tr>
                  <w:tr w:rsidR="008432CC" w:rsidRPr="008432CC">
                    <w:trPr>
                      <w:tblCellSpacing w:w="0" w:type="dxa"/>
                    </w:trPr>
                    <w:tc>
                      <w:tcPr>
                        <w:tcW w:w="2000"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Почтовый адрес заказчика:</w:t>
                        </w:r>
                      </w:p>
                    </w:tc>
                    <w:tc>
                      <w:tcPr>
                        <w:tcW w:w="0" w:type="auto"/>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628412, Россия, г. Сургут, Тюменская область, ХМАО-Югра л. Университетская, д.4</w:t>
                        </w:r>
                      </w:p>
                    </w:tc>
                  </w:tr>
                  <w:tr w:rsidR="008432CC" w:rsidRPr="008432CC">
                    <w:trPr>
                      <w:tblCellSpacing w:w="0" w:type="dxa"/>
                    </w:trPr>
                    <w:tc>
                      <w:tcPr>
                        <w:tcW w:w="2000"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Место нахождения заказчика:</w:t>
                        </w:r>
                      </w:p>
                    </w:tc>
                    <w:tc>
                      <w:tcPr>
                        <w:tcW w:w="0" w:type="auto"/>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628406, Россия, г. Сургут, Тюменская область, ХМАО-Югра, ул. Университетская, д.4</w:t>
                        </w:r>
                      </w:p>
                    </w:tc>
                  </w:tr>
                  <w:tr w:rsidR="008432CC" w:rsidRPr="008432CC">
                    <w:trPr>
                      <w:tblCellSpacing w:w="0" w:type="dxa"/>
                    </w:trPr>
                    <w:tc>
                      <w:tcPr>
                        <w:tcW w:w="2000"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Контактный адрес e-</w:t>
                        </w:r>
                        <w:proofErr w:type="spellStart"/>
                        <w:r w:rsidRPr="008432CC">
                          <w:rPr>
                            <w:rFonts w:ascii="Arial" w:eastAsia="Times New Roman" w:hAnsi="Arial" w:cs="Arial"/>
                            <w:color w:val="000000"/>
                            <w:sz w:val="18"/>
                            <w:szCs w:val="18"/>
                            <w:lang w:eastAsia="ru-RU"/>
                          </w:rPr>
                          <w:t>mail</w:t>
                        </w:r>
                        <w:proofErr w:type="spellEnd"/>
                        <w:r w:rsidRPr="008432CC">
                          <w:rPr>
                            <w:rFonts w:ascii="Arial" w:eastAsia="Times New Roman" w:hAnsi="Arial" w:cs="Arial"/>
                            <w:color w:val="000000"/>
                            <w:sz w:val="18"/>
                            <w:szCs w:val="18"/>
                            <w:lang w:eastAsia="ru-RU"/>
                          </w:rPr>
                          <w:t>:</w:t>
                        </w:r>
                      </w:p>
                    </w:tc>
                    <w:tc>
                      <w:tcPr>
                        <w:tcW w:w="0" w:type="auto"/>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hyperlink r:id="rId15" w:history="1">
                          <w:r w:rsidRPr="008432CC">
                            <w:rPr>
                              <w:rFonts w:ascii="Arial" w:eastAsia="Times New Roman" w:hAnsi="Arial" w:cs="Arial"/>
                              <w:color w:val="1367CF"/>
                              <w:sz w:val="18"/>
                              <w:szCs w:val="18"/>
                              <w:bdr w:val="none" w:sz="0" w:space="0" w:color="auto" w:frame="1"/>
                              <w:lang w:eastAsia="ru-RU"/>
                            </w:rPr>
                            <w:t>OkuntsevES@yec.te.ru</w:t>
                          </w:r>
                        </w:hyperlink>
                      </w:p>
                    </w:tc>
                  </w:tr>
                  <w:tr w:rsidR="008432CC" w:rsidRPr="008432CC">
                    <w:trPr>
                      <w:tblCellSpacing w:w="0" w:type="dxa"/>
                    </w:trPr>
                    <w:tc>
                      <w:tcPr>
                        <w:tcW w:w="2000"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Номер контактного телефона заказчика:</w:t>
                        </w:r>
                      </w:p>
                    </w:tc>
                    <w:tc>
                      <w:tcPr>
                        <w:tcW w:w="0" w:type="auto"/>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+7 (34676) 5-32-60</w:t>
                        </w:r>
                      </w:p>
                    </w:tc>
                  </w:tr>
                  <w:tr w:rsidR="008432CC" w:rsidRPr="008432CC">
                    <w:trPr>
                      <w:tblCellSpacing w:w="0" w:type="dxa"/>
                    </w:trPr>
                    <w:tc>
                      <w:tcPr>
                        <w:tcW w:w="2000"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Программа закупок:</w:t>
                        </w:r>
                      </w:p>
                    </w:tc>
                    <w:tc>
                      <w:tcPr>
                        <w:tcW w:w="0" w:type="auto"/>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hyperlink r:id="rId16" w:history="1">
                          <w:r w:rsidRPr="008432CC">
                            <w:rPr>
                              <w:rFonts w:ascii="Arial" w:eastAsia="Times New Roman" w:hAnsi="Arial" w:cs="Arial"/>
                              <w:color w:val="1367CF"/>
                              <w:sz w:val="18"/>
                              <w:szCs w:val="18"/>
                              <w:bdr w:val="none" w:sz="0" w:space="0" w:color="auto" w:frame="1"/>
                              <w:lang w:eastAsia="ru-RU"/>
                            </w:rPr>
                            <w:t>Заявка № 4080568</w:t>
                          </w:r>
                        </w:hyperlink>
                        <w:r w:rsidRPr="008432CC">
                          <w:rPr>
                            <w:rFonts w:ascii="Arial" w:eastAsia="Times New Roman" w:hAnsi="Arial" w:cs="Arial"/>
                            <w:color w:val="000000"/>
                            <w:sz w:val="18"/>
                            <w:szCs w:val="18"/>
                            <w:lang w:eastAsia="ru-RU"/>
                          </w:rPr>
                          <w:t xml:space="preserve"> </w:t>
                        </w:r>
                        <w:hyperlink r:id="rId17" w:history="1">
                          <w:r w:rsidRPr="008432CC">
                            <w:rPr>
                              <w:rFonts w:ascii="Arial" w:eastAsia="Times New Roman" w:hAnsi="Arial" w:cs="Arial"/>
                              <w:color w:val="1367CF"/>
                              <w:sz w:val="18"/>
                              <w:szCs w:val="18"/>
                              <w:bdr w:val="none" w:sz="0" w:space="0" w:color="auto" w:frame="1"/>
                              <w:lang w:eastAsia="ru-RU"/>
                            </w:rPr>
                            <w:t>Строка № 236 плана закупок на 2016 год</w:t>
                          </w:r>
                        </w:hyperlink>
                      </w:p>
                    </w:tc>
                  </w:tr>
                </w:tbl>
                <w:p w:rsidR="008432CC" w:rsidRPr="008432CC" w:rsidRDefault="008432CC" w:rsidP="0078565F">
                  <w:pPr>
                    <w:spacing w:after="0" w:line="240" w:lineRule="auto"/>
                    <w:rPr>
                      <w:rFonts w:ascii="Arial" w:eastAsia="Times New Roman" w:hAnsi="Arial" w:cs="Arial"/>
                      <w:color w:val="000000"/>
                      <w:sz w:val="18"/>
                      <w:szCs w:val="18"/>
                      <w:lang w:eastAsia="ru-RU"/>
                    </w:rPr>
                  </w:pPr>
                </w:p>
              </w:tc>
            </w:tr>
            <w:tr w:rsidR="008432CC" w:rsidRPr="008432CC">
              <w:trPr>
                <w:tblCellSpacing w:w="7" w:type="dxa"/>
              </w:trPr>
              <w:tc>
                <w:tcPr>
                  <w:tcW w:w="0" w:type="auto"/>
                  <w:shd w:val="clear" w:color="auto" w:fill="C7CCD3"/>
                  <w:tcMar>
                    <w:top w:w="75" w:type="dxa"/>
                    <w:left w:w="75" w:type="dxa"/>
                    <w:bottom w:w="75" w:type="dxa"/>
                    <w:right w:w="75" w:type="dxa"/>
                  </w:tcMar>
                  <w:hideMark/>
                </w:tcPr>
                <w:p w:rsidR="008432CC" w:rsidRPr="008432CC" w:rsidRDefault="008432CC" w:rsidP="0078565F">
                  <w:pPr>
                    <w:spacing w:after="0" w:line="240" w:lineRule="auto"/>
                    <w:rPr>
                      <w:rFonts w:ascii="Arial" w:eastAsia="Times New Roman" w:hAnsi="Arial" w:cs="Arial"/>
                      <w:color w:val="333333"/>
                      <w:sz w:val="18"/>
                      <w:szCs w:val="18"/>
                      <w:lang w:eastAsia="ru-RU"/>
                    </w:rPr>
                  </w:pPr>
                  <w:r w:rsidRPr="008432CC">
                    <w:rPr>
                      <w:rFonts w:ascii="Arial" w:eastAsia="Times New Roman" w:hAnsi="Arial" w:cs="Arial"/>
                      <w:color w:val="333333"/>
                      <w:sz w:val="18"/>
                      <w:szCs w:val="18"/>
                      <w:lang w:eastAsia="ru-RU"/>
                    </w:rPr>
                    <w:t>Дополнительная информация</w:t>
                  </w:r>
                </w:p>
              </w:tc>
            </w:tr>
            <w:tr w:rsidR="008432CC" w:rsidRPr="008432CC">
              <w:trPr>
                <w:tblCellSpacing w:w="7" w:type="dxa"/>
              </w:trPr>
              <w:tc>
                <w:tcPr>
                  <w:tcW w:w="0" w:type="auto"/>
                  <w:shd w:val="clear" w:color="auto" w:fill="DDE3EB"/>
                  <w:hideMark/>
                </w:tcPr>
                <w:tbl>
                  <w:tblPr>
                    <w:tblW w:w="9200" w:type="dxa"/>
                    <w:tblCellSpacing w:w="0" w:type="dxa"/>
                    <w:tblCellMar>
                      <w:top w:w="45" w:type="dxa"/>
                      <w:left w:w="45" w:type="dxa"/>
                      <w:bottom w:w="45" w:type="dxa"/>
                      <w:right w:w="45" w:type="dxa"/>
                    </w:tblCellMar>
                    <w:tblLook w:val="04A0" w:firstRow="1" w:lastRow="0" w:firstColumn="1" w:lastColumn="0" w:noHBand="0" w:noVBand="1"/>
                  </w:tblPr>
                  <w:tblGrid>
                    <w:gridCol w:w="2567"/>
                    <w:gridCol w:w="6633"/>
                  </w:tblGrid>
                  <w:tr w:rsidR="008432CC" w:rsidRPr="008432CC" w:rsidTr="008432CC">
                    <w:trPr>
                      <w:tblCellSpacing w:w="0" w:type="dxa"/>
                    </w:trPr>
                    <w:tc>
                      <w:tcPr>
                        <w:tcW w:w="139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Двухэтапная процедура закупки</w:t>
                        </w:r>
                        <w:r w:rsidRPr="008432CC">
                          <w:rPr>
                            <w:rFonts w:ascii="Arial" w:eastAsia="Times New Roman" w:hAnsi="Arial" w:cs="Arial"/>
                            <w:noProof/>
                            <w:color w:val="000000"/>
                            <w:sz w:val="18"/>
                            <w:szCs w:val="18"/>
                            <w:lang w:eastAsia="ru-RU"/>
                          </w:rPr>
                          <w:drawing>
                            <wp:inline distT="0" distB="0" distL="0" distR="0" wp14:anchorId="42FA3547" wp14:editId="13DAC7E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32CC" w:rsidRPr="008432CC" w:rsidRDefault="008432CC" w:rsidP="0078565F">
                        <w:pPr>
                          <w:spacing w:after="0" w:line="240" w:lineRule="auto"/>
                          <w:rPr>
                            <w:rFonts w:ascii="Arial" w:eastAsia="Times New Roman" w:hAnsi="Arial" w:cs="Arial"/>
                            <w:vanish/>
                            <w:color w:val="000000"/>
                            <w:sz w:val="18"/>
                            <w:szCs w:val="18"/>
                            <w:lang w:eastAsia="ru-RU"/>
                          </w:rPr>
                        </w:pPr>
                        <w:r w:rsidRPr="008432CC">
                          <w:rPr>
                            <w:rFonts w:ascii="Arial" w:eastAsia="Times New Roman" w:hAnsi="Arial" w:cs="Arial"/>
                            <w:vanish/>
                            <w:color w:val="000000"/>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w:t>
                        </w:r>
                      </w:p>
                    </w:tc>
                    <w:tc>
                      <w:tcPr>
                        <w:tcW w:w="360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Нет</w:t>
                        </w:r>
                      </w:p>
                    </w:tc>
                  </w:tr>
                  <w:tr w:rsidR="008432CC" w:rsidRPr="008432CC" w:rsidTr="008432CC">
                    <w:trPr>
                      <w:tblCellSpacing w:w="0" w:type="dxa"/>
                    </w:trPr>
                    <w:tc>
                      <w:tcPr>
                        <w:tcW w:w="139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Закрытая подача предложений:</w:t>
                        </w:r>
                      </w:p>
                    </w:tc>
                    <w:tc>
                      <w:tcPr>
                        <w:tcW w:w="360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Да</w:t>
                        </w:r>
                      </w:p>
                    </w:tc>
                  </w:tr>
                  <w:tr w:rsidR="008432CC" w:rsidRPr="008432CC" w:rsidTr="008432CC">
                    <w:trPr>
                      <w:tblCellSpacing w:w="0" w:type="dxa"/>
                    </w:trPr>
                    <w:tc>
                      <w:tcPr>
                        <w:tcW w:w="139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Альтернативные заявки</w:t>
                        </w:r>
                        <w:r w:rsidRPr="008432CC">
                          <w:rPr>
                            <w:rFonts w:ascii="Arial" w:eastAsia="Times New Roman" w:hAnsi="Arial" w:cs="Arial"/>
                            <w:noProof/>
                            <w:color w:val="000000"/>
                            <w:sz w:val="18"/>
                            <w:szCs w:val="18"/>
                            <w:lang w:eastAsia="ru-RU"/>
                          </w:rPr>
                          <w:drawing>
                            <wp:inline distT="0" distB="0" distL="0" distR="0" wp14:anchorId="4B348E7D" wp14:editId="3A4B1E83">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32CC" w:rsidRPr="008432CC" w:rsidRDefault="008432CC" w:rsidP="0078565F">
                        <w:pPr>
                          <w:spacing w:after="0" w:line="240" w:lineRule="auto"/>
                          <w:rPr>
                            <w:rFonts w:ascii="Arial" w:eastAsia="Times New Roman" w:hAnsi="Arial" w:cs="Arial"/>
                            <w:vanish/>
                            <w:color w:val="000000"/>
                            <w:sz w:val="18"/>
                            <w:szCs w:val="18"/>
                            <w:lang w:eastAsia="ru-RU"/>
                          </w:rPr>
                        </w:pPr>
                        <w:r w:rsidRPr="008432CC">
                          <w:rPr>
                            <w:rFonts w:ascii="Arial" w:eastAsia="Times New Roman" w:hAnsi="Arial" w:cs="Arial"/>
                            <w:vanish/>
                            <w:color w:val="000000"/>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w:t>
                        </w:r>
                      </w:p>
                    </w:tc>
                    <w:tc>
                      <w:tcPr>
                        <w:tcW w:w="360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Нет</w:t>
                        </w:r>
                      </w:p>
                    </w:tc>
                  </w:tr>
                  <w:tr w:rsidR="008432CC" w:rsidRPr="008432CC" w:rsidTr="008432CC">
                    <w:trPr>
                      <w:tblCellSpacing w:w="0" w:type="dxa"/>
                    </w:trPr>
                    <w:tc>
                      <w:tcPr>
                        <w:tcW w:w="139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proofErr w:type="spellStart"/>
                        <w:r w:rsidRPr="008432CC">
                          <w:rPr>
                            <w:rFonts w:ascii="Arial" w:eastAsia="Times New Roman" w:hAnsi="Arial" w:cs="Arial"/>
                            <w:color w:val="000000"/>
                            <w:sz w:val="18"/>
                            <w:szCs w:val="18"/>
                            <w:lang w:eastAsia="ru-RU"/>
                          </w:rPr>
                          <w:t>Подгрузка</w:t>
                        </w:r>
                        <w:proofErr w:type="spellEnd"/>
                        <w:r w:rsidRPr="008432CC">
                          <w:rPr>
                            <w:rFonts w:ascii="Arial" w:eastAsia="Times New Roman" w:hAnsi="Arial" w:cs="Arial"/>
                            <w:color w:val="000000"/>
                            <w:sz w:val="18"/>
                            <w:szCs w:val="18"/>
                            <w:lang w:eastAsia="ru-RU"/>
                          </w:rPr>
                          <w:t xml:space="preserve"> документации к заявке обязательна</w:t>
                        </w:r>
                        <w:r w:rsidRPr="008432CC">
                          <w:rPr>
                            <w:rFonts w:ascii="Arial" w:eastAsia="Times New Roman" w:hAnsi="Arial" w:cs="Arial"/>
                            <w:noProof/>
                            <w:color w:val="000000"/>
                            <w:sz w:val="18"/>
                            <w:szCs w:val="18"/>
                            <w:lang w:eastAsia="ru-RU"/>
                          </w:rPr>
                          <w:drawing>
                            <wp:inline distT="0" distB="0" distL="0" distR="0" wp14:anchorId="6EDE5DE8" wp14:editId="63C570B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32CC" w:rsidRPr="008432CC" w:rsidRDefault="008432CC" w:rsidP="0078565F">
                        <w:pPr>
                          <w:spacing w:after="0" w:line="240" w:lineRule="auto"/>
                          <w:rPr>
                            <w:rFonts w:ascii="Arial" w:eastAsia="Times New Roman" w:hAnsi="Arial" w:cs="Arial"/>
                            <w:vanish/>
                            <w:color w:val="000000"/>
                            <w:sz w:val="18"/>
                            <w:szCs w:val="18"/>
                            <w:lang w:eastAsia="ru-RU"/>
                          </w:rPr>
                        </w:pPr>
                        <w:r w:rsidRPr="008432CC">
                          <w:rPr>
                            <w:rFonts w:ascii="Arial" w:eastAsia="Times New Roman" w:hAnsi="Arial" w:cs="Arial"/>
                            <w:vanish/>
                            <w:color w:val="000000"/>
                            <w:sz w:val="18"/>
                            <w:szCs w:val="18"/>
                            <w:lang w:eastAsia="ru-RU"/>
                          </w:rPr>
                          <w:t>Организатор не будет рассматривать заявки, которые не были подкреплены документацией.</w:t>
                        </w:r>
                      </w:p>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w:t>
                        </w:r>
                      </w:p>
                    </w:tc>
                    <w:tc>
                      <w:tcPr>
                        <w:tcW w:w="360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Да</w:t>
                        </w:r>
                      </w:p>
                    </w:tc>
                  </w:tr>
                  <w:tr w:rsidR="008432CC" w:rsidRPr="008432CC" w:rsidTr="008432CC">
                    <w:trPr>
                      <w:tblCellSpacing w:w="0" w:type="dxa"/>
                    </w:trPr>
                    <w:tc>
                      <w:tcPr>
                        <w:tcW w:w="139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Поставщик не должен находиться в реестре недобросовестных поставщиков</w:t>
                        </w:r>
                        <w:r w:rsidRPr="008432CC">
                          <w:rPr>
                            <w:rFonts w:ascii="Arial" w:eastAsia="Times New Roman" w:hAnsi="Arial" w:cs="Arial"/>
                            <w:noProof/>
                            <w:color w:val="000000"/>
                            <w:sz w:val="18"/>
                            <w:szCs w:val="18"/>
                            <w:lang w:eastAsia="ru-RU"/>
                          </w:rPr>
                          <w:drawing>
                            <wp:inline distT="0" distB="0" distL="0" distR="0" wp14:anchorId="2881D175" wp14:editId="174D3918">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32CC" w:rsidRPr="008432CC" w:rsidRDefault="008432CC" w:rsidP="0078565F">
                        <w:pPr>
                          <w:spacing w:after="0" w:line="240" w:lineRule="auto"/>
                          <w:rPr>
                            <w:rFonts w:ascii="Arial" w:eastAsia="Times New Roman" w:hAnsi="Arial" w:cs="Arial"/>
                            <w:vanish/>
                            <w:color w:val="000000"/>
                            <w:sz w:val="18"/>
                            <w:szCs w:val="18"/>
                            <w:lang w:eastAsia="ru-RU"/>
                          </w:rPr>
                        </w:pPr>
                        <w:r w:rsidRPr="008432CC">
                          <w:rPr>
                            <w:rFonts w:ascii="Arial" w:eastAsia="Times New Roman" w:hAnsi="Arial" w:cs="Arial"/>
                            <w:vanish/>
                            <w:color w:val="000000"/>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w:t>
                        </w:r>
                      </w:p>
                    </w:tc>
                    <w:tc>
                      <w:tcPr>
                        <w:tcW w:w="360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Да</w:t>
                        </w:r>
                      </w:p>
                    </w:tc>
                  </w:tr>
                  <w:tr w:rsidR="008432CC" w:rsidRPr="008432CC" w:rsidTr="008432CC">
                    <w:trPr>
                      <w:tblCellSpacing w:w="0" w:type="dxa"/>
                    </w:trPr>
                    <w:tc>
                      <w:tcPr>
                        <w:tcW w:w="139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Возможно участие только субъектов малого и среднего предпринимательства</w:t>
                        </w:r>
                        <w:r w:rsidRPr="008432CC">
                          <w:rPr>
                            <w:rFonts w:ascii="Arial" w:eastAsia="Times New Roman" w:hAnsi="Arial" w:cs="Arial"/>
                            <w:noProof/>
                            <w:color w:val="000000"/>
                            <w:sz w:val="18"/>
                            <w:szCs w:val="18"/>
                            <w:lang w:eastAsia="ru-RU"/>
                          </w:rPr>
                          <w:drawing>
                            <wp:inline distT="0" distB="0" distL="0" distR="0" wp14:anchorId="0893FB0E" wp14:editId="3012F771">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432CC" w:rsidRPr="008432CC" w:rsidRDefault="008432CC" w:rsidP="0078565F">
                        <w:pPr>
                          <w:spacing w:after="0" w:line="240" w:lineRule="auto"/>
                          <w:rPr>
                            <w:rFonts w:ascii="Arial" w:eastAsia="Times New Roman" w:hAnsi="Arial" w:cs="Arial"/>
                            <w:vanish/>
                            <w:color w:val="000000"/>
                            <w:sz w:val="18"/>
                            <w:szCs w:val="18"/>
                            <w:lang w:eastAsia="ru-RU"/>
                          </w:rPr>
                        </w:pPr>
                        <w:r w:rsidRPr="008432CC">
                          <w:rPr>
                            <w:rFonts w:ascii="Arial" w:eastAsia="Times New Roman" w:hAnsi="Arial" w:cs="Arial"/>
                            <w:vanish/>
                            <w:color w:val="000000"/>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8432CC">
                            <w:rPr>
                              <w:rFonts w:ascii="Arial" w:eastAsia="Times New Roman" w:hAnsi="Arial" w:cs="Arial"/>
                              <w:vanish/>
                              <w:color w:val="1367CF"/>
                              <w:sz w:val="18"/>
                              <w:szCs w:val="18"/>
                              <w:bdr w:val="none" w:sz="0" w:space="0" w:color="auto" w:frame="1"/>
                              <w:lang w:eastAsia="ru-RU"/>
                            </w:rPr>
                            <w:t>Пройти аккредитацию</w:t>
                          </w:r>
                        </w:hyperlink>
                      </w:p>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w:t>
                        </w:r>
                      </w:p>
                    </w:tc>
                    <w:tc>
                      <w:tcPr>
                        <w:tcW w:w="360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Да</w:t>
                        </w:r>
                      </w:p>
                    </w:tc>
                  </w:tr>
                  <w:tr w:rsidR="008432CC" w:rsidRPr="008432CC" w:rsidTr="008432CC">
                    <w:trPr>
                      <w:tblCellSpacing w:w="0" w:type="dxa"/>
                    </w:trPr>
                    <w:tc>
                      <w:tcPr>
                        <w:tcW w:w="139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Закупочная документация:</w:t>
                        </w:r>
                      </w:p>
                    </w:tc>
                    <w:tc>
                      <w:tcPr>
                        <w:tcW w:w="360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hyperlink r:id="rId20" w:tgtFrame="_blank" w:history="1">
                          <w:r w:rsidRPr="008432CC">
                            <w:rPr>
                              <w:rFonts w:ascii="Arial" w:eastAsia="Times New Roman" w:hAnsi="Arial" w:cs="Arial"/>
                              <w:color w:val="1367CF"/>
                              <w:sz w:val="18"/>
                              <w:szCs w:val="18"/>
                              <w:bdr w:val="none" w:sz="0" w:space="0" w:color="auto" w:frame="1"/>
                              <w:lang w:eastAsia="ru-RU"/>
                            </w:rPr>
                            <w:t xml:space="preserve">Скачать файл </w:t>
                          </w:r>
                          <w:r w:rsidRPr="008432CC">
                            <w:rPr>
                              <w:rFonts w:ascii="Arial" w:eastAsia="Times New Roman" w:hAnsi="Arial" w:cs="Arial"/>
                              <w:b/>
                              <w:bCs/>
                              <w:color w:val="1367CF"/>
                              <w:sz w:val="18"/>
                              <w:szCs w:val="18"/>
                              <w:bdr w:val="none" w:sz="0" w:space="0" w:color="auto" w:frame="1"/>
                              <w:lang w:eastAsia="ru-RU"/>
                            </w:rPr>
                            <w:t>04 ЗД автобусы.7z</w:t>
                          </w:r>
                        </w:hyperlink>
                        <w:r w:rsidRPr="008432CC">
                          <w:rPr>
                            <w:rFonts w:ascii="Arial" w:eastAsia="Times New Roman" w:hAnsi="Arial" w:cs="Arial"/>
                            <w:color w:val="000000"/>
                            <w:sz w:val="18"/>
                            <w:szCs w:val="18"/>
                            <w:lang w:eastAsia="ru-RU"/>
                          </w:rPr>
                          <w:t> (5.5 МБ)</w:t>
                        </w:r>
                      </w:p>
                      <w:p w:rsidR="008432CC" w:rsidRPr="008432CC" w:rsidRDefault="008432CC" w:rsidP="0078565F">
                        <w:pPr>
                          <w:spacing w:after="0" w:line="240" w:lineRule="auto"/>
                          <w:rPr>
                            <w:rFonts w:ascii="Arial" w:eastAsia="Times New Roman" w:hAnsi="Arial" w:cs="Arial"/>
                            <w:color w:val="000000"/>
                            <w:sz w:val="18"/>
                            <w:szCs w:val="18"/>
                            <w:lang w:eastAsia="ru-RU"/>
                          </w:rPr>
                        </w:pPr>
                        <w:hyperlink r:id="rId21" w:history="1">
                          <w:r w:rsidRPr="008432CC">
                            <w:rPr>
                              <w:rFonts w:ascii="Arial" w:eastAsia="Times New Roman" w:hAnsi="Arial" w:cs="Arial"/>
                              <w:b/>
                              <w:bCs/>
                              <w:color w:val="1367CF"/>
                              <w:sz w:val="18"/>
                              <w:szCs w:val="18"/>
                              <w:bdr w:val="none" w:sz="0" w:space="0" w:color="auto" w:frame="1"/>
                              <w:lang w:eastAsia="ru-RU"/>
                            </w:rPr>
                            <w:t>Редактировать закупочную документацию</w:t>
                          </w:r>
                        </w:hyperlink>
                      </w:p>
                      <w:p w:rsidR="008432CC" w:rsidRPr="008432CC" w:rsidRDefault="008432CC" w:rsidP="0078565F">
                        <w:pPr>
                          <w:spacing w:after="0" w:line="240" w:lineRule="auto"/>
                          <w:rPr>
                            <w:rFonts w:ascii="Arial" w:eastAsia="Times New Roman" w:hAnsi="Arial" w:cs="Arial"/>
                            <w:color w:val="000000"/>
                            <w:sz w:val="18"/>
                            <w:szCs w:val="18"/>
                            <w:lang w:eastAsia="ru-RU"/>
                          </w:rPr>
                        </w:pPr>
                        <w:hyperlink r:id="rId22" w:tgtFrame="signature" w:history="1">
                          <w:r w:rsidRPr="008432CC">
                            <w:rPr>
                              <w:rFonts w:ascii="Arial" w:eastAsia="Times New Roman" w:hAnsi="Arial" w:cs="Arial"/>
                              <w:color w:val="1367CF"/>
                              <w:sz w:val="18"/>
                              <w:szCs w:val="18"/>
                              <w:bdr w:val="none" w:sz="0" w:space="0" w:color="auto" w:frame="1"/>
                              <w:lang w:eastAsia="ru-RU"/>
                            </w:rPr>
                            <w:t>Подписано ЭП</w:t>
                          </w:r>
                        </w:hyperlink>
                      </w:p>
                    </w:tc>
                  </w:tr>
                  <w:tr w:rsidR="008432CC" w:rsidRPr="008432CC" w:rsidTr="008432CC">
                    <w:trPr>
                      <w:tblCellSpacing w:w="0" w:type="dxa"/>
                    </w:trPr>
                    <w:tc>
                      <w:tcPr>
                        <w:tcW w:w="139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Условия оплаты:</w:t>
                        </w:r>
                      </w:p>
                    </w:tc>
                    <w:tc>
                      <w:tcPr>
                        <w:tcW w:w="360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В соответствии с проектом договора (Приложение № 2 к документации).</w:t>
                        </w:r>
                      </w:p>
                    </w:tc>
                  </w:tr>
                  <w:tr w:rsidR="008432CC" w:rsidRPr="008432CC" w:rsidTr="008432CC">
                    <w:trPr>
                      <w:tblCellSpacing w:w="0" w:type="dxa"/>
                    </w:trPr>
                    <w:tc>
                      <w:tcPr>
                        <w:tcW w:w="139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Условия поставки:</w:t>
                        </w:r>
                      </w:p>
                    </w:tc>
                    <w:tc>
                      <w:tcPr>
                        <w:tcW w:w="360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В соответствии с техническим заданием (Приложение № 1 к документации).</w:t>
                        </w:r>
                      </w:p>
                    </w:tc>
                  </w:tr>
                  <w:tr w:rsidR="008432CC" w:rsidRPr="008432CC" w:rsidTr="008432CC">
                    <w:trPr>
                      <w:tblCellSpacing w:w="0" w:type="dxa"/>
                    </w:trPr>
                    <w:tc>
                      <w:tcPr>
                        <w:tcW w:w="139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Место рассмотрения заявок:</w:t>
                        </w:r>
                      </w:p>
                    </w:tc>
                    <w:tc>
                      <w:tcPr>
                        <w:tcW w:w="360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 xml:space="preserve">628285, Россия, Тюменская область, ХМАО, г. Урай, </w:t>
                        </w:r>
                        <w:proofErr w:type="spellStart"/>
                        <w:r w:rsidRPr="008432CC">
                          <w:rPr>
                            <w:rFonts w:ascii="Arial" w:eastAsia="Times New Roman" w:hAnsi="Arial" w:cs="Arial"/>
                            <w:color w:val="000000"/>
                            <w:sz w:val="18"/>
                            <w:szCs w:val="18"/>
                            <w:lang w:eastAsia="ru-RU"/>
                          </w:rPr>
                          <w:t>мкр</w:t>
                        </w:r>
                        <w:proofErr w:type="spellEnd"/>
                        <w:r w:rsidRPr="008432CC">
                          <w:rPr>
                            <w:rFonts w:ascii="Arial" w:eastAsia="Times New Roman" w:hAnsi="Arial" w:cs="Arial"/>
                            <w:color w:val="000000"/>
                            <w:sz w:val="18"/>
                            <w:szCs w:val="18"/>
                            <w:lang w:eastAsia="ru-RU"/>
                          </w:rPr>
                          <w:t>. Электросети</w:t>
                        </w:r>
                      </w:p>
                    </w:tc>
                  </w:tr>
                  <w:tr w:rsidR="008432CC" w:rsidRPr="008432CC" w:rsidTr="008432CC">
                    <w:trPr>
                      <w:tblCellSpacing w:w="0" w:type="dxa"/>
                    </w:trPr>
                    <w:tc>
                      <w:tcPr>
                        <w:tcW w:w="139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Дата и время рассмотрения заявок:</w:t>
                        </w:r>
                      </w:p>
                    </w:tc>
                    <w:tc>
                      <w:tcPr>
                        <w:tcW w:w="360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30.08.2016 14:00</w:t>
                        </w:r>
                      </w:p>
                    </w:tc>
                  </w:tr>
                  <w:tr w:rsidR="008432CC" w:rsidRPr="008432CC" w:rsidTr="008432CC">
                    <w:trPr>
                      <w:tblCellSpacing w:w="0" w:type="dxa"/>
                    </w:trPr>
                    <w:tc>
                      <w:tcPr>
                        <w:tcW w:w="139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Дата и время подведения итогов:</w:t>
                        </w:r>
                      </w:p>
                    </w:tc>
                    <w:tc>
                      <w:tcPr>
                        <w:tcW w:w="360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09.09.2016 14:00</w:t>
                        </w:r>
                      </w:p>
                    </w:tc>
                  </w:tr>
                  <w:tr w:rsidR="008432CC" w:rsidRPr="008432CC" w:rsidTr="008432CC">
                    <w:trPr>
                      <w:tblCellSpacing w:w="0" w:type="dxa"/>
                    </w:trPr>
                    <w:tc>
                      <w:tcPr>
                        <w:tcW w:w="139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Адрес места поставки товара, проведения работ или оказания услуг:</w:t>
                        </w:r>
                      </w:p>
                    </w:tc>
                    <w:tc>
                      <w:tcPr>
                        <w:tcW w:w="360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hyperlink w:history="1">
                          <w:r w:rsidRPr="008432CC">
                            <w:rPr>
                              <w:rFonts w:ascii="Arial" w:eastAsia="Times New Roman" w:hAnsi="Arial" w:cs="Arial"/>
                              <w:color w:val="1367CF"/>
                              <w:sz w:val="18"/>
                              <w:szCs w:val="18"/>
                              <w:bdr w:val="none" w:sz="0" w:space="0" w:color="auto" w:frame="1"/>
                              <w:lang w:eastAsia="ru-RU"/>
                            </w:rPr>
                            <w:t xml:space="preserve">628285, Ханты-Мансийский Автономный округ - Югра, г. Урай, </w:t>
                          </w:r>
                          <w:proofErr w:type="spellStart"/>
                          <w:r w:rsidRPr="008432CC">
                            <w:rPr>
                              <w:rFonts w:ascii="Arial" w:eastAsia="Times New Roman" w:hAnsi="Arial" w:cs="Arial"/>
                              <w:color w:val="1367CF"/>
                              <w:sz w:val="18"/>
                              <w:szCs w:val="18"/>
                              <w:bdr w:val="none" w:sz="0" w:space="0" w:color="auto" w:frame="1"/>
                              <w:lang w:eastAsia="ru-RU"/>
                            </w:rPr>
                            <w:t>мкр</w:t>
                          </w:r>
                          <w:proofErr w:type="spellEnd"/>
                          <w:r w:rsidRPr="008432CC">
                            <w:rPr>
                              <w:rFonts w:ascii="Arial" w:eastAsia="Times New Roman" w:hAnsi="Arial" w:cs="Arial"/>
                              <w:color w:val="1367CF"/>
                              <w:sz w:val="18"/>
                              <w:szCs w:val="18"/>
                              <w:bdr w:val="none" w:sz="0" w:space="0" w:color="auto" w:frame="1"/>
                              <w:lang w:eastAsia="ru-RU"/>
                            </w:rPr>
                            <w:t>. Электросети</w:t>
                          </w:r>
                        </w:hyperlink>
                        <w:r w:rsidRPr="008432CC">
                          <w:rPr>
                            <w:rFonts w:ascii="Arial" w:eastAsia="Times New Roman" w:hAnsi="Arial" w:cs="Arial"/>
                            <w:color w:val="000000"/>
                            <w:sz w:val="18"/>
                            <w:szCs w:val="18"/>
                            <w:lang w:eastAsia="ru-RU"/>
                          </w:rPr>
                          <w:t xml:space="preserve"> </w:t>
                        </w:r>
                        <w:r w:rsidRPr="008432CC">
                          <w:rPr>
                            <w:rFonts w:ascii="Arial" w:eastAsia="Times New Roman" w:hAnsi="Arial" w:cs="Arial"/>
                            <w:color w:val="000000"/>
                            <w:sz w:val="18"/>
                            <w:szCs w:val="18"/>
                            <w:lang w:eastAsia="ru-RU"/>
                          </w:rPr>
                          <w:pict/>
                        </w:r>
                      </w:p>
                    </w:tc>
                  </w:tr>
                  <w:tr w:rsidR="008432CC" w:rsidRPr="008432CC" w:rsidTr="008432CC">
                    <w:trPr>
                      <w:tblCellSpacing w:w="0" w:type="dxa"/>
                    </w:trPr>
                    <w:tc>
                      <w:tcPr>
                        <w:tcW w:w="5000" w:type="pct"/>
                        <w:gridSpan w:val="2"/>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proofErr w:type="gramStart"/>
                        <w:r w:rsidRPr="008432CC">
                          <w:rPr>
                            <w:rFonts w:ascii="Arial" w:eastAsia="Times New Roman" w:hAnsi="Arial" w:cs="Arial"/>
                            <w:b/>
                            <w:bCs/>
                            <w:color w:val="000000"/>
                            <w:sz w:val="18"/>
                            <w:szCs w:val="18"/>
                            <w:lang w:eastAsia="ru-RU"/>
                          </w:rPr>
                          <w:t>Комментарии:</w:t>
                        </w:r>
                        <w:r w:rsidRPr="008432CC">
                          <w:rPr>
                            <w:rFonts w:ascii="Arial" w:eastAsia="Times New Roman" w:hAnsi="Arial" w:cs="Arial"/>
                            <w:color w:val="000000"/>
                            <w:sz w:val="18"/>
                            <w:szCs w:val="18"/>
                            <w:lang w:eastAsia="ru-RU"/>
                          </w:rPr>
                          <w:br/>
                          <w:t>Данная</w:t>
                        </w:r>
                        <w:proofErr w:type="gramEnd"/>
                        <w:r w:rsidRPr="008432CC">
                          <w:rPr>
                            <w:rFonts w:ascii="Arial" w:eastAsia="Times New Roman" w:hAnsi="Arial" w:cs="Arial"/>
                            <w:color w:val="000000"/>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w:t>
                        </w:r>
                        <w:r w:rsidRPr="008432CC">
                          <w:rPr>
                            <w:rFonts w:ascii="Arial" w:eastAsia="Times New Roman" w:hAnsi="Arial" w:cs="Arial"/>
                            <w:color w:val="000000"/>
                            <w:sz w:val="18"/>
                            <w:szCs w:val="18"/>
                            <w:lang w:eastAsia="ru-RU"/>
                          </w:rPr>
                          <w:br/>
                          <w:t xml:space="preserve">Таким образом, данная процедура запроса предложений не накладывает на Заказчика соответствующего объема гражданско-правовых обязательств. </w:t>
                        </w:r>
                        <w:r w:rsidRPr="008432CC">
                          <w:rPr>
                            <w:rFonts w:ascii="Arial" w:eastAsia="Times New Roman" w:hAnsi="Arial" w:cs="Arial"/>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432CC">
                          <w:rPr>
                            <w:rFonts w:ascii="Arial" w:eastAsia="Times New Roman" w:hAnsi="Arial" w:cs="Arial"/>
                            <w:color w:val="000000"/>
                            <w:sz w:val="18"/>
                            <w:szCs w:val="18"/>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8432CC">
                          <w:rPr>
                            <w:rFonts w:ascii="Arial" w:eastAsia="Times New Roman" w:hAnsi="Arial" w:cs="Arial"/>
                            <w:color w:val="000000"/>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432CC">
                          <w:rPr>
                            <w:rFonts w:ascii="Arial" w:eastAsia="Times New Roman" w:hAnsi="Arial" w:cs="Arial"/>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432CC">
                          <w:rPr>
                            <w:rFonts w:ascii="Arial" w:eastAsia="Times New Roman" w:hAnsi="Arial" w:cs="Arial"/>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432CC">
                          <w:rPr>
                            <w:rFonts w:ascii="Arial" w:eastAsia="Times New Roman" w:hAnsi="Arial" w:cs="Arial"/>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432CC">
                          <w:rPr>
                            <w:rFonts w:ascii="Arial" w:eastAsia="Times New Roman" w:hAnsi="Arial" w:cs="Arial"/>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432CC">
                          <w:rPr>
                            <w:rFonts w:ascii="Arial" w:eastAsia="Times New Roman" w:hAnsi="Arial" w:cs="Arial"/>
                            <w:color w:val="000000"/>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8432CC">
                          <w:rPr>
                            <w:rFonts w:ascii="Arial" w:eastAsia="Times New Roman" w:hAnsi="Arial" w:cs="Arial"/>
                            <w:color w:val="000000"/>
                            <w:sz w:val="18"/>
                            <w:szCs w:val="18"/>
                            <w:lang w:eastAsia="ru-RU"/>
                          </w:rPr>
                          <w:t>постквалификации</w:t>
                        </w:r>
                        <w:proofErr w:type="spellEnd"/>
                        <w:r w:rsidRPr="008432CC">
                          <w:rPr>
                            <w:rFonts w:ascii="Arial" w:eastAsia="Times New Roman" w:hAnsi="Arial" w:cs="Arial"/>
                            <w:color w:val="000000"/>
                            <w:sz w:val="18"/>
                            <w:szCs w:val="18"/>
                            <w:lang w:eastAsia="ru-RU"/>
                          </w:rPr>
                          <w:t xml:space="preserve"> – подтверждения его соответствия квалификационным требованиям. </w:t>
                        </w:r>
                        <w:proofErr w:type="spellStart"/>
                        <w:r w:rsidRPr="008432CC">
                          <w:rPr>
                            <w:rFonts w:ascii="Arial" w:eastAsia="Times New Roman" w:hAnsi="Arial" w:cs="Arial"/>
                            <w:color w:val="000000"/>
                            <w:sz w:val="18"/>
                            <w:szCs w:val="18"/>
                            <w:lang w:eastAsia="ru-RU"/>
                          </w:rPr>
                          <w:t>Постквалификация</w:t>
                        </w:r>
                        <w:proofErr w:type="spellEnd"/>
                        <w:r w:rsidRPr="008432CC">
                          <w:rPr>
                            <w:rFonts w:ascii="Arial" w:eastAsia="Times New Roman" w:hAnsi="Arial" w:cs="Arial"/>
                            <w:color w:val="000000"/>
                            <w:sz w:val="18"/>
                            <w:szCs w:val="18"/>
                            <w:lang w:eastAsia="ru-RU"/>
                          </w:rPr>
                          <w:t xml:space="preserve"> проводится по критериям, указанным в Конкурсной документации. </w:t>
                        </w:r>
                        <w:proofErr w:type="spellStart"/>
                        <w:r w:rsidRPr="008432CC">
                          <w:rPr>
                            <w:rFonts w:ascii="Arial" w:eastAsia="Times New Roman" w:hAnsi="Arial" w:cs="Arial"/>
                            <w:color w:val="000000"/>
                            <w:sz w:val="18"/>
                            <w:szCs w:val="18"/>
                            <w:lang w:eastAsia="ru-RU"/>
                          </w:rPr>
                          <w:t>Постквалификация</w:t>
                        </w:r>
                        <w:proofErr w:type="spellEnd"/>
                        <w:r w:rsidRPr="008432CC">
                          <w:rPr>
                            <w:rFonts w:ascii="Arial" w:eastAsia="Times New Roman" w:hAnsi="Arial" w:cs="Arial"/>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8432CC">
                          <w:rPr>
                            <w:rFonts w:ascii="Arial" w:eastAsia="Times New Roman" w:hAnsi="Arial" w:cs="Arial"/>
                            <w:color w:val="000000"/>
                            <w:sz w:val="18"/>
                            <w:szCs w:val="18"/>
                            <w:lang w:eastAsia="ru-RU"/>
                          </w:rPr>
                          <w:t>постквалификации</w:t>
                        </w:r>
                        <w:proofErr w:type="spellEnd"/>
                        <w:r w:rsidRPr="008432CC">
                          <w:rPr>
                            <w:rFonts w:ascii="Arial" w:eastAsia="Times New Roman" w:hAnsi="Arial" w:cs="Arial"/>
                            <w:color w:val="000000"/>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8432CC" w:rsidRPr="008432CC" w:rsidTr="008432CC">
                    <w:trPr>
                      <w:tblCellSpacing w:w="0" w:type="dxa"/>
                    </w:trPr>
                    <w:tc>
                      <w:tcPr>
                        <w:tcW w:w="139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Место проведения процедуры:</w:t>
                        </w:r>
                      </w:p>
                    </w:tc>
                    <w:tc>
                      <w:tcPr>
                        <w:tcW w:w="360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432CC" w:rsidRPr="008432CC" w:rsidTr="008432CC">
                    <w:trPr>
                      <w:tblCellSpacing w:w="0" w:type="dxa"/>
                    </w:trPr>
                    <w:tc>
                      <w:tcPr>
                        <w:tcW w:w="139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Порядок предоставления документации по закупке:</w:t>
                        </w:r>
                      </w:p>
                    </w:tc>
                    <w:tc>
                      <w:tcPr>
                        <w:tcW w:w="3605" w:type="pct"/>
                        <w:shd w:val="clear" w:color="auto" w:fill="DDE3EB"/>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432CC" w:rsidRPr="008432CC" w:rsidTr="008432CC">
                    <w:trPr>
                      <w:tblCellSpacing w:w="0" w:type="dxa"/>
                    </w:trPr>
                    <w:tc>
                      <w:tcPr>
                        <w:tcW w:w="139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Информация о подписи:</w:t>
                        </w:r>
                      </w:p>
                    </w:tc>
                    <w:tc>
                      <w:tcPr>
                        <w:tcW w:w="3605" w:type="pct"/>
                        <w:shd w:val="clear" w:color="auto" w:fill="EDF0F3"/>
                        <w:hideMark/>
                      </w:tcPr>
                      <w:p w:rsidR="008432CC" w:rsidRPr="008432CC" w:rsidRDefault="008432CC" w:rsidP="0078565F">
                        <w:pPr>
                          <w:spacing w:after="0" w:line="240" w:lineRule="auto"/>
                          <w:rPr>
                            <w:rFonts w:ascii="Arial" w:eastAsia="Times New Roman" w:hAnsi="Arial" w:cs="Arial"/>
                            <w:color w:val="000000"/>
                            <w:sz w:val="18"/>
                            <w:szCs w:val="18"/>
                            <w:lang w:eastAsia="ru-RU"/>
                          </w:rPr>
                        </w:pPr>
                        <w:hyperlink r:id="rId23" w:tgtFrame="signature" w:history="1">
                          <w:r w:rsidRPr="008432CC">
                            <w:rPr>
                              <w:rFonts w:ascii="Arial" w:eastAsia="Times New Roman" w:hAnsi="Arial" w:cs="Arial"/>
                              <w:color w:val="1367CF"/>
                              <w:sz w:val="18"/>
                              <w:szCs w:val="18"/>
                              <w:bdr w:val="none" w:sz="0" w:space="0" w:color="auto" w:frame="1"/>
                              <w:lang w:eastAsia="ru-RU"/>
                            </w:rPr>
                            <w:t>Подписано ЭП</w:t>
                          </w:r>
                        </w:hyperlink>
                      </w:p>
                    </w:tc>
                  </w:tr>
                </w:tbl>
                <w:p w:rsidR="008432CC" w:rsidRPr="008432CC" w:rsidRDefault="008432CC" w:rsidP="0078565F">
                  <w:pPr>
                    <w:spacing w:after="0" w:line="240" w:lineRule="auto"/>
                    <w:rPr>
                      <w:rFonts w:ascii="Arial" w:eastAsia="Times New Roman" w:hAnsi="Arial" w:cs="Arial"/>
                      <w:color w:val="000000"/>
                      <w:sz w:val="18"/>
                      <w:szCs w:val="18"/>
                      <w:lang w:eastAsia="ru-RU"/>
                    </w:rPr>
                  </w:pPr>
                </w:p>
              </w:tc>
            </w:tr>
          </w:tbl>
          <w:p w:rsidR="008432CC" w:rsidRPr="008432CC" w:rsidRDefault="008432CC" w:rsidP="0078565F">
            <w:pPr>
              <w:spacing w:after="0" w:line="240" w:lineRule="auto"/>
              <w:rPr>
                <w:rFonts w:ascii="Arial" w:eastAsia="Times New Roman" w:hAnsi="Arial" w:cs="Arial"/>
                <w:color w:val="000000"/>
                <w:sz w:val="18"/>
                <w:szCs w:val="18"/>
                <w:lang w:eastAsia="ru-RU"/>
              </w:rPr>
            </w:pPr>
          </w:p>
        </w:tc>
        <w:tc>
          <w:tcPr>
            <w:tcW w:w="27" w:type="pct"/>
            <w:hideMark/>
          </w:tcPr>
          <w:p w:rsidR="008432CC" w:rsidRPr="008432CC" w:rsidRDefault="008432CC" w:rsidP="0078565F">
            <w:pPr>
              <w:spacing w:after="0" w:line="240" w:lineRule="auto"/>
              <w:rPr>
                <w:rFonts w:ascii="Arial" w:eastAsia="Times New Roman" w:hAnsi="Arial" w:cs="Arial"/>
                <w:color w:val="000000"/>
                <w:sz w:val="18"/>
                <w:szCs w:val="18"/>
                <w:lang w:eastAsia="ru-RU"/>
              </w:rPr>
            </w:pPr>
            <w:r w:rsidRPr="008432CC">
              <w:rPr>
                <w:rFonts w:ascii="Arial" w:eastAsia="Times New Roman" w:hAnsi="Arial" w:cs="Arial"/>
                <w:color w:val="000000"/>
                <w:sz w:val="18"/>
                <w:szCs w:val="18"/>
                <w:lang w:eastAsia="ru-RU"/>
              </w:rPr>
              <w:t> </w:t>
            </w:r>
          </w:p>
        </w:tc>
      </w:tr>
    </w:tbl>
    <w:p w:rsidR="008432CC" w:rsidRPr="008432CC" w:rsidRDefault="008432CC" w:rsidP="008432CC">
      <w:pPr>
        <w:spacing w:after="0" w:line="343" w:lineRule="atLeast"/>
        <w:rPr>
          <w:rFonts w:ascii="Arial" w:eastAsia="Times New Roman" w:hAnsi="Arial" w:cs="Arial"/>
          <w:color w:val="000000"/>
          <w:sz w:val="18"/>
          <w:szCs w:val="18"/>
          <w:lang w:eastAsia="ru-RU"/>
        </w:rPr>
      </w:pPr>
      <w:hyperlink r:id="rId24" w:anchor="modal_57984cd5a36d1" w:history="1">
        <w:r w:rsidRPr="008432CC">
          <w:rPr>
            <w:rFonts w:ascii="Arial" w:eastAsia="Times New Roman" w:hAnsi="Arial" w:cs="Arial"/>
            <w:color w:val="2283C3"/>
            <w:sz w:val="18"/>
            <w:szCs w:val="18"/>
            <w:lang w:eastAsia="ru-RU"/>
          </w:rPr>
          <w:t>Показать похожие процедуры</w:t>
        </w:r>
      </w:hyperlink>
    </w:p>
    <w:p w:rsidR="004D482E" w:rsidRPr="008432CC" w:rsidRDefault="004D482E" w:rsidP="00834B8E">
      <w:pPr>
        <w:rPr>
          <w:rFonts w:ascii="Arial" w:hAnsi="Arial" w:cs="Arial"/>
          <w:sz w:val="18"/>
          <w:szCs w:val="18"/>
        </w:rPr>
      </w:pPr>
    </w:p>
    <w:sectPr w:rsidR="004D482E" w:rsidRPr="00843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45228"/>
    <w:multiLevelType w:val="multilevel"/>
    <w:tmpl w:val="FF9E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B0"/>
    <w:rsid w:val="001C04B0"/>
    <w:rsid w:val="004D482E"/>
    <w:rsid w:val="0078565F"/>
    <w:rsid w:val="00834B8E"/>
    <w:rsid w:val="008432CC"/>
    <w:rsid w:val="00D3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7DF00-C591-485D-956B-FC47DBFA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35119"/>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8432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11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35119"/>
    <w:rPr>
      <w:strike w:val="0"/>
      <w:dstrike w:val="0"/>
      <w:color w:val="1C50A4"/>
      <w:u w:val="none"/>
      <w:effect w:val="none"/>
    </w:rPr>
  </w:style>
  <w:style w:type="character" w:styleId="a4">
    <w:name w:val="Strong"/>
    <w:basedOn w:val="a0"/>
    <w:uiPriority w:val="22"/>
    <w:qFormat/>
    <w:rsid w:val="00D35119"/>
    <w:rPr>
      <w:b/>
      <w:bCs/>
    </w:rPr>
  </w:style>
  <w:style w:type="paragraph" w:styleId="a5">
    <w:name w:val="Normal (Web)"/>
    <w:basedOn w:val="a"/>
    <w:uiPriority w:val="99"/>
    <w:semiHidden/>
    <w:unhideWhenUsed/>
    <w:rsid w:val="00D351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3511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D35119"/>
    <w:rPr>
      <w:color w:val="FF0000"/>
    </w:rPr>
  </w:style>
  <w:style w:type="character" w:customStyle="1" w:styleId="value">
    <w:name w:val="value"/>
    <w:basedOn w:val="a0"/>
    <w:rsid w:val="00D35119"/>
  </w:style>
  <w:style w:type="character" w:customStyle="1" w:styleId="ellipsis">
    <w:name w:val="ellipsis"/>
    <w:basedOn w:val="a0"/>
    <w:rsid w:val="00D35119"/>
  </w:style>
  <w:style w:type="character" w:customStyle="1" w:styleId="a-more">
    <w:name w:val="a-more"/>
    <w:basedOn w:val="a0"/>
    <w:rsid w:val="00D35119"/>
  </w:style>
  <w:style w:type="character" w:customStyle="1" w:styleId="a-less">
    <w:name w:val="a-less"/>
    <w:basedOn w:val="a0"/>
    <w:rsid w:val="00D35119"/>
  </w:style>
  <w:style w:type="character" w:customStyle="1" w:styleId="userlinkmenu">
    <w:name w:val="userlink_menu"/>
    <w:basedOn w:val="a0"/>
    <w:rsid w:val="00D35119"/>
  </w:style>
  <w:style w:type="character" w:customStyle="1" w:styleId="floathint-marker">
    <w:name w:val="floathint-marker"/>
    <w:basedOn w:val="a0"/>
    <w:rsid w:val="00D35119"/>
  </w:style>
  <w:style w:type="character" w:customStyle="1" w:styleId="30">
    <w:name w:val="Заголовок 3 Знак"/>
    <w:basedOn w:val="a0"/>
    <w:link w:val="3"/>
    <w:uiPriority w:val="9"/>
    <w:semiHidden/>
    <w:rsid w:val="008432C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44393">
      <w:bodyDiv w:val="1"/>
      <w:marLeft w:val="0"/>
      <w:marRight w:val="0"/>
      <w:marTop w:val="0"/>
      <w:marBottom w:val="0"/>
      <w:divBdr>
        <w:top w:val="none" w:sz="0" w:space="0" w:color="auto"/>
        <w:left w:val="none" w:sz="0" w:space="0" w:color="auto"/>
        <w:bottom w:val="none" w:sz="0" w:space="0" w:color="auto"/>
        <w:right w:val="none" w:sz="0" w:space="0" w:color="auto"/>
      </w:divBdr>
      <w:divsChild>
        <w:div w:id="1742213828">
          <w:marLeft w:val="0"/>
          <w:marRight w:val="0"/>
          <w:marTop w:val="0"/>
          <w:marBottom w:val="0"/>
          <w:divBdr>
            <w:top w:val="none" w:sz="0" w:space="0" w:color="auto"/>
            <w:left w:val="none" w:sz="0" w:space="0" w:color="auto"/>
            <w:bottom w:val="none" w:sz="0" w:space="0" w:color="auto"/>
            <w:right w:val="none" w:sz="0" w:space="0" w:color="auto"/>
          </w:divBdr>
          <w:divsChild>
            <w:div w:id="1265268130">
              <w:marLeft w:val="0"/>
              <w:marRight w:val="0"/>
              <w:marTop w:val="0"/>
              <w:marBottom w:val="0"/>
              <w:divBdr>
                <w:top w:val="none" w:sz="0" w:space="0" w:color="auto"/>
                <w:left w:val="none" w:sz="0" w:space="0" w:color="auto"/>
                <w:bottom w:val="none" w:sz="0" w:space="0" w:color="auto"/>
                <w:right w:val="none" w:sz="0" w:space="0" w:color="auto"/>
              </w:divBdr>
            </w:div>
            <w:div w:id="1632511686">
              <w:marLeft w:val="0"/>
              <w:marRight w:val="15"/>
              <w:marTop w:val="0"/>
              <w:marBottom w:val="30"/>
              <w:divBdr>
                <w:top w:val="none" w:sz="0" w:space="0" w:color="auto"/>
                <w:left w:val="none" w:sz="0" w:space="0" w:color="auto"/>
                <w:bottom w:val="none" w:sz="0" w:space="0" w:color="auto"/>
                <w:right w:val="none" w:sz="0" w:space="0" w:color="auto"/>
              </w:divBdr>
            </w:div>
            <w:div w:id="305742275">
              <w:marLeft w:val="0"/>
              <w:marRight w:val="15"/>
              <w:marTop w:val="0"/>
              <w:marBottom w:val="30"/>
              <w:divBdr>
                <w:top w:val="none" w:sz="0" w:space="0" w:color="auto"/>
                <w:left w:val="none" w:sz="0" w:space="0" w:color="auto"/>
                <w:bottom w:val="none" w:sz="0" w:space="0" w:color="auto"/>
                <w:right w:val="none" w:sz="0" w:space="0" w:color="auto"/>
              </w:divBdr>
            </w:div>
            <w:div w:id="2042314824">
              <w:marLeft w:val="0"/>
              <w:marRight w:val="15"/>
              <w:marTop w:val="0"/>
              <w:marBottom w:val="30"/>
              <w:divBdr>
                <w:top w:val="none" w:sz="0" w:space="0" w:color="auto"/>
                <w:left w:val="none" w:sz="0" w:space="0" w:color="auto"/>
                <w:bottom w:val="none" w:sz="0" w:space="0" w:color="auto"/>
                <w:right w:val="none" w:sz="0" w:space="0" w:color="auto"/>
              </w:divBdr>
            </w:div>
            <w:div w:id="886449957">
              <w:marLeft w:val="0"/>
              <w:marRight w:val="15"/>
              <w:marTop w:val="0"/>
              <w:marBottom w:val="30"/>
              <w:divBdr>
                <w:top w:val="none" w:sz="0" w:space="0" w:color="auto"/>
                <w:left w:val="none" w:sz="0" w:space="0" w:color="auto"/>
                <w:bottom w:val="none" w:sz="0" w:space="0" w:color="auto"/>
                <w:right w:val="none" w:sz="0" w:space="0" w:color="auto"/>
              </w:divBdr>
            </w:div>
            <w:div w:id="707147822">
              <w:marLeft w:val="0"/>
              <w:marRight w:val="0"/>
              <w:marTop w:val="0"/>
              <w:marBottom w:val="0"/>
              <w:divBdr>
                <w:top w:val="none" w:sz="0" w:space="0" w:color="auto"/>
                <w:left w:val="none" w:sz="0" w:space="0" w:color="auto"/>
                <w:bottom w:val="none" w:sz="0" w:space="0" w:color="auto"/>
                <w:right w:val="none" w:sz="0" w:space="0" w:color="auto"/>
              </w:divBdr>
            </w:div>
            <w:div w:id="1221744477">
              <w:marLeft w:val="0"/>
              <w:marRight w:val="0"/>
              <w:marTop w:val="0"/>
              <w:marBottom w:val="0"/>
              <w:divBdr>
                <w:top w:val="none" w:sz="0" w:space="0" w:color="auto"/>
                <w:left w:val="none" w:sz="0" w:space="0" w:color="auto"/>
                <w:bottom w:val="none" w:sz="0" w:space="0" w:color="auto"/>
                <w:right w:val="none" w:sz="0" w:space="0" w:color="auto"/>
              </w:divBdr>
            </w:div>
            <w:div w:id="1058936634">
              <w:marLeft w:val="0"/>
              <w:marRight w:val="0"/>
              <w:marTop w:val="0"/>
              <w:marBottom w:val="0"/>
              <w:divBdr>
                <w:top w:val="none" w:sz="0" w:space="0" w:color="auto"/>
                <w:left w:val="none" w:sz="0" w:space="0" w:color="auto"/>
                <w:bottom w:val="none" w:sz="0" w:space="0" w:color="auto"/>
                <w:right w:val="none" w:sz="0" w:space="0" w:color="auto"/>
              </w:divBdr>
            </w:div>
            <w:div w:id="600920980">
              <w:marLeft w:val="0"/>
              <w:marRight w:val="0"/>
              <w:marTop w:val="0"/>
              <w:marBottom w:val="0"/>
              <w:divBdr>
                <w:top w:val="none" w:sz="0" w:space="0" w:color="auto"/>
                <w:left w:val="none" w:sz="0" w:space="0" w:color="auto"/>
                <w:bottom w:val="none" w:sz="0" w:space="0" w:color="auto"/>
                <w:right w:val="none" w:sz="0" w:space="0" w:color="auto"/>
              </w:divBdr>
            </w:div>
            <w:div w:id="251360147">
              <w:marLeft w:val="0"/>
              <w:marRight w:val="0"/>
              <w:marTop w:val="0"/>
              <w:marBottom w:val="0"/>
              <w:divBdr>
                <w:top w:val="none" w:sz="0" w:space="0" w:color="auto"/>
                <w:left w:val="none" w:sz="0" w:space="0" w:color="auto"/>
                <w:bottom w:val="none" w:sz="0" w:space="0" w:color="auto"/>
                <w:right w:val="none" w:sz="0" w:space="0" w:color="auto"/>
              </w:divBdr>
            </w:div>
            <w:div w:id="1859542900">
              <w:marLeft w:val="0"/>
              <w:marRight w:val="0"/>
              <w:marTop w:val="0"/>
              <w:marBottom w:val="0"/>
              <w:divBdr>
                <w:top w:val="none" w:sz="0" w:space="0" w:color="auto"/>
                <w:left w:val="none" w:sz="0" w:space="0" w:color="auto"/>
                <w:bottom w:val="none" w:sz="0" w:space="0" w:color="auto"/>
                <w:right w:val="none" w:sz="0" w:space="0" w:color="auto"/>
              </w:divBdr>
            </w:div>
            <w:div w:id="59645760">
              <w:marLeft w:val="0"/>
              <w:marRight w:val="0"/>
              <w:marTop w:val="0"/>
              <w:marBottom w:val="0"/>
              <w:divBdr>
                <w:top w:val="none" w:sz="0" w:space="0" w:color="auto"/>
                <w:left w:val="none" w:sz="0" w:space="0" w:color="auto"/>
                <w:bottom w:val="none" w:sz="0" w:space="0" w:color="auto"/>
                <w:right w:val="none" w:sz="0" w:space="0" w:color="auto"/>
              </w:divBdr>
            </w:div>
            <w:div w:id="1864123144">
              <w:marLeft w:val="0"/>
              <w:marRight w:val="0"/>
              <w:marTop w:val="0"/>
              <w:marBottom w:val="0"/>
              <w:divBdr>
                <w:top w:val="none" w:sz="0" w:space="0" w:color="auto"/>
                <w:left w:val="none" w:sz="0" w:space="0" w:color="auto"/>
                <w:bottom w:val="none" w:sz="0" w:space="0" w:color="auto"/>
                <w:right w:val="none" w:sz="0" w:space="0" w:color="auto"/>
              </w:divBdr>
            </w:div>
            <w:div w:id="941376311">
              <w:marLeft w:val="0"/>
              <w:marRight w:val="0"/>
              <w:marTop w:val="0"/>
              <w:marBottom w:val="0"/>
              <w:divBdr>
                <w:top w:val="none" w:sz="0" w:space="0" w:color="auto"/>
                <w:left w:val="none" w:sz="0" w:space="0" w:color="auto"/>
                <w:bottom w:val="none" w:sz="0" w:space="0" w:color="auto"/>
                <w:right w:val="none" w:sz="0" w:space="0" w:color="auto"/>
              </w:divBdr>
            </w:div>
            <w:div w:id="939919036">
              <w:marLeft w:val="0"/>
              <w:marRight w:val="0"/>
              <w:marTop w:val="0"/>
              <w:marBottom w:val="0"/>
              <w:divBdr>
                <w:top w:val="none" w:sz="0" w:space="0" w:color="auto"/>
                <w:left w:val="none" w:sz="0" w:space="0" w:color="auto"/>
                <w:bottom w:val="none" w:sz="0" w:space="0" w:color="auto"/>
                <w:right w:val="none" w:sz="0" w:space="0" w:color="auto"/>
              </w:divBdr>
            </w:div>
            <w:div w:id="16013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0697">
      <w:bodyDiv w:val="1"/>
      <w:marLeft w:val="0"/>
      <w:marRight w:val="0"/>
      <w:marTop w:val="0"/>
      <w:marBottom w:val="0"/>
      <w:divBdr>
        <w:top w:val="none" w:sz="0" w:space="0" w:color="auto"/>
        <w:left w:val="none" w:sz="0" w:space="0" w:color="auto"/>
        <w:bottom w:val="none" w:sz="0" w:space="0" w:color="auto"/>
        <w:right w:val="none" w:sz="0" w:space="0" w:color="auto"/>
      </w:divBdr>
      <w:divsChild>
        <w:div w:id="844906765">
          <w:marLeft w:val="0"/>
          <w:marRight w:val="0"/>
          <w:marTop w:val="0"/>
          <w:marBottom w:val="0"/>
          <w:divBdr>
            <w:top w:val="none" w:sz="0" w:space="0" w:color="auto"/>
            <w:left w:val="none" w:sz="0" w:space="0" w:color="auto"/>
            <w:bottom w:val="none" w:sz="0" w:space="0" w:color="auto"/>
            <w:right w:val="none" w:sz="0" w:space="0" w:color="auto"/>
          </w:divBdr>
          <w:divsChild>
            <w:div w:id="1133329503">
              <w:marLeft w:val="0"/>
              <w:marRight w:val="0"/>
              <w:marTop w:val="0"/>
              <w:marBottom w:val="0"/>
              <w:divBdr>
                <w:top w:val="none" w:sz="0" w:space="0" w:color="auto"/>
                <w:left w:val="none" w:sz="0" w:space="0" w:color="auto"/>
                <w:bottom w:val="none" w:sz="0" w:space="0" w:color="auto"/>
                <w:right w:val="none" w:sz="0" w:space="0" w:color="auto"/>
              </w:divBdr>
              <w:divsChild>
                <w:div w:id="406192246">
                  <w:marLeft w:val="0"/>
                  <w:marRight w:val="0"/>
                  <w:marTop w:val="0"/>
                  <w:marBottom w:val="0"/>
                  <w:divBdr>
                    <w:top w:val="none" w:sz="0" w:space="0" w:color="auto"/>
                    <w:left w:val="none" w:sz="0" w:space="0" w:color="auto"/>
                    <w:bottom w:val="none" w:sz="0" w:space="0" w:color="auto"/>
                    <w:right w:val="none" w:sz="0" w:space="0" w:color="auto"/>
                  </w:divBdr>
                  <w:divsChild>
                    <w:div w:id="1872722910">
                      <w:marLeft w:val="0"/>
                      <w:marRight w:val="0"/>
                      <w:marTop w:val="100"/>
                      <w:marBottom w:val="100"/>
                      <w:divBdr>
                        <w:top w:val="none" w:sz="0" w:space="0" w:color="auto"/>
                        <w:left w:val="none" w:sz="0" w:space="0" w:color="auto"/>
                        <w:bottom w:val="none" w:sz="0" w:space="0" w:color="auto"/>
                        <w:right w:val="none" w:sz="0" w:space="0" w:color="auto"/>
                      </w:divBdr>
                      <w:divsChild>
                        <w:div w:id="926957436">
                          <w:marLeft w:val="0"/>
                          <w:marRight w:val="-450"/>
                          <w:marTop w:val="0"/>
                          <w:marBottom w:val="0"/>
                          <w:divBdr>
                            <w:top w:val="none" w:sz="0" w:space="0" w:color="auto"/>
                            <w:left w:val="none" w:sz="0" w:space="0" w:color="auto"/>
                            <w:bottom w:val="none" w:sz="0" w:space="0" w:color="auto"/>
                            <w:right w:val="none" w:sz="0" w:space="0" w:color="auto"/>
                          </w:divBdr>
                          <w:divsChild>
                            <w:div w:id="1863740014">
                              <w:marLeft w:val="0"/>
                              <w:marRight w:val="0"/>
                              <w:marTop w:val="0"/>
                              <w:marBottom w:val="0"/>
                              <w:divBdr>
                                <w:top w:val="none" w:sz="0" w:space="0" w:color="auto"/>
                                <w:left w:val="none" w:sz="0" w:space="0" w:color="auto"/>
                                <w:bottom w:val="none" w:sz="0" w:space="0" w:color="auto"/>
                                <w:right w:val="none" w:sz="0" w:space="0" w:color="auto"/>
                              </w:divBdr>
                            </w:div>
                          </w:divsChild>
                        </w:div>
                        <w:div w:id="233517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6764858">
              <w:marLeft w:val="0"/>
              <w:marRight w:val="0"/>
              <w:marTop w:val="0"/>
              <w:marBottom w:val="0"/>
              <w:divBdr>
                <w:top w:val="none" w:sz="0" w:space="0" w:color="auto"/>
                <w:left w:val="none" w:sz="0" w:space="0" w:color="auto"/>
                <w:bottom w:val="none" w:sz="0" w:space="0" w:color="auto"/>
                <w:right w:val="none" w:sz="0" w:space="0" w:color="auto"/>
              </w:divBdr>
              <w:divsChild>
                <w:div w:id="1545294331">
                  <w:marLeft w:val="0"/>
                  <w:marRight w:val="0"/>
                  <w:marTop w:val="0"/>
                  <w:marBottom w:val="0"/>
                  <w:divBdr>
                    <w:top w:val="none" w:sz="0" w:space="0" w:color="auto"/>
                    <w:left w:val="none" w:sz="0" w:space="0" w:color="auto"/>
                    <w:bottom w:val="none" w:sz="0" w:space="0" w:color="auto"/>
                    <w:right w:val="none" w:sz="0" w:space="0" w:color="auto"/>
                  </w:divBdr>
                  <w:divsChild>
                    <w:div w:id="1730109658">
                      <w:marLeft w:val="0"/>
                      <w:marRight w:val="0"/>
                      <w:marTop w:val="0"/>
                      <w:marBottom w:val="0"/>
                      <w:divBdr>
                        <w:top w:val="none" w:sz="0" w:space="0" w:color="auto"/>
                        <w:left w:val="none" w:sz="0" w:space="0" w:color="auto"/>
                        <w:bottom w:val="none" w:sz="0" w:space="0" w:color="auto"/>
                        <w:right w:val="none" w:sz="0" w:space="0" w:color="auto"/>
                      </w:divBdr>
                    </w:div>
                    <w:div w:id="676731523">
                      <w:marLeft w:val="0"/>
                      <w:marRight w:val="0"/>
                      <w:marTop w:val="0"/>
                      <w:marBottom w:val="0"/>
                      <w:divBdr>
                        <w:top w:val="none" w:sz="0" w:space="0" w:color="auto"/>
                        <w:left w:val="none" w:sz="0" w:space="0" w:color="auto"/>
                        <w:bottom w:val="none" w:sz="0" w:space="0" w:color="auto"/>
                        <w:right w:val="none" w:sz="0" w:space="0" w:color="auto"/>
                      </w:divBdr>
                    </w:div>
                    <w:div w:id="409667209">
                      <w:marLeft w:val="0"/>
                      <w:marRight w:val="0"/>
                      <w:marTop w:val="0"/>
                      <w:marBottom w:val="0"/>
                      <w:divBdr>
                        <w:top w:val="none" w:sz="0" w:space="0" w:color="auto"/>
                        <w:left w:val="none" w:sz="0" w:space="0" w:color="auto"/>
                        <w:bottom w:val="none" w:sz="0" w:space="0" w:color="auto"/>
                        <w:right w:val="none" w:sz="0" w:space="0" w:color="auto"/>
                      </w:divBdr>
                    </w:div>
                    <w:div w:id="1200167384">
                      <w:marLeft w:val="0"/>
                      <w:marRight w:val="0"/>
                      <w:marTop w:val="0"/>
                      <w:marBottom w:val="0"/>
                      <w:divBdr>
                        <w:top w:val="none" w:sz="0" w:space="0" w:color="auto"/>
                        <w:left w:val="none" w:sz="0" w:space="0" w:color="auto"/>
                        <w:bottom w:val="none" w:sz="0" w:space="0" w:color="auto"/>
                        <w:right w:val="none" w:sz="0" w:space="0" w:color="auto"/>
                      </w:divBdr>
                    </w:div>
                    <w:div w:id="26832871">
                      <w:marLeft w:val="0"/>
                      <w:marRight w:val="0"/>
                      <w:marTop w:val="0"/>
                      <w:marBottom w:val="0"/>
                      <w:divBdr>
                        <w:top w:val="none" w:sz="0" w:space="0" w:color="auto"/>
                        <w:left w:val="none" w:sz="0" w:space="0" w:color="auto"/>
                        <w:bottom w:val="none" w:sz="0" w:space="0" w:color="auto"/>
                        <w:right w:val="none" w:sz="0" w:space="0" w:color="auto"/>
                      </w:divBdr>
                    </w:div>
                    <w:div w:id="310643649">
                      <w:marLeft w:val="0"/>
                      <w:marRight w:val="0"/>
                      <w:marTop w:val="0"/>
                      <w:marBottom w:val="0"/>
                      <w:divBdr>
                        <w:top w:val="none" w:sz="0" w:space="0" w:color="auto"/>
                        <w:left w:val="none" w:sz="0" w:space="0" w:color="auto"/>
                        <w:bottom w:val="none" w:sz="0" w:space="0" w:color="auto"/>
                        <w:right w:val="none" w:sz="0" w:space="0" w:color="auto"/>
                      </w:divBdr>
                    </w:div>
                    <w:div w:id="2094235433">
                      <w:marLeft w:val="0"/>
                      <w:marRight w:val="0"/>
                      <w:marTop w:val="0"/>
                      <w:marBottom w:val="0"/>
                      <w:divBdr>
                        <w:top w:val="none" w:sz="0" w:space="0" w:color="auto"/>
                        <w:left w:val="none" w:sz="0" w:space="0" w:color="auto"/>
                        <w:bottom w:val="none" w:sz="0" w:space="0" w:color="auto"/>
                        <w:right w:val="none" w:sz="0" w:space="0" w:color="auto"/>
                      </w:divBdr>
                    </w:div>
                    <w:div w:id="1664892238">
                      <w:marLeft w:val="0"/>
                      <w:marRight w:val="0"/>
                      <w:marTop w:val="0"/>
                      <w:marBottom w:val="0"/>
                      <w:divBdr>
                        <w:top w:val="none" w:sz="0" w:space="0" w:color="auto"/>
                        <w:left w:val="none" w:sz="0" w:space="0" w:color="auto"/>
                        <w:bottom w:val="none" w:sz="0" w:space="0" w:color="auto"/>
                        <w:right w:val="none" w:sz="0" w:space="0" w:color="auto"/>
                      </w:divBdr>
                    </w:div>
                    <w:div w:id="1691564551">
                      <w:marLeft w:val="0"/>
                      <w:marRight w:val="0"/>
                      <w:marTop w:val="0"/>
                      <w:marBottom w:val="0"/>
                      <w:divBdr>
                        <w:top w:val="none" w:sz="0" w:space="0" w:color="auto"/>
                        <w:left w:val="none" w:sz="0" w:space="0" w:color="auto"/>
                        <w:bottom w:val="none" w:sz="0" w:space="0" w:color="auto"/>
                        <w:right w:val="none" w:sz="0" w:space="0" w:color="auto"/>
                      </w:divBdr>
                    </w:div>
                    <w:div w:id="875507712">
                      <w:marLeft w:val="0"/>
                      <w:marRight w:val="0"/>
                      <w:marTop w:val="0"/>
                      <w:marBottom w:val="0"/>
                      <w:divBdr>
                        <w:top w:val="none" w:sz="0" w:space="0" w:color="auto"/>
                        <w:left w:val="none" w:sz="0" w:space="0" w:color="auto"/>
                        <w:bottom w:val="none" w:sz="0" w:space="0" w:color="auto"/>
                        <w:right w:val="none" w:sz="0" w:space="0" w:color="auto"/>
                      </w:divBdr>
                    </w:div>
                    <w:div w:id="209391087">
                      <w:marLeft w:val="0"/>
                      <w:marRight w:val="0"/>
                      <w:marTop w:val="0"/>
                      <w:marBottom w:val="0"/>
                      <w:divBdr>
                        <w:top w:val="none" w:sz="0" w:space="0" w:color="auto"/>
                        <w:left w:val="none" w:sz="0" w:space="0" w:color="auto"/>
                        <w:bottom w:val="none" w:sz="0" w:space="0" w:color="auto"/>
                        <w:right w:val="none" w:sz="0" w:space="0" w:color="auto"/>
                      </w:divBdr>
                    </w:div>
                    <w:div w:id="274335524">
                      <w:marLeft w:val="0"/>
                      <w:marRight w:val="0"/>
                      <w:marTop w:val="0"/>
                      <w:marBottom w:val="0"/>
                      <w:divBdr>
                        <w:top w:val="none" w:sz="0" w:space="0" w:color="auto"/>
                        <w:left w:val="none" w:sz="0" w:space="0" w:color="auto"/>
                        <w:bottom w:val="none" w:sz="0" w:space="0" w:color="auto"/>
                        <w:right w:val="none" w:sz="0" w:space="0" w:color="auto"/>
                      </w:divBdr>
                    </w:div>
                    <w:div w:id="2144154088">
                      <w:marLeft w:val="0"/>
                      <w:marRight w:val="0"/>
                      <w:marTop w:val="0"/>
                      <w:marBottom w:val="0"/>
                      <w:divBdr>
                        <w:top w:val="none" w:sz="0" w:space="0" w:color="auto"/>
                        <w:left w:val="none" w:sz="0" w:space="0" w:color="auto"/>
                        <w:bottom w:val="none" w:sz="0" w:space="0" w:color="auto"/>
                        <w:right w:val="none" w:sz="0" w:space="0" w:color="auto"/>
                      </w:divBdr>
                    </w:div>
                    <w:div w:id="1677885279">
                      <w:marLeft w:val="0"/>
                      <w:marRight w:val="0"/>
                      <w:marTop w:val="0"/>
                      <w:marBottom w:val="150"/>
                      <w:divBdr>
                        <w:top w:val="none" w:sz="0" w:space="0" w:color="auto"/>
                        <w:left w:val="none" w:sz="0" w:space="0" w:color="auto"/>
                        <w:bottom w:val="none" w:sz="0" w:space="0" w:color="auto"/>
                        <w:right w:val="none" w:sz="0" w:space="0" w:color="auto"/>
                      </w:divBdr>
                      <w:divsChild>
                        <w:div w:id="895967441">
                          <w:marLeft w:val="0"/>
                          <w:marRight w:val="0"/>
                          <w:marTop w:val="0"/>
                          <w:marBottom w:val="0"/>
                          <w:divBdr>
                            <w:top w:val="none" w:sz="0" w:space="0" w:color="auto"/>
                            <w:left w:val="none" w:sz="0" w:space="0" w:color="auto"/>
                            <w:bottom w:val="none" w:sz="0" w:space="0" w:color="auto"/>
                            <w:right w:val="none" w:sz="0" w:space="0" w:color="auto"/>
                          </w:divBdr>
                        </w:div>
                      </w:divsChild>
                    </w:div>
                    <w:div w:id="1165363425">
                      <w:marLeft w:val="0"/>
                      <w:marRight w:val="0"/>
                      <w:marTop w:val="0"/>
                      <w:marBottom w:val="150"/>
                      <w:divBdr>
                        <w:top w:val="none" w:sz="0" w:space="0" w:color="auto"/>
                        <w:left w:val="none" w:sz="0" w:space="0" w:color="auto"/>
                        <w:bottom w:val="none" w:sz="0" w:space="0" w:color="auto"/>
                        <w:right w:val="none" w:sz="0" w:space="0" w:color="auto"/>
                      </w:divBdr>
                      <w:divsChild>
                        <w:div w:id="2166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84419&amp;action=bet_fields" TargetMode="External"/><Relationship Id="rId13" Type="http://schemas.openxmlformats.org/officeDocument/2006/relationships/hyperlink" Target="http://www.b2b-mrsk.ru/firms/filial-ao-tiumenenergo-uraiskie-es/102372/"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id=684419&amp;action=docs" TargetMode="External"/><Relationship Id="rId7" Type="http://schemas.openxmlformats.org/officeDocument/2006/relationships/hyperlink" Target="http://www.b2b-mrsk.ru/market/view.html?id=684419&amp;action=statistic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hyperlink" Target="http://www.b2b-mrsk.ru/market/view.html?id=684419&amp;action=gkpz_fields&amp;back_url=%2Fmarket%2Fview.html%3Fid%3D684419&amp;gkpz_trade_id=3698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personal/view_gkpz.html?id=4080568" TargetMode="External"/><Relationship Id="rId20" Type="http://schemas.openxmlformats.org/officeDocument/2006/relationships/hyperlink" Target="http://www.b2b-mrsk.ru/download.html?file=file%2F80138458.7z&amp;title=04+%D0%97%D0%94+%D0%B0%D0%B2%D1%82%D0%BE%D0%B1%D1%83%D1%81%D1%8B.7z" TargetMode="External"/><Relationship Id="rId1" Type="http://schemas.openxmlformats.org/officeDocument/2006/relationships/numbering" Target="numbering.xml"/><Relationship Id="rId6" Type="http://schemas.openxmlformats.org/officeDocument/2006/relationships/hyperlink" Target="http://www.b2b-mrsk.ru/market/view.html?id=684419&amp;action=invitations" TargetMode="External"/><Relationship Id="rId11" Type="http://schemas.openxmlformats.org/officeDocument/2006/relationships/hyperlink" Target="http://www.b2b-mrsk.ru/popups/send_message.html?action=send&amp;to=121926" TargetMode="External"/><Relationship Id="rId24" Type="http://schemas.openxmlformats.org/officeDocument/2006/relationships/hyperlink" Target="http://www.b2b-mrsk.ru/market/view.html?id=684419" TargetMode="External"/><Relationship Id="rId5" Type="http://schemas.openxmlformats.org/officeDocument/2006/relationships/hyperlink" Target="http://www.b2b-mrsk.ru/market/view.html?id=684419&amp;action=explanation" TargetMode="External"/><Relationship Id="rId15" Type="http://schemas.openxmlformats.org/officeDocument/2006/relationships/hyperlink" Target="mailto:OkuntsevES%40yec.te.ru" TargetMode="External"/><Relationship Id="rId23" Type="http://schemas.openxmlformats.org/officeDocument/2006/relationships/hyperlink" Target="http://www.b2b-mrsk.ru/market/view.html?id=684419&amp;action=signed_doc&amp;key=auction" TargetMode="External"/><Relationship Id="rId10" Type="http://schemas.openxmlformats.org/officeDocument/2006/relationships/hyperlink" Target="http://www.b2b-mrsk.ru/market/view.html?id=684419&amp;switch_price_both_view=1"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43410261&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view.html?id=684419&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1252</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4</cp:revision>
  <dcterms:created xsi:type="dcterms:W3CDTF">2016-04-19T05:23:00Z</dcterms:created>
  <dcterms:modified xsi:type="dcterms:W3CDTF">2016-07-27T06:10:00Z</dcterms:modified>
</cp:coreProperties>
</file>