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3260"/>
      </w:tblGrid>
      <w:tr w:rsidR="009160B4" w:rsidRPr="005C7E56" w:rsidTr="00C56E41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096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26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C56E41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096" w:type="dxa"/>
          </w:tcPr>
          <w:p w:rsidR="009160B4" w:rsidRPr="00945A82" w:rsidRDefault="003C69D3" w:rsidP="003C69D3">
            <w:pPr>
              <w:rPr>
                <w:rFonts w:ascii="Times New Roman" w:hAnsi="Times New Roman"/>
                <w:sz w:val="24"/>
                <w:szCs w:val="24"/>
              </w:rPr>
            </w:pPr>
            <w:r w:rsidRPr="003C69D3">
              <w:rPr>
                <w:rFonts w:ascii="Times New Roman" w:hAnsi="Times New Roman"/>
                <w:sz w:val="24"/>
                <w:szCs w:val="24"/>
              </w:rPr>
              <w:t xml:space="preserve">Просим уточнить, в пункте 4.3.2.7. инструкции к коммерческому предложению указано, что базисная стоимость в ценах 2001г. по Главам 1-7 в СТСР (приложение №1 к проекту договора) изменению/корректировке/ дополнению не подлежит. Правильно ли мы </w:t>
            </w:r>
            <w:proofErr w:type="gramStart"/>
            <w:r w:rsidRPr="003C69D3">
              <w:rPr>
                <w:rFonts w:ascii="Times New Roman" w:hAnsi="Times New Roman"/>
                <w:sz w:val="24"/>
                <w:szCs w:val="24"/>
              </w:rPr>
              <w:t>понимаем ,</w:t>
            </w:r>
            <w:proofErr w:type="gramEnd"/>
            <w:r w:rsidRPr="003C69D3">
              <w:rPr>
                <w:rFonts w:ascii="Times New Roman" w:hAnsi="Times New Roman"/>
                <w:sz w:val="24"/>
                <w:szCs w:val="24"/>
              </w:rPr>
              <w:t xml:space="preserve"> что базисная стоимость в выполненных нами локальных сметах изменению/корректировке/ дополнению не подлежит после заключения договора в случаи выигрыша или здесь имеется ввиду ,что мы должны сформировать локальные сметы на суммы указанные по главе 2 в приложениях 1; 1.1;1.2;1.3. с точностью до двух знаков после запятой?</w:t>
            </w:r>
          </w:p>
        </w:tc>
        <w:tc>
          <w:tcPr>
            <w:tcW w:w="3260" w:type="dxa"/>
          </w:tcPr>
          <w:p w:rsidR="009160B4" w:rsidRPr="003C69D3" w:rsidRDefault="003C69D3" w:rsidP="003C69D3">
            <w:pPr>
              <w:rPr>
                <w:rFonts w:ascii="Times New Roman" w:hAnsi="Times New Roman"/>
                <w:sz w:val="24"/>
                <w:szCs w:val="24"/>
              </w:rPr>
            </w:pPr>
            <w:r w:rsidRPr="003C69D3">
              <w:rPr>
                <w:rFonts w:ascii="Times New Roman" w:hAnsi="Times New Roman"/>
                <w:sz w:val="24"/>
                <w:szCs w:val="24"/>
              </w:rPr>
              <w:t xml:space="preserve">П. 4.3.2.7. инструкции по заполнению коммерческого предложения гласит о том, что свои расчеты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C69D3">
              <w:rPr>
                <w:rFonts w:ascii="Times New Roman" w:hAnsi="Times New Roman"/>
                <w:b/>
                <w:i/>
                <w:sz w:val="24"/>
                <w:szCs w:val="24"/>
              </w:rPr>
              <w:t>Главам 1-7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Участник выполняет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в Базисн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 ценах 2001г. в СТСР (приложение №1 к проекту договора)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,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а поскольку руководствоваться можно только указанным справочником, то и, соответственно, базисная стоимость по указанным главам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изменению/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корректировке/ дополнению не подлежит</w:t>
            </w:r>
            <w:r w:rsidRPr="003C6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sectPr w:rsidR="009160B4" w:rsidSect="005C7E56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972E8"/>
    <w:rsid w:val="003C69D3"/>
    <w:rsid w:val="003D6DB7"/>
    <w:rsid w:val="005C7E56"/>
    <w:rsid w:val="0066361D"/>
    <w:rsid w:val="00860DD0"/>
    <w:rsid w:val="008C53A9"/>
    <w:rsid w:val="009160B4"/>
    <w:rsid w:val="00945A82"/>
    <w:rsid w:val="00B15021"/>
    <w:rsid w:val="00B30C30"/>
    <w:rsid w:val="00B646F9"/>
    <w:rsid w:val="00C23323"/>
    <w:rsid w:val="00C41CBE"/>
    <w:rsid w:val="00C56E41"/>
    <w:rsid w:val="00C87587"/>
    <w:rsid w:val="00C961F2"/>
    <w:rsid w:val="00D2117B"/>
    <w:rsid w:val="00E102AB"/>
    <w:rsid w:val="00EB2980"/>
    <w:rsid w:val="00F55130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27C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11</cp:revision>
  <cp:lastPrinted>2017-05-16T05:33:00Z</cp:lastPrinted>
  <dcterms:created xsi:type="dcterms:W3CDTF">2017-05-16T04:26:00Z</dcterms:created>
  <dcterms:modified xsi:type="dcterms:W3CDTF">2017-05-26T07:26:00Z</dcterms:modified>
</cp:coreProperties>
</file>