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C2" w:rsidRDefault="00CF585A" w:rsidP="003A2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85A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3A244B" w:rsidRDefault="003A244B" w:rsidP="003A2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открытого конкурса</w:t>
      </w:r>
    </w:p>
    <w:p w:rsidR="003A244B" w:rsidRPr="00CF585A" w:rsidRDefault="003A244B" w:rsidP="003A2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585A" w:rsidRPr="00CF585A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85A" w:rsidRPr="00CF585A" w:rsidRDefault="00CF585A" w:rsidP="00CF585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Сургутские электрические сети в 2019 году </w:t>
            </w:r>
          </w:p>
        </w:tc>
      </w:tr>
      <w:tr w:rsidR="00CF585A" w:rsidRPr="00CF585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Лот № 1 </w:t>
                    </w:r>
                  </w:hyperlink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капитальному ремонту зданий и сооружений филиала АО "Тюменьэнерго" Сургутские электрические сети в 2019 году 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12 782 121,76 руб.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08.11.2018 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29.11.2018 12:00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01.02.2019 - 30.09.2019</w:t>
                  </w:r>
                </w:p>
              </w:tc>
            </w:tr>
            <w:tr w:rsidR="00CF585A" w:rsidRPr="00CF585A" w:rsidTr="00CF585A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Филиал АО "Тюменьэнерго" Сур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гутские </w:t>
                    </w:r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ЭС</w:t>
                    </w:r>
                  </w:hyperlink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Kocherzhinskiy-AN@te.ru</w:t>
                    </w:r>
                  </w:hyperlink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(3462) 77-33-24</w:t>
                  </w:r>
                </w:p>
              </w:tc>
            </w:tr>
          </w:tbl>
          <w:p w:rsidR="00CF585A" w:rsidRPr="00CF585A" w:rsidRDefault="00CF585A" w:rsidP="00CF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85A" w:rsidRPr="00CF585A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85A" w:rsidRPr="00CF585A" w:rsidRDefault="00CF585A" w:rsidP="00CF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CF585A" w:rsidRPr="00CF585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CF585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12814B57" wp14:editId="68B58239">
                            <wp:extent cx="304800" cy="304800"/>
                            <wp:effectExtent l="0" t="0" r="0" b="0"/>
                            <wp:docPr id="2" name="AutoShape 1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8700A1A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Hb4g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MguHb4gIAAP0FAAAOAAAAAAAAAAAAAAAAAC4C&#10;AABkcnMvZTJvRG9jLnhtbFBLAQItABQABgAIAAAAIQBMoOks2AAAAAMBAAAPAAAAAAAAAAAAAAAA&#10;ADwFAABkcnMvZG93bnJldi54bWxQSwUGAAAAAAQABADzAAAAQ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CF585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0533FAD0" wp14:editId="16CE9248">
                            <wp:extent cx="304800" cy="304800"/>
                            <wp:effectExtent l="0" t="0" r="0" b="0"/>
                            <wp:docPr id="1" name="AutoShape 2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A22AD0A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R+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ho1H7hAgAA/QUAAA4AAAAAAAAAAAAAAAAALgIA&#10;AGRycy9lMm9Eb2MueG1sUEsBAi0AFAAGAAgAAAAhAEyg6SzYAAAAAwEAAA8AAAAAAAAAAAAAAAAA&#10;OwUAAGRycy9kb3ducmV2LnhtbFBLBQYAAAAABAAEAPMAAABA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Организатором проводится процедура, участниками которой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заявки на участие в закупке предусмотрено в размере 2% от начальной цены лота.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21 Информационной карты настоящей документации).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Участник/ член коллективного Участника,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субподрядчик (соисполнитель/субпоставщик) должен обладать необходимыми кадровыми ресурсами.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Минимальная потребность в основном персонале для выполнения работ - 16 человек, в том числе: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руководитель (мастер, прораб), 4 группа электробезопасности до и выше 1000 В, 3 группа по безопасности работ на высоте– 2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сварщик- 4 разряда, 2 группа электробезопасности до и выше 1000 В - 4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монтажник по монтажу стальных и железобетонных конструкций 4 разряда, 2 группа электробезопасности до и выше 1000 В, 2 группа по безопасности работ на высоте– 4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маляр- 4 разряда, 2 группа электробезопасности до и выше 1000 В, 2 группа по безопасности работ на высоте – 2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штукатур -3 разряда, 2 группа электробезопасности до и выше 1000 В- 1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бетонщик- 4 разряда, 2 группа электробезопасности до и выше 1000 В - 1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каменщик 4 разряда, 2 группа электробезопасности до и выше 1000 В - 1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облицовщик синтетическими материалами 4 разряда, 2 группа электробезопасности до и выше 1000 В-1 чел.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Требования к документам, подтверждающим квалификацию минимального состава работников: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На весь вышеуказанный персонал (согласно минимальным требованиям заказчика) должны быть предоставлены заверенные Участником копии протоколов проверки знаний или копии удостоверений о проверке знаний в электроустановках, подтверждающих группу по электробезопасности;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На весь вышеуказанный персонал (согласно минимальным требованиям заказчика) должны быть предоставлены заверенные Участником копии квалификационных удостоверений/иных документов, подтверждающих профессию и разряд работников;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Заверенные Участником копии удостоверений о проверке знаний по безопасности работ на высоте, выданных обучающей организацией, на следующих работников: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руководитель (мастер, прораб), 3 группа по безопасности работ на высоте – 2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монтажник по монтажу стальных и железобетонных конструкций 4 разряда, 2 группа по безопасности работ на высоте – 4 чел.;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• маляр - 4 разряда, 2 группа по безопасности работ на высоте – 2 чел.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Требования к обязательному минимальному оснащению основными машинами и механизмами для выполнения работ по договору: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автомобиль для доставки материалов – 1 ед.;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автомобиль для доставки персонала на объекты-1 ед.;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автовышка -1 ед.;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погрузчик - 1 ед.;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автокран- 1 ед.;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леса строительные- 50 м2;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сварочные агрегаты – 4 шт.;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набор инструментов для малярных и штукатурных работ- 3 комплекта;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набор инструментов для облицовщика синтетическими материалами- 1 комплект.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Примечание: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коррупции АО «Тюменьэнерго»;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акционерами, участниками, учредителями Участника не должны являться работники ДЗО ПАО «Россети», ПАО «Россети».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Более подробная информация содержится в Конкурсной документации.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r w:rsidRPr="00CF585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КД_2018.0797.zip</w:t>
                    </w:r>
                  </w:hyperlink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(8.1 МБ)</w:t>
                  </w:r>
                </w:p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выбора победителя: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Указаны в приложении № 3 к Конкурсной документации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Россия, Тюменская обл., ХМАО-Югра, г. Сургут, ул. 30 лет Победы, 30 (адрес филиала АО "Тюменьэнерго" Сургутские электрические сети)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13.12.2018 12:00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17.12.2018 12:00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Россия, Тюменская обл., ХМАО-Югра, г. Сургут, ул. 30 лет Победы, 30 (адрес филиала АО "Тюменьэнерго" Сургутские электрические сети)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www.b2b-MRSK.ru , а также на сайте Заказчика по адресу: www.te.ru в разделе «Закупки» и доступна для ознакомления без взимания платы.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ложной информации. Заявка участника конкурса, не отвечающего требованиям, будет отклонена.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</w:p>
              </w:tc>
            </w:tr>
            <w:tr w:rsidR="00CF585A" w:rsidRPr="00CF585A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8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85A" w:rsidRPr="00CF585A" w:rsidRDefault="00CF585A" w:rsidP="00CF5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signature" w:history="1">
                    <w:r w:rsidRPr="00CF58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CF585A" w:rsidRPr="00CF585A" w:rsidRDefault="00CF585A" w:rsidP="00CF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585A" w:rsidRDefault="00CF585A">
      <w:pPr>
        <w:rPr>
          <w:rFonts w:ascii="Times New Roman" w:hAnsi="Times New Roman" w:cs="Times New Roman"/>
          <w:sz w:val="24"/>
          <w:szCs w:val="24"/>
        </w:rPr>
      </w:pPr>
    </w:p>
    <w:p w:rsidR="000E2C18" w:rsidRDefault="000E2C18">
      <w:pPr>
        <w:rPr>
          <w:rFonts w:ascii="Times New Roman" w:hAnsi="Times New Roman" w:cs="Times New Roman"/>
          <w:sz w:val="24"/>
          <w:szCs w:val="24"/>
        </w:rPr>
      </w:pPr>
    </w:p>
    <w:p w:rsidR="000E2C18" w:rsidRDefault="000E2C18">
      <w:pPr>
        <w:rPr>
          <w:rFonts w:ascii="Times New Roman" w:hAnsi="Times New Roman" w:cs="Times New Roman"/>
          <w:sz w:val="24"/>
          <w:szCs w:val="24"/>
        </w:rPr>
      </w:pPr>
    </w:p>
    <w:p w:rsidR="000E2C18" w:rsidRDefault="000E2C18">
      <w:pPr>
        <w:rPr>
          <w:rFonts w:ascii="Times New Roman" w:hAnsi="Times New Roman" w:cs="Times New Roman"/>
          <w:sz w:val="24"/>
          <w:szCs w:val="24"/>
        </w:rPr>
      </w:pPr>
    </w:p>
    <w:p w:rsidR="000E2C18" w:rsidRDefault="000E2C18">
      <w:pPr>
        <w:rPr>
          <w:rFonts w:ascii="Times New Roman" w:hAnsi="Times New Roman" w:cs="Times New Roman"/>
          <w:sz w:val="24"/>
          <w:szCs w:val="24"/>
        </w:rPr>
      </w:pPr>
    </w:p>
    <w:p w:rsidR="000E2C18" w:rsidRPr="000E2C18" w:rsidRDefault="000E2C18" w:rsidP="000E2C18">
      <w:pPr>
        <w:rPr>
          <w:rFonts w:ascii="Times New Roman" w:hAnsi="Times New Roman" w:cs="Times New Roman"/>
          <w:b/>
        </w:rPr>
      </w:pPr>
      <w:r w:rsidRPr="000E2C18">
        <w:rPr>
          <w:rFonts w:ascii="Times New Roman" w:hAnsi="Times New Roman" w:cs="Times New Roman"/>
          <w:b/>
        </w:rPr>
        <w:t xml:space="preserve">Источники публикации извещения о проведении закупки и документации о проведении закупки: </w:t>
      </w:r>
    </w:p>
    <w:p w:rsidR="000E2C18" w:rsidRPr="000E2C18" w:rsidRDefault="000E2C18" w:rsidP="000E2C18">
      <w:pPr>
        <w:rPr>
          <w:rFonts w:ascii="Times New Roman" w:hAnsi="Times New Roman" w:cs="Times New Roman"/>
        </w:rPr>
      </w:pPr>
      <w:r w:rsidRPr="000E2C18">
        <w:rPr>
          <w:rFonts w:ascii="Times New Roman" w:hAnsi="Times New Roman" w:cs="Times New Roman"/>
        </w:rPr>
        <w:t xml:space="preserve">На ЭТП ПАО «Россети» </w:t>
      </w:r>
      <w:r w:rsidRPr="000E2C18">
        <w:rPr>
          <w:rStyle w:val="a3"/>
          <w:rFonts w:ascii="Times New Roman" w:hAnsi="Times New Roman" w:cs="Times New Roman"/>
        </w:rPr>
        <w:t>www.b2b-mrsk.ru</w:t>
      </w:r>
      <w:r w:rsidRPr="000E2C18">
        <w:rPr>
          <w:rFonts w:ascii="Times New Roman" w:hAnsi="Times New Roman" w:cs="Times New Roman"/>
        </w:rPr>
        <w:t xml:space="preserve"> за № 1124253 от 08.11.2018 г.</w:t>
      </w:r>
    </w:p>
    <w:p w:rsidR="000E2C18" w:rsidRPr="000E2C18" w:rsidRDefault="000E2C18" w:rsidP="000E2C18">
      <w:pPr>
        <w:rPr>
          <w:rFonts w:ascii="Times New Roman" w:hAnsi="Times New Roman" w:cs="Times New Roman"/>
        </w:rPr>
      </w:pPr>
      <w:r w:rsidRPr="000E2C18">
        <w:rPr>
          <w:rFonts w:ascii="Times New Roman" w:hAnsi="Times New Roman" w:cs="Times New Roman"/>
        </w:rPr>
        <w:t xml:space="preserve">В ЕИС в сфере закупок </w:t>
      </w:r>
      <w:hyperlink r:id="rId11" w:history="1">
        <w:r w:rsidRPr="000E2C18">
          <w:rPr>
            <w:rStyle w:val="a3"/>
            <w:rFonts w:ascii="Times New Roman" w:hAnsi="Times New Roman" w:cs="Times New Roman"/>
            <w:lang w:val="en-US"/>
          </w:rPr>
          <w:t>www</w:t>
        </w:r>
        <w:r w:rsidRPr="000E2C18">
          <w:rPr>
            <w:rStyle w:val="a3"/>
            <w:rFonts w:ascii="Times New Roman" w:hAnsi="Times New Roman" w:cs="Times New Roman"/>
          </w:rPr>
          <w:t>.zakupki.gov.ru</w:t>
        </w:r>
      </w:hyperlink>
      <w:r w:rsidRPr="000E2C18">
        <w:rPr>
          <w:rFonts w:ascii="Times New Roman" w:hAnsi="Times New Roman" w:cs="Times New Roman"/>
        </w:rPr>
        <w:t xml:space="preserve"> за № 31807117916 от 08.11.2018 г.</w:t>
      </w:r>
    </w:p>
    <w:p w:rsidR="000E2C18" w:rsidRPr="000E2C18" w:rsidRDefault="000E2C18" w:rsidP="000E2C18">
      <w:pPr>
        <w:rPr>
          <w:rFonts w:ascii="Times New Roman" w:hAnsi="Times New Roman" w:cs="Times New Roman"/>
        </w:rPr>
      </w:pPr>
      <w:r w:rsidRPr="000E2C18">
        <w:rPr>
          <w:rFonts w:ascii="Times New Roman" w:hAnsi="Times New Roman" w:cs="Times New Roman"/>
        </w:rPr>
        <w:t xml:space="preserve">На сайте АО «Тюменьэнерго» </w:t>
      </w:r>
      <w:hyperlink r:id="rId12" w:history="1">
        <w:r w:rsidRPr="000E2C18">
          <w:rPr>
            <w:rStyle w:val="a3"/>
            <w:rFonts w:ascii="Times New Roman" w:hAnsi="Times New Roman" w:cs="Times New Roman"/>
          </w:rPr>
          <w:t>www.te.ru</w:t>
        </w:r>
      </w:hyperlink>
      <w:r w:rsidRPr="000E2C18">
        <w:rPr>
          <w:rFonts w:ascii="Times New Roman" w:hAnsi="Times New Roman" w:cs="Times New Roman"/>
        </w:rPr>
        <w:t xml:space="preserve"> за № 2018.</w:t>
      </w:r>
      <w:r w:rsidRPr="000E2C18">
        <w:rPr>
          <w:rFonts w:ascii="Times New Roman" w:hAnsi="Times New Roman" w:cs="Times New Roman"/>
        </w:rPr>
        <w:t>0797</w:t>
      </w:r>
      <w:r w:rsidRPr="000E2C18">
        <w:rPr>
          <w:rFonts w:ascii="Times New Roman" w:hAnsi="Times New Roman" w:cs="Times New Roman"/>
        </w:rPr>
        <w:t xml:space="preserve"> от 08.11.2018 г.</w:t>
      </w:r>
    </w:p>
    <w:p w:rsidR="000E2C18" w:rsidRPr="000E2C18" w:rsidRDefault="000E2C18" w:rsidP="000E2C1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C18" w:rsidRPr="00CF585A" w:rsidRDefault="000E2C18">
      <w:pPr>
        <w:rPr>
          <w:rFonts w:ascii="Times New Roman" w:hAnsi="Times New Roman" w:cs="Times New Roman"/>
          <w:sz w:val="24"/>
          <w:szCs w:val="24"/>
        </w:rPr>
      </w:pPr>
    </w:p>
    <w:sectPr w:rsidR="000E2C18" w:rsidRPr="00CF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70"/>
    <w:rsid w:val="000E2C18"/>
    <w:rsid w:val="00365A70"/>
    <w:rsid w:val="003A244B"/>
    <w:rsid w:val="007823C2"/>
    <w:rsid w:val="009F44F2"/>
    <w:rsid w:val="00C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9ACC"/>
  <w15:chartTrackingRefBased/>
  <w15:docId w15:val="{65346407-41C6-4C80-A9F9-09DAD07D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herzhinskiy-AN%40te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firms/ao-tiumenenergo/247/" TargetMode="External"/><Relationship Id="rId12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firms/filial-ao-tiumenenergo-sures/102382/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hyperlink" Target="https://www.b2b-mrsk.ru/popups/send_message.html?action=send&amp;to=121939" TargetMode="External"/><Relationship Id="rId10" Type="http://schemas.openxmlformats.org/officeDocument/2006/relationships/hyperlink" Target="https://www.b2b-mrsk.ru/market/view.html?id=1124253&amp;action=signed_doc&amp;key=auction" TargetMode="External"/><Relationship Id="rId4" Type="http://schemas.openxmlformats.org/officeDocument/2006/relationships/hyperlink" Target="https://www.b2b-mrsk.ru/market/view.html?id=1124254" TargetMode="External"/><Relationship Id="rId9" Type="http://schemas.openxmlformats.org/officeDocument/2006/relationships/hyperlink" Target="https://www.b2b-mrsk.ru/download.html?file=file%2F213763236.zip&amp;title=%D0%9A%D0%94_2018.0797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2795</Words>
  <Characters>15932</Characters>
  <Application>Microsoft Office Word</Application>
  <DocSecurity>0</DocSecurity>
  <Lines>132</Lines>
  <Paragraphs>37</Paragraphs>
  <ScaleCrop>false</ScaleCrop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6</cp:revision>
  <dcterms:created xsi:type="dcterms:W3CDTF">2018-11-08T02:46:00Z</dcterms:created>
  <dcterms:modified xsi:type="dcterms:W3CDTF">2018-11-08T05:09:00Z</dcterms:modified>
</cp:coreProperties>
</file>