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A3" w:rsidRDefault="00C25DA3" w:rsidP="00C25DA3">
      <w:pPr>
        <w:pStyle w:val="3"/>
        <w:keepNext w:val="0"/>
      </w:pPr>
      <w:r>
        <w:t>Протокол № 44476 (0053)-4</w:t>
      </w:r>
    </w:p>
    <w:p w:rsidR="00C25DA3" w:rsidRDefault="00C25DA3" w:rsidP="00C25DA3">
      <w:pPr>
        <w:jc w:val="center"/>
      </w:pPr>
      <w:r>
        <w:rPr>
          <w:b/>
          <w:bCs/>
        </w:rPr>
        <w:t>рассмотрения заявок на участие в открытом конкурсе № 44476</w:t>
      </w:r>
    </w:p>
    <w:p w:rsidR="00C25DA3" w:rsidRDefault="00C25DA3" w:rsidP="00C25DA3">
      <w:pPr>
        <w:jc w:val="right"/>
      </w:pPr>
      <w:r>
        <w:t>09.06.2015</w:t>
      </w:r>
      <w:r>
        <w:rPr>
          <w:b/>
          <w:bCs/>
        </w:rPr>
        <w:t> </w:t>
      </w:r>
    </w:p>
    <w:p w:rsidR="00C25DA3" w:rsidRDefault="00C25DA3" w:rsidP="00C25DA3">
      <w:r>
        <w:t> </w:t>
      </w:r>
    </w:p>
    <w:p w:rsidR="00C25DA3" w:rsidRDefault="00C25DA3" w:rsidP="00C25DA3">
      <w:r>
        <w:rPr>
          <w:b/>
          <w:bCs/>
        </w:rPr>
        <w:t>Предмет конкурса:</w:t>
      </w:r>
    </w:p>
    <w:p w:rsidR="00C25DA3" w:rsidRDefault="00C25DA3" w:rsidP="00C25DA3">
      <w:r>
        <w:t>Открытый одноэтапный конку</w:t>
      </w:r>
      <w:proofErr w:type="gramStart"/>
      <w:r>
        <w:t>рс с пр</w:t>
      </w:r>
      <w:proofErr w:type="gramEnd"/>
      <w:r>
        <w:t xml:space="preserve">едварительным квалификационным отбором на право заключения Договора на выполнение работ по модернизации ограждения ПС 110 </w:t>
      </w:r>
      <w:proofErr w:type="spellStart"/>
      <w:r>
        <w:t>кВ</w:t>
      </w:r>
      <w:proofErr w:type="spellEnd"/>
      <w:r>
        <w:t xml:space="preserve"> филиала ОАО "</w:t>
      </w:r>
      <w:proofErr w:type="spellStart"/>
      <w:r>
        <w:t>Тюменьэнерго</w:t>
      </w:r>
      <w:proofErr w:type="spellEnd"/>
      <w:r>
        <w:t>" Северные электрические сети.</w:t>
      </w:r>
    </w:p>
    <w:p w:rsidR="00C25DA3" w:rsidRDefault="00C25DA3" w:rsidP="00C25DA3"/>
    <w:p w:rsidR="00C25DA3" w:rsidRDefault="00C25DA3" w:rsidP="00C25DA3">
      <w:r>
        <w:t> 629300, РФ, Тюменская область, ЯНАО, г. Новый Уренгой, филиал ОАО «</w:t>
      </w:r>
      <w:proofErr w:type="spellStart"/>
      <w:r>
        <w:t>Тюменьэнерго</w:t>
      </w:r>
      <w:proofErr w:type="spellEnd"/>
      <w:r>
        <w:t xml:space="preserve">» Северные электрические сети, Северо-Восточная </w:t>
      </w:r>
      <w:proofErr w:type="spellStart"/>
      <w:r>
        <w:t>промзона</w:t>
      </w:r>
      <w:proofErr w:type="spellEnd"/>
      <w:r>
        <w:t>, кабинет № 216.</w:t>
      </w:r>
    </w:p>
    <w:p w:rsidR="00C25DA3" w:rsidRDefault="00C25DA3" w:rsidP="00C25DA3">
      <w:pPr>
        <w:jc w:val="both"/>
      </w:pPr>
      <w:r>
        <w:rPr>
          <w:b/>
          <w:bCs/>
        </w:rPr>
        <w:t>Состав конкурсной комиссии</w:t>
      </w:r>
    </w:p>
    <w:p w:rsidR="00C25DA3" w:rsidRDefault="00C25DA3" w:rsidP="00C25DA3">
      <w:pPr>
        <w:ind w:firstLine="720"/>
        <w:jc w:val="both"/>
      </w:pPr>
      <w:r>
        <w:t>На заседании конкурсной комиссии по рассмотрению заявок на участие в открытом конкурсе присутствовали:</w:t>
      </w:r>
    </w:p>
    <w:p w:rsidR="00C25DA3" w:rsidRDefault="00C25DA3" w:rsidP="00C25DA3">
      <w:pPr>
        <w:ind w:firstLine="720"/>
        <w:jc w:val="both"/>
      </w:pPr>
      <w:r>
        <w:t> </w:t>
      </w:r>
    </w:p>
    <w:p w:rsidR="00C25DA3" w:rsidRDefault="00C25DA3" w:rsidP="00C25DA3">
      <w:pPr>
        <w:ind w:firstLine="720"/>
        <w:jc w:val="both"/>
      </w:pPr>
      <w:r>
        <w:rPr>
          <w:b/>
          <w:bCs/>
        </w:rPr>
        <w:t xml:space="preserve">- по лоту № 1 «Выполнение работ по модернизации ограждения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</w:t>
      </w:r>
      <w:proofErr w:type="gramStart"/>
      <w:r>
        <w:rPr>
          <w:b/>
          <w:bCs/>
        </w:rPr>
        <w:t>.»</w:t>
      </w:r>
      <w:r>
        <w:t>:</w:t>
      </w:r>
      <w:proofErr w:type="gramEnd"/>
    </w:p>
    <w:p w:rsidR="00C25DA3" w:rsidRDefault="00C25DA3" w:rsidP="00C25DA3">
      <w:pPr>
        <w:ind w:firstLine="720"/>
        <w:jc w:val="both"/>
      </w:pPr>
      <w:r>
        <w:t> </w:t>
      </w:r>
    </w:p>
    <w:p w:rsidR="00C25DA3" w:rsidRDefault="00C25DA3" w:rsidP="00C25DA3">
      <w:pPr>
        <w:pStyle w:val="a5"/>
        <w:ind w:firstLine="709"/>
        <w:jc w:val="both"/>
      </w:pPr>
      <w:r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>:</w:t>
      </w:r>
    </w:p>
    <w:p w:rsidR="00C25DA3" w:rsidRDefault="00C25DA3" w:rsidP="00C25DA3">
      <w:pPr>
        <w:pStyle w:val="a5"/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Домашний  Д.А.</w:t>
      </w:r>
      <w:r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ЭС.</w:t>
      </w:r>
    </w:p>
    <w:p w:rsidR="00C25DA3" w:rsidRDefault="00C25DA3" w:rsidP="00C25DA3">
      <w:pPr>
        <w:pStyle w:val="a5"/>
        <w:ind w:firstLine="720"/>
        <w:jc w:val="both"/>
        <w:rPr>
          <w:b w:val="0"/>
          <w:bCs w:val="0"/>
          <w:color w:val="000000"/>
          <w:sz w:val="24"/>
          <w:szCs w:val="24"/>
        </w:rPr>
      </w:pPr>
    </w:p>
    <w:p w:rsidR="00C25DA3" w:rsidRDefault="00C25DA3" w:rsidP="00C25DA3">
      <w:pPr>
        <w:pStyle w:val="a5"/>
        <w:ind w:firstLine="720"/>
        <w:jc w:val="both"/>
        <w:rPr>
          <w:color w:val="000000"/>
          <w:sz w:val="24"/>
          <w:szCs w:val="24"/>
          <w:u w:val="single"/>
        </w:rPr>
      </w:pPr>
      <w:r w:rsidRPr="00C25DA3">
        <w:rPr>
          <w:color w:val="000000"/>
          <w:sz w:val="24"/>
          <w:szCs w:val="24"/>
          <w:u w:val="single"/>
        </w:rPr>
        <w:t>заместитель председателя комиссии</w:t>
      </w:r>
      <w:r>
        <w:rPr>
          <w:color w:val="000000"/>
          <w:sz w:val="24"/>
          <w:szCs w:val="24"/>
          <w:u w:val="single"/>
        </w:rPr>
        <w:t>:</w:t>
      </w:r>
    </w:p>
    <w:p w:rsidR="00C25DA3" w:rsidRDefault="00C25DA3" w:rsidP="00C25DA3">
      <w:pPr>
        <w:pStyle w:val="a5"/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Симаков А.А.</w:t>
      </w:r>
      <w:r>
        <w:rPr>
          <w:b w:val="0"/>
          <w:bCs w:val="0"/>
          <w:color w:val="000000"/>
          <w:sz w:val="24"/>
          <w:szCs w:val="24"/>
        </w:rPr>
        <w:t>, Заместитель директор</w:t>
      </w:r>
      <w:r>
        <w:rPr>
          <w:b w:val="0"/>
          <w:bCs w:val="0"/>
          <w:color w:val="000000"/>
          <w:sz w:val="24"/>
          <w:szCs w:val="24"/>
        </w:rPr>
        <w:t xml:space="preserve">а - Главный инженер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ЭС.</w:t>
      </w:r>
    </w:p>
    <w:p w:rsidR="00C25DA3" w:rsidRPr="00C25DA3" w:rsidRDefault="00C25DA3" w:rsidP="00C25DA3">
      <w:pPr>
        <w:pStyle w:val="a5"/>
        <w:ind w:firstLine="720"/>
        <w:jc w:val="both"/>
        <w:rPr>
          <w:u w:val="single"/>
        </w:rPr>
      </w:pPr>
    </w:p>
    <w:p w:rsidR="00C25DA3" w:rsidRDefault="00C25DA3" w:rsidP="00C25DA3">
      <w:pPr>
        <w:pStyle w:val="a5"/>
        <w:ind w:firstLine="709"/>
        <w:jc w:val="both"/>
      </w:pPr>
      <w:r>
        <w:rPr>
          <w:sz w:val="24"/>
          <w:szCs w:val="24"/>
          <w:u w:val="single"/>
        </w:rPr>
        <w:t>члены комиссии</w:t>
      </w:r>
      <w:r>
        <w:rPr>
          <w:sz w:val="24"/>
          <w:szCs w:val="24"/>
        </w:rPr>
        <w:t>:</w:t>
      </w:r>
    </w:p>
    <w:p w:rsidR="00C25DA3" w:rsidRDefault="00C25DA3" w:rsidP="00C25DA3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Браворенко</w:t>
      </w:r>
      <w:proofErr w:type="spellEnd"/>
      <w:r>
        <w:rPr>
          <w:color w:val="000000"/>
          <w:sz w:val="24"/>
          <w:szCs w:val="24"/>
        </w:rPr>
        <w:t> Г.К.</w:t>
      </w:r>
      <w:r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C25DA3" w:rsidRDefault="00C25DA3" w:rsidP="00C25DA3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Гейгер С.В.</w:t>
      </w:r>
      <w:r>
        <w:rPr>
          <w:b w:val="0"/>
          <w:bCs w:val="0"/>
          <w:color w:val="000000"/>
          <w:sz w:val="24"/>
          <w:szCs w:val="24"/>
        </w:rPr>
        <w:t>, Главный бухгалтер-начальник отдела бухгалтерского и налогового учета и отчетности;</w:t>
      </w:r>
    </w:p>
    <w:p w:rsidR="00C25DA3" w:rsidRDefault="00C25DA3" w:rsidP="00C25DA3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Марченко В.А.</w:t>
      </w:r>
      <w:r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0A4266" w:rsidRPr="008D0BF5" w:rsidRDefault="000A4266" w:rsidP="000A4266">
      <w:pPr>
        <w:pStyle w:val="a5"/>
        <w:ind w:firstLine="720"/>
        <w:jc w:val="both"/>
        <w:rPr>
          <w:b w:val="0"/>
          <w:bCs w:val="0"/>
          <w:snapToGrid w:val="0"/>
          <w:sz w:val="24"/>
          <w:szCs w:val="24"/>
        </w:rPr>
      </w:pPr>
      <w:r w:rsidRPr="000A4266">
        <w:rPr>
          <w:bCs w:val="0"/>
          <w:snapToGrid w:val="0"/>
          <w:sz w:val="24"/>
          <w:szCs w:val="24"/>
        </w:rPr>
        <w:t>Астапова Л.Л.</w:t>
      </w:r>
      <w:r w:rsidRPr="008D0BF5">
        <w:rPr>
          <w:b w:val="0"/>
          <w:bCs w:val="0"/>
          <w:snapToGrid w:val="0"/>
          <w:sz w:val="24"/>
          <w:szCs w:val="24"/>
        </w:rPr>
        <w:t xml:space="preserve">, </w:t>
      </w:r>
      <w:r>
        <w:rPr>
          <w:b w:val="0"/>
          <w:bCs w:val="0"/>
          <w:snapToGrid w:val="0"/>
          <w:sz w:val="24"/>
          <w:szCs w:val="24"/>
        </w:rPr>
        <w:t>Заместитель н</w:t>
      </w:r>
      <w:r w:rsidRPr="008D0BF5">
        <w:rPr>
          <w:b w:val="0"/>
          <w:bCs w:val="0"/>
          <w:snapToGrid w:val="0"/>
          <w:sz w:val="24"/>
          <w:szCs w:val="24"/>
        </w:rPr>
        <w:t>ачальник</w:t>
      </w:r>
      <w:r>
        <w:rPr>
          <w:b w:val="0"/>
          <w:bCs w:val="0"/>
          <w:snapToGrid w:val="0"/>
          <w:sz w:val="24"/>
          <w:szCs w:val="24"/>
        </w:rPr>
        <w:t>а</w:t>
      </w:r>
      <w:r w:rsidRPr="008D0BF5">
        <w:rPr>
          <w:b w:val="0"/>
          <w:bCs w:val="0"/>
          <w:snapToGrid w:val="0"/>
          <w:sz w:val="24"/>
          <w:szCs w:val="24"/>
        </w:rPr>
        <w:t xml:space="preserve"> </w:t>
      </w:r>
      <w:proofErr w:type="spellStart"/>
      <w:r w:rsidRPr="008D0BF5">
        <w:rPr>
          <w:b w:val="0"/>
          <w:bCs w:val="0"/>
          <w:snapToGrid w:val="0"/>
          <w:sz w:val="24"/>
          <w:szCs w:val="24"/>
        </w:rPr>
        <w:t>ОЛиМТО</w:t>
      </w:r>
      <w:proofErr w:type="spellEnd"/>
      <w:r w:rsidRPr="008D0BF5">
        <w:rPr>
          <w:b w:val="0"/>
          <w:bCs w:val="0"/>
          <w:snapToGrid w:val="0"/>
          <w:sz w:val="24"/>
          <w:szCs w:val="24"/>
        </w:rPr>
        <w:t xml:space="preserve"> </w:t>
      </w:r>
      <w:proofErr w:type="gramStart"/>
      <w:r w:rsidRPr="008D0BF5">
        <w:rPr>
          <w:b w:val="0"/>
          <w:bCs w:val="0"/>
          <w:snapToGrid w:val="0"/>
          <w:sz w:val="24"/>
          <w:szCs w:val="24"/>
        </w:rPr>
        <w:t>Северных</w:t>
      </w:r>
      <w:proofErr w:type="gramEnd"/>
      <w:r w:rsidRPr="008D0BF5">
        <w:rPr>
          <w:b w:val="0"/>
          <w:bCs w:val="0"/>
          <w:snapToGrid w:val="0"/>
          <w:sz w:val="24"/>
          <w:szCs w:val="24"/>
        </w:rPr>
        <w:t xml:space="preserve"> ЭС.</w:t>
      </w:r>
    </w:p>
    <w:p w:rsidR="00C25DA3" w:rsidRDefault="00C25DA3" w:rsidP="00C25DA3">
      <w:pPr>
        <w:pStyle w:val="a5"/>
        <w:ind w:firstLine="720"/>
        <w:jc w:val="both"/>
      </w:pPr>
    </w:p>
    <w:p w:rsidR="00C25DA3" w:rsidRDefault="00C25DA3" w:rsidP="00C25DA3">
      <w:pPr>
        <w:pStyle w:val="a7"/>
        <w:spacing w:after="0"/>
        <w:ind w:firstLine="709"/>
        <w:jc w:val="both"/>
      </w:pPr>
      <w:r>
        <w:rPr>
          <w:b/>
          <w:bCs/>
          <w:u w:val="single"/>
        </w:rPr>
        <w:t>секретарь комиссии:</w:t>
      </w:r>
    </w:p>
    <w:p w:rsidR="00C25DA3" w:rsidRDefault="00C25DA3" w:rsidP="00C25DA3">
      <w:pPr>
        <w:pStyle w:val="a7"/>
        <w:spacing w:after="0"/>
        <w:ind w:firstLine="709"/>
        <w:jc w:val="both"/>
      </w:pPr>
      <w:proofErr w:type="spellStart"/>
      <w:r>
        <w:rPr>
          <w:b/>
          <w:bCs/>
        </w:rPr>
        <w:t>Шумель</w:t>
      </w:r>
      <w:proofErr w:type="spellEnd"/>
      <w:r>
        <w:rPr>
          <w:b/>
          <w:bCs/>
        </w:rPr>
        <w:t> С.С.</w:t>
      </w:r>
      <w:r>
        <w:rPr>
          <w:color w:val="000000"/>
        </w:rPr>
        <w:t xml:space="preserve">, Инженер </w:t>
      </w:r>
      <w:proofErr w:type="spellStart"/>
      <w:r>
        <w:rPr>
          <w:color w:val="000000"/>
        </w:rPr>
        <w:t>ОЛиМТО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Северных</w:t>
      </w:r>
      <w:proofErr w:type="gramEnd"/>
      <w:r>
        <w:rPr>
          <w:color w:val="000000"/>
        </w:rPr>
        <w:t xml:space="preserve"> ЭС.</w:t>
      </w:r>
    </w:p>
    <w:p w:rsidR="00C25DA3" w:rsidRDefault="00C25DA3" w:rsidP="00C25DA3">
      <w:pPr>
        <w:jc w:val="center"/>
        <w:rPr>
          <w:b/>
          <w:bCs/>
        </w:rPr>
      </w:pPr>
      <w:r>
        <w:rPr>
          <w:b/>
          <w:bCs/>
        </w:rPr>
        <w:t> </w:t>
      </w:r>
    </w:p>
    <w:p w:rsidR="00C25DA3" w:rsidRDefault="00C25DA3" w:rsidP="00C25DA3">
      <w:pPr>
        <w:jc w:val="center"/>
      </w:pPr>
    </w:p>
    <w:p w:rsidR="00C25DA3" w:rsidRDefault="00C25DA3" w:rsidP="00C25DA3">
      <w:pPr>
        <w:jc w:val="center"/>
      </w:pPr>
      <w:r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C25DA3" w:rsidRDefault="00C25DA3" w:rsidP="00C25DA3">
      <w:pPr>
        <w:jc w:val="center"/>
      </w:pPr>
      <w:r>
        <w:rPr>
          <w:b/>
          <w:bCs/>
        </w:rPr>
        <w:t> </w:t>
      </w:r>
    </w:p>
    <w:p w:rsidR="00C25DA3" w:rsidRDefault="00C25DA3" w:rsidP="00C25DA3">
      <w:r>
        <w:rPr>
          <w:b/>
          <w:bCs/>
        </w:rPr>
        <w:t xml:space="preserve">Лот № 1. Выполнение работ по модернизации ограждения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C25DA3" w:rsidRDefault="00C25DA3" w:rsidP="00C25DA3">
      <w:pPr>
        <w:jc w:val="center"/>
      </w:pPr>
      <w:r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118"/>
        <w:gridCol w:w="2410"/>
      </w:tblGrid>
      <w:tr w:rsidR="00C25DA3" w:rsidTr="00C25DA3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rPr>
                <w:b/>
                <w:bCs/>
              </w:rPr>
              <w:t>Юридический адрес претендента</w:t>
            </w:r>
          </w:p>
        </w:tc>
      </w:tr>
      <w:tr w:rsidR="00C25DA3" w:rsidTr="00C25DA3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Ремком</w:t>
            </w:r>
            <w:proofErr w:type="spellEnd"/>
            <w:r>
              <w:t xml:space="preserve"> плюс"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r>
              <w:t xml:space="preserve">629300, Ямало-Ненецкий автономный округ, г. Новый Уренгой, </w:t>
            </w:r>
            <w:proofErr w:type="gramStart"/>
            <w:r>
              <w:t>м-н</w:t>
            </w:r>
            <w:proofErr w:type="gramEnd"/>
            <w:r>
              <w:t xml:space="preserve"> Восточный д. 2, корп.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r>
              <w:t xml:space="preserve">629300, Ямало-Ненецкий автономный округ, г. Новый Уренгой, </w:t>
            </w:r>
            <w:proofErr w:type="gramStart"/>
            <w:r>
              <w:t>м-н</w:t>
            </w:r>
            <w:proofErr w:type="gramEnd"/>
            <w:r>
              <w:t xml:space="preserve"> </w:t>
            </w:r>
            <w:r>
              <w:lastRenderedPageBreak/>
              <w:t>Восточный д. 2, корп. 3</w:t>
            </w:r>
          </w:p>
        </w:tc>
      </w:tr>
      <w:tr w:rsidR="00C25DA3" w:rsidTr="00C25DA3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lastRenderedPageBreak/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Севергазмонтаж</w:t>
            </w:r>
            <w:proofErr w:type="spellEnd"/>
            <w: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r>
              <w:t xml:space="preserve">629303, Россия, Тюменская обл., Новый Уренгой </w:t>
            </w:r>
            <w:proofErr w:type="spellStart"/>
            <w:r>
              <w:t>мкр</w:t>
            </w:r>
            <w:proofErr w:type="spellEnd"/>
            <w:r>
              <w:t xml:space="preserve">., пр-т Мирный, д. 2, </w:t>
            </w:r>
            <w:proofErr w:type="spellStart"/>
            <w:r>
              <w:t>ккорп</w:t>
            </w:r>
            <w:proofErr w:type="spellEnd"/>
            <w:r>
              <w:t>. 5, кв.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r>
              <w:t xml:space="preserve">629303, Россия, Тюменская обл., Новый Уренгой </w:t>
            </w:r>
            <w:proofErr w:type="spellStart"/>
            <w:r>
              <w:t>мкр</w:t>
            </w:r>
            <w:proofErr w:type="spellEnd"/>
            <w:r>
              <w:t xml:space="preserve">., пр-т Мирный, д. 2, </w:t>
            </w:r>
            <w:proofErr w:type="spellStart"/>
            <w:r>
              <w:t>ккорп</w:t>
            </w:r>
            <w:proofErr w:type="spellEnd"/>
            <w:r>
              <w:t>. 5, кв. 24</w:t>
            </w:r>
          </w:p>
        </w:tc>
      </w:tr>
    </w:tbl>
    <w:p w:rsidR="00C25DA3" w:rsidRDefault="00C25DA3" w:rsidP="00C25DA3">
      <w:pPr>
        <w:pStyle w:val="2"/>
      </w:pPr>
    </w:p>
    <w:p w:rsidR="00C25DA3" w:rsidRDefault="00C25DA3" w:rsidP="00C25DA3">
      <w:pPr>
        <w:pStyle w:val="2"/>
      </w:pPr>
      <w:r>
        <w:t> </w:t>
      </w:r>
    </w:p>
    <w:p w:rsidR="00C25DA3" w:rsidRDefault="00C25DA3" w:rsidP="00C25DA3">
      <w:pPr>
        <w:pStyle w:val="2"/>
      </w:pPr>
      <w:r>
        <w:t>2. Решение о допуске к участию в конкурсе или об отказе в допуске к участию в конкурсе</w:t>
      </w:r>
    </w:p>
    <w:p w:rsidR="00C25DA3" w:rsidRDefault="00C25DA3" w:rsidP="00C25DA3">
      <w:pPr>
        <w:pStyle w:val="2"/>
      </w:pPr>
      <w:r>
        <w:t>(с обоснованием такого решения)</w:t>
      </w:r>
    </w:p>
    <w:p w:rsidR="00C25DA3" w:rsidRDefault="00C25DA3" w:rsidP="00C25DA3">
      <w:pPr>
        <w:pStyle w:val="2"/>
      </w:pPr>
      <w:r>
        <w:rPr>
          <w:sz w:val="22"/>
          <w:szCs w:val="22"/>
        </w:rPr>
        <w:t> </w:t>
      </w:r>
    </w:p>
    <w:p w:rsidR="00C25DA3" w:rsidRDefault="00C25DA3" w:rsidP="00C25DA3">
      <w:pPr>
        <w:pStyle w:val="a3"/>
        <w:ind w:firstLine="720"/>
      </w:pPr>
      <w: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C25DA3" w:rsidRDefault="00C25DA3" w:rsidP="00C25DA3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C25DA3" w:rsidRDefault="00C25DA3" w:rsidP="00C25DA3">
      <w:pPr>
        <w:ind w:firstLine="720"/>
        <w:jc w:val="both"/>
      </w:pPr>
      <w:r>
        <w:rPr>
          <w:b/>
          <w:bCs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C25DA3" w:rsidRDefault="00C25DA3" w:rsidP="00C25DA3">
      <w:pPr>
        <w:ind w:firstLine="720"/>
        <w:jc w:val="both"/>
      </w:pPr>
      <w:r>
        <w:rPr>
          <w:sz w:val="22"/>
          <w:szCs w:val="22"/>
        </w:rPr>
        <w:t> </w:t>
      </w:r>
    </w:p>
    <w:p w:rsidR="00C25DA3" w:rsidRDefault="00C25DA3" w:rsidP="00C25DA3">
      <w:r>
        <w:rPr>
          <w:b/>
          <w:bCs/>
        </w:rPr>
        <w:t xml:space="preserve">Лот № 1. Выполнение работ по модернизации ограждения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C25DA3" w:rsidRDefault="00C25DA3" w:rsidP="00C25DA3">
      <w:pPr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C25DA3" w:rsidRDefault="00C25DA3" w:rsidP="00C25DA3">
      <w:pPr>
        <w:ind w:firstLine="720"/>
        <w:jc w:val="both"/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C25DA3" w:rsidTr="00C25DA3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</w:tr>
      <w:tr w:rsidR="00C25DA3" w:rsidTr="00C25DA3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Ремком</w:t>
            </w:r>
            <w:proofErr w:type="spellEnd"/>
            <w:r>
              <w:t xml:space="preserve"> плюс"</w:t>
            </w:r>
          </w:p>
        </w:tc>
      </w:tr>
      <w:tr w:rsidR="00C25DA3" w:rsidTr="00C25DA3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center"/>
            </w:pPr>
            <w: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DA3" w:rsidRDefault="00C25DA3" w:rsidP="00C25DA3">
            <w:pPr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Севергазмонтаж</w:t>
            </w:r>
            <w:proofErr w:type="spellEnd"/>
            <w:r>
              <w:t>"</w:t>
            </w:r>
          </w:p>
        </w:tc>
      </w:tr>
    </w:tbl>
    <w:p w:rsidR="00C25DA3" w:rsidRDefault="00C25DA3" w:rsidP="00C25DA3">
      <w:pPr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C25DA3" w:rsidRDefault="00C25DA3" w:rsidP="00C25DA3">
      <w:pPr>
        <w:ind w:firstLine="720"/>
        <w:jc w:val="both"/>
      </w:pPr>
    </w:p>
    <w:p w:rsidR="00C25DA3" w:rsidRDefault="00C25DA3" w:rsidP="00C25DA3">
      <w:pPr>
        <w:ind w:firstLine="709"/>
        <w:jc w:val="center"/>
      </w:pPr>
      <w:r>
        <w:rPr>
          <w:b/>
          <w:bCs/>
          <w:sz w:val="28"/>
          <w:szCs w:val="28"/>
        </w:rPr>
        <w:t>3. Результаты голосования конкурсной комиссии</w:t>
      </w:r>
    </w:p>
    <w:p w:rsidR="00C25DA3" w:rsidRDefault="00C25DA3" w:rsidP="00C25DA3">
      <w:pPr>
        <w:jc w:val="center"/>
      </w:pPr>
      <w:r>
        <w:rPr>
          <w:sz w:val="16"/>
          <w:szCs w:val="16"/>
        </w:rPr>
        <w:t> </w:t>
      </w:r>
    </w:p>
    <w:p w:rsidR="00C25DA3" w:rsidRDefault="00C25DA3" w:rsidP="00C25DA3">
      <w:r>
        <w:rPr>
          <w:b/>
          <w:bCs/>
        </w:rPr>
        <w:t xml:space="preserve">Лот № 1. Выполнение работ по модернизации ограждения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C25DA3" w:rsidRDefault="00C25DA3" w:rsidP="00C25DA3">
      <w:pPr>
        <w:ind w:firstLine="720"/>
        <w:jc w:val="both"/>
      </w:pPr>
      <w:r>
        <w:rPr>
          <w:b/>
          <w:bCs/>
        </w:rPr>
        <w:t> </w:t>
      </w:r>
    </w:p>
    <w:p w:rsidR="00C25DA3" w:rsidRDefault="00C25DA3" w:rsidP="00C25DA3">
      <w:pPr>
        <w:ind w:firstLine="720"/>
        <w:jc w:val="both"/>
      </w:pPr>
      <w:r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317"/>
      </w:tblGrid>
      <w:tr w:rsidR="00C25DA3" w:rsidTr="00517032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ЗА (Не выступал)</w:t>
            </w:r>
          </w:p>
        </w:tc>
      </w:tr>
    </w:tbl>
    <w:p w:rsidR="00C25DA3" w:rsidRDefault="00C25DA3" w:rsidP="00C25DA3">
      <w:pPr>
        <w:ind w:firstLine="720"/>
        <w:jc w:val="both"/>
      </w:pPr>
      <w:r>
        <w:rPr>
          <w:b/>
          <w:bCs/>
        </w:rPr>
        <w:t> </w:t>
      </w:r>
      <w:r w:rsidR="000A4266">
        <w:rPr>
          <w:b/>
          <w:bCs/>
        </w:rPr>
        <w:t>Заместитель председателя</w:t>
      </w:r>
      <w:bookmarkStart w:id="0" w:name="_GoBack"/>
      <w:bookmarkEnd w:id="0"/>
      <w:r>
        <w:rPr>
          <w:b/>
          <w:bCs/>
        </w:rPr>
        <w:t xml:space="preserve">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  <w:gridCol w:w="4513"/>
      </w:tblGrid>
      <w:tr w:rsidR="00C25DA3" w:rsidTr="00517032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Симаков А.А.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ЗА (Не выступал)</w:t>
            </w:r>
          </w:p>
        </w:tc>
      </w:tr>
    </w:tbl>
    <w:p w:rsidR="00C25DA3" w:rsidRDefault="00C25DA3" w:rsidP="00C25DA3">
      <w:pPr>
        <w:ind w:firstLine="720"/>
        <w:jc w:val="both"/>
      </w:pPr>
      <w:r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2"/>
        <w:gridCol w:w="4547"/>
      </w:tblGrid>
      <w:tr w:rsidR="00C25DA3" w:rsidTr="00C25DA3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roofErr w:type="spellStart"/>
            <w:r>
              <w:t>Браворенко</w:t>
            </w:r>
            <w:proofErr w:type="spellEnd"/>
            <w:r>
              <w:t> Г.К.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ЗА (Не выступал)</w:t>
            </w:r>
          </w:p>
        </w:tc>
      </w:tr>
      <w:tr w:rsidR="00C25DA3" w:rsidTr="00C25DA3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Гейгер С.В.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ЗА (Не выступал)</w:t>
            </w:r>
          </w:p>
        </w:tc>
      </w:tr>
      <w:tr w:rsidR="00C25DA3" w:rsidTr="00C25DA3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Марченко В.А.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ЗА (Не выступал)</w:t>
            </w:r>
          </w:p>
        </w:tc>
      </w:tr>
      <w:tr w:rsidR="00C25DA3" w:rsidTr="00C25DA3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0A4266" w:rsidP="00C25DA3">
            <w:r w:rsidRPr="000A4266">
              <w:rPr>
                <w:bCs/>
                <w:snapToGrid w:val="0"/>
              </w:rPr>
              <w:t>Астапова Л.Л.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r>
              <w:t>ЗА (Не выступал)</w:t>
            </w:r>
          </w:p>
        </w:tc>
      </w:tr>
    </w:tbl>
    <w:p w:rsidR="00C25DA3" w:rsidRDefault="00C25DA3" w:rsidP="00C25DA3">
      <w:pPr>
        <w:ind w:firstLine="720"/>
        <w:jc w:val="both"/>
      </w:pPr>
      <w:r>
        <w:lastRenderedPageBreak/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C25DA3" w:rsidTr="00517032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spacing w:line="360" w:lineRule="auto"/>
              <w:jc w:val="center"/>
            </w:pPr>
            <w:r>
              <w:rPr>
                <w:b/>
                <w:bCs/>
              </w:rPr>
              <w:t>Председатель конкурсной комиссии:</w:t>
            </w:r>
          </w:p>
        </w:tc>
      </w:tr>
      <w:tr w:rsidR="00C25DA3" w:rsidTr="00517032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Pr="00C25DA3" w:rsidRDefault="00C25DA3" w:rsidP="00C25DA3">
            <w:pPr>
              <w:pStyle w:val="3"/>
              <w:keepNext w:val="0"/>
              <w:spacing w:line="360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Домашний  Д.А.</w:t>
            </w:r>
          </w:p>
        </w:tc>
      </w:tr>
    </w:tbl>
    <w:p w:rsidR="00C25DA3" w:rsidRDefault="00C25DA3" w:rsidP="00C25DA3">
      <w:pPr>
        <w:spacing w:line="360" w:lineRule="auto"/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C25DA3" w:rsidTr="00C25DA3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Pr="00C25DA3" w:rsidRDefault="00C25DA3" w:rsidP="00C25DA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Заместитель председателя</w:t>
            </w:r>
            <w:r>
              <w:rPr>
                <w:b/>
                <w:bCs/>
              </w:rPr>
              <w:t xml:space="preserve"> конкурсной комиссии:</w:t>
            </w:r>
          </w:p>
        </w:tc>
      </w:tr>
      <w:tr w:rsidR="00C25DA3" w:rsidTr="00C25DA3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rPr>
                <w:b w:val="0"/>
                <w:bCs w:val="0"/>
              </w:rPr>
              <w:t>Симаков А.А.</w:t>
            </w:r>
          </w:p>
        </w:tc>
      </w:tr>
      <w:tr w:rsidR="00C25DA3" w:rsidTr="00C25DA3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spacing w:line="360" w:lineRule="auto"/>
              <w:jc w:val="center"/>
            </w:pPr>
            <w:r>
              <w:rPr>
                <w:b/>
                <w:bCs/>
              </w:rPr>
              <w:t>Члены конкурсной комиссии:</w:t>
            </w:r>
          </w:p>
        </w:tc>
      </w:tr>
      <w:tr w:rsidR="00C25DA3" w:rsidTr="00C25DA3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proofErr w:type="spellStart"/>
            <w:r>
              <w:rPr>
                <w:b w:val="0"/>
                <w:bCs w:val="0"/>
              </w:rPr>
              <w:t>Браворенко</w:t>
            </w:r>
            <w:proofErr w:type="spellEnd"/>
            <w:r>
              <w:rPr>
                <w:b w:val="0"/>
                <w:bCs w:val="0"/>
              </w:rPr>
              <w:t> Г.К.</w:t>
            </w:r>
          </w:p>
        </w:tc>
      </w:tr>
      <w:tr w:rsidR="00C25DA3" w:rsidTr="00C25DA3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rPr>
                <w:b w:val="0"/>
                <w:bCs w:val="0"/>
              </w:rPr>
              <w:t>Гейгер С.В.</w:t>
            </w:r>
          </w:p>
        </w:tc>
      </w:tr>
      <w:tr w:rsidR="00C25DA3" w:rsidTr="00C25DA3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rPr>
                <w:b w:val="0"/>
                <w:bCs w:val="0"/>
              </w:rPr>
              <w:t>Марченко В.А.</w:t>
            </w:r>
          </w:p>
        </w:tc>
      </w:tr>
      <w:tr w:rsidR="00C25DA3" w:rsidTr="00C25DA3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rPr>
                <w:b w:val="0"/>
                <w:bCs w:val="0"/>
              </w:rPr>
              <w:t>Астапова Л.Л.</w:t>
            </w:r>
          </w:p>
        </w:tc>
      </w:tr>
    </w:tbl>
    <w:p w:rsidR="00C25DA3" w:rsidRDefault="00C25DA3" w:rsidP="00C25DA3">
      <w:pPr>
        <w:spacing w:line="360" w:lineRule="auto"/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C25DA3" w:rsidTr="00517032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spacing w:line="360" w:lineRule="auto"/>
              <w:jc w:val="center"/>
            </w:pPr>
            <w:r>
              <w:rPr>
                <w:b/>
                <w:bCs/>
              </w:rPr>
              <w:t>Секретарь конкурсной комиссии:</w:t>
            </w:r>
          </w:p>
        </w:tc>
      </w:tr>
      <w:tr w:rsidR="00C25DA3" w:rsidTr="00517032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DA3" w:rsidRDefault="00C25DA3" w:rsidP="00C25DA3">
            <w:pPr>
              <w:pStyle w:val="3"/>
              <w:keepNext w:val="0"/>
              <w:spacing w:line="360" w:lineRule="auto"/>
              <w:jc w:val="both"/>
            </w:pPr>
            <w:proofErr w:type="spellStart"/>
            <w:r>
              <w:rPr>
                <w:b w:val="0"/>
                <w:bCs w:val="0"/>
              </w:rPr>
              <w:t>Шумель</w:t>
            </w:r>
            <w:proofErr w:type="spellEnd"/>
            <w:r>
              <w:rPr>
                <w:b w:val="0"/>
                <w:bCs w:val="0"/>
              </w:rPr>
              <w:t> С.С.</w:t>
            </w:r>
          </w:p>
        </w:tc>
      </w:tr>
    </w:tbl>
    <w:p w:rsidR="00C25DA3" w:rsidRDefault="00C25DA3" w:rsidP="00C25DA3">
      <w:r>
        <w:t> </w:t>
      </w:r>
    </w:p>
    <w:p w:rsidR="006F438A" w:rsidRDefault="006F438A"/>
    <w:sectPr w:rsidR="006F438A" w:rsidSect="00C25DA3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A3"/>
    <w:rsid w:val="000A4266"/>
    <w:rsid w:val="006417E9"/>
    <w:rsid w:val="006F438A"/>
    <w:rsid w:val="0084504E"/>
    <w:rsid w:val="00C2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5DA3"/>
  </w:style>
  <w:style w:type="character" w:customStyle="1" w:styleId="a4">
    <w:name w:val="Верхний колонтитул Знак"/>
    <w:basedOn w:val="a0"/>
    <w:link w:val="a3"/>
    <w:uiPriority w:val="99"/>
    <w:semiHidden/>
    <w:rsid w:val="00C25DA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C25DA3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C25DA3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25DA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25DA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25D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25DA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C25DA3"/>
    <w:pPr>
      <w:keepNext/>
      <w:autoSpaceDE w:val="0"/>
      <w:autoSpaceDN w:val="0"/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25D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DA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5DA3"/>
  </w:style>
  <w:style w:type="character" w:customStyle="1" w:styleId="a4">
    <w:name w:val="Верхний колонтитул Знак"/>
    <w:basedOn w:val="a0"/>
    <w:link w:val="a3"/>
    <w:uiPriority w:val="99"/>
    <w:semiHidden/>
    <w:rsid w:val="00C25DA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C25DA3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C25DA3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25DA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25DA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25D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25DA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C25DA3"/>
    <w:pPr>
      <w:keepNext/>
      <w:autoSpaceDE w:val="0"/>
      <w:autoSpaceDN w:val="0"/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25D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D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2015-06-09T08:27:00Z</cp:lastPrinted>
  <dcterms:created xsi:type="dcterms:W3CDTF">2015-06-09T06:37:00Z</dcterms:created>
  <dcterms:modified xsi:type="dcterms:W3CDTF">2015-06-09T08:27:00Z</dcterms:modified>
</cp:coreProperties>
</file>