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66B" w:rsidRPr="0046066B" w:rsidRDefault="0046066B" w:rsidP="0046066B">
      <w:pPr>
        <w:spacing w:after="100" w:afterAutospacing="1" w:line="288" w:lineRule="auto"/>
        <w:outlineLvl w:val="0"/>
        <w:rPr>
          <w:rFonts w:ascii="Arial" w:eastAsia="Times New Roman" w:hAnsi="Arial" w:cs="Arial"/>
          <w:color w:val="333333"/>
          <w:kern w:val="36"/>
          <w:sz w:val="27"/>
          <w:szCs w:val="27"/>
          <w:lang w:eastAsia="ru-RU"/>
        </w:rPr>
      </w:pPr>
      <w:r w:rsidRPr="0046066B">
        <w:rPr>
          <w:rFonts w:ascii="Arial" w:eastAsia="Times New Roman" w:hAnsi="Arial" w:cs="Arial"/>
          <w:color w:val="333333"/>
          <w:kern w:val="36"/>
          <w:sz w:val="27"/>
          <w:szCs w:val="27"/>
          <w:lang w:eastAsia="ru-RU"/>
        </w:rPr>
        <w:t>Конкурс (тендер) № 39630 </w:t>
      </w:r>
      <w:r w:rsidRPr="0046066B">
        <w:rPr>
          <w:rFonts w:ascii="Arial" w:eastAsia="Times New Roman" w:hAnsi="Arial" w:cs="Arial"/>
          <w:color w:val="A0A0A0"/>
          <w:kern w:val="36"/>
          <w:sz w:val="20"/>
          <w:szCs w:val="20"/>
          <w:lang w:eastAsia="ru-RU"/>
        </w:rPr>
        <w:t>(вскрытие конвертов 03.04.2014 в 12:00)</w:t>
      </w:r>
    </w:p>
    <w:tbl>
      <w:tblPr>
        <w:tblW w:w="5000" w:type="pct"/>
        <w:tblCellSpacing w:w="0" w:type="dxa"/>
        <w:tblCellMar>
          <w:left w:w="0" w:type="dxa"/>
          <w:right w:w="0" w:type="dxa"/>
        </w:tblCellMar>
        <w:tblLook w:val="04A0" w:firstRow="1" w:lastRow="0" w:firstColumn="1" w:lastColumn="0" w:noHBand="0" w:noVBand="1"/>
      </w:tblPr>
      <w:tblGrid>
        <w:gridCol w:w="10205"/>
      </w:tblGrid>
      <w:tr w:rsidR="0046066B" w:rsidRPr="0046066B">
        <w:trPr>
          <w:tblCellSpacing w:w="0" w:type="dxa"/>
        </w:trPr>
        <w:tc>
          <w:tcPr>
            <w:tcW w:w="0" w:type="auto"/>
            <w:hideMark/>
          </w:tcPr>
          <w:p w:rsidR="0046066B" w:rsidRPr="0046066B" w:rsidRDefault="0046066B" w:rsidP="0046066B">
            <w:pPr>
              <w:shd w:val="clear" w:color="auto" w:fill="0786D0"/>
              <w:rPr>
                <w:rFonts w:ascii="Arial" w:eastAsia="Times New Roman" w:hAnsi="Arial" w:cs="Arial"/>
                <w:color w:val="FFFFFF"/>
                <w:sz w:val="18"/>
                <w:szCs w:val="18"/>
                <w:lang w:eastAsia="ru-RU"/>
              </w:rPr>
            </w:pPr>
            <w:r w:rsidRPr="0046066B">
              <w:rPr>
                <w:rFonts w:ascii="Arial" w:eastAsia="Times New Roman" w:hAnsi="Arial" w:cs="Arial"/>
                <w:color w:val="FFFFFF"/>
                <w:sz w:val="18"/>
                <w:szCs w:val="18"/>
                <w:lang w:eastAsia="ru-RU"/>
              </w:rPr>
              <w:t>Извещение</w:t>
            </w:r>
          </w:p>
          <w:p w:rsidR="0046066B" w:rsidRPr="0046066B" w:rsidRDefault="0046066B" w:rsidP="0046066B">
            <w:pPr>
              <w:shd w:val="clear" w:color="auto" w:fill="D5DADB"/>
              <w:rPr>
                <w:rFonts w:ascii="Arial" w:eastAsia="Times New Roman" w:hAnsi="Arial" w:cs="Arial"/>
                <w:color w:val="333333"/>
                <w:sz w:val="18"/>
                <w:szCs w:val="18"/>
                <w:lang w:eastAsia="ru-RU"/>
              </w:rPr>
            </w:pPr>
            <w:hyperlink r:id="rId5" w:history="1">
              <w:r w:rsidRPr="0046066B">
                <w:rPr>
                  <w:rFonts w:ascii="Arial" w:eastAsia="Times New Roman" w:hAnsi="Arial" w:cs="Arial"/>
                  <w:color w:val="333333"/>
                  <w:sz w:val="18"/>
                  <w:szCs w:val="18"/>
                  <w:u w:val="single"/>
                  <w:bdr w:val="none" w:sz="0" w:space="0" w:color="auto" w:frame="1"/>
                  <w:lang w:eastAsia="ru-RU"/>
                </w:rPr>
                <w:t>Лоты</w:t>
              </w:r>
            </w:hyperlink>
            <w:r w:rsidRPr="0046066B">
              <w:rPr>
                <w:rFonts w:ascii="Arial" w:eastAsia="Times New Roman" w:hAnsi="Arial" w:cs="Arial"/>
                <w:color w:val="333333"/>
                <w:sz w:val="18"/>
                <w:szCs w:val="18"/>
                <w:lang w:eastAsia="ru-RU"/>
              </w:rPr>
              <w:t> - 1</w:t>
            </w:r>
          </w:p>
          <w:p w:rsidR="0046066B" w:rsidRPr="0046066B" w:rsidRDefault="0046066B" w:rsidP="0046066B">
            <w:pPr>
              <w:shd w:val="clear" w:color="auto" w:fill="D5DADB"/>
              <w:rPr>
                <w:rFonts w:ascii="Arial" w:eastAsia="Times New Roman" w:hAnsi="Arial" w:cs="Arial"/>
                <w:color w:val="333333"/>
                <w:sz w:val="18"/>
                <w:szCs w:val="18"/>
                <w:lang w:eastAsia="ru-RU"/>
              </w:rPr>
            </w:pPr>
            <w:hyperlink r:id="rId6" w:history="1">
              <w:r w:rsidRPr="0046066B">
                <w:rPr>
                  <w:rFonts w:ascii="Arial" w:eastAsia="Times New Roman" w:hAnsi="Arial" w:cs="Arial"/>
                  <w:color w:val="333333"/>
                  <w:sz w:val="18"/>
                  <w:szCs w:val="18"/>
                  <w:u w:val="single"/>
                  <w:bdr w:val="none" w:sz="0" w:space="0" w:color="auto" w:frame="1"/>
                  <w:lang w:eastAsia="ru-RU"/>
                </w:rPr>
                <w:t>Запросы разъяснений</w:t>
              </w:r>
            </w:hyperlink>
            <w:r w:rsidRPr="0046066B">
              <w:rPr>
                <w:rFonts w:ascii="Arial" w:eastAsia="Times New Roman" w:hAnsi="Arial" w:cs="Arial"/>
                <w:color w:val="333333"/>
                <w:sz w:val="18"/>
                <w:szCs w:val="18"/>
                <w:lang w:eastAsia="ru-RU"/>
              </w:rPr>
              <w:t> - 0</w:t>
            </w:r>
          </w:p>
          <w:p w:rsidR="0046066B" w:rsidRPr="0046066B" w:rsidRDefault="0046066B" w:rsidP="0046066B">
            <w:pPr>
              <w:shd w:val="clear" w:color="auto" w:fill="D5DADB"/>
              <w:rPr>
                <w:rFonts w:ascii="Arial" w:eastAsia="Times New Roman" w:hAnsi="Arial" w:cs="Arial"/>
                <w:color w:val="333333"/>
                <w:sz w:val="18"/>
                <w:szCs w:val="18"/>
                <w:lang w:eastAsia="ru-RU"/>
              </w:rPr>
            </w:pPr>
            <w:hyperlink r:id="rId7" w:history="1">
              <w:r w:rsidRPr="0046066B">
                <w:rPr>
                  <w:rFonts w:ascii="Arial" w:eastAsia="Times New Roman" w:hAnsi="Arial" w:cs="Arial"/>
                  <w:color w:val="333333"/>
                  <w:sz w:val="18"/>
                  <w:szCs w:val="18"/>
                  <w:u w:val="single"/>
                  <w:bdr w:val="none" w:sz="0" w:space="0" w:color="auto" w:frame="1"/>
                  <w:lang w:eastAsia="ru-RU"/>
                </w:rPr>
                <w:t>Приглашения к участию</w:t>
              </w:r>
            </w:hyperlink>
            <w:r w:rsidRPr="0046066B">
              <w:rPr>
                <w:rFonts w:ascii="Arial" w:eastAsia="Times New Roman" w:hAnsi="Arial" w:cs="Arial"/>
                <w:color w:val="333333"/>
                <w:sz w:val="18"/>
                <w:szCs w:val="18"/>
                <w:lang w:eastAsia="ru-RU"/>
              </w:rPr>
              <w:t> - 0</w:t>
            </w:r>
          </w:p>
          <w:p w:rsidR="0046066B" w:rsidRPr="0046066B" w:rsidRDefault="0046066B" w:rsidP="0046066B">
            <w:pPr>
              <w:shd w:val="clear" w:color="auto" w:fill="D5DADB"/>
              <w:rPr>
                <w:rFonts w:ascii="Arial" w:eastAsia="Times New Roman" w:hAnsi="Arial" w:cs="Arial"/>
                <w:color w:val="333333"/>
                <w:sz w:val="18"/>
                <w:szCs w:val="18"/>
                <w:lang w:eastAsia="ru-RU"/>
              </w:rPr>
            </w:pPr>
            <w:hyperlink r:id="rId8" w:history="1">
              <w:r w:rsidRPr="0046066B">
                <w:rPr>
                  <w:rFonts w:ascii="Arial" w:eastAsia="Times New Roman" w:hAnsi="Arial" w:cs="Arial"/>
                  <w:color w:val="333333"/>
                  <w:sz w:val="18"/>
                  <w:szCs w:val="18"/>
                  <w:u w:val="single"/>
                  <w:bdr w:val="none" w:sz="0" w:space="0" w:color="auto" w:frame="1"/>
                  <w:lang w:eastAsia="ru-RU"/>
                </w:rPr>
                <w:t>Претенденты</w:t>
              </w:r>
            </w:hyperlink>
            <w:r w:rsidRPr="0046066B">
              <w:rPr>
                <w:rFonts w:ascii="Arial" w:eastAsia="Times New Roman" w:hAnsi="Arial" w:cs="Arial"/>
                <w:color w:val="333333"/>
                <w:sz w:val="18"/>
                <w:szCs w:val="18"/>
                <w:lang w:eastAsia="ru-RU"/>
              </w:rPr>
              <w:t> - 0</w:t>
            </w:r>
          </w:p>
          <w:p w:rsidR="0046066B" w:rsidRPr="0046066B" w:rsidRDefault="0046066B" w:rsidP="0046066B">
            <w:pPr>
              <w:shd w:val="clear" w:color="auto" w:fill="D5DADB"/>
              <w:rPr>
                <w:rFonts w:ascii="Arial" w:eastAsia="Times New Roman" w:hAnsi="Arial" w:cs="Arial"/>
                <w:color w:val="333333"/>
                <w:sz w:val="18"/>
                <w:szCs w:val="18"/>
                <w:lang w:eastAsia="ru-RU"/>
              </w:rPr>
            </w:pPr>
            <w:hyperlink r:id="rId9" w:history="1">
              <w:r w:rsidRPr="0046066B">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46066B" w:rsidRPr="0046066B" w:rsidRDefault="0046066B" w:rsidP="0046066B">
      <w:pPr>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10383"/>
      </w:tblGrid>
      <w:tr w:rsidR="0046066B" w:rsidRPr="0046066B">
        <w:trPr>
          <w:tblCellSpacing w:w="7" w:type="dxa"/>
        </w:trPr>
        <w:tc>
          <w:tcPr>
            <w:tcW w:w="0" w:type="auto"/>
            <w:shd w:val="clear" w:color="auto" w:fill="C2C9CD"/>
            <w:tcMar>
              <w:top w:w="75" w:type="dxa"/>
              <w:left w:w="75" w:type="dxa"/>
              <w:bottom w:w="75" w:type="dxa"/>
              <w:right w:w="75" w:type="dxa"/>
            </w:tcMar>
            <w:hideMark/>
          </w:tcPr>
          <w:p w:rsidR="0046066B" w:rsidRPr="0046066B" w:rsidRDefault="0046066B" w:rsidP="0046066B">
            <w:pPr>
              <w:shd w:val="clear" w:color="auto" w:fill="C2C9CD"/>
              <w:spacing w:line="288" w:lineRule="auto"/>
              <w:outlineLvl w:val="2"/>
              <w:rPr>
                <w:rFonts w:ascii="Arial" w:eastAsia="Times New Roman" w:hAnsi="Arial" w:cs="Arial"/>
                <w:color w:val="333333"/>
                <w:sz w:val="18"/>
                <w:szCs w:val="18"/>
                <w:lang w:eastAsia="ru-RU"/>
              </w:rPr>
            </w:pPr>
            <w:hyperlink r:id="rId10" w:history="1">
              <w:r w:rsidRPr="0046066B">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46066B">
                <w:rPr>
                  <w:rFonts w:ascii="Arial" w:eastAsia="Times New Roman" w:hAnsi="Arial" w:cs="Arial"/>
                  <w:b/>
                  <w:bCs/>
                  <w:color w:val="1C50A4"/>
                  <w:sz w:val="18"/>
                  <w:szCs w:val="18"/>
                  <w:lang w:eastAsia="ru-RU"/>
                </w:rPr>
                <w:t>Тюменьэнерго</w:t>
              </w:r>
              <w:proofErr w:type="spellEnd"/>
              <w:r w:rsidRPr="0046066B">
                <w:rPr>
                  <w:rFonts w:ascii="Arial" w:eastAsia="Times New Roman" w:hAnsi="Arial" w:cs="Arial"/>
                  <w:b/>
                  <w:bCs/>
                  <w:color w:val="1C50A4"/>
                  <w:sz w:val="18"/>
                  <w:szCs w:val="18"/>
                  <w:lang w:eastAsia="ru-RU"/>
                </w:rPr>
                <w:t>" - "Тюменские распределительные сети"</w:t>
              </w:r>
            </w:hyperlink>
            <w:r w:rsidRPr="0046066B">
              <w:rPr>
                <w:rFonts w:ascii="Arial" w:eastAsia="Times New Roman" w:hAnsi="Arial" w:cs="Arial"/>
                <w:color w:val="333333"/>
                <w:sz w:val="18"/>
                <w:szCs w:val="18"/>
                <w:lang w:eastAsia="ru-RU"/>
              </w:rPr>
              <w:t xml:space="preserve">, 625000, Тюменская обл., г. Тюмень, ул. </w:t>
            </w:r>
            <w:proofErr w:type="spellStart"/>
            <w:r w:rsidRPr="0046066B">
              <w:rPr>
                <w:rFonts w:ascii="Arial" w:eastAsia="Times New Roman" w:hAnsi="Arial" w:cs="Arial"/>
                <w:color w:val="333333"/>
                <w:sz w:val="18"/>
                <w:szCs w:val="18"/>
                <w:lang w:eastAsia="ru-RU"/>
              </w:rPr>
              <w:t>Даудельная</w:t>
            </w:r>
            <w:proofErr w:type="spellEnd"/>
            <w:r w:rsidRPr="0046066B">
              <w:rPr>
                <w:rFonts w:ascii="Arial" w:eastAsia="Times New Roman" w:hAnsi="Arial" w:cs="Arial"/>
                <w:color w:val="333333"/>
                <w:sz w:val="18"/>
                <w:szCs w:val="18"/>
                <w:lang w:eastAsia="ru-RU"/>
              </w:rPr>
              <w:t xml:space="preserve">, 44, </w:t>
            </w:r>
            <w:r w:rsidRPr="0046066B">
              <w:rPr>
                <w:rFonts w:ascii="Arial" w:eastAsia="Times New Roman" w:hAnsi="Arial" w:cs="Arial"/>
                <w:b/>
                <w:bCs/>
                <w:color w:val="333333"/>
                <w:sz w:val="18"/>
                <w:szCs w:val="18"/>
                <w:lang w:eastAsia="ru-RU"/>
              </w:rPr>
              <w:t>приглашает принять участие в процедуре (тендере)</w:t>
            </w:r>
            <w:r w:rsidRPr="0046066B">
              <w:rPr>
                <w:rFonts w:ascii="Arial" w:eastAsia="Times New Roman" w:hAnsi="Arial" w:cs="Arial"/>
                <w:color w:val="333333"/>
                <w:sz w:val="18"/>
                <w:szCs w:val="18"/>
                <w:lang w:eastAsia="ru-RU"/>
              </w:rPr>
              <w:t>.</w:t>
            </w:r>
          </w:p>
        </w:tc>
      </w:tr>
      <w:tr w:rsidR="0046066B" w:rsidRPr="0046066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51"/>
              <w:gridCol w:w="8104"/>
            </w:tblGrid>
            <w:tr w:rsidR="0046066B" w:rsidRPr="0046066B">
              <w:trPr>
                <w:tblCellSpacing w:w="0" w:type="dxa"/>
              </w:trPr>
              <w:tc>
                <w:tcPr>
                  <w:tcW w:w="0" w:type="auto"/>
                  <w:shd w:val="clear" w:color="auto" w:fill="F7F7F7"/>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Предмет конкурса (тендера):</w:t>
                  </w:r>
                </w:p>
              </w:tc>
              <w:tc>
                <w:tcPr>
                  <w:tcW w:w="0" w:type="auto"/>
                  <w:shd w:val="clear" w:color="auto" w:fill="F7F7F7"/>
                  <w:hideMark/>
                </w:tcPr>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ВЛ-0,4 и КТП в </w:t>
                  </w:r>
                  <w:proofErr w:type="spellStart"/>
                  <w:r w:rsidRPr="0046066B">
                    <w:rPr>
                      <w:rFonts w:ascii="Arial" w:eastAsia="Times New Roman" w:hAnsi="Arial" w:cs="Arial"/>
                      <w:sz w:val="18"/>
                      <w:szCs w:val="18"/>
                      <w:lang w:eastAsia="ru-RU"/>
                    </w:rPr>
                    <w:t>н.п</w:t>
                  </w:r>
                  <w:proofErr w:type="spellEnd"/>
                  <w:r w:rsidRPr="0046066B">
                    <w:rPr>
                      <w:rFonts w:ascii="Arial" w:eastAsia="Times New Roman" w:hAnsi="Arial" w:cs="Arial"/>
                      <w:sz w:val="18"/>
                      <w:szCs w:val="18"/>
                      <w:lang w:eastAsia="ru-RU"/>
                    </w:rPr>
                    <w:t xml:space="preserve">. </w:t>
                  </w:r>
                  <w:proofErr w:type="spellStart"/>
                  <w:r w:rsidRPr="0046066B">
                    <w:rPr>
                      <w:rFonts w:ascii="Arial" w:eastAsia="Times New Roman" w:hAnsi="Arial" w:cs="Arial"/>
                      <w:sz w:val="18"/>
                      <w:szCs w:val="18"/>
                      <w:lang w:eastAsia="ru-RU"/>
                    </w:rPr>
                    <w:t>Сафьянка</w:t>
                  </w:r>
                  <w:proofErr w:type="spellEnd"/>
                  <w:r w:rsidRPr="0046066B">
                    <w:rPr>
                      <w:rFonts w:ascii="Arial" w:eastAsia="Times New Roman" w:hAnsi="Arial" w:cs="Arial"/>
                      <w:sz w:val="18"/>
                      <w:szCs w:val="18"/>
                      <w:lang w:eastAsia="ru-RU"/>
                    </w:rPr>
                    <w:t xml:space="preserve">, </w:t>
                  </w:r>
                  <w:proofErr w:type="spellStart"/>
                  <w:r w:rsidRPr="0046066B">
                    <w:rPr>
                      <w:rFonts w:ascii="Arial" w:eastAsia="Times New Roman" w:hAnsi="Arial" w:cs="Arial"/>
                      <w:sz w:val="18"/>
                      <w:szCs w:val="18"/>
                      <w:lang w:eastAsia="ru-RU"/>
                    </w:rPr>
                    <w:t>н.п</w:t>
                  </w:r>
                  <w:proofErr w:type="spellEnd"/>
                  <w:r w:rsidRPr="0046066B">
                    <w:rPr>
                      <w:rFonts w:ascii="Arial" w:eastAsia="Times New Roman" w:hAnsi="Arial" w:cs="Arial"/>
                      <w:sz w:val="18"/>
                      <w:szCs w:val="18"/>
                      <w:lang w:eastAsia="ru-RU"/>
                    </w:rPr>
                    <w:t xml:space="preserve">. </w:t>
                  </w:r>
                  <w:proofErr w:type="spellStart"/>
                  <w:r w:rsidRPr="0046066B">
                    <w:rPr>
                      <w:rFonts w:ascii="Arial" w:eastAsia="Times New Roman" w:hAnsi="Arial" w:cs="Arial"/>
                      <w:sz w:val="18"/>
                      <w:szCs w:val="18"/>
                      <w:lang w:eastAsia="ru-RU"/>
                    </w:rPr>
                    <w:t>М.Зоркальцево</w:t>
                  </w:r>
                  <w:proofErr w:type="spellEnd"/>
                  <w:r w:rsidRPr="0046066B">
                    <w:rPr>
                      <w:rFonts w:ascii="Arial" w:eastAsia="Times New Roman" w:hAnsi="Arial" w:cs="Arial"/>
                      <w:sz w:val="18"/>
                      <w:szCs w:val="18"/>
                      <w:lang w:eastAsia="ru-RU"/>
                    </w:rPr>
                    <w:t xml:space="preserve"> Тобольского ТПО филиала ОАО «</w:t>
                  </w:r>
                  <w:proofErr w:type="spellStart"/>
                  <w:r w:rsidRPr="0046066B">
                    <w:rPr>
                      <w:rFonts w:ascii="Arial" w:eastAsia="Times New Roman" w:hAnsi="Arial" w:cs="Arial"/>
                      <w:sz w:val="18"/>
                      <w:szCs w:val="18"/>
                      <w:lang w:eastAsia="ru-RU"/>
                    </w:rPr>
                    <w:t>Тюменьэнерго</w:t>
                  </w:r>
                  <w:proofErr w:type="spellEnd"/>
                  <w:r w:rsidRPr="0046066B">
                    <w:rPr>
                      <w:rFonts w:ascii="Arial" w:eastAsia="Times New Roman" w:hAnsi="Arial" w:cs="Arial"/>
                      <w:sz w:val="18"/>
                      <w:szCs w:val="18"/>
                      <w:lang w:eastAsia="ru-RU"/>
                    </w:rPr>
                    <w:t>» - «Тюменские распределительные сети»</w:t>
                  </w:r>
                  <w:r w:rsidRPr="0046066B">
                    <w:rPr>
                      <w:rFonts w:ascii="Arial" w:eastAsia="Times New Roman" w:hAnsi="Arial" w:cs="Arial"/>
                      <w:sz w:val="18"/>
                      <w:szCs w:val="18"/>
                      <w:lang w:eastAsia="ru-RU"/>
                    </w:rPr>
                    <w:br/>
                  </w:r>
                  <w:r w:rsidRPr="0046066B">
                    <w:rPr>
                      <w:rFonts w:ascii="Arial" w:eastAsia="Times New Roman" w:hAnsi="Arial" w:cs="Arial"/>
                      <w:b/>
                      <w:bCs/>
                      <w:sz w:val="18"/>
                      <w:szCs w:val="18"/>
                      <w:lang w:eastAsia="ru-RU"/>
                    </w:rPr>
                    <w:t>Лот № 1.</w:t>
                  </w:r>
                  <w:r w:rsidRPr="0046066B">
                    <w:rPr>
                      <w:rFonts w:ascii="Arial" w:eastAsia="Times New Roman" w:hAnsi="Arial" w:cs="Arial"/>
                      <w:sz w:val="18"/>
                      <w:szCs w:val="18"/>
                      <w:lang w:eastAsia="ru-RU"/>
                    </w:rPr>
                    <w:t xml:space="preserve"> Выполнение работ по реконструкции ВЛ-0,4 и КТП в </w:t>
                  </w:r>
                  <w:proofErr w:type="spellStart"/>
                  <w:r w:rsidRPr="0046066B">
                    <w:rPr>
                      <w:rFonts w:ascii="Arial" w:eastAsia="Times New Roman" w:hAnsi="Arial" w:cs="Arial"/>
                      <w:sz w:val="18"/>
                      <w:szCs w:val="18"/>
                      <w:lang w:eastAsia="ru-RU"/>
                    </w:rPr>
                    <w:t>н.п</w:t>
                  </w:r>
                  <w:proofErr w:type="spellEnd"/>
                  <w:r w:rsidRPr="0046066B">
                    <w:rPr>
                      <w:rFonts w:ascii="Arial" w:eastAsia="Times New Roman" w:hAnsi="Arial" w:cs="Arial"/>
                      <w:sz w:val="18"/>
                      <w:szCs w:val="18"/>
                      <w:lang w:eastAsia="ru-RU"/>
                    </w:rPr>
                    <w:t xml:space="preserve">. </w:t>
                  </w:r>
                  <w:proofErr w:type="spellStart"/>
                  <w:r w:rsidRPr="0046066B">
                    <w:rPr>
                      <w:rFonts w:ascii="Arial" w:eastAsia="Times New Roman" w:hAnsi="Arial" w:cs="Arial"/>
                      <w:sz w:val="18"/>
                      <w:szCs w:val="18"/>
                      <w:lang w:eastAsia="ru-RU"/>
                    </w:rPr>
                    <w:t>Сафьянка</w:t>
                  </w:r>
                  <w:proofErr w:type="spellEnd"/>
                  <w:r w:rsidRPr="0046066B">
                    <w:rPr>
                      <w:rFonts w:ascii="Arial" w:eastAsia="Times New Roman" w:hAnsi="Arial" w:cs="Arial"/>
                      <w:sz w:val="18"/>
                      <w:szCs w:val="18"/>
                      <w:lang w:eastAsia="ru-RU"/>
                    </w:rPr>
                    <w:t xml:space="preserve">, </w:t>
                  </w:r>
                  <w:proofErr w:type="spellStart"/>
                  <w:r w:rsidRPr="0046066B">
                    <w:rPr>
                      <w:rFonts w:ascii="Arial" w:eastAsia="Times New Roman" w:hAnsi="Arial" w:cs="Arial"/>
                      <w:sz w:val="18"/>
                      <w:szCs w:val="18"/>
                      <w:lang w:eastAsia="ru-RU"/>
                    </w:rPr>
                    <w:t>н.п</w:t>
                  </w:r>
                  <w:proofErr w:type="spellEnd"/>
                  <w:r w:rsidRPr="0046066B">
                    <w:rPr>
                      <w:rFonts w:ascii="Arial" w:eastAsia="Times New Roman" w:hAnsi="Arial" w:cs="Arial"/>
                      <w:sz w:val="18"/>
                      <w:szCs w:val="18"/>
                      <w:lang w:eastAsia="ru-RU"/>
                    </w:rPr>
                    <w:t xml:space="preserve">. </w:t>
                  </w:r>
                  <w:proofErr w:type="spellStart"/>
                  <w:r w:rsidRPr="0046066B">
                    <w:rPr>
                      <w:rFonts w:ascii="Arial" w:eastAsia="Times New Roman" w:hAnsi="Arial" w:cs="Arial"/>
                      <w:sz w:val="18"/>
                      <w:szCs w:val="18"/>
                      <w:lang w:eastAsia="ru-RU"/>
                    </w:rPr>
                    <w:t>М.Зоркальцево</w:t>
                  </w:r>
                  <w:proofErr w:type="spellEnd"/>
                  <w:r w:rsidRPr="0046066B">
                    <w:rPr>
                      <w:rFonts w:ascii="Arial" w:eastAsia="Times New Roman" w:hAnsi="Arial" w:cs="Arial"/>
                      <w:sz w:val="18"/>
                      <w:szCs w:val="18"/>
                      <w:lang w:eastAsia="ru-RU"/>
                    </w:rPr>
                    <w:t xml:space="preserve"> Тобольского ТПО филиала ОАО «</w:t>
                  </w:r>
                  <w:proofErr w:type="spellStart"/>
                  <w:r w:rsidRPr="0046066B">
                    <w:rPr>
                      <w:rFonts w:ascii="Arial" w:eastAsia="Times New Roman" w:hAnsi="Arial" w:cs="Arial"/>
                      <w:sz w:val="18"/>
                      <w:szCs w:val="18"/>
                      <w:lang w:eastAsia="ru-RU"/>
                    </w:rPr>
                    <w:t>Тюменьэнерго</w:t>
                  </w:r>
                  <w:proofErr w:type="spellEnd"/>
                  <w:r w:rsidRPr="0046066B">
                    <w:rPr>
                      <w:rFonts w:ascii="Arial" w:eastAsia="Times New Roman" w:hAnsi="Arial" w:cs="Arial"/>
                      <w:sz w:val="18"/>
                      <w:szCs w:val="18"/>
                      <w:lang w:eastAsia="ru-RU"/>
                    </w:rPr>
                    <w:t>» - «Тюменские распределительные сети».</w:t>
                  </w:r>
                </w:p>
              </w:tc>
            </w:tr>
            <w:tr w:rsidR="0046066B" w:rsidRPr="0046066B">
              <w:trPr>
                <w:tblCellSpacing w:w="0" w:type="dxa"/>
              </w:trPr>
              <w:tc>
                <w:tcPr>
                  <w:tcW w:w="0" w:type="auto"/>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Категории ОКДП:</w:t>
                  </w:r>
                </w:p>
              </w:tc>
              <w:tc>
                <w:tcPr>
                  <w:tcW w:w="0" w:type="auto"/>
                  <w:hideMark/>
                </w:tcPr>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sz w:val="18"/>
                      <w:szCs w:val="18"/>
                      <w:lang w:eastAsia="ru-RU"/>
                    </w:rPr>
                    <w:t>4521123 </w:t>
                  </w:r>
                  <w:hyperlink r:id="rId11" w:history="1">
                    <w:r w:rsidRPr="0046066B">
                      <w:rPr>
                        <w:rFonts w:ascii="Arial" w:eastAsia="Times New Roman" w:hAnsi="Arial" w:cs="Arial"/>
                        <w:color w:val="1C50A4"/>
                        <w:sz w:val="18"/>
                        <w:szCs w:val="18"/>
                        <w:lang w:eastAsia="ru-RU"/>
                      </w:rPr>
                      <w:t>Подстанция электрическая</w:t>
                    </w:r>
                  </w:hyperlink>
                  <w:r w:rsidRPr="0046066B">
                    <w:rPr>
                      <w:rFonts w:ascii="Arial" w:eastAsia="Times New Roman" w:hAnsi="Arial" w:cs="Arial"/>
                      <w:sz w:val="18"/>
                      <w:szCs w:val="18"/>
                      <w:lang w:eastAsia="ru-RU"/>
                    </w:rPr>
                    <w:br/>
                    <w:t>4560601 </w:t>
                  </w:r>
                  <w:hyperlink r:id="rId12" w:history="1">
                    <w:r w:rsidRPr="0046066B">
                      <w:rPr>
                        <w:rFonts w:ascii="Arial" w:eastAsia="Times New Roman" w:hAnsi="Arial" w:cs="Arial"/>
                        <w:color w:val="1C50A4"/>
                        <w:sz w:val="18"/>
                        <w:szCs w:val="18"/>
                        <w:lang w:eastAsia="ru-RU"/>
                      </w:rPr>
                      <w:t>Расширение и реконструкция</w:t>
                    </w:r>
                  </w:hyperlink>
                </w:p>
              </w:tc>
            </w:tr>
            <w:tr w:rsidR="0046066B" w:rsidRPr="0046066B">
              <w:trPr>
                <w:tblCellSpacing w:w="0" w:type="dxa"/>
              </w:trPr>
              <w:tc>
                <w:tcPr>
                  <w:tcW w:w="0" w:type="auto"/>
                  <w:shd w:val="clear" w:color="auto" w:fill="F7F7F7"/>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Категория ОКВЭД:</w:t>
                  </w:r>
                </w:p>
              </w:tc>
              <w:tc>
                <w:tcPr>
                  <w:tcW w:w="0" w:type="auto"/>
                  <w:shd w:val="clear" w:color="auto" w:fill="F7F7F7"/>
                  <w:hideMark/>
                </w:tcPr>
                <w:p w:rsidR="0046066B" w:rsidRPr="0046066B" w:rsidRDefault="0046066B" w:rsidP="0046066B">
                  <w:pPr>
                    <w:rPr>
                      <w:rFonts w:ascii="Arial" w:eastAsia="Times New Roman" w:hAnsi="Arial" w:cs="Arial"/>
                      <w:sz w:val="18"/>
                      <w:szCs w:val="18"/>
                      <w:lang w:eastAsia="ru-RU"/>
                    </w:rPr>
                  </w:pPr>
                  <w:bookmarkStart w:id="0" w:name="_GoBack"/>
                  <w:bookmarkEnd w:id="0"/>
                  <w:r w:rsidRPr="0046066B">
                    <w:rPr>
                      <w:rFonts w:ascii="Arial" w:eastAsia="Times New Roman" w:hAnsi="Arial" w:cs="Arial"/>
                      <w:sz w:val="18"/>
                      <w:szCs w:val="18"/>
                      <w:lang w:eastAsia="ru-RU"/>
                    </w:rPr>
                    <w:t xml:space="preserve">Производство электромонтажных работ; </w:t>
                  </w:r>
                </w:p>
              </w:tc>
            </w:tr>
            <w:tr w:rsidR="0046066B" w:rsidRPr="0046066B">
              <w:trPr>
                <w:tblCellSpacing w:w="0" w:type="dxa"/>
              </w:trPr>
              <w:tc>
                <w:tcPr>
                  <w:tcW w:w="0" w:type="auto"/>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Конкурс (тендер) объявлен:</w:t>
                  </w:r>
                </w:p>
              </w:tc>
              <w:tc>
                <w:tcPr>
                  <w:tcW w:w="0" w:type="auto"/>
                  <w:hideMark/>
                </w:tcPr>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sz w:val="18"/>
                      <w:szCs w:val="18"/>
                      <w:lang w:eastAsia="ru-RU"/>
                    </w:rPr>
                    <w:t>13.03.2014 13:20</w:t>
                  </w:r>
                </w:p>
              </w:tc>
            </w:tr>
            <w:tr w:rsidR="0046066B" w:rsidRPr="0046066B">
              <w:trPr>
                <w:tblCellSpacing w:w="0" w:type="dxa"/>
              </w:trPr>
              <w:tc>
                <w:tcPr>
                  <w:tcW w:w="0" w:type="auto"/>
                  <w:shd w:val="clear" w:color="auto" w:fill="F7F7F7"/>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Сроки поставки:</w:t>
                  </w:r>
                </w:p>
              </w:tc>
              <w:tc>
                <w:tcPr>
                  <w:tcW w:w="0" w:type="auto"/>
                  <w:shd w:val="clear" w:color="auto" w:fill="F7F7F7"/>
                  <w:hideMark/>
                </w:tcPr>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b/>
                      <w:bCs/>
                      <w:sz w:val="18"/>
                      <w:szCs w:val="18"/>
                      <w:lang w:eastAsia="ru-RU"/>
                    </w:rPr>
                    <w:t>05.06.2014 - 30.11.2014</w:t>
                  </w:r>
                </w:p>
              </w:tc>
            </w:tr>
            <w:tr w:rsidR="0046066B" w:rsidRPr="0046066B">
              <w:trPr>
                <w:tblCellSpacing w:w="0" w:type="dxa"/>
              </w:trPr>
              <w:tc>
                <w:tcPr>
                  <w:tcW w:w="0" w:type="auto"/>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Почтовый адрес заказчика:</w:t>
                  </w:r>
                </w:p>
              </w:tc>
              <w:tc>
                <w:tcPr>
                  <w:tcW w:w="0" w:type="auto"/>
                  <w:hideMark/>
                </w:tcPr>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sz w:val="18"/>
                      <w:szCs w:val="18"/>
                      <w:lang w:eastAsia="ru-RU"/>
                    </w:rPr>
                    <w:t xml:space="preserve">625000, Тюменская обл., г. Тюмень, ул. </w:t>
                  </w:r>
                  <w:proofErr w:type="spellStart"/>
                  <w:r w:rsidRPr="0046066B">
                    <w:rPr>
                      <w:rFonts w:ascii="Arial" w:eastAsia="Times New Roman" w:hAnsi="Arial" w:cs="Arial"/>
                      <w:sz w:val="18"/>
                      <w:szCs w:val="18"/>
                      <w:lang w:eastAsia="ru-RU"/>
                    </w:rPr>
                    <w:t>Даудельная</w:t>
                  </w:r>
                  <w:proofErr w:type="spellEnd"/>
                  <w:r w:rsidRPr="0046066B">
                    <w:rPr>
                      <w:rFonts w:ascii="Arial" w:eastAsia="Times New Roman" w:hAnsi="Arial" w:cs="Arial"/>
                      <w:sz w:val="18"/>
                      <w:szCs w:val="18"/>
                      <w:lang w:eastAsia="ru-RU"/>
                    </w:rPr>
                    <w:t>, 44</w:t>
                  </w:r>
                </w:p>
              </w:tc>
            </w:tr>
            <w:tr w:rsidR="0046066B" w:rsidRPr="0046066B">
              <w:trPr>
                <w:tblCellSpacing w:w="0" w:type="dxa"/>
              </w:trPr>
              <w:tc>
                <w:tcPr>
                  <w:tcW w:w="0" w:type="auto"/>
                  <w:shd w:val="clear" w:color="auto" w:fill="F7F7F7"/>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Местонахождение заказчика:</w:t>
                  </w:r>
                </w:p>
              </w:tc>
              <w:tc>
                <w:tcPr>
                  <w:tcW w:w="0" w:type="auto"/>
                  <w:shd w:val="clear" w:color="auto" w:fill="F7F7F7"/>
                  <w:hideMark/>
                </w:tcPr>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sz w:val="18"/>
                      <w:szCs w:val="18"/>
                      <w:lang w:eastAsia="ru-RU"/>
                    </w:rPr>
                    <w:t xml:space="preserve">625000, Тюменская обл., г. Тюмень, ул. </w:t>
                  </w:r>
                  <w:proofErr w:type="spellStart"/>
                  <w:r w:rsidRPr="0046066B">
                    <w:rPr>
                      <w:rFonts w:ascii="Arial" w:eastAsia="Times New Roman" w:hAnsi="Arial" w:cs="Arial"/>
                      <w:sz w:val="18"/>
                      <w:szCs w:val="18"/>
                      <w:lang w:eastAsia="ru-RU"/>
                    </w:rPr>
                    <w:t>Даудельная</w:t>
                  </w:r>
                  <w:proofErr w:type="spellEnd"/>
                  <w:r w:rsidRPr="0046066B">
                    <w:rPr>
                      <w:rFonts w:ascii="Arial" w:eastAsia="Times New Roman" w:hAnsi="Arial" w:cs="Arial"/>
                      <w:sz w:val="18"/>
                      <w:szCs w:val="18"/>
                      <w:lang w:eastAsia="ru-RU"/>
                    </w:rPr>
                    <w:t>, 44</w:t>
                  </w:r>
                </w:p>
              </w:tc>
            </w:tr>
            <w:tr w:rsidR="0046066B" w:rsidRPr="0046066B">
              <w:trPr>
                <w:tblCellSpacing w:w="0" w:type="dxa"/>
              </w:trPr>
              <w:tc>
                <w:tcPr>
                  <w:tcW w:w="0" w:type="auto"/>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Контактное лицо:</w:t>
                  </w:r>
                </w:p>
              </w:tc>
              <w:tc>
                <w:tcPr>
                  <w:tcW w:w="0" w:type="auto"/>
                  <w:hideMark/>
                </w:tcPr>
                <w:p w:rsidR="0046066B" w:rsidRPr="0046066B" w:rsidRDefault="0046066B" w:rsidP="0046066B">
                  <w:pPr>
                    <w:rPr>
                      <w:rFonts w:ascii="Arial" w:eastAsia="Times New Roman" w:hAnsi="Arial" w:cs="Arial"/>
                      <w:sz w:val="18"/>
                      <w:szCs w:val="18"/>
                      <w:lang w:eastAsia="ru-RU"/>
                    </w:rPr>
                  </w:pPr>
                  <w:hyperlink r:id="rId13" w:tgtFrame="_blank" w:tooltip="Отправить личное сообщение" w:history="1">
                    <w:r w:rsidRPr="0046066B">
                      <w:rPr>
                        <w:rFonts w:ascii="Arial" w:eastAsia="Times New Roman" w:hAnsi="Arial" w:cs="Arial"/>
                        <w:color w:val="1C50A4"/>
                        <w:sz w:val="18"/>
                        <w:szCs w:val="18"/>
                        <w:lang w:eastAsia="ru-RU"/>
                      </w:rPr>
                      <w:t>Савченко Юлия Васильевна</w:t>
                    </w:r>
                  </w:hyperlink>
                  <w:r w:rsidRPr="0046066B">
                    <w:rPr>
                      <w:rFonts w:ascii="Arial" w:eastAsia="Times New Roman" w:hAnsi="Arial" w:cs="Arial"/>
                      <w:sz w:val="18"/>
                      <w:szCs w:val="18"/>
                      <w:lang w:eastAsia="ru-RU"/>
                    </w:rPr>
                    <w:t xml:space="preserve">, тел.+7 (3452) 59-64-53, </w:t>
                  </w:r>
                  <w:hyperlink r:id="rId14" w:history="1">
                    <w:r w:rsidRPr="0046066B">
                      <w:rPr>
                        <w:rFonts w:ascii="Arial" w:eastAsia="Times New Roman" w:hAnsi="Arial" w:cs="Arial"/>
                        <w:color w:val="1C50A4"/>
                        <w:sz w:val="18"/>
                        <w:szCs w:val="18"/>
                        <w:lang w:eastAsia="ru-RU"/>
                      </w:rPr>
                      <w:t>savchenko@tumes.te.ru</w:t>
                    </w:r>
                  </w:hyperlink>
                </w:p>
              </w:tc>
            </w:tr>
            <w:tr w:rsidR="0046066B" w:rsidRPr="0046066B">
              <w:trPr>
                <w:tblCellSpacing w:w="0" w:type="dxa"/>
              </w:trPr>
              <w:tc>
                <w:tcPr>
                  <w:tcW w:w="0" w:type="auto"/>
                  <w:shd w:val="clear" w:color="auto" w:fill="F7F7F7"/>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Конкурсная комиссия:</w:t>
                  </w:r>
                </w:p>
              </w:tc>
              <w:tc>
                <w:tcPr>
                  <w:tcW w:w="0" w:type="auto"/>
                  <w:shd w:val="clear" w:color="auto" w:fill="F7F7F7"/>
                  <w:hideMark/>
                </w:tcPr>
                <w:p w:rsidR="0046066B" w:rsidRPr="0046066B" w:rsidRDefault="0046066B" w:rsidP="0046066B">
                  <w:pPr>
                    <w:rPr>
                      <w:rFonts w:ascii="Arial" w:eastAsia="Times New Roman" w:hAnsi="Arial" w:cs="Arial"/>
                      <w:sz w:val="18"/>
                      <w:szCs w:val="18"/>
                      <w:lang w:eastAsia="ru-RU"/>
                    </w:rPr>
                  </w:pPr>
                  <w:proofErr w:type="gramStart"/>
                  <w:r w:rsidRPr="0046066B">
                    <w:rPr>
                      <w:rFonts w:ascii="Arial" w:eastAsia="Times New Roman" w:hAnsi="Arial" w:cs="Arial"/>
                      <w:sz w:val="18"/>
                      <w:szCs w:val="18"/>
                      <w:lang w:eastAsia="ru-RU"/>
                    </w:rPr>
                    <w:t>Назначена</w:t>
                  </w:r>
                  <w:proofErr w:type="gramEnd"/>
                  <w:r w:rsidRPr="0046066B">
                    <w:rPr>
                      <w:rFonts w:ascii="Arial" w:eastAsia="Times New Roman" w:hAnsi="Arial" w:cs="Arial"/>
                      <w:sz w:val="18"/>
                      <w:szCs w:val="18"/>
                      <w:lang w:eastAsia="ru-RU"/>
                    </w:rPr>
                    <w:t xml:space="preserve"> приказом ОАО "</w:t>
                  </w:r>
                  <w:proofErr w:type="spellStart"/>
                  <w:r w:rsidRPr="0046066B">
                    <w:rPr>
                      <w:rFonts w:ascii="Arial" w:eastAsia="Times New Roman" w:hAnsi="Arial" w:cs="Arial"/>
                      <w:sz w:val="18"/>
                      <w:szCs w:val="18"/>
                      <w:lang w:eastAsia="ru-RU"/>
                    </w:rPr>
                    <w:t>Тюменьэнерго</w:t>
                  </w:r>
                  <w:proofErr w:type="spellEnd"/>
                  <w:r w:rsidRPr="0046066B">
                    <w:rPr>
                      <w:rFonts w:ascii="Arial" w:eastAsia="Times New Roman" w:hAnsi="Arial" w:cs="Arial"/>
                      <w:sz w:val="18"/>
                      <w:szCs w:val="18"/>
                      <w:lang w:eastAsia="ru-RU"/>
                    </w:rPr>
                    <w:t>" №89 от 04.03.2014г</w:t>
                  </w:r>
                </w:p>
              </w:tc>
            </w:tr>
            <w:tr w:rsidR="0046066B" w:rsidRPr="0046066B">
              <w:trPr>
                <w:tblCellSpacing w:w="0" w:type="dxa"/>
              </w:trPr>
              <w:tc>
                <w:tcPr>
                  <w:tcW w:w="0" w:type="auto"/>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Требования к участникам:</w:t>
                  </w:r>
                </w:p>
              </w:tc>
              <w:tc>
                <w:tcPr>
                  <w:tcW w:w="0" w:type="auto"/>
                  <w:hideMark/>
                </w:tcPr>
                <w:p w:rsidR="0046066B" w:rsidRPr="0046066B" w:rsidRDefault="0046066B" w:rsidP="0046066B">
                  <w:pPr>
                    <w:rPr>
                      <w:rFonts w:ascii="Arial" w:eastAsia="Times New Roman" w:hAnsi="Arial" w:cs="Arial"/>
                      <w:sz w:val="18"/>
                      <w:szCs w:val="18"/>
                      <w:lang w:eastAsia="ru-RU"/>
                    </w:rPr>
                  </w:pPr>
                  <w:proofErr w:type="gramStart"/>
                  <w:r w:rsidRPr="0046066B">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46066B">
                    <w:rPr>
                      <w:rFonts w:ascii="Arial" w:eastAsia="Times New Roman" w:hAnsi="Arial" w:cs="Arial"/>
                      <w:sz w:val="18"/>
                      <w:szCs w:val="18"/>
                      <w:lang w:eastAsia="ru-RU"/>
                    </w:rPr>
                    <w:br/>
                    <w:t>Участник/субподрядчик (соисполнитель, субпоставщик)/ член коллективного Участника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proofErr w:type="gramEnd"/>
                  <w:r w:rsidRPr="0046066B">
                    <w:rPr>
                      <w:rFonts w:ascii="Arial" w:eastAsia="Times New Roman" w:hAnsi="Arial" w:cs="Arial"/>
                      <w:sz w:val="18"/>
                      <w:szCs w:val="18"/>
                      <w:lang w:eastAsia="ru-RU"/>
                    </w:rPr>
                    <w:br/>
                    <w:t xml:space="preserve">Участник должен обладать необходимыми кадровыми ресурсами-в </w:t>
                  </w:r>
                  <w:proofErr w:type="gramStart"/>
                  <w:r w:rsidRPr="0046066B">
                    <w:rPr>
                      <w:rFonts w:ascii="Arial" w:eastAsia="Times New Roman" w:hAnsi="Arial" w:cs="Arial"/>
                      <w:sz w:val="18"/>
                      <w:szCs w:val="18"/>
                      <w:lang w:eastAsia="ru-RU"/>
                    </w:rPr>
                    <w:t>соответствии</w:t>
                  </w:r>
                  <w:proofErr w:type="gramEnd"/>
                  <w:r w:rsidRPr="0046066B">
                    <w:rPr>
                      <w:rFonts w:ascii="Arial" w:eastAsia="Times New Roman" w:hAnsi="Arial" w:cs="Arial"/>
                      <w:sz w:val="18"/>
                      <w:szCs w:val="18"/>
                      <w:lang w:eastAsia="ru-RU"/>
                    </w:rPr>
                    <w:t xml:space="preserve"> с требованиями п. 33.3 Конкурсной документации.</w:t>
                  </w:r>
                  <w:r w:rsidRPr="0046066B">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46066B">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требованиями п. 33.4 Конкурсной документации.</w:t>
                  </w:r>
                  <w:r w:rsidRPr="0046066B">
                    <w:rPr>
                      <w:rFonts w:ascii="Arial" w:eastAsia="Times New Roman" w:hAnsi="Arial" w:cs="Arial"/>
                      <w:sz w:val="18"/>
                      <w:szCs w:val="18"/>
                      <w:lang w:eastAsia="ru-RU"/>
                    </w:rPr>
                    <w:br/>
                  </w:r>
                  <w:proofErr w:type="gramStart"/>
                  <w:r w:rsidRPr="0046066B">
                    <w:rPr>
                      <w:rFonts w:ascii="Arial" w:eastAsia="Times New Roman" w:hAnsi="Arial" w:cs="Arial"/>
                      <w:sz w:val="18"/>
                      <w:szCs w:val="18"/>
                      <w:lang w:eastAsia="ru-RU"/>
                    </w:rP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w:t>
                  </w:r>
                  <w:r w:rsidRPr="0046066B">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года</w:t>
                  </w:r>
                  <w:r w:rsidRPr="0046066B">
                    <w:rPr>
                      <w:rFonts w:ascii="Arial" w:eastAsia="Times New Roman" w:hAnsi="Arial" w:cs="Arial"/>
                      <w:sz w:val="18"/>
                      <w:szCs w:val="18"/>
                      <w:lang w:eastAsia="ru-RU"/>
                    </w:rPr>
                    <w:br/>
                    <w:t>Участник должен иметь устойчивое финансовое состояние (требования п.33.8 Конкурсной документации).</w:t>
                  </w:r>
                  <w:proofErr w:type="gramEnd"/>
                  <w:r w:rsidRPr="0046066B">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proofErr w:type="gramStart"/>
                  <w:r w:rsidRPr="0046066B">
                    <w:rPr>
                      <w:rFonts w:ascii="Arial" w:eastAsia="Times New Roman" w:hAnsi="Arial" w:cs="Arial"/>
                      <w:sz w:val="18"/>
                      <w:szCs w:val="18"/>
                      <w:lang w:eastAsia="ru-RU"/>
                    </w:rPr>
                    <w:br/>
                    <w:t>П</w:t>
                  </w:r>
                  <w:proofErr w:type="gramEnd"/>
                  <w:r w:rsidRPr="0046066B">
                    <w:rPr>
                      <w:rFonts w:ascii="Arial" w:eastAsia="Times New Roman" w:hAnsi="Arial" w:cs="Arial"/>
                      <w:sz w:val="18"/>
                      <w:szCs w:val="18"/>
                      <w:lang w:eastAsia="ru-RU"/>
                    </w:rPr>
                    <w:t>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в форме финансового обеспечения удваивается.</w:t>
                  </w:r>
                  <w:r w:rsidRPr="0046066B">
                    <w:rPr>
                      <w:rFonts w:ascii="Arial" w:eastAsia="Times New Roman" w:hAnsi="Arial" w:cs="Arial"/>
                      <w:sz w:val="18"/>
                      <w:szCs w:val="18"/>
                      <w:lang w:eastAsia="ru-RU"/>
                    </w:rPr>
                    <w:br/>
                    <w:t>Предлагаемое Участником оборудование в рамках закупочной процедуры должны иметь аттестацию в ОАО «ФСК ЕЭС», ОАО "Российские сети" или положительное решение Центральной аттестационной комиссии на момент подачи заявки, а также должны соответствовать всем требованиям настоящей Конкурсной документации.</w:t>
                  </w:r>
                  <w:r w:rsidRPr="0046066B">
                    <w:rPr>
                      <w:rFonts w:ascii="Arial" w:eastAsia="Times New Roman" w:hAnsi="Arial" w:cs="Arial"/>
                      <w:sz w:val="18"/>
                      <w:szCs w:val="18"/>
                      <w:lang w:eastAsia="ru-RU"/>
                    </w:rPr>
                    <w:br/>
                    <w:t>Участник вправе предложить к поставке, выполнению работ в рамках закупочной процедуры, оборудование эквивалентное, указанному в Приложении №1 Технического задания (Приложение №1 к Конкурсной документации).</w:t>
                  </w:r>
                  <w:r w:rsidRPr="0046066B">
                    <w:rPr>
                      <w:rFonts w:ascii="Arial" w:eastAsia="Times New Roman" w:hAnsi="Arial" w:cs="Arial"/>
                      <w:sz w:val="18"/>
                      <w:szCs w:val="18"/>
                      <w:lang w:eastAsia="ru-RU"/>
                    </w:rPr>
                    <w:br/>
                    <w:t>Участник, предложивший эквивалентный товар, должен:</w:t>
                  </w:r>
                  <w:r w:rsidRPr="0046066B">
                    <w:rPr>
                      <w:rFonts w:ascii="Arial" w:eastAsia="Times New Roman" w:hAnsi="Arial" w:cs="Arial"/>
                      <w:sz w:val="18"/>
                      <w:szCs w:val="18"/>
                      <w:lang w:eastAsia="ru-RU"/>
                    </w:rPr>
                    <w:br/>
                    <w:t>- предоставить в составе заявки характеристики эквивалентного товара по форме, в соответствии с требованиями технического задания.</w:t>
                  </w:r>
                  <w:r w:rsidRPr="0046066B">
                    <w:rPr>
                      <w:rFonts w:ascii="Arial" w:eastAsia="Times New Roman" w:hAnsi="Arial" w:cs="Arial"/>
                      <w:sz w:val="18"/>
                      <w:szCs w:val="18"/>
                      <w:lang w:eastAsia="ru-RU"/>
                    </w:rPr>
                    <w:br/>
                    <w:t xml:space="preserve">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w:t>
                  </w:r>
                  <w:r w:rsidRPr="0046066B">
                    <w:rPr>
                      <w:rFonts w:ascii="Arial" w:eastAsia="Times New Roman" w:hAnsi="Arial" w:cs="Arial"/>
                      <w:sz w:val="18"/>
                      <w:szCs w:val="18"/>
                      <w:lang w:eastAsia="ru-RU"/>
                    </w:rPr>
                    <w:lastRenderedPageBreak/>
                    <w:t>Участника</w:t>
                  </w:r>
                  <w:proofErr w:type="gramStart"/>
                  <w:r w:rsidRPr="0046066B">
                    <w:rPr>
                      <w:rFonts w:ascii="Arial" w:eastAsia="Times New Roman" w:hAnsi="Arial" w:cs="Arial"/>
                      <w:sz w:val="18"/>
                      <w:szCs w:val="18"/>
                      <w:lang w:eastAsia="ru-RU"/>
                    </w:rPr>
                    <w:t>.</w:t>
                  </w:r>
                  <w:proofErr w:type="gramEnd"/>
                  <w:r w:rsidRPr="0046066B">
                    <w:rPr>
                      <w:rFonts w:ascii="Arial" w:eastAsia="Times New Roman" w:hAnsi="Arial" w:cs="Arial"/>
                      <w:sz w:val="18"/>
                      <w:szCs w:val="18"/>
                      <w:lang w:eastAsia="ru-RU"/>
                    </w:rPr>
                    <w:br/>
                    <w:t xml:space="preserve">- </w:t>
                  </w:r>
                  <w:proofErr w:type="gramStart"/>
                  <w:r w:rsidRPr="0046066B">
                    <w:rPr>
                      <w:rFonts w:ascii="Arial" w:eastAsia="Times New Roman" w:hAnsi="Arial" w:cs="Arial"/>
                      <w:sz w:val="18"/>
                      <w:szCs w:val="18"/>
                      <w:lang w:eastAsia="ru-RU"/>
                    </w:rPr>
                    <w:t>п</w:t>
                  </w:r>
                  <w:proofErr w:type="gramEnd"/>
                  <w:r w:rsidRPr="0046066B">
                    <w:rPr>
                      <w:rFonts w:ascii="Arial" w:eastAsia="Times New Roman" w:hAnsi="Arial" w:cs="Arial"/>
                      <w:sz w:val="18"/>
                      <w:szCs w:val="18"/>
                      <w:lang w:eastAsia="ru-RU"/>
                    </w:rPr>
                    <w:t xml:space="preserve">редоставить в составе своей заявки, письмо на имя председателя Конкурсной комиссии от проектной организации, выполнившей проект по реконструкции проект по реконструкции ВЛ-0,4 и КТП в </w:t>
                  </w:r>
                  <w:proofErr w:type="spellStart"/>
                  <w:r w:rsidRPr="0046066B">
                    <w:rPr>
                      <w:rFonts w:ascii="Arial" w:eastAsia="Times New Roman" w:hAnsi="Arial" w:cs="Arial"/>
                      <w:sz w:val="18"/>
                      <w:szCs w:val="18"/>
                      <w:lang w:eastAsia="ru-RU"/>
                    </w:rPr>
                    <w:t>н.п</w:t>
                  </w:r>
                  <w:proofErr w:type="spellEnd"/>
                  <w:r w:rsidRPr="0046066B">
                    <w:rPr>
                      <w:rFonts w:ascii="Arial" w:eastAsia="Times New Roman" w:hAnsi="Arial" w:cs="Arial"/>
                      <w:sz w:val="18"/>
                      <w:szCs w:val="18"/>
                      <w:lang w:eastAsia="ru-RU"/>
                    </w:rPr>
                    <w:t xml:space="preserve">. </w:t>
                  </w:r>
                  <w:proofErr w:type="spellStart"/>
                  <w:r w:rsidRPr="0046066B">
                    <w:rPr>
                      <w:rFonts w:ascii="Arial" w:eastAsia="Times New Roman" w:hAnsi="Arial" w:cs="Arial"/>
                      <w:sz w:val="18"/>
                      <w:szCs w:val="18"/>
                      <w:lang w:eastAsia="ru-RU"/>
                    </w:rPr>
                    <w:t>Сафьянка</w:t>
                  </w:r>
                  <w:proofErr w:type="spellEnd"/>
                  <w:r w:rsidRPr="0046066B">
                    <w:rPr>
                      <w:rFonts w:ascii="Arial" w:eastAsia="Times New Roman" w:hAnsi="Arial" w:cs="Arial"/>
                      <w:sz w:val="18"/>
                      <w:szCs w:val="18"/>
                      <w:lang w:eastAsia="ru-RU"/>
                    </w:rPr>
                    <w:t xml:space="preserve">, </w:t>
                  </w:r>
                  <w:proofErr w:type="spellStart"/>
                  <w:r w:rsidRPr="0046066B">
                    <w:rPr>
                      <w:rFonts w:ascii="Arial" w:eastAsia="Times New Roman" w:hAnsi="Arial" w:cs="Arial"/>
                      <w:sz w:val="18"/>
                      <w:szCs w:val="18"/>
                      <w:lang w:eastAsia="ru-RU"/>
                    </w:rPr>
                    <w:t>н.п</w:t>
                  </w:r>
                  <w:proofErr w:type="spellEnd"/>
                  <w:r w:rsidRPr="0046066B">
                    <w:rPr>
                      <w:rFonts w:ascii="Arial" w:eastAsia="Times New Roman" w:hAnsi="Arial" w:cs="Arial"/>
                      <w:sz w:val="18"/>
                      <w:szCs w:val="18"/>
                      <w:lang w:eastAsia="ru-RU"/>
                    </w:rPr>
                    <w:t xml:space="preserve">. </w:t>
                  </w:r>
                  <w:proofErr w:type="spellStart"/>
                  <w:r w:rsidRPr="0046066B">
                    <w:rPr>
                      <w:rFonts w:ascii="Arial" w:eastAsia="Times New Roman" w:hAnsi="Arial" w:cs="Arial"/>
                      <w:sz w:val="18"/>
                      <w:szCs w:val="18"/>
                      <w:lang w:eastAsia="ru-RU"/>
                    </w:rPr>
                    <w:t>М.Зоркальцево</w:t>
                  </w:r>
                  <w:proofErr w:type="spellEnd"/>
                  <w:r w:rsidRPr="0046066B">
                    <w:rPr>
                      <w:rFonts w:ascii="Arial" w:eastAsia="Times New Roman" w:hAnsi="Arial" w:cs="Arial"/>
                      <w:sz w:val="18"/>
                      <w:szCs w:val="18"/>
                      <w:lang w:eastAsia="ru-RU"/>
                    </w:rPr>
                    <w:t xml:space="preserve"> Тобольского ТПО филиала ОАО «</w:t>
                  </w:r>
                  <w:proofErr w:type="spellStart"/>
                  <w:r w:rsidRPr="0046066B">
                    <w:rPr>
                      <w:rFonts w:ascii="Arial" w:eastAsia="Times New Roman" w:hAnsi="Arial" w:cs="Arial"/>
                      <w:sz w:val="18"/>
                      <w:szCs w:val="18"/>
                      <w:lang w:eastAsia="ru-RU"/>
                    </w:rPr>
                    <w:t>Тюменьэнерго</w:t>
                  </w:r>
                  <w:proofErr w:type="spellEnd"/>
                  <w:r w:rsidRPr="0046066B">
                    <w:rPr>
                      <w:rFonts w:ascii="Arial" w:eastAsia="Times New Roman" w:hAnsi="Arial" w:cs="Arial"/>
                      <w:sz w:val="18"/>
                      <w:szCs w:val="18"/>
                      <w:lang w:eastAsia="ru-RU"/>
                    </w:rPr>
                    <w:t>» - «Тюменские распределительные сети», о возможности внесения изменений в проект, в связи с использованием эквивалентного товара. Не предоставление данного документа Участником будет являться основанием к отклонению его Предложения.</w:t>
                  </w:r>
                  <w:r w:rsidRPr="0046066B">
                    <w:rPr>
                      <w:rFonts w:ascii="Arial" w:eastAsia="Times New Roman" w:hAnsi="Arial" w:cs="Arial"/>
                      <w:sz w:val="18"/>
                      <w:szCs w:val="18"/>
                      <w:lang w:eastAsia="ru-RU"/>
                    </w:rPr>
                    <w:br/>
                    <w:t xml:space="preserve">Затраты по корректировке и согласованию проекта по реконструкции ВЛ-0,4 и КТП в </w:t>
                  </w:r>
                  <w:proofErr w:type="spellStart"/>
                  <w:r w:rsidRPr="0046066B">
                    <w:rPr>
                      <w:rFonts w:ascii="Arial" w:eastAsia="Times New Roman" w:hAnsi="Arial" w:cs="Arial"/>
                      <w:sz w:val="18"/>
                      <w:szCs w:val="18"/>
                      <w:lang w:eastAsia="ru-RU"/>
                    </w:rPr>
                    <w:t>н.п</w:t>
                  </w:r>
                  <w:proofErr w:type="spellEnd"/>
                  <w:r w:rsidRPr="0046066B">
                    <w:rPr>
                      <w:rFonts w:ascii="Arial" w:eastAsia="Times New Roman" w:hAnsi="Arial" w:cs="Arial"/>
                      <w:sz w:val="18"/>
                      <w:szCs w:val="18"/>
                      <w:lang w:eastAsia="ru-RU"/>
                    </w:rPr>
                    <w:t xml:space="preserve">. </w:t>
                  </w:r>
                  <w:proofErr w:type="spellStart"/>
                  <w:r w:rsidRPr="0046066B">
                    <w:rPr>
                      <w:rFonts w:ascii="Arial" w:eastAsia="Times New Roman" w:hAnsi="Arial" w:cs="Arial"/>
                      <w:sz w:val="18"/>
                      <w:szCs w:val="18"/>
                      <w:lang w:eastAsia="ru-RU"/>
                    </w:rPr>
                    <w:t>Сафьянка</w:t>
                  </w:r>
                  <w:proofErr w:type="spellEnd"/>
                  <w:r w:rsidRPr="0046066B">
                    <w:rPr>
                      <w:rFonts w:ascii="Arial" w:eastAsia="Times New Roman" w:hAnsi="Arial" w:cs="Arial"/>
                      <w:sz w:val="18"/>
                      <w:szCs w:val="18"/>
                      <w:lang w:eastAsia="ru-RU"/>
                    </w:rPr>
                    <w:t xml:space="preserve">, </w:t>
                  </w:r>
                  <w:proofErr w:type="spellStart"/>
                  <w:r w:rsidRPr="0046066B">
                    <w:rPr>
                      <w:rFonts w:ascii="Arial" w:eastAsia="Times New Roman" w:hAnsi="Arial" w:cs="Arial"/>
                      <w:sz w:val="18"/>
                      <w:szCs w:val="18"/>
                      <w:lang w:eastAsia="ru-RU"/>
                    </w:rPr>
                    <w:t>н.п</w:t>
                  </w:r>
                  <w:proofErr w:type="spellEnd"/>
                  <w:r w:rsidRPr="0046066B">
                    <w:rPr>
                      <w:rFonts w:ascii="Arial" w:eastAsia="Times New Roman" w:hAnsi="Arial" w:cs="Arial"/>
                      <w:sz w:val="18"/>
                      <w:szCs w:val="18"/>
                      <w:lang w:eastAsia="ru-RU"/>
                    </w:rPr>
                    <w:t xml:space="preserve">. </w:t>
                  </w:r>
                  <w:proofErr w:type="spellStart"/>
                  <w:r w:rsidRPr="0046066B">
                    <w:rPr>
                      <w:rFonts w:ascii="Arial" w:eastAsia="Times New Roman" w:hAnsi="Arial" w:cs="Arial"/>
                      <w:sz w:val="18"/>
                      <w:szCs w:val="18"/>
                      <w:lang w:eastAsia="ru-RU"/>
                    </w:rPr>
                    <w:t>М.Зоркальцево</w:t>
                  </w:r>
                  <w:proofErr w:type="spellEnd"/>
                  <w:r w:rsidRPr="0046066B">
                    <w:rPr>
                      <w:rFonts w:ascii="Arial" w:eastAsia="Times New Roman" w:hAnsi="Arial" w:cs="Arial"/>
                      <w:sz w:val="18"/>
                      <w:szCs w:val="18"/>
                      <w:lang w:eastAsia="ru-RU"/>
                    </w:rPr>
                    <w:t xml:space="preserve"> Тобольского ТПО филиала ОАО "</w:t>
                  </w:r>
                  <w:proofErr w:type="spellStart"/>
                  <w:r w:rsidRPr="0046066B">
                    <w:rPr>
                      <w:rFonts w:ascii="Arial" w:eastAsia="Times New Roman" w:hAnsi="Arial" w:cs="Arial"/>
                      <w:sz w:val="18"/>
                      <w:szCs w:val="18"/>
                      <w:lang w:eastAsia="ru-RU"/>
                    </w:rPr>
                    <w:t>Тюменьэнерго</w:t>
                  </w:r>
                  <w:proofErr w:type="spellEnd"/>
                  <w:r w:rsidRPr="0046066B">
                    <w:rPr>
                      <w:rFonts w:ascii="Arial" w:eastAsia="Times New Roman" w:hAnsi="Arial" w:cs="Arial"/>
                      <w:sz w:val="18"/>
                      <w:szCs w:val="18"/>
                      <w:lang w:eastAsia="ru-RU"/>
                    </w:rPr>
                    <w:t>" – «Тюменские распределительные сети», должны включаться в коммерческое предложение Участника. Сопоставление цен участников будет производиться с учетом всех затрат на корректировку проекта. Превышение предельной цены лота, за счет указанных затрат по корректировке проекта, не допускается и будет являться основанием к отклонению Конкурсную заявку Участника.</w:t>
                  </w:r>
                  <w:r w:rsidRPr="0046066B">
                    <w:rPr>
                      <w:rFonts w:ascii="Arial" w:eastAsia="Times New Roman" w:hAnsi="Arial" w:cs="Arial"/>
                      <w:sz w:val="18"/>
                      <w:szCs w:val="18"/>
                      <w:lang w:eastAsia="ru-RU"/>
                    </w:rPr>
                    <w:br/>
                    <w:t xml:space="preserve">Проект по реконструкции ВЛ-0,4 и КТП в </w:t>
                  </w:r>
                  <w:proofErr w:type="spellStart"/>
                  <w:r w:rsidRPr="0046066B">
                    <w:rPr>
                      <w:rFonts w:ascii="Arial" w:eastAsia="Times New Roman" w:hAnsi="Arial" w:cs="Arial"/>
                      <w:sz w:val="18"/>
                      <w:szCs w:val="18"/>
                      <w:lang w:eastAsia="ru-RU"/>
                    </w:rPr>
                    <w:t>н.п</w:t>
                  </w:r>
                  <w:proofErr w:type="spellEnd"/>
                  <w:r w:rsidRPr="0046066B">
                    <w:rPr>
                      <w:rFonts w:ascii="Arial" w:eastAsia="Times New Roman" w:hAnsi="Arial" w:cs="Arial"/>
                      <w:sz w:val="18"/>
                      <w:szCs w:val="18"/>
                      <w:lang w:eastAsia="ru-RU"/>
                    </w:rPr>
                    <w:t xml:space="preserve">. </w:t>
                  </w:r>
                  <w:proofErr w:type="spellStart"/>
                  <w:r w:rsidRPr="0046066B">
                    <w:rPr>
                      <w:rFonts w:ascii="Arial" w:eastAsia="Times New Roman" w:hAnsi="Arial" w:cs="Arial"/>
                      <w:sz w:val="18"/>
                      <w:szCs w:val="18"/>
                      <w:lang w:eastAsia="ru-RU"/>
                    </w:rPr>
                    <w:t>Сафьянка</w:t>
                  </w:r>
                  <w:proofErr w:type="spellEnd"/>
                  <w:r w:rsidRPr="0046066B">
                    <w:rPr>
                      <w:rFonts w:ascii="Arial" w:eastAsia="Times New Roman" w:hAnsi="Arial" w:cs="Arial"/>
                      <w:sz w:val="18"/>
                      <w:szCs w:val="18"/>
                      <w:lang w:eastAsia="ru-RU"/>
                    </w:rPr>
                    <w:t xml:space="preserve">, </w:t>
                  </w:r>
                  <w:proofErr w:type="spellStart"/>
                  <w:r w:rsidRPr="0046066B">
                    <w:rPr>
                      <w:rFonts w:ascii="Arial" w:eastAsia="Times New Roman" w:hAnsi="Arial" w:cs="Arial"/>
                      <w:sz w:val="18"/>
                      <w:szCs w:val="18"/>
                      <w:lang w:eastAsia="ru-RU"/>
                    </w:rPr>
                    <w:t>н.п</w:t>
                  </w:r>
                  <w:proofErr w:type="spellEnd"/>
                  <w:r w:rsidRPr="0046066B">
                    <w:rPr>
                      <w:rFonts w:ascii="Arial" w:eastAsia="Times New Roman" w:hAnsi="Arial" w:cs="Arial"/>
                      <w:sz w:val="18"/>
                      <w:szCs w:val="18"/>
                      <w:lang w:eastAsia="ru-RU"/>
                    </w:rPr>
                    <w:t xml:space="preserve">. </w:t>
                  </w:r>
                  <w:proofErr w:type="spellStart"/>
                  <w:r w:rsidRPr="0046066B">
                    <w:rPr>
                      <w:rFonts w:ascii="Arial" w:eastAsia="Times New Roman" w:hAnsi="Arial" w:cs="Arial"/>
                      <w:sz w:val="18"/>
                      <w:szCs w:val="18"/>
                      <w:lang w:eastAsia="ru-RU"/>
                    </w:rPr>
                    <w:t>М.Зоркальцево</w:t>
                  </w:r>
                  <w:proofErr w:type="spellEnd"/>
                  <w:r w:rsidRPr="0046066B">
                    <w:rPr>
                      <w:rFonts w:ascii="Arial" w:eastAsia="Times New Roman" w:hAnsi="Arial" w:cs="Arial"/>
                      <w:sz w:val="18"/>
                      <w:szCs w:val="18"/>
                      <w:lang w:eastAsia="ru-RU"/>
                    </w:rPr>
                    <w:t xml:space="preserve"> Тобольского ТПО филиала ОАО "</w:t>
                  </w:r>
                  <w:proofErr w:type="spellStart"/>
                  <w:r w:rsidRPr="0046066B">
                    <w:rPr>
                      <w:rFonts w:ascii="Arial" w:eastAsia="Times New Roman" w:hAnsi="Arial" w:cs="Arial"/>
                      <w:sz w:val="18"/>
                      <w:szCs w:val="18"/>
                      <w:lang w:eastAsia="ru-RU"/>
                    </w:rPr>
                    <w:t>Тюменьэнерго</w:t>
                  </w:r>
                  <w:proofErr w:type="spellEnd"/>
                  <w:r w:rsidRPr="0046066B">
                    <w:rPr>
                      <w:rFonts w:ascii="Arial" w:eastAsia="Times New Roman" w:hAnsi="Arial" w:cs="Arial"/>
                      <w:sz w:val="18"/>
                      <w:szCs w:val="18"/>
                      <w:lang w:eastAsia="ru-RU"/>
                    </w:rPr>
                    <w:t>" – «Тюменские распределительные сети» предоставляется Организатором закупки по письменному запросу Участника.</w:t>
                  </w:r>
                  <w:r w:rsidRPr="0046066B">
                    <w:rPr>
                      <w:rFonts w:ascii="Arial" w:eastAsia="Times New Roman" w:hAnsi="Arial" w:cs="Arial"/>
                      <w:sz w:val="18"/>
                      <w:szCs w:val="18"/>
                      <w:lang w:eastAsia="ru-RU"/>
                    </w:rPr>
                    <w:br/>
                    <w:t>Предложение Участником в рамках закупочной процедуры эквивалентного товара, не влечет за собой изменения срока окончания поставки, предусмотренного Техническим заданием (Приложение №1 к Конкурсной документации) и иных условий Проекта договора (Приложение №2 к Конкурсной документации), в противном случае Организатор оставляет за собой право отклонить Конкурсную заявку Участника.</w:t>
                  </w:r>
                  <w:r w:rsidRPr="0046066B">
                    <w:rPr>
                      <w:rFonts w:ascii="Arial" w:eastAsia="Times New Roman" w:hAnsi="Arial" w:cs="Arial"/>
                      <w:sz w:val="18"/>
                      <w:szCs w:val="18"/>
                      <w:lang w:eastAsia="ru-RU"/>
                    </w:rPr>
                    <w:br/>
                    <w:t>В случае определения Участника, предложившего эквивалентный товар Победителем запроса предложений, ему необходимо будет предоставить до момента заключения договора График поставки товара, выполнения работ, оказания услуг (Приложение №3 Проекта договора (Приложение №2 к Конкурсной документации)), с учетом выполнения участником работ по корректировке и согласованию проекта на реконструкцию ПС.</w:t>
                  </w:r>
                  <w:r w:rsidRPr="0046066B">
                    <w:rPr>
                      <w:rFonts w:ascii="Arial" w:eastAsia="Times New Roman" w:hAnsi="Arial" w:cs="Arial"/>
                      <w:sz w:val="18"/>
                      <w:szCs w:val="18"/>
                      <w:lang w:eastAsia="ru-RU"/>
                    </w:rPr>
                    <w:br/>
                  </w:r>
                  <w:proofErr w:type="gramStart"/>
                  <w:r w:rsidRPr="0046066B">
                    <w:rPr>
                      <w:rFonts w:ascii="Arial" w:eastAsia="Times New Roman" w:hAnsi="Arial" w:cs="Arial"/>
                      <w:sz w:val="18"/>
                      <w:szCs w:val="18"/>
                      <w:lang w:eastAsia="ru-RU"/>
                    </w:rPr>
                    <w:t>Требования к благонадежности Участника, члена коллективного Участника, субподрядчика</w:t>
                  </w:r>
                  <w:r w:rsidRPr="0046066B">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46066B">
                    <w:rPr>
                      <w:rFonts w:ascii="Arial" w:eastAsia="Times New Roman" w:hAnsi="Arial" w:cs="Arial"/>
                      <w:sz w:val="18"/>
                      <w:szCs w:val="18"/>
                      <w:lang w:eastAsia="ru-RU"/>
                    </w:rPr>
                    <w:t>Тюменьэнерго</w:t>
                  </w:r>
                  <w:proofErr w:type="spellEnd"/>
                  <w:r w:rsidRPr="0046066B">
                    <w:rPr>
                      <w:rFonts w:ascii="Arial" w:eastAsia="Times New Roman" w:hAnsi="Arial" w:cs="Arial"/>
                      <w:sz w:val="18"/>
                      <w:szCs w:val="18"/>
                      <w:lang w:eastAsia="ru-RU"/>
                    </w:rPr>
                    <w:t>»;</w:t>
                  </w:r>
                  <w:r w:rsidRPr="0046066B">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46066B">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46066B">
                    <w:rPr>
                      <w:rFonts w:ascii="Arial" w:eastAsia="Times New Roman" w:hAnsi="Arial" w:cs="Arial"/>
                      <w:sz w:val="18"/>
                      <w:szCs w:val="18"/>
                      <w:lang w:eastAsia="ru-RU"/>
                    </w:rPr>
                    <w:br/>
                  </w:r>
                  <w:proofErr w:type="gramStart"/>
                  <w:r w:rsidRPr="0046066B">
                    <w:rPr>
                      <w:rFonts w:ascii="Arial" w:eastAsia="Times New Roman" w:hAnsi="Arial" w:cs="Arial"/>
                      <w:sz w:val="18"/>
                      <w:szCs w:val="18"/>
                      <w:lang w:eastAsia="ru-RU"/>
                    </w:rPr>
                    <w:t>г) экономическая деятельности Участника не должна быть приостановлена в административном порядке;</w:t>
                  </w:r>
                  <w:r w:rsidRPr="0046066B">
                    <w:rPr>
                      <w:rFonts w:ascii="Arial" w:eastAsia="Times New Roman" w:hAnsi="Arial" w:cs="Arial"/>
                      <w:sz w:val="18"/>
                      <w:szCs w:val="18"/>
                      <w:lang w:eastAsia="ru-RU"/>
                    </w:rPr>
                    <w:br/>
                    <w:t>д) участник не должен иметь задолженность по уплате налогов;</w:t>
                  </w:r>
                  <w:r w:rsidRPr="0046066B">
                    <w:rPr>
                      <w:rFonts w:ascii="Arial" w:eastAsia="Times New Roman" w:hAnsi="Arial" w:cs="Arial"/>
                      <w:sz w:val="18"/>
                      <w:szCs w:val="18"/>
                      <w:lang w:eastAsia="ru-RU"/>
                    </w:rPr>
                    <w:br/>
                    <w:t>е) на имущество Участника не должен быть наложен арест;</w:t>
                  </w:r>
                  <w:r w:rsidRPr="0046066B">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46066B">
                    <w:rPr>
                      <w:rFonts w:ascii="Arial" w:eastAsia="Times New Roman" w:hAnsi="Arial" w:cs="Arial"/>
                      <w:sz w:val="18"/>
                      <w:szCs w:val="18"/>
                      <w:lang w:eastAsia="ru-RU"/>
                    </w:rPr>
                    <w:br/>
                  </w:r>
                  <w:proofErr w:type="gramStart"/>
                  <w:r w:rsidRPr="0046066B">
                    <w:rPr>
                      <w:rFonts w:ascii="Arial" w:eastAsia="Times New Roman" w:hAnsi="Arial" w:cs="Arial"/>
                      <w:sz w:val="18"/>
                      <w:szCs w:val="18"/>
                      <w:lang w:eastAsia="ru-RU"/>
                    </w:rPr>
                    <w:t>з)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Федеральный закон от 05.04.2013 N 44-ФЗ (ред. от 28.12.2013) "О контрактной системе в сфере закупок товаров, работ, услуг для обеспечения государственных и</w:t>
                  </w:r>
                  <w:proofErr w:type="gramEnd"/>
                  <w:r w:rsidRPr="0046066B">
                    <w:rPr>
                      <w:rFonts w:ascii="Arial" w:eastAsia="Times New Roman" w:hAnsi="Arial" w:cs="Arial"/>
                      <w:sz w:val="18"/>
                      <w:szCs w:val="18"/>
                      <w:lang w:eastAsia="ru-RU"/>
                    </w:rPr>
                    <w:t xml:space="preserve"> муниципальных нужд";</w:t>
                  </w:r>
                  <w:r w:rsidRPr="0046066B">
                    <w:rPr>
                      <w:rFonts w:ascii="Arial" w:eastAsia="Times New Roman" w:hAnsi="Arial" w:cs="Arial"/>
                      <w:sz w:val="18"/>
                      <w:szCs w:val="18"/>
                      <w:lang w:eastAsia="ru-RU"/>
                    </w:rPr>
                    <w:br/>
                    <w:t>и) руководитель и собственники участника, включая конечных бенефициаров, не должны быть работниками ОАО «</w:t>
                  </w:r>
                  <w:proofErr w:type="spellStart"/>
                  <w:r w:rsidRPr="0046066B">
                    <w:rPr>
                      <w:rFonts w:ascii="Arial" w:eastAsia="Times New Roman" w:hAnsi="Arial" w:cs="Arial"/>
                      <w:sz w:val="18"/>
                      <w:szCs w:val="18"/>
                      <w:lang w:eastAsia="ru-RU"/>
                    </w:rPr>
                    <w:t>Россети</w:t>
                  </w:r>
                  <w:proofErr w:type="spellEnd"/>
                  <w:r w:rsidRPr="0046066B">
                    <w:rPr>
                      <w:rFonts w:ascii="Arial" w:eastAsia="Times New Roman" w:hAnsi="Arial" w:cs="Arial"/>
                      <w:sz w:val="18"/>
                      <w:szCs w:val="18"/>
                      <w:lang w:eastAsia="ru-RU"/>
                    </w:rPr>
                    <w:t>», ДЗО (ВЗО) ОАО «</w:t>
                  </w:r>
                  <w:proofErr w:type="spellStart"/>
                  <w:r w:rsidRPr="0046066B">
                    <w:rPr>
                      <w:rFonts w:ascii="Arial" w:eastAsia="Times New Roman" w:hAnsi="Arial" w:cs="Arial"/>
                      <w:sz w:val="18"/>
                      <w:szCs w:val="18"/>
                      <w:lang w:eastAsia="ru-RU"/>
                    </w:rPr>
                    <w:t>Россети</w:t>
                  </w:r>
                  <w:proofErr w:type="spellEnd"/>
                  <w:r w:rsidRPr="0046066B">
                    <w:rPr>
                      <w:rFonts w:ascii="Arial" w:eastAsia="Times New Roman" w:hAnsi="Arial" w:cs="Arial"/>
                      <w:sz w:val="18"/>
                      <w:szCs w:val="18"/>
                      <w:lang w:eastAsia="ru-RU"/>
                    </w:rPr>
                    <w:t>», а также их родственниками;</w:t>
                  </w:r>
                  <w:r w:rsidRPr="0046066B">
                    <w:rPr>
                      <w:rFonts w:ascii="Arial" w:eastAsia="Times New Roman" w:hAnsi="Arial" w:cs="Arial"/>
                      <w:sz w:val="18"/>
                      <w:szCs w:val="18"/>
                      <w:lang w:eastAsia="ru-RU"/>
                    </w:rPr>
                    <w:br/>
                    <w:t>к) участник не должен быть аффилирован к другим участникам регламентированной закупочной процедуры;</w:t>
                  </w:r>
                  <w:r w:rsidRPr="0046066B">
                    <w:rPr>
                      <w:rFonts w:ascii="Arial" w:eastAsia="Times New Roman" w:hAnsi="Arial" w:cs="Arial"/>
                      <w:sz w:val="18"/>
                      <w:szCs w:val="18"/>
                      <w:lang w:eastAsia="ru-RU"/>
                    </w:rPr>
                    <w:br/>
                  </w:r>
                  <w:proofErr w:type="gramStart"/>
                  <w:r w:rsidRPr="0046066B">
                    <w:rPr>
                      <w:rFonts w:ascii="Arial" w:eastAsia="Times New Roman" w:hAnsi="Arial" w:cs="Arial"/>
                      <w:sz w:val="18"/>
                      <w:szCs w:val="18"/>
                      <w:lang w:eastAsia="ru-RU"/>
                    </w:rPr>
                    <w:t>л) отсутствие у ОАО "</w:t>
                  </w:r>
                  <w:proofErr w:type="spellStart"/>
                  <w:r w:rsidRPr="0046066B">
                    <w:rPr>
                      <w:rFonts w:ascii="Arial" w:eastAsia="Times New Roman" w:hAnsi="Arial" w:cs="Arial"/>
                      <w:sz w:val="18"/>
                      <w:szCs w:val="18"/>
                      <w:lang w:eastAsia="ru-RU"/>
                    </w:rPr>
                    <w:t>Тюменьэнерго</w:t>
                  </w:r>
                  <w:proofErr w:type="spellEnd"/>
                  <w:r w:rsidRPr="0046066B">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46066B">
                    <w:rPr>
                      <w:rFonts w:ascii="Arial" w:eastAsia="Times New Roman" w:hAnsi="Arial" w:cs="Arial"/>
                      <w:sz w:val="18"/>
                      <w:szCs w:val="18"/>
                      <w:lang w:eastAsia="ru-RU"/>
                    </w:rPr>
                    <w:t>Тюменьэнерго</w:t>
                  </w:r>
                  <w:proofErr w:type="spellEnd"/>
                  <w:r w:rsidRPr="0046066B">
                    <w:rPr>
                      <w:rFonts w:ascii="Arial" w:eastAsia="Times New Roman" w:hAnsi="Arial" w:cs="Arial"/>
                      <w:sz w:val="18"/>
                      <w:szCs w:val="18"/>
                      <w:lang w:eastAsia="ru-RU"/>
                    </w:rPr>
                    <w:t xml:space="preserve">», ОАО «Российские сети», дочерними обществами ОАО «Российские сети», а также ОАО «ФСК ЕЭС», дочерними обществами ОАО «ФСК ЕЭС» договорам; </w:t>
                  </w:r>
                  <w:r w:rsidRPr="0046066B">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46066B">
                    <w:rPr>
                      <w:rFonts w:ascii="Arial" w:eastAsia="Times New Roman" w:hAnsi="Arial" w:cs="Arial"/>
                      <w:sz w:val="18"/>
                      <w:szCs w:val="18"/>
                      <w:lang w:eastAsia="ru-RU"/>
                    </w:rPr>
                    <w:br/>
                    <w:t>н) отсутствие фактов предоставления недостоверных сведений и документов в рамках закупочной процедуры;</w:t>
                  </w:r>
                  <w:proofErr w:type="gramEnd"/>
                  <w:r w:rsidRPr="0046066B">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46066B">
                    <w:rPr>
                      <w:rFonts w:ascii="Arial" w:eastAsia="Times New Roman" w:hAnsi="Arial" w:cs="Arial"/>
                      <w:sz w:val="18"/>
                      <w:szCs w:val="18"/>
                      <w:lang w:eastAsia="ru-RU"/>
                    </w:rPr>
                    <w:br/>
                  </w:r>
                  <w:r w:rsidRPr="0046066B">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46066B">
                    <w:rPr>
                      <w:rFonts w:ascii="Arial" w:eastAsia="Times New Roman" w:hAnsi="Arial" w:cs="Arial"/>
                      <w:sz w:val="18"/>
                      <w:szCs w:val="18"/>
                      <w:lang w:eastAsia="ru-RU"/>
                    </w:rPr>
                    <w:t>Тюменьэнерго</w:t>
                  </w:r>
                  <w:proofErr w:type="spellEnd"/>
                  <w:r w:rsidRPr="0046066B">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46066B">
                    <w:rPr>
                      <w:rFonts w:ascii="Arial" w:eastAsia="Times New Roman" w:hAnsi="Arial" w:cs="Arial"/>
                      <w:sz w:val="18"/>
                      <w:szCs w:val="18"/>
                      <w:lang w:eastAsia="ru-RU"/>
                    </w:rPr>
                    <w:t>Тюменьэнерго</w:t>
                  </w:r>
                  <w:proofErr w:type="spellEnd"/>
                  <w:r w:rsidRPr="0046066B">
                    <w:rPr>
                      <w:rFonts w:ascii="Arial" w:eastAsia="Times New Roman" w:hAnsi="Arial" w:cs="Arial"/>
                      <w:sz w:val="18"/>
                      <w:szCs w:val="18"/>
                      <w:lang w:eastAsia="ru-RU"/>
                    </w:rPr>
                    <w:t>" (СЭБ ОАО "</w:t>
                  </w:r>
                  <w:proofErr w:type="spellStart"/>
                  <w:r w:rsidRPr="0046066B">
                    <w:rPr>
                      <w:rFonts w:ascii="Arial" w:eastAsia="Times New Roman" w:hAnsi="Arial" w:cs="Arial"/>
                      <w:sz w:val="18"/>
                      <w:szCs w:val="18"/>
                      <w:lang w:eastAsia="ru-RU"/>
                    </w:rPr>
                    <w:t>Тюменьэнерго</w:t>
                  </w:r>
                  <w:proofErr w:type="spellEnd"/>
                  <w:r w:rsidRPr="0046066B">
                    <w:rPr>
                      <w:rFonts w:ascii="Arial" w:eastAsia="Times New Roman" w:hAnsi="Arial" w:cs="Arial"/>
                      <w:sz w:val="18"/>
                      <w:szCs w:val="18"/>
                      <w:lang w:eastAsia="ru-RU"/>
                    </w:rPr>
                    <w:t>").</w:t>
                  </w:r>
                </w:p>
              </w:tc>
            </w:tr>
            <w:tr w:rsidR="0046066B" w:rsidRPr="0046066B">
              <w:trPr>
                <w:tblCellSpacing w:w="0" w:type="dxa"/>
              </w:trPr>
              <w:tc>
                <w:tcPr>
                  <w:tcW w:w="0" w:type="auto"/>
                  <w:shd w:val="clear" w:color="auto" w:fill="F7F7F7"/>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46066B">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46066B" w:rsidRPr="0046066B">
              <w:trPr>
                <w:tblCellSpacing w:w="0" w:type="dxa"/>
              </w:trPr>
              <w:tc>
                <w:tcPr>
                  <w:tcW w:w="0" w:type="auto"/>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Конкурсная документация:</w:t>
                  </w:r>
                </w:p>
              </w:tc>
              <w:tc>
                <w:tcPr>
                  <w:tcW w:w="0" w:type="auto"/>
                  <w:hideMark/>
                </w:tcPr>
                <w:p w:rsidR="0046066B" w:rsidRPr="0046066B" w:rsidRDefault="0046066B" w:rsidP="0046066B">
                  <w:pPr>
                    <w:rPr>
                      <w:rFonts w:ascii="Arial" w:eastAsia="Times New Roman" w:hAnsi="Arial" w:cs="Arial"/>
                      <w:sz w:val="18"/>
                      <w:szCs w:val="18"/>
                      <w:lang w:eastAsia="ru-RU"/>
                    </w:rPr>
                  </w:pPr>
                  <w:hyperlink r:id="rId15" w:tgtFrame="_blank" w:history="1">
                    <w:r w:rsidRPr="0046066B">
                      <w:rPr>
                        <w:rFonts w:ascii="Arial" w:eastAsia="Times New Roman" w:hAnsi="Arial" w:cs="Arial"/>
                        <w:color w:val="1C50A4"/>
                        <w:sz w:val="18"/>
                        <w:szCs w:val="18"/>
                        <w:lang w:eastAsia="ru-RU"/>
                      </w:rPr>
                      <w:t xml:space="preserve">Скачать файл </w:t>
                    </w:r>
                    <w:r w:rsidRPr="0046066B">
                      <w:rPr>
                        <w:rFonts w:ascii="Arial" w:eastAsia="Times New Roman" w:hAnsi="Arial" w:cs="Arial"/>
                        <w:b/>
                        <w:bCs/>
                        <w:color w:val="1C50A4"/>
                        <w:sz w:val="18"/>
                        <w:szCs w:val="18"/>
                        <w:lang w:eastAsia="ru-RU"/>
                      </w:rPr>
                      <w:t>0256_Конкурсная документация.zip</w:t>
                    </w:r>
                  </w:hyperlink>
                  <w:r w:rsidRPr="0046066B">
                    <w:rPr>
                      <w:rFonts w:ascii="Arial" w:eastAsia="Times New Roman" w:hAnsi="Arial" w:cs="Arial"/>
                      <w:sz w:val="18"/>
                      <w:szCs w:val="18"/>
                      <w:lang w:eastAsia="ru-RU"/>
                    </w:rPr>
                    <w:t> (39.5 Мб)</w:t>
                  </w:r>
                </w:p>
                <w:p w:rsidR="0046066B" w:rsidRPr="0046066B" w:rsidRDefault="0046066B" w:rsidP="0046066B">
                  <w:pPr>
                    <w:rPr>
                      <w:rFonts w:ascii="Arial" w:eastAsia="Times New Roman" w:hAnsi="Arial" w:cs="Arial"/>
                      <w:sz w:val="18"/>
                      <w:szCs w:val="18"/>
                      <w:lang w:eastAsia="ru-RU"/>
                    </w:rPr>
                  </w:pPr>
                  <w:hyperlink r:id="rId16" w:history="1">
                    <w:r w:rsidRPr="0046066B">
                      <w:rPr>
                        <w:rFonts w:ascii="Arial" w:eastAsia="Times New Roman" w:hAnsi="Arial" w:cs="Arial"/>
                        <w:b/>
                        <w:bCs/>
                        <w:color w:val="1C50A4"/>
                        <w:sz w:val="18"/>
                        <w:szCs w:val="18"/>
                        <w:lang w:eastAsia="ru-RU"/>
                      </w:rPr>
                      <w:t>Редактировать конкурсную документацию</w:t>
                    </w:r>
                  </w:hyperlink>
                  <w:r w:rsidRPr="0046066B">
                    <w:rPr>
                      <w:rFonts w:ascii="Arial" w:eastAsia="Times New Roman" w:hAnsi="Arial" w:cs="Arial"/>
                      <w:sz w:val="18"/>
                      <w:szCs w:val="18"/>
                      <w:lang w:eastAsia="ru-RU"/>
                    </w:rPr>
                    <w:t xml:space="preserve"> </w:t>
                  </w:r>
                </w:p>
                <w:p w:rsidR="0046066B" w:rsidRPr="0046066B" w:rsidRDefault="0046066B" w:rsidP="0046066B">
                  <w:pPr>
                    <w:rPr>
                      <w:rFonts w:ascii="Arial" w:eastAsia="Times New Roman" w:hAnsi="Arial" w:cs="Arial"/>
                      <w:sz w:val="18"/>
                      <w:szCs w:val="18"/>
                      <w:lang w:eastAsia="ru-RU"/>
                    </w:rPr>
                  </w:pPr>
                  <w:hyperlink r:id="rId17" w:tgtFrame="signature" w:history="1">
                    <w:r w:rsidRPr="0046066B">
                      <w:rPr>
                        <w:rFonts w:ascii="Arial" w:eastAsia="Times New Roman" w:hAnsi="Arial" w:cs="Arial"/>
                        <w:color w:val="1C50A4"/>
                        <w:sz w:val="18"/>
                        <w:szCs w:val="18"/>
                        <w:lang w:eastAsia="ru-RU"/>
                      </w:rPr>
                      <w:t>Подписана ЭП</w:t>
                    </w:r>
                  </w:hyperlink>
                </w:p>
                <w:p w:rsidR="0046066B" w:rsidRPr="0046066B" w:rsidRDefault="0046066B" w:rsidP="0046066B">
                  <w:pPr>
                    <w:rPr>
                      <w:rFonts w:ascii="Arial" w:eastAsia="Times New Roman" w:hAnsi="Arial" w:cs="Arial"/>
                      <w:sz w:val="18"/>
                      <w:szCs w:val="18"/>
                      <w:lang w:eastAsia="ru-RU"/>
                    </w:rPr>
                  </w:pPr>
                  <w:hyperlink r:id="rId18" w:history="1">
                    <w:r w:rsidRPr="0046066B">
                      <w:rPr>
                        <w:rFonts w:ascii="Arial" w:eastAsia="Times New Roman" w:hAnsi="Arial" w:cs="Arial"/>
                        <w:color w:val="1C50A4"/>
                        <w:sz w:val="18"/>
                        <w:szCs w:val="18"/>
                        <w:lang w:eastAsia="ru-RU"/>
                      </w:rPr>
                      <w:t>Перевести документацию на другой язык</w:t>
                    </w:r>
                  </w:hyperlink>
                </w:p>
              </w:tc>
            </w:tr>
            <w:tr w:rsidR="0046066B" w:rsidRPr="0046066B">
              <w:trPr>
                <w:tblCellSpacing w:w="0" w:type="dxa"/>
              </w:trPr>
              <w:tc>
                <w:tcPr>
                  <w:tcW w:w="0" w:type="auto"/>
                  <w:shd w:val="clear" w:color="auto" w:fill="F7F7F7"/>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lastRenderedPageBreak/>
                    <w:t>Порядок предоставления конкурсной документации:</w:t>
                  </w:r>
                </w:p>
              </w:tc>
              <w:tc>
                <w:tcPr>
                  <w:tcW w:w="0" w:type="auto"/>
                  <w:shd w:val="clear" w:color="auto" w:fill="F7F7F7"/>
                  <w:hideMark/>
                </w:tcPr>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46066B">
                    <w:rPr>
                      <w:rFonts w:ascii="Arial" w:eastAsia="Times New Roman" w:hAnsi="Arial" w:cs="Arial"/>
                      <w:sz w:val="18"/>
                      <w:szCs w:val="18"/>
                      <w:lang w:eastAsia="ru-RU"/>
                    </w:rPr>
                    <w:t>с даты размещения</w:t>
                  </w:r>
                  <w:proofErr w:type="gramEnd"/>
                  <w:r w:rsidRPr="0046066B">
                    <w:rPr>
                      <w:rFonts w:ascii="Arial" w:eastAsia="Times New Roman" w:hAnsi="Arial" w:cs="Arial"/>
                      <w:sz w:val="18"/>
                      <w:szCs w:val="18"/>
                      <w:lang w:eastAsia="ru-RU"/>
                    </w:rPr>
                    <w:t xml:space="preserve"> закупки.</w:t>
                  </w:r>
                </w:p>
              </w:tc>
            </w:tr>
            <w:tr w:rsidR="0046066B" w:rsidRPr="0046066B">
              <w:trPr>
                <w:tblCellSpacing w:w="0" w:type="dxa"/>
              </w:trPr>
              <w:tc>
                <w:tcPr>
                  <w:tcW w:w="0" w:type="auto"/>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sz w:val="18"/>
                      <w:szCs w:val="18"/>
                      <w:lang w:eastAsia="ru-RU"/>
                    </w:rPr>
                    <w:t>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46066B">
                    <w:rPr>
                      <w:rFonts w:ascii="Arial" w:eastAsia="Times New Roman" w:hAnsi="Arial" w:cs="Arial"/>
                      <w:sz w:val="18"/>
                      <w:szCs w:val="18"/>
                      <w:lang w:eastAsia="ru-RU"/>
                    </w:rPr>
                    <w:br/>
                    <w:t>Обеспечение обязательств Подрядчика по договору (в соответствии с требованиями Конкурсной документации):</w:t>
                  </w:r>
                  <w:r w:rsidRPr="0046066B">
                    <w:rPr>
                      <w:rFonts w:ascii="Arial" w:eastAsia="Times New Roman" w:hAnsi="Arial" w:cs="Arial"/>
                      <w:sz w:val="18"/>
                      <w:szCs w:val="18"/>
                      <w:lang w:eastAsia="ru-RU"/>
                    </w:rPr>
                    <w:br/>
                    <w:t>- Обеспечение исполнения обязательств на возврат Контрагентом авансовых платежей: в форме безотзывной и безусловной банковской гарантии на возврат Контрагентом авансовых платежей, в размере не менее 100% от размера аванса с учетом налогов, соответствующей требованиям, предусмотренным условиям Конкурсной документации, а также проекта договора, являющегося неотъемлемой частью Конкурсной документации. Безотзывная безусловная банковская гарантия должна быть предоставлена Участником Заказчику до момента заключения договора.</w:t>
                  </w:r>
                  <w:r w:rsidRPr="0046066B">
                    <w:rPr>
                      <w:rFonts w:ascii="Arial" w:eastAsia="Times New Roman" w:hAnsi="Arial" w:cs="Arial"/>
                      <w:sz w:val="18"/>
                      <w:szCs w:val="18"/>
                      <w:lang w:eastAsia="ru-RU"/>
                    </w:rPr>
                    <w:br/>
                    <w:t>- Обеспечение исполнения обязательств по договору в форме финансового обеспечения в размере не менее 3% от стоимости предложения с учетом налогов.</w:t>
                  </w:r>
                </w:p>
              </w:tc>
            </w:tr>
            <w:tr w:rsidR="0046066B" w:rsidRPr="0046066B">
              <w:trPr>
                <w:tblCellSpacing w:w="0" w:type="dxa"/>
              </w:trPr>
              <w:tc>
                <w:tcPr>
                  <w:tcW w:w="0" w:type="auto"/>
                  <w:shd w:val="clear" w:color="auto" w:fill="F7F7F7"/>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Конкурсные заявки:</w:t>
                  </w:r>
                </w:p>
              </w:tc>
              <w:tc>
                <w:tcPr>
                  <w:tcW w:w="0" w:type="auto"/>
                  <w:shd w:val="clear" w:color="auto" w:fill="F7F7F7"/>
                  <w:hideMark/>
                </w:tcPr>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46066B">
                    <w:rPr>
                      <w:rFonts w:ascii="Arial" w:eastAsia="Times New Roman" w:hAnsi="Arial" w:cs="Arial"/>
                      <w:sz w:val="18"/>
                      <w:szCs w:val="18"/>
                      <w:lang w:eastAsia="ru-RU"/>
                    </w:rPr>
                    <w:t>дств в д</w:t>
                  </w:r>
                  <w:proofErr w:type="gramEnd"/>
                  <w:r w:rsidRPr="0046066B">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46066B" w:rsidRPr="0046066B">
              <w:trPr>
                <w:tblCellSpacing w:w="0" w:type="dxa"/>
              </w:trPr>
              <w:tc>
                <w:tcPr>
                  <w:tcW w:w="0" w:type="auto"/>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При выборе победителя учитывается:</w:t>
                  </w:r>
                </w:p>
              </w:tc>
              <w:tc>
                <w:tcPr>
                  <w:tcW w:w="0" w:type="auto"/>
                  <w:hideMark/>
                </w:tcPr>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sz w:val="18"/>
                      <w:szCs w:val="18"/>
                      <w:lang w:eastAsia="ru-RU"/>
                    </w:rPr>
                    <w:t>Цена с НДС</w:t>
                  </w:r>
                </w:p>
              </w:tc>
            </w:tr>
            <w:tr w:rsidR="0046066B" w:rsidRPr="0046066B">
              <w:trPr>
                <w:tblCellSpacing w:w="0" w:type="dxa"/>
              </w:trPr>
              <w:tc>
                <w:tcPr>
                  <w:tcW w:w="0" w:type="auto"/>
                  <w:shd w:val="clear" w:color="auto" w:fill="F7F7F7"/>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Место вскрытия конвертов:</w:t>
                  </w:r>
                </w:p>
              </w:tc>
              <w:tc>
                <w:tcPr>
                  <w:tcW w:w="0" w:type="auto"/>
                  <w:shd w:val="clear" w:color="auto" w:fill="F7F7F7"/>
                  <w:hideMark/>
                </w:tcPr>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46066B" w:rsidRPr="0046066B">
              <w:trPr>
                <w:tblCellSpacing w:w="0" w:type="dxa"/>
              </w:trPr>
              <w:tc>
                <w:tcPr>
                  <w:tcW w:w="0" w:type="auto"/>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sz w:val="18"/>
                      <w:szCs w:val="18"/>
                      <w:lang w:eastAsia="ru-RU"/>
                    </w:rPr>
                    <w:t xml:space="preserve">Вскрытие конвертов с заявками состоится </w:t>
                  </w:r>
                  <w:r w:rsidRPr="0046066B">
                    <w:rPr>
                      <w:rFonts w:ascii="Arial" w:eastAsia="Times New Roman" w:hAnsi="Arial" w:cs="Arial"/>
                      <w:b/>
                      <w:bCs/>
                      <w:sz w:val="18"/>
                      <w:szCs w:val="18"/>
                      <w:lang w:eastAsia="ru-RU"/>
                    </w:rPr>
                    <w:t>03.04.2014 в 12:00 по московскому времени</w:t>
                  </w:r>
                  <w:r w:rsidRPr="0046066B">
                    <w:rPr>
                      <w:rFonts w:ascii="Arial" w:eastAsia="Times New Roman" w:hAnsi="Arial" w:cs="Arial"/>
                      <w:sz w:val="18"/>
                      <w:szCs w:val="18"/>
                      <w:lang w:eastAsia="ru-RU"/>
                    </w:rPr>
                    <w:t>.</w:t>
                  </w:r>
                </w:p>
              </w:tc>
            </w:tr>
            <w:tr w:rsidR="0046066B" w:rsidRPr="0046066B">
              <w:trPr>
                <w:tblCellSpacing w:w="0" w:type="dxa"/>
              </w:trPr>
              <w:tc>
                <w:tcPr>
                  <w:tcW w:w="0" w:type="auto"/>
                  <w:shd w:val="clear" w:color="auto" w:fill="F7F7F7"/>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sz w:val="18"/>
                      <w:szCs w:val="18"/>
                      <w:lang w:eastAsia="ru-RU"/>
                    </w:rPr>
                    <w:t>23.04.2014 15:00</w:t>
                  </w:r>
                </w:p>
              </w:tc>
            </w:tr>
            <w:tr w:rsidR="0046066B" w:rsidRPr="0046066B">
              <w:trPr>
                <w:tblCellSpacing w:w="0" w:type="dxa"/>
              </w:trPr>
              <w:tc>
                <w:tcPr>
                  <w:tcW w:w="0" w:type="auto"/>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Место рассмотрения предложений:</w:t>
                  </w:r>
                </w:p>
              </w:tc>
              <w:tc>
                <w:tcPr>
                  <w:tcW w:w="0" w:type="auto"/>
                  <w:hideMark/>
                </w:tcPr>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sz w:val="18"/>
                      <w:szCs w:val="18"/>
                      <w:lang w:eastAsia="ru-RU"/>
                    </w:rPr>
                    <w:t xml:space="preserve">625000, г. Тюмень, ул. </w:t>
                  </w:r>
                  <w:proofErr w:type="spellStart"/>
                  <w:r w:rsidRPr="0046066B">
                    <w:rPr>
                      <w:rFonts w:ascii="Arial" w:eastAsia="Times New Roman" w:hAnsi="Arial" w:cs="Arial"/>
                      <w:sz w:val="18"/>
                      <w:szCs w:val="18"/>
                      <w:lang w:eastAsia="ru-RU"/>
                    </w:rPr>
                    <w:t>Даудельная</w:t>
                  </w:r>
                  <w:proofErr w:type="spellEnd"/>
                  <w:r w:rsidRPr="0046066B">
                    <w:rPr>
                      <w:rFonts w:ascii="Arial" w:eastAsia="Times New Roman" w:hAnsi="Arial" w:cs="Arial"/>
                      <w:sz w:val="18"/>
                      <w:szCs w:val="18"/>
                      <w:lang w:eastAsia="ru-RU"/>
                    </w:rPr>
                    <w:t>, 44, кабинет № 102</w:t>
                  </w:r>
                </w:p>
              </w:tc>
            </w:tr>
            <w:tr w:rsidR="0046066B" w:rsidRPr="0046066B">
              <w:trPr>
                <w:tblCellSpacing w:w="0" w:type="dxa"/>
              </w:trPr>
              <w:tc>
                <w:tcPr>
                  <w:tcW w:w="0" w:type="auto"/>
                  <w:shd w:val="clear" w:color="auto" w:fill="F7F7F7"/>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sz w:val="18"/>
                      <w:szCs w:val="18"/>
                      <w:lang w:eastAsia="ru-RU"/>
                    </w:rPr>
                    <w:t>05.05.2014 15:00</w:t>
                  </w:r>
                </w:p>
              </w:tc>
            </w:tr>
            <w:tr w:rsidR="0046066B" w:rsidRPr="0046066B">
              <w:trPr>
                <w:tblCellSpacing w:w="0" w:type="dxa"/>
              </w:trPr>
              <w:tc>
                <w:tcPr>
                  <w:tcW w:w="0" w:type="auto"/>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Место подведения итогов:</w:t>
                  </w:r>
                </w:p>
              </w:tc>
              <w:tc>
                <w:tcPr>
                  <w:tcW w:w="0" w:type="auto"/>
                  <w:hideMark/>
                </w:tcPr>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sz w:val="18"/>
                      <w:szCs w:val="18"/>
                      <w:lang w:eastAsia="ru-RU"/>
                    </w:rPr>
                    <w:t xml:space="preserve">625000, г. Тюмень, ул. </w:t>
                  </w:r>
                  <w:proofErr w:type="spellStart"/>
                  <w:r w:rsidRPr="0046066B">
                    <w:rPr>
                      <w:rFonts w:ascii="Arial" w:eastAsia="Times New Roman" w:hAnsi="Arial" w:cs="Arial"/>
                      <w:sz w:val="18"/>
                      <w:szCs w:val="18"/>
                      <w:lang w:eastAsia="ru-RU"/>
                    </w:rPr>
                    <w:t>Даудельная</w:t>
                  </w:r>
                  <w:proofErr w:type="spellEnd"/>
                  <w:r w:rsidRPr="0046066B">
                    <w:rPr>
                      <w:rFonts w:ascii="Arial" w:eastAsia="Times New Roman" w:hAnsi="Arial" w:cs="Arial"/>
                      <w:sz w:val="18"/>
                      <w:szCs w:val="18"/>
                      <w:lang w:eastAsia="ru-RU"/>
                    </w:rPr>
                    <w:t>, 44, кабинет № 102</w:t>
                  </w:r>
                </w:p>
              </w:tc>
            </w:tr>
            <w:tr w:rsidR="0046066B" w:rsidRPr="0046066B">
              <w:trPr>
                <w:tblCellSpacing w:w="0" w:type="dxa"/>
              </w:trPr>
              <w:tc>
                <w:tcPr>
                  <w:tcW w:w="0" w:type="auto"/>
                  <w:shd w:val="clear" w:color="auto" w:fill="F7F7F7"/>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Победитель конкурса:</w:t>
                  </w:r>
                </w:p>
              </w:tc>
              <w:tc>
                <w:tcPr>
                  <w:tcW w:w="0" w:type="auto"/>
                  <w:shd w:val="clear" w:color="auto" w:fill="F7F7F7"/>
                  <w:hideMark/>
                </w:tcPr>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46066B">
                    <w:rPr>
                      <w:rFonts w:ascii="Arial" w:eastAsia="Times New Roman" w:hAnsi="Arial" w:cs="Arial"/>
                      <w:sz w:val="18"/>
                      <w:szCs w:val="18"/>
                      <w:lang w:eastAsia="ru-RU"/>
                    </w:rPr>
                    <w:t>ранжировке</w:t>
                  </w:r>
                  <w:proofErr w:type="spellEnd"/>
                  <w:r w:rsidRPr="0046066B">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6066B" w:rsidRPr="0046066B">
              <w:trPr>
                <w:tblCellSpacing w:w="0" w:type="dxa"/>
              </w:trPr>
              <w:tc>
                <w:tcPr>
                  <w:tcW w:w="0" w:type="auto"/>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Лимитная (начальная) цена закупки:</w:t>
                  </w:r>
                </w:p>
              </w:tc>
              <w:tc>
                <w:tcPr>
                  <w:tcW w:w="0" w:type="auto"/>
                  <w:hideMark/>
                </w:tcPr>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sz w:val="18"/>
                      <w:szCs w:val="18"/>
                      <w:lang w:eastAsia="ru-RU"/>
                    </w:rPr>
                    <w:t>Лот № 1. 23 591 515,80 руб. (цена с НДС)</w:t>
                  </w:r>
                </w:p>
              </w:tc>
            </w:tr>
            <w:tr w:rsidR="0046066B" w:rsidRPr="0046066B">
              <w:trPr>
                <w:tblCellSpacing w:w="0" w:type="dxa"/>
              </w:trPr>
              <w:tc>
                <w:tcPr>
                  <w:tcW w:w="0" w:type="auto"/>
                  <w:shd w:val="clear" w:color="auto" w:fill="F7F7F7"/>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46066B" w:rsidRPr="0046066B">
              <w:trPr>
                <w:tblCellSpacing w:w="0" w:type="dxa"/>
              </w:trPr>
              <w:tc>
                <w:tcPr>
                  <w:tcW w:w="0" w:type="auto"/>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Дополнительная информация о конкурсе:</w:t>
                  </w:r>
                </w:p>
              </w:tc>
              <w:tc>
                <w:tcPr>
                  <w:tcW w:w="0" w:type="auto"/>
                  <w:hideMark/>
                </w:tcPr>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sz w:val="18"/>
                      <w:szCs w:val="18"/>
                      <w:lang w:eastAsia="ru-RU"/>
                    </w:rPr>
                    <w:t xml:space="preserve">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 </w:t>
                  </w:r>
                  <w:r w:rsidRPr="0046066B">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sidRPr="0046066B">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46066B">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46066B" w:rsidRPr="0046066B">
              <w:trPr>
                <w:tblCellSpacing w:w="0" w:type="dxa"/>
              </w:trPr>
              <w:tc>
                <w:tcPr>
                  <w:tcW w:w="0" w:type="auto"/>
                  <w:shd w:val="clear" w:color="auto" w:fill="F7F7F7"/>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46066B" w:rsidRPr="0046066B" w:rsidRDefault="0046066B" w:rsidP="0046066B">
                  <w:pPr>
                    <w:rPr>
                      <w:rFonts w:ascii="Arial" w:eastAsia="Times New Roman" w:hAnsi="Arial" w:cs="Arial"/>
                      <w:sz w:val="18"/>
                      <w:szCs w:val="18"/>
                      <w:lang w:eastAsia="ru-RU"/>
                    </w:rPr>
                  </w:pPr>
                  <w:hyperlink w:history="1">
                    <w:r w:rsidRPr="0046066B">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46066B">
                      <w:rPr>
                        <w:rFonts w:ascii="Arial" w:eastAsia="Times New Roman" w:hAnsi="Arial" w:cs="Arial"/>
                        <w:color w:val="1C50A4"/>
                        <w:sz w:val="18"/>
                        <w:szCs w:val="18"/>
                        <w:lang w:eastAsia="ru-RU"/>
                      </w:rPr>
                      <w:t>мкр</w:t>
                    </w:r>
                    <w:proofErr w:type="spellEnd"/>
                    <w:r w:rsidRPr="0046066B">
                      <w:rPr>
                        <w:rFonts w:ascii="Arial" w:eastAsia="Times New Roman" w:hAnsi="Arial" w:cs="Arial"/>
                        <w:color w:val="1C50A4"/>
                        <w:sz w:val="18"/>
                        <w:szCs w:val="18"/>
                        <w:lang w:eastAsia="ru-RU"/>
                      </w:rPr>
                      <w:t>, АБК, №3</w:t>
                    </w:r>
                  </w:hyperlink>
                  <w:r w:rsidRPr="0046066B">
                    <w:rPr>
                      <w:rFonts w:ascii="Arial" w:eastAsia="Times New Roman" w:hAnsi="Arial" w:cs="Arial"/>
                      <w:sz w:val="18"/>
                      <w:szCs w:val="18"/>
                      <w:lang w:eastAsia="ru-RU"/>
                    </w:rPr>
                    <w:t xml:space="preserve"> </w:t>
                  </w:r>
                </w:p>
              </w:tc>
            </w:tr>
            <w:tr w:rsidR="0046066B" w:rsidRPr="0046066B">
              <w:trPr>
                <w:tblCellSpacing w:w="0" w:type="dxa"/>
              </w:trPr>
              <w:tc>
                <w:tcPr>
                  <w:tcW w:w="0" w:type="auto"/>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5"/>
                    <w:gridCol w:w="3795"/>
                  </w:tblGrid>
                  <w:tr w:rsidR="0046066B" w:rsidRPr="0046066B">
                    <w:trPr>
                      <w:tblCellSpacing w:w="15" w:type="dxa"/>
                    </w:trPr>
                    <w:tc>
                      <w:tcPr>
                        <w:tcW w:w="3750" w:type="dxa"/>
                        <w:tcMar>
                          <w:top w:w="45" w:type="dxa"/>
                          <w:left w:w="45" w:type="dxa"/>
                          <w:bottom w:w="45" w:type="dxa"/>
                          <w:right w:w="45" w:type="dxa"/>
                        </w:tcMar>
                        <w:hideMark/>
                      </w:tcPr>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b/>
                            <w:bCs/>
                            <w:sz w:val="18"/>
                            <w:szCs w:val="18"/>
                            <w:lang w:eastAsia="ru-RU"/>
                          </w:rPr>
                          <w:t>Извещение [</w:t>
                        </w:r>
                        <w:hyperlink r:id="rId19" w:history="1">
                          <w:r w:rsidRPr="0046066B">
                            <w:rPr>
                              <w:rFonts w:ascii="Arial" w:eastAsia="Times New Roman" w:hAnsi="Arial" w:cs="Arial"/>
                              <w:b/>
                              <w:bCs/>
                              <w:color w:val="1C50A4"/>
                              <w:sz w:val="18"/>
                              <w:szCs w:val="18"/>
                              <w:lang w:eastAsia="ru-RU"/>
                            </w:rPr>
                            <w:t>XML</w:t>
                          </w:r>
                        </w:hyperlink>
                        <w:r w:rsidRPr="0046066B">
                          <w:rPr>
                            <w:rFonts w:ascii="Arial" w:eastAsia="Times New Roman" w:hAnsi="Arial" w:cs="Arial"/>
                            <w:b/>
                            <w:bCs/>
                            <w:sz w:val="18"/>
                            <w:szCs w:val="18"/>
                            <w:lang w:eastAsia="ru-RU"/>
                          </w:rPr>
                          <w:t xml:space="preserve">] </w:t>
                        </w:r>
                      </w:p>
                      <w:p w:rsidR="0046066B" w:rsidRPr="0046066B" w:rsidRDefault="0046066B" w:rsidP="0046066B">
                        <w:pPr>
                          <w:spacing w:before="100" w:beforeAutospacing="1" w:after="100" w:afterAutospacing="1"/>
                          <w:rPr>
                            <w:rFonts w:ascii="Arial" w:eastAsia="Times New Roman" w:hAnsi="Arial" w:cs="Arial"/>
                            <w:sz w:val="18"/>
                            <w:szCs w:val="18"/>
                            <w:lang w:eastAsia="ru-RU"/>
                          </w:rPr>
                        </w:pPr>
                        <w:r w:rsidRPr="0046066B">
                          <w:rPr>
                            <w:rFonts w:ascii="Arial" w:eastAsia="Times New Roman" w:hAnsi="Arial" w:cs="Arial"/>
                            <w:b/>
                            <w:bCs/>
                            <w:color w:val="006600"/>
                            <w:sz w:val="18"/>
                            <w:szCs w:val="18"/>
                            <w:lang w:eastAsia="ru-RU"/>
                          </w:rPr>
                          <w:t>Выгружено</w:t>
                        </w:r>
                        <w:r w:rsidRPr="0046066B">
                          <w:rPr>
                            <w:rFonts w:ascii="Arial" w:eastAsia="Times New Roman" w:hAnsi="Arial" w:cs="Arial"/>
                            <w:color w:val="006600"/>
                            <w:sz w:val="18"/>
                            <w:szCs w:val="18"/>
                            <w:lang w:eastAsia="ru-RU"/>
                          </w:rPr>
                          <w:br/>
                          <w:t>13.03.2014 13:20 (версия 1)</w:t>
                        </w:r>
                        <w:r w:rsidRPr="0046066B">
                          <w:rPr>
                            <w:rFonts w:ascii="Arial" w:eastAsia="Times New Roman" w:hAnsi="Arial" w:cs="Arial"/>
                            <w:sz w:val="18"/>
                            <w:szCs w:val="18"/>
                            <w:lang w:eastAsia="ru-RU"/>
                          </w:rPr>
                          <w:t xml:space="preserve"> </w:t>
                        </w:r>
                        <w:r w:rsidRPr="0046066B">
                          <w:rPr>
                            <w:rFonts w:ascii="Arial" w:eastAsia="Times New Roman" w:hAnsi="Arial" w:cs="Arial"/>
                            <w:sz w:val="18"/>
                            <w:szCs w:val="18"/>
                            <w:lang w:eastAsia="ru-RU"/>
                          </w:rPr>
                          <w:br/>
                          <w:t>[</w:t>
                        </w:r>
                        <w:hyperlink r:id="rId20" w:history="1">
                          <w:r w:rsidRPr="0046066B">
                            <w:rPr>
                              <w:rFonts w:ascii="Arial" w:eastAsia="Times New Roman" w:hAnsi="Arial" w:cs="Arial"/>
                              <w:color w:val="1C50A4"/>
                              <w:sz w:val="18"/>
                              <w:szCs w:val="18"/>
                              <w:lang w:eastAsia="ru-RU"/>
                            </w:rPr>
                            <w:t>Выгрузить повторно</w:t>
                          </w:r>
                        </w:hyperlink>
                        <w:r w:rsidRPr="0046066B">
                          <w:rPr>
                            <w:rFonts w:ascii="Arial" w:eastAsia="Times New Roman" w:hAnsi="Arial" w:cs="Arial"/>
                            <w:sz w:val="18"/>
                            <w:szCs w:val="18"/>
                            <w:lang w:eastAsia="ru-RU"/>
                          </w:rPr>
                          <w:t xml:space="preserve">] </w:t>
                        </w:r>
                      </w:p>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b/>
                            <w:bCs/>
                            <w:sz w:val="18"/>
                            <w:szCs w:val="18"/>
                            <w:lang w:eastAsia="ru-RU"/>
                          </w:rPr>
                          <w:t>Номер извещения на ОС:</w:t>
                        </w:r>
                      </w:p>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color w:val="FF0000"/>
                            <w:sz w:val="18"/>
                            <w:szCs w:val="18"/>
                            <w:lang w:eastAsia="ru-RU"/>
                          </w:rPr>
                          <w:t xml:space="preserve">Не </w:t>
                        </w:r>
                        <w:proofErr w:type="gramStart"/>
                        <w:r w:rsidRPr="0046066B">
                          <w:rPr>
                            <w:rFonts w:ascii="Arial" w:eastAsia="Times New Roman" w:hAnsi="Arial" w:cs="Arial"/>
                            <w:color w:val="FF0000"/>
                            <w:sz w:val="18"/>
                            <w:szCs w:val="18"/>
                            <w:lang w:eastAsia="ru-RU"/>
                          </w:rPr>
                          <w:t>задан</w:t>
                        </w:r>
                        <w:proofErr w:type="gramEnd"/>
                        <w:r w:rsidRPr="0046066B">
                          <w:rPr>
                            <w:rFonts w:ascii="Arial" w:eastAsia="Times New Roman" w:hAnsi="Arial" w:cs="Arial"/>
                            <w:sz w:val="18"/>
                            <w:szCs w:val="18"/>
                            <w:lang w:eastAsia="ru-RU"/>
                          </w:rPr>
                          <w:t>. [</w:t>
                        </w:r>
                        <w:hyperlink w:history="1">
                          <w:r w:rsidRPr="0046066B">
                            <w:rPr>
                              <w:rFonts w:ascii="Arial" w:eastAsia="Times New Roman" w:hAnsi="Arial" w:cs="Arial"/>
                              <w:color w:val="1C50A4"/>
                              <w:sz w:val="18"/>
                              <w:szCs w:val="18"/>
                              <w:lang w:eastAsia="ru-RU"/>
                            </w:rPr>
                            <w:t>Задать</w:t>
                          </w:r>
                        </w:hyperlink>
                        <w:r w:rsidRPr="0046066B">
                          <w:rPr>
                            <w:rFonts w:ascii="Arial" w:eastAsia="Times New Roman" w:hAnsi="Arial" w:cs="Arial"/>
                            <w:sz w:val="18"/>
                            <w:szCs w:val="18"/>
                            <w:lang w:eastAsia="ru-RU"/>
                          </w:rPr>
                          <w:t>]</w:t>
                        </w:r>
                      </w:p>
                      <w:p w:rsidR="0046066B" w:rsidRPr="0046066B" w:rsidRDefault="0046066B" w:rsidP="0046066B">
                        <w:pPr>
                          <w:rPr>
                            <w:rFonts w:ascii="Arial" w:eastAsia="Times New Roman" w:hAnsi="Arial" w:cs="Arial"/>
                            <w:vanish/>
                            <w:sz w:val="18"/>
                            <w:szCs w:val="18"/>
                            <w:lang w:eastAsia="ru-RU"/>
                          </w:rPr>
                        </w:pPr>
                        <w:r w:rsidRPr="0046066B">
                          <w:rPr>
                            <w:rFonts w:ascii="Arial" w:eastAsia="Times New Roman" w:hAnsi="Arial" w:cs="Arial"/>
                            <w:vanish/>
                            <w:sz w:val="18"/>
                            <w:szCs w:val="18"/>
                            <w:lang w:eastAsia="ru-RU"/>
                          </w:rPr>
                          <w:t xml:space="preserve">Пример: 31300123456 </w:t>
                        </w:r>
                      </w:p>
                      <w:p w:rsidR="0046066B" w:rsidRPr="0046066B" w:rsidRDefault="0046066B" w:rsidP="0046066B">
                        <w:pPr>
                          <w:pBdr>
                            <w:bottom w:val="single" w:sz="6" w:space="1" w:color="auto"/>
                          </w:pBdr>
                          <w:jc w:val="center"/>
                          <w:rPr>
                            <w:rFonts w:ascii="Arial" w:eastAsia="Times New Roman" w:hAnsi="Arial" w:cs="Arial"/>
                            <w:vanish/>
                            <w:sz w:val="16"/>
                            <w:szCs w:val="16"/>
                            <w:lang w:eastAsia="ru-RU"/>
                          </w:rPr>
                        </w:pPr>
                        <w:r w:rsidRPr="0046066B">
                          <w:rPr>
                            <w:rFonts w:ascii="Arial" w:eastAsia="Times New Roman" w:hAnsi="Arial" w:cs="Arial"/>
                            <w:vanish/>
                            <w:sz w:val="16"/>
                            <w:szCs w:val="16"/>
                            <w:lang w:eastAsia="ru-RU"/>
                          </w:rPr>
                          <w:t>Начало формы</w:t>
                        </w:r>
                      </w:p>
                      <w:p w:rsidR="0046066B" w:rsidRPr="0046066B" w:rsidRDefault="0046066B" w:rsidP="0046066B">
                        <w:pPr>
                          <w:rPr>
                            <w:rFonts w:ascii="Arial" w:eastAsia="Times New Roman" w:hAnsi="Arial" w:cs="Arial"/>
                            <w:vanish/>
                            <w:sz w:val="18"/>
                            <w:szCs w:val="18"/>
                            <w:lang w:eastAsia="ru-RU"/>
                          </w:rPr>
                        </w:pPr>
                        <w:r w:rsidRPr="0046066B">
                          <w:rPr>
                            <w:rFonts w:ascii="Arial" w:eastAsia="Times New Roman" w:hAnsi="Arial" w:cs="Arial"/>
                            <w:vanish/>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pt;height:18pt" o:ole="">
                              <v:imagedata r:id="rId21" o:title=""/>
                            </v:shape>
                            <w:control r:id="rId22" w:name="Объект 4" w:shapeid="_x0000_i1028"/>
                          </w:object>
                        </w:r>
                        <w:r w:rsidRPr="0046066B">
                          <w:rPr>
                            <w:rFonts w:ascii="Arial" w:eastAsia="Times New Roman" w:hAnsi="Arial" w:cs="Arial"/>
                            <w:vanish/>
                            <w:sz w:val="18"/>
                            <w:szCs w:val="18"/>
                            <w:lang w:eastAsia="ru-RU"/>
                          </w:rPr>
                          <w:object w:dxaOrig="1440" w:dyaOrig="1440">
                            <v:shape id="_x0000_i1029" type="#_x0000_t75" style="width:18pt;height:18pt" o:ole="">
                              <v:imagedata r:id="rId21" o:title=""/>
                            </v:shape>
                            <w:control r:id="rId23" w:name="Объект 5" w:shapeid="_x0000_i1029"/>
                          </w:object>
                        </w:r>
                        <w:r w:rsidRPr="0046066B">
                          <w:rPr>
                            <w:rFonts w:ascii="Arial" w:eastAsia="Times New Roman" w:hAnsi="Arial" w:cs="Arial"/>
                            <w:vanish/>
                            <w:sz w:val="18"/>
                            <w:szCs w:val="18"/>
                            <w:lang w:eastAsia="ru-RU"/>
                          </w:rPr>
                          <w:object w:dxaOrig="1440" w:dyaOrig="1440">
                            <v:shape id="_x0000_i1047" type="#_x0000_t75" style="width:54pt;height:22.5pt" o:ole="">
                              <v:imagedata r:id="rId24" o:title=""/>
                            </v:shape>
                            <w:control r:id="rId25" w:name="DefaultOcxName" w:shapeid="_x0000_i1047"/>
                          </w:object>
                        </w:r>
                      </w:p>
                      <w:p w:rsidR="0046066B" w:rsidRPr="0046066B" w:rsidRDefault="0046066B" w:rsidP="0046066B">
                        <w:pPr>
                          <w:pBdr>
                            <w:top w:val="single" w:sz="6" w:space="1" w:color="auto"/>
                          </w:pBdr>
                          <w:jc w:val="center"/>
                          <w:rPr>
                            <w:rFonts w:ascii="Arial" w:eastAsia="Times New Roman" w:hAnsi="Arial" w:cs="Arial"/>
                            <w:vanish/>
                            <w:sz w:val="16"/>
                            <w:szCs w:val="16"/>
                            <w:lang w:eastAsia="ru-RU"/>
                          </w:rPr>
                        </w:pPr>
                        <w:r w:rsidRPr="0046066B">
                          <w:rPr>
                            <w:rFonts w:ascii="Arial" w:eastAsia="Times New Roman" w:hAnsi="Arial" w:cs="Arial"/>
                            <w:vanish/>
                            <w:sz w:val="16"/>
                            <w:szCs w:val="16"/>
                            <w:lang w:eastAsia="ru-RU"/>
                          </w:rPr>
                          <w:t>Конец формы</w:t>
                        </w:r>
                      </w:p>
                      <w:p w:rsidR="0046066B" w:rsidRPr="0046066B" w:rsidRDefault="0046066B" w:rsidP="0046066B">
                        <w:pPr>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b/>
                            <w:bCs/>
                            <w:sz w:val="18"/>
                            <w:szCs w:val="18"/>
                            <w:lang w:eastAsia="ru-RU"/>
                          </w:rPr>
                          <w:t>Протоколы</w:t>
                        </w:r>
                        <w:r w:rsidRPr="0046066B">
                          <w:rPr>
                            <w:rFonts w:ascii="Arial" w:eastAsia="Times New Roman" w:hAnsi="Arial" w:cs="Arial"/>
                            <w:sz w:val="18"/>
                            <w:szCs w:val="18"/>
                            <w:lang w:eastAsia="ru-RU"/>
                          </w:rPr>
                          <w:t xml:space="preserve"> </w:t>
                        </w:r>
                      </w:p>
                      <w:p w:rsidR="0046066B" w:rsidRPr="0046066B" w:rsidRDefault="0046066B" w:rsidP="0046066B">
                        <w:pPr>
                          <w:spacing w:before="100" w:beforeAutospacing="1" w:after="100" w:afterAutospacing="1"/>
                          <w:rPr>
                            <w:rFonts w:ascii="Arial" w:eastAsia="Times New Roman" w:hAnsi="Arial" w:cs="Arial"/>
                            <w:sz w:val="18"/>
                            <w:szCs w:val="18"/>
                            <w:lang w:eastAsia="ru-RU"/>
                          </w:rPr>
                        </w:pPr>
                        <w:r w:rsidRPr="0046066B">
                          <w:rPr>
                            <w:rFonts w:ascii="Arial" w:eastAsia="Times New Roman" w:hAnsi="Arial" w:cs="Arial"/>
                            <w:sz w:val="18"/>
                            <w:szCs w:val="18"/>
                            <w:lang w:eastAsia="ru-RU"/>
                          </w:rPr>
                          <w:t>Протоколы отсутствуют</w:t>
                        </w:r>
                      </w:p>
                    </w:tc>
                  </w:tr>
                </w:tbl>
                <w:p w:rsidR="0046066B" w:rsidRPr="0046066B" w:rsidRDefault="0046066B" w:rsidP="0046066B">
                  <w:pPr>
                    <w:rPr>
                      <w:rFonts w:ascii="Arial" w:eastAsia="Times New Roman" w:hAnsi="Arial" w:cs="Arial"/>
                      <w:sz w:val="18"/>
                      <w:szCs w:val="18"/>
                      <w:lang w:eastAsia="ru-RU"/>
                    </w:rPr>
                  </w:pPr>
                </w:p>
              </w:tc>
            </w:tr>
            <w:tr w:rsidR="0046066B" w:rsidRPr="0046066B">
              <w:trPr>
                <w:tblCellSpacing w:w="0" w:type="dxa"/>
              </w:trPr>
              <w:tc>
                <w:tcPr>
                  <w:tcW w:w="0" w:type="auto"/>
                  <w:shd w:val="clear" w:color="auto" w:fill="F7F7F7"/>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6066B" w:rsidRPr="0046066B" w:rsidRDefault="0046066B" w:rsidP="0046066B">
                  <w:pPr>
                    <w:rPr>
                      <w:rFonts w:ascii="Arial" w:eastAsia="Times New Roman" w:hAnsi="Arial" w:cs="Arial"/>
                      <w:sz w:val="18"/>
                      <w:szCs w:val="18"/>
                      <w:lang w:eastAsia="ru-RU"/>
                    </w:rPr>
                  </w:pPr>
                  <w:r w:rsidRPr="0046066B">
                    <w:rPr>
                      <w:rFonts w:ascii="Arial" w:eastAsia="Times New Roman" w:hAnsi="Arial" w:cs="Arial"/>
                      <w:sz w:val="18"/>
                      <w:szCs w:val="18"/>
                      <w:lang w:eastAsia="ru-RU"/>
                    </w:rPr>
                    <w:t xml:space="preserve">13.03.2014 12:17, </w:t>
                  </w:r>
                  <w:hyperlink r:id="rId26" w:tgtFrame="_blank" w:tooltip="Отправить личное сообщение" w:history="1">
                    <w:r w:rsidRPr="0046066B">
                      <w:rPr>
                        <w:rFonts w:ascii="Arial" w:eastAsia="Times New Roman" w:hAnsi="Arial" w:cs="Arial"/>
                        <w:color w:val="1C50A4"/>
                        <w:sz w:val="18"/>
                        <w:szCs w:val="18"/>
                        <w:lang w:eastAsia="ru-RU"/>
                      </w:rPr>
                      <w:t>Савченко Юлия Васильевна</w:t>
                    </w:r>
                  </w:hyperlink>
                </w:p>
              </w:tc>
            </w:tr>
            <w:tr w:rsidR="0046066B" w:rsidRPr="0046066B">
              <w:trPr>
                <w:tblCellSpacing w:w="0" w:type="dxa"/>
              </w:trPr>
              <w:tc>
                <w:tcPr>
                  <w:tcW w:w="0" w:type="auto"/>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Информация о подписи:</w:t>
                  </w:r>
                </w:p>
              </w:tc>
              <w:tc>
                <w:tcPr>
                  <w:tcW w:w="0" w:type="auto"/>
                  <w:hideMark/>
                </w:tcPr>
                <w:p w:rsidR="0046066B" w:rsidRPr="0046066B" w:rsidRDefault="0046066B" w:rsidP="0046066B">
                  <w:pPr>
                    <w:rPr>
                      <w:rFonts w:ascii="Arial" w:eastAsia="Times New Roman" w:hAnsi="Arial" w:cs="Arial"/>
                      <w:sz w:val="18"/>
                      <w:szCs w:val="18"/>
                      <w:lang w:eastAsia="ru-RU"/>
                    </w:rPr>
                  </w:pPr>
                  <w:hyperlink r:id="rId27" w:tgtFrame="signature" w:history="1">
                    <w:r w:rsidRPr="0046066B">
                      <w:rPr>
                        <w:rFonts w:ascii="Arial" w:eastAsia="Times New Roman" w:hAnsi="Arial" w:cs="Arial"/>
                        <w:color w:val="1C50A4"/>
                        <w:sz w:val="18"/>
                        <w:szCs w:val="18"/>
                        <w:lang w:eastAsia="ru-RU"/>
                      </w:rPr>
                      <w:t>Подписано ЭП</w:t>
                    </w:r>
                  </w:hyperlink>
                </w:p>
              </w:tc>
            </w:tr>
            <w:tr w:rsidR="0046066B" w:rsidRPr="0046066B">
              <w:trPr>
                <w:tblCellSpacing w:w="0" w:type="dxa"/>
              </w:trPr>
              <w:tc>
                <w:tcPr>
                  <w:tcW w:w="0" w:type="auto"/>
                  <w:shd w:val="clear" w:color="auto" w:fill="F7F7F7"/>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Действия:</w:t>
                  </w:r>
                </w:p>
              </w:tc>
              <w:tc>
                <w:tcPr>
                  <w:tcW w:w="0" w:type="auto"/>
                  <w:shd w:val="clear" w:color="auto" w:fill="F7F7F7"/>
                  <w:hideMark/>
                </w:tcPr>
                <w:p w:rsidR="0046066B" w:rsidRPr="0046066B" w:rsidRDefault="0046066B" w:rsidP="0046066B">
                  <w:pPr>
                    <w:rPr>
                      <w:rFonts w:ascii="Arial" w:eastAsia="Times New Roman" w:hAnsi="Arial" w:cs="Arial"/>
                      <w:sz w:val="18"/>
                      <w:szCs w:val="18"/>
                      <w:lang w:eastAsia="ru-RU"/>
                    </w:rPr>
                  </w:pPr>
                  <w:hyperlink r:id="rId28" w:history="1">
                    <w:r w:rsidRPr="0046066B">
                      <w:rPr>
                        <w:rFonts w:ascii="Arial" w:eastAsia="Times New Roman" w:hAnsi="Arial" w:cs="Arial"/>
                        <w:color w:val="1C50A4"/>
                        <w:sz w:val="18"/>
                        <w:szCs w:val="18"/>
                        <w:lang w:eastAsia="ru-RU"/>
                      </w:rPr>
                      <w:t>Редактировать</w:t>
                    </w:r>
                    <w:proofErr w:type="gramStart"/>
                  </w:hyperlink>
                  <w:r w:rsidRPr="0046066B">
                    <w:rPr>
                      <w:rFonts w:ascii="Arial" w:eastAsia="Times New Roman" w:hAnsi="Arial" w:cs="Arial"/>
                      <w:sz w:val="18"/>
                      <w:szCs w:val="18"/>
                      <w:lang w:eastAsia="ru-RU"/>
                    </w:rPr>
                    <w:t> | </w:t>
                  </w:r>
                  <w:hyperlink r:id="rId29" w:history="1">
                    <w:r w:rsidRPr="0046066B">
                      <w:rPr>
                        <w:rFonts w:ascii="Arial" w:eastAsia="Times New Roman" w:hAnsi="Arial" w:cs="Arial"/>
                        <w:color w:val="1C50A4"/>
                        <w:sz w:val="18"/>
                        <w:szCs w:val="18"/>
                        <w:lang w:eastAsia="ru-RU"/>
                      </w:rPr>
                      <w:t>О</w:t>
                    </w:r>
                    <w:proofErr w:type="gramEnd"/>
                    <w:r w:rsidRPr="0046066B">
                      <w:rPr>
                        <w:rFonts w:ascii="Arial" w:eastAsia="Times New Roman" w:hAnsi="Arial" w:cs="Arial"/>
                        <w:color w:val="1C50A4"/>
                        <w:sz w:val="18"/>
                        <w:szCs w:val="18"/>
                        <w:lang w:eastAsia="ru-RU"/>
                      </w:rPr>
                      <w:t>тказаться</w:t>
                    </w:r>
                  </w:hyperlink>
                  <w:r w:rsidRPr="0046066B">
                    <w:rPr>
                      <w:rFonts w:ascii="Arial" w:eastAsia="Times New Roman" w:hAnsi="Arial" w:cs="Arial"/>
                      <w:sz w:val="18"/>
                      <w:szCs w:val="18"/>
                      <w:lang w:eastAsia="ru-RU"/>
                    </w:rPr>
                    <w:br/>
                  </w:r>
                  <w:hyperlink r:id="rId30" w:history="1">
                    <w:r w:rsidRPr="0046066B">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46066B" w:rsidRPr="0046066B">
              <w:trPr>
                <w:tblCellSpacing w:w="0" w:type="dxa"/>
              </w:trPr>
              <w:tc>
                <w:tcPr>
                  <w:tcW w:w="0" w:type="auto"/>
                  <w:hideMark/>
                </w:tcPr>
                <w:p w:rsidR="0046066B" w:rsidRPr="0046066B" w:rsidRDefault="0046066B" w:rsidP="0046066B">
                  <w:pPr>
                    <w:jc w:val="right"/>
                    <w:rPr>
                      <w:rFonts w:ascii="Arial" w:eastAsia="Times New Roman" w:hAnsi="Arial" w:cs="Arial"/>
                      <w:sz w:val="18"/>
                      <w:szCs w:val="18"/>
                      <w:lang w:eastAsia="ru-RU"/>
                    </w:rPr>
                  </w:pPr>
                  <w:r w:rsidRPr="0046066B">
                    <w:rPr>
                      <w:rFonts w:ascii="Arial" w:eastAsia="Times New Roman" w:hAnsi="Arial" w:cs="Arial"/>
                      <w:sz w:val="18"/>
                      <w:szCs w:val="18"/>
                      <w:lang w:eastAsia="ru-RU"/>
                    </w:rPr>
                    <w:t>Подписаться на эту процедуру (</w:t>
                  </w:r>
                  <w:hyperlink r:id="rId31" w:tgtFrame="help" w:tooltip="Получить справку" w:history="1">
                    <w:r w:rsidRPr="0046066B">
                      <w:rPr>
                        <w:rFonts w:ascii="Arial" w:eastAsia="Times New Roman" w:hAnsi="Arial" w:cs="Arial"/>
                        <w:b/>
                        <w:bCs/>
                        <w:color w:val="1C50A4"/>
                        <w:sz w:val="18"/>
                        <w:szCs w:val="18"/>
                        <w:lang w:eastAsia="ru-RU"/>
                      </w:rPr>
                      <w:t>?</w:t>
                    </w:r>
                  </w:hyperlink>
                  <w:r w:rsidRPr="0046066B">
                    <w:rPr>
                      <w:rFonts w:ascii="Arial" w:eastAsia="Times New Roman" w:hAnsi="Arial" w:cs="Arial"/>
                      <w:sz w:val="18"/>
                      <w:szCs w:val="18"/>
                      <w:lang w:eastAsia="ru-RU"/>
                    </w:rPr>
                    <w:t>):</w:t>
                  </w:r>
                </w:p>
              </w:tc>
              <w:tc>
                <w:tcPr>
                  <w:tcW w:w="0" w:type="auto"/>
                  <w:hideMark/>
                </w:tcPr>
                <w:p w:rsidR="0046066B" w:rsidRPr="0046066B" w:rsidRDefault="0046066B" w:rsidP="0046066B">
                  <w:pPr>
                    <w:rPr>
                      <w:rFonts w:ascii="Arial" w:eastAsia="Times New Roman" w:hAnsi="Arial" w:cs="Arial"/>
                      <w:vanish/>
                      <w:sz w:val="18"/>
                      <w:szCs w:val="18"/>
                      <w:lang w:eastAsia="ru-RU"/>
                    </w:rPr>
                  </w:pPr>
                  <w:hyperlink r:id="rId32" w:tgtFrame="_blank" w:history="1">
                    <w:r w:rsidRPr="0046066B">
                      <w:rPr>
                        <w:rFonts w:ascii="Arial" w:eastAsia="Times New Roman" w:hAnsi="Arial" w:cs="Arial"/>
                        <w:vanish/>
                        <w:color w:val="1C50A4"/>
                        <w:sz w:val="18"/>
                        <w:szCs w:val="18"/>
                        <w:lang w:eastAsia="ru-RU"/>
                      </w:rPr>
                      <w:t>Подписаться</w:t>
                    </w:r>
                  </w:hyperlink>
                  <w:r w:rsidRPr="0046066B">
                    <w:rPr>
                      <w:rFonts w:ascii="Arial" w:eastAsia="Times New Roman" w:hAnsi="Arial" w:cs="Arial"/>
                      <w:vanish/>
                      <w:sz w:val="18"/>
                      <w:szCs w:val="18"/>
                      <w:lang w:eastAsia="ru-RU"/>
                    </w:rPr>
                    <w:t xml:space="preserve">   </w:t>
                  </w:r>
                </w:p>
                <w:p w:rsidR="0046066B" w:rsidRPr="0046066B" w:rsidRDefault="0046066B" w:rsidP="0046066B">
                  <w:pPr>
                    <w:rPr>
                      <w:rFonts w:ascii="Arial" w:eastAsia="Times New Roman" w:hAnsi="Arial" w:cs="Arial"/>
                      <w:sz w:val="18"/>
                      <w:szCs w:val="18"/>
                      <w:lang w:eastAsia="ru-RU"/>
                    </w:rPr>
                  </w:pPr>
                  <w:hyperlink r:id="rId33" w:tgtFrame="_blank" w:history="1">
                    <w:r w:rsidRPr="0046066B">
                      <w:rPr>
                        <w:rFonts w:ascii="Arial" w:eastAsia="Times New Roman" w:hAnsi="Arial" w:cs="Arial"/>
                        <w:color w:val="1C50A4"/>
                        <w:sz w:val="18"/>
                        <w:szCs w:val="18"/>
                        <w:lang w:eastAsia="ru-RU"/>
                      </w:rPr>
                      <w:t>Отказаться от рассылки</w:t>
                    </w:r>
                  </w:hyperlink>
                  <w:r w:rsidRPr="0046066B">
                    <w:rPr>
                      <w:rFonts w:ascii="Arial" w:eastAsia="Times New Roman" w:hAnsi="Arial" w:cs="Arial"/>
                      <w:sz w:val="18"/>
                      <w:szCs w:val="18"/>
                      <w:lang w:eastAsia="ru-RU"/>
                    </w:rPr>
                    <w:t xml:space="preserve"> </w:t>
                  </w:r>
                </w:p>
              </w:tc>
            </w:tr>
          </w:tbl>
          <w:p w:rsidR="0046066B" w:rsidRPr="0046066B" w:rsidRDefault="0046066B" w:rsidP="0046066B">
            <w:pPr>
              <w:rPr>
                <w:rFonts w:ascii="Arial" w:eastAsia="Times New Roman" w:hAnsi="Arial" w:cs="Arial"/>
                <w:sz w:val="18"/>
                <w:szCs w:val="18"/>
                <w:lang w:eastAsia="ru-RU"/>
              </w:rPr>
            </w:pPr>
          </w:p>
        </w:tc>
      </w:tr>
    </w:tbl>
    <w:p w:rsidR="00AE3E16" w:rsidRDefault="00AE3E16"/>
    <w:sectPr w:rsidR="00AE3E16" w:rsidSect="0046066B">
      <w:pgSz w:w="11906" w:h="16838"/>
      <w:pgMar w:top="567" w:right="567"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66A"/>
    <w:rsid w:val="0028466A"/>
    <w:rsid w:val="0046066B"/>
    <w:rsid w:val="005B00B7"/>
    <w:rsid w:val="00656B30"/>
    <w:rsid w:val="00AE3E16"/>
    <w:rsid w:val="00BD4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081584">
      <w:bodyDiv w:val="1"/>
      <w:marLeft w:val="0"/>
      <w:marRight w:val="0"/>
      <w:marTop w:val="0"/>
      <w:marBottom w:val="0"/>
      <w:divBdr>
        <w:top w:val="none" w:sz="0" w:space="0" w:color="auto"/>
        <w:left w:val="none" w:sz="0" w:space="0" w:color="auto"/>
        <w:bottom w:val="none" w:sz="0" w:space="0" w:color="auto"/>
        <w:right w:val="none" w:sz="0" w:space="0" w:color="auto"/>
      </w:divBdr>
      <w:divsChild>
        <w:div w:id="1590187974">
          <w:marLeft w:val="0"/>
          <w:marRight w:val="15"/>
          <w:marTop w:val="0"/>
          <w:marBottom w:val="30"/>
          <w:divBdr>
            <w:top w:val="none" w:sz="0" w:space="0" w:color="auto"/>
            <w:left w:val="none" w:sz="0" w:space="0" w:color="auto"/>
            <w:bottom w:val="none" w:sz="0" w:space="0" w:color="auto"/>
            <w:right w:val="none" w:sz="0" w:space="0" w:color="auto"/>
          </w:divBdr>
        </w:div>
        <w:div w:id="2043506943">
          <w:marLeft w:val="0"/>
          <w:marRight w:val="15"/>
          <w:marTop w:val="0"/>
          <w:marBottom w:val="30"/>
          <w:divBdr>
            <w:top w:val="none" w:sz="0" w:space="0" w:color="auto"/>
            <w:left w:val="none" w:sz="0" w:space="0" w:color="auto"/>
            <w:bottom w:val="none" w:sz="0" w:space="0" w:color="auto"/>
            <w:right w:val="none" w:sz="0" w:space="0" w:color="auto"/>
          </w:divBdr>
        </w:div>
        <w:div w:id="541552661">
          <w:marLeft w:val="0"/>
          <w:marRight w:val="15"/>
          <w:marTop w:val="0"/>
          <w:marBottom w:val="30"/>
          <w:divBdr>
            <w:top w:val="none" w:sz="0" w:space="0" w:color="auto"/>
            <w:left w:val="none" w:sz="0" w:space="0" w:color="auto"/>
            <w:bottom w:val="none" w:sz="0" w:space="0" w:color="auto"/>
            <w:right w:val="none" w:sz="0" w:space="0" w:color="auto"/>
          </w:divBdr>
        </w:div>
        <w:div w:id="2095201934">
          <w:marLeft w:val="0"/>
          <w:marRight w:val="15"/>
          <w:marTop w:val="0"/>
          <w:marBottom w:val="30"/>
          <w:divBdr>
            <w:top w:val="none" w:sz="0" w:space="0" w:color="auto"/>
            <w:left w:val="none" w:sz="0" w:space="0" w:color="auto"/>
            <w:bottom w:val="none" w:sz="0" w:space="0" w:color="auto"/>
            <w:right w:val="none" w:sz="0" w:space="0" w:color="auto"/>
          </w:divBdr>
        </w:div>
        <w:div w:id="1688482862">
          <w:marLeft w:val="0"/>
          <w:marRight w:val="15"/>
          <w:marTop w:val="0"/>
          <w:marBottom w:val="30"/>
          <w:divBdr>
            <w:top w:val="none" w:sz="0" w:space="0" w:color="auto"/>
            <w:left w:val="none" w:sz="0" w:space="0" w:color="auto"/>
            <w:bottom w:val="none" w:sz="0" w:space="0" w:color="auto"/>
            <w:right w:val="none" w:sz="0" w:space="0" w:color="auto"/>
          </w:divBdr>
        </w:div>
        <w:div w:id="1401292146">
          <w:marLeft w:val="0"/>
          <w:marRight w:val="15"/>
          <w:marTop w:val="0"/>
          <w:marBottom w:val="30"/>
          <w:divBdr>
            <w:top w:val="none" w:sz="0" w:space="0" w:color="auto"/>
            <w:left w:val="none" w:sz="0" w:space="0" w:color="auto"/>
            <w:bottom w:val="none" w:sz="0" w:space="0" w:color="auto"/>
            <w:right w:val="none" w:sz="0" w:space="0" w:color="auto"/>
          </w:divBdr>
        </w:div>
        <w:div w:id="439685746">
          <w:marLeft w:val="0"/>
          <w:marRight w:val="0"/>
          <w:marTop w:val="0"/>
          <w:marBottom w:val="0"/>
          <w:divBdr>
            <w:top w:val="none" w:sz="0" w:space="0" w:color="auto"/>
            <w:left w:val="none" w:sz="0" w:space="0" w:color="auto"/>
            <w:bottom w:val="none" w:sz="0" w:space="0" w:color="auto"/>
            <w:right w:val="none" w:sz="0" w:space="0" w:color="auto"/>
          </w:divBdr>
          <w:divsChild>
            <w:div w:id="897858371">
              <w:marLeft w:val="0"/>
              <w:marRight w:val="0"/>
              <w:marTop w:val="0"/>
              <w:marBottom w:val="0"/>
              <w:divBdr>
                <w:top w:val="none" w:sz="0" w:space="0" w:color="auto"/>
                <w:left w:val="none" w:sz="0" w:space="0" w:color="auto"/>
                <w:bottom w:val="none" w:sz="0" w:space="0" w:color="auto"/>
                <w:right w:val="none" w:sz="0" w:space="0" w:color="auto"/>
              </w:divBdr>
            </w:div>
          </w:divsChild>
        </w:div>
        <w:div w:id="1028945771">
          <w:marLeft w:val="0"/>
          <w:marRight w:val="0"/>
          <w:marTop w:val="0"/>
          <w:marBottom w:val="0"/>
          <w:divBdr>
            <w:top w:val="none" w:sz="0" w:space="0" w:color="auto"/>
            <w:left w:val="none" w:sz="0" w:space="0" w:color="auto"/>
            <w:bottom w:val="none" w:sz="0" w:space="0" w:color="auto"/>
            <w:right w:val="none" w:sz="0" w:space="0" w:color="auto"/>
          </w:divBdr>
        </w:div>
        <w:div w:id="1776051411">
          <w:marLeft w:val="0"/>
          <w:marRight w:val="0"/>
          <w:marTop w:val="0"/>
          <w:marBottom w:val="0"/>
          <w:divBdr>
            <w:top w:val="none" w:sz="0" w:space="0" w:color="auto"/>
            <w:left w:val="none" w:sz="0" w:space="0" w:color="auto"/>
            <w:bottom w:val="none" w:sz="0" w:space="0" w:color="auto"/>
            <w:right w:val="none" w:sz="0" w:space="0" w:color="auto"/>
          </w:divBdr>
        </w:div>
        <w:div w:id="669481291">
          <w:marLeft w:val="0"/>
          <w:marRight w:val="0"/>
          <w:marTop w:val="0"/>
          <w:marBottom w:val="0"/>
          <w:divBdr>
            <w:top w:val="none" w:sz="0" w:space="0" w:color="auto"/>
            <w:left w:val="none" w:sz="0" w:space="0" w:color="auto"/>
            <w:bottom w:val="none" w:sz="0" w:space="0" w:color="auto"/>
            <w:right w:val="none" w:sz="0" w:space="0" w:color="auto"/>
          </w:divBdr>
        </w:div>
        <w:div w:id="1314720583">
          <w:marLeft w:val="0"/>
          <w:marRight w:val="0"/>
          <w:marTop w:val="0"/>
          <w:marBottom w:val="0"/>
          <w:divBdr>
            <w:top w:val="none" w:sz="0" w:space="0" w:color="auto"/>
            <w:left w:val="none" w:sz="0" w:space="0" w:color="auto"/>
            <w:bottom w:val="none" w:sz="0" w:space="0" w:color="auto"/>
            <w:right w:val="none" w:sz="0" w:space="0" w:color="auto"/>
          </w:divBdr>
        </w:div>
        <w:div w:id="961351395">
          <w:marLeft w:val="0"/>
          <w:marRight w:val="0"/>
          <w:marTop w:val="0"/>
          <w:marBottom w:val="0"/>
          <w:divBdr>
            <w:top w:val="none" w:sz="0" w:space="0" w:color="auto"/>
            <w:left w:val="none" w:sz="0" w:space="0" w:color="auto"/>
            <w:bottom w:val="none" w:sz="0" w:space="0" w:color="auto"/>
            <w:right w:val="none" w:sz="0" w:space="0" w:color="auto"/>
          </w:divBdr>
        </w:div>
        <w:div w:id="211507476">
          <w:marLeft w:val="0"/>
          <w:marRight w:val="0"/>
          <w:marTop w:val="0"/>
          <w:marBottom w:val="0"/>
          <w:divBdr>
            <w:top w:val="none" w:sz="0" w:space="0" w:color="auto"/>
            <w:left w:val="none" w:sz="0" w:space="0" w:color="auto"/>
            <w:bottom w:val="none" w:sz="0" w:space="0" w:color="auto"/>
            <w:right w:val="none" w:sz="0" w:space="0" w:color="auto"/>
          </w:divBdr>
        </w:div>
        <w:div w:id="1927299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9630&amp;action=send_letters" TargetMode="External"/><Relationship Id="rId13" Type="http://schemas.openxmlformats.org/officeDocument/2006/relationships/hyperlink" Target="http://www.b2b-mrsk.ru/popups/send_message.html?action=send&amp;to=125158&amp;subject=%D0%92%D0%BE%D0%BF%D1%80%D0%BE%D1%81+%D0%BF%D0%BE+%D0%BA%D0%BE%D0%BD%D0%BA%D1%83%D1%80%D1%81%D1%83+%E2%84%96+39630" TargetMode="External"/><Relationship Id="rId18" Type="http://schemas.openxmlformats.org/officeDocument/2006/relationships/hyperlink" Target="http://www.b2b-mrsk.ru/translation/translation.html" TargetMode="External"/><Relationship Id="rId26" Type="http://schemas.openxmlformats.org/officeDocument/2006/relationships/hyperlink" Target="http://www.b2b-mrsk.ru/popups/send_message.html?action=send&amp;to=125158" TargetMode="External"/><Relationship Id="rId3" Type="http://schemas.openxmlformats.org/officeDocument/2006/relationships/settings" Target="settings.xml"/><Relationship Id="rId21" Type="http://schemas.openxmlformats.org/officeDocument/2006/relationships/image" Target="media/image1.wmf"/><Relationship Id="rId34" Type="http://schemas.openxmlformats.org/officeDocument/2006/relationships/fontTable" Target="fontTable.xml"/><Relationship Id="rId7" Type="http://schemas.openxmlformats.org/officeDocument/2006/relationships/hyperlink" Target="http://www.b2b-mrsk.ru/market/view_tender.html?id=39630&amp;action=invitations" TargetMode="External"/><Relationship Id="rId12" Type="http://schemas.openxmlformats.org/officeDocument/2006/relationships/hyperlink" Target="http://www.b2b-mrsk.ru/market/list_tenders.html?all=0&amp;cat_id=64560601&amp;open=1" TargetMode="External"/><Relationship Id="rId17" Type="http://schemas.openxmlformats.org/officeDocument/2006/relationships/hyperlink" Target="http://www.b2b-mrsk.ru/market/view_tender.html?id=39630&amp;action=signed_doc&amp;key=docs" TargetMode="External"/><Relationship Id="rId25" Type="http://schemas.openxmlformats.org/officeDocument/2006/relationships/control" Target="activeX/activeX3.xml"/><Relationship Id="rId33" Type="http://schemas.openxmlformats.org/officeDocument/2006/relationships/hyperlink" Target="http://www.b2b-mrsk.ru/market/procedure_subscription.html?popup=1&amp;action=unsubscribe&amp;proc_type=tender&amp;proc_id=39630&amp;hash=b522aa0d759fceae5c40d4cc2bf0fa17" TargetMode="External"/><Relationship Id="rId2" Type="http://schemas.microsoft.com/office/2007/relationships/stylesWithEffects" Target="stylesWithEffects.xml"/><Relationship Id="rId16" Type="http://schemas.openxmlformats.org/officeDocument/2006/relationships/hyperlink" Target="http://www.b2b-mrsk.ru/market/edit_tender.html?id=39630&amp;action=docs" TargetMode="External"/><Relationship Id="rId20" Type="http://schemas.openxmlformats.org/officeDocument/2006/relationships/hyperlink" Target="http://www.b2b-mrsk.ru/market/view_tender.html?id=39630&amp;zgr=add_to_queue" TargetMode="External"/><Relationship Id="rId29" Type="http://schemas.openxmlformats.org/officeDocument/2006/relationships/hyperlink" Target="http://www.b2b-mrsk.ru/market/edit_tender.html?action=terminate&amp;id=39630" TargetMode="External"/><Relationship Id="rId1" Type="http://schemas.openxmlformats.org/officeDocument/2006/relationships/styles" Target="styles.xml"/><Relationship Id="rId6" Type="http://schemas.openxmlformats.org/officeDocument/2006/relationships/hyperlink" Target="http://www.b2b-mrsk.ru/market/view_tender.html?id=39630&amp;action=explanation" TargetMode="External"/><Relationship Id="rId11" Type="http://schemas.openxmlformats.org/officeDocument/2006/relationships/hyperlink" Target="http://www.b2b-mrsk.ru/market/list_tenders.html?all=0&amp;cat_id=64521123&amp;open=1" TargetMode="External"/><Relationship Id="rId24" Type="http://schemas.openxmlformats.org/officeDocument/2006/relationships/image" Target="media/image2.wmf"/><Relationship Id="rId32" Type="http://schemas.openxmlformats.org/officeDocument/2006/relationships/hyperlink" Target="http://www.b2b-mrsk.ru/market/procedure_subscription.html?popup=1&amp;action=subscribe&amp;proc_type=tender&amp;proc_id=39630&amp;hash=b522aa0d759fceae5c40d4cc2bf0fa17" TargetMode="External"/><Relationship Id="rId5" Type="http://schemas.openxmlformats.org/officeDocument/2006/relationships/hyperlink" Target="http://www.b2b-mrsk.ru/market/view_tender.html?id=39630&amp;show=lots" TargetMode="External"/><Relationship Id="rId15" Type="http://schemas.openxmlformats.org/officeDocument/2006/relationships/hyperlink" Target="http://www.b2b-mrsk.ru/download.html?file=file%2F8345573.zip&amp;title=0256_%D0%9A%D0%BE%D0%BD%D0%BA%D1%83%D1%80%D1%81%D0%BD%D0%B0%D1%8F+%D0%B4%D0%BE%D0%BA%D1%83%D0%BC%D0%B5%D0%BD%D1%82%D0%B0%D1%86%D0%B8%D1%8F.zip" TargetMode="External"/><Relationship Id="rId23" Type="http://schemas.openxmlformats.org/officeDocument/2006/relationships/control" Target="activeX/activeX2.xml"/><Relationship Id="rId28" Type="http://schemas.openxmlformats.org/officeDocument/2006/relationships/hyperlink" Target="http://www.b2b-mrsk.ru/market/edit_tender.html?action=edit&amp;id=39630" TargetMode="External"/><Relationship Id="rId10" Type="http://schemas.openxmlformats.org/officeDocument/2006/relationships/hyperlink" Target="http://www.b2b-mrsk.ru/firms/view_firm.html?id=102383" TargetMode="External"/><Relationship Id="rId19" Type="http://schemas.openxmlformats.org/officeDocument/2006/relationships/hyperlink" Target="http://www.b2b-mrsk.ru/market/view_tender.html?id=39630&amp;zgr=get_xml" TargetMode="External"/><Relationship Id="rId31" Type="http://schemas.openxmlformats.org/officeDocument/2006/relationships/hyperlink" Target="http://www.b2b-mrsk.ru/popups/help.html?keyword=message/subscription/procedure_subscription_form_title" TargetMode="External"/><Relationship Id="rId4" Type="http://schemas.openxmlformats.org/officeDocument/2006/relationships/webSettings" Target="webSettings.xml"/><Relationship Id="rId9" Type="http://schemas.openxmlformats.org/officeDocument/2006/relationships/hyperlink" Target="http://www.b2b-mrsk.ru/market/view_tender.html?id=39630&amp;show=statistics" TargetMode="External"/><Relationship Id="rId14" Type="http://schemas.openxmlformats.org/officeDocument/2006/relationships/hyperlink" Target="mailto:savchenko@tumes.te.ru" TargetMode="External"/><Relationship Id="rId22" Type="http://schemas.openxmlformats.org/officeDocument/2006/relationships/control" Target="activeX/activeX1.xml"/><Relationship Id="rId27" Type="http://schemas.openxmlformats.org/officeDocument/2006/relationships/hyperlink" Target="http://www.b2b-mrsk.ru/market/view_tender.html?id=39630&amp;action=signed_doc&amp;key=tender" TargetMode="External"/><Relationship Id="rId30" Type="http://schemas.openxmlformats.org/officeDocument/2006/relationships/hyperlink" Target="http://www.b2b-mrsk.ru/market/services_request.html?lot_type=2&amp;lot_id=39630" TargetMode="Externa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2575</Words>
  <Characters>14684</Characters>
  <Application>Microsoft Office Word</Application>
  <DocSecurity>0</DocSecurity>
  <Lines>122</Lines>
  <Paragraphs>34</Paragraphs>
  <ScaleCrop>false</ScaleCrop>
  <Company>JSC "Tyumenenergo"</Company>
  <LinksUpToDate>false</LinksUpToDate>
  <CharactersWithSpaces>17225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2014-03-13T09:31:00Z</dcterms:created>
  <dcterms:modified xsi:type="dcterms:W3CDTF">2014-03-13T09:32:00Z</dcterms:modified>
</cp:coreProperties>
</file>