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550" w:rsidRPr="0054612E" w:rsidRDefault="00DD0534" w:rsidP="00AA0D45">
      <w:pPr>
        <w:pStyle w:val="af7"/>
        <w:rPr>
          <w:sz w:val="18"/>
          <w:szCs w:val="18"/>
          <w:lang w:val="ru-RU"/>
        </w:rPr>
      </w:pPr>
      <w:r>
        <w:rPr>
          <w:rFonts w:ascii="Arial" w:hAnsi="Arial"/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3357880</wp:posOffset>
                </wp:positionH>
                <wp:positionV relativeFrom="paragraph">
                  <wp:posOffset>-1603375</wp:posOffset>
                </wp:positionV>
                <wp:extent cx="2590800" cy="1016000"/>
                <wp:effectExtent l="0" t="0" r="0" b="0"/>
                <wp:wrapTight wrapText="bothSides">
                  <wp:wrapPolygon edited="0">
                    <wp:start x="317" y="0"/>
                    <wp:lineTo x="317" y="21060"/>
                    <wp:lineTo x="21113" y="21060"/>
                    <wp:lineTo x="21113" y="0"/>
                    <wp:lineTo x="317" y="0"/>
                  </wp:wrapPolygon>
                </wp:wrapTight>
                <wp:docPr id="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D45" w:rsidRDefault="00AA0D45" w:rsidP="00AA0D45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4.4pt;margin-top:-126.25pt;width:204pt;height:80pt;z-index:-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" filled="f" stroked="f">
                <v:textbox>
                  <w:txbxContent>
                    <w:p w:rsidR="00AA0D45" w:rsidRDefault="00AA0D45" w:rsidP="00AA0D45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A0D45" w:rsidRPr="0054612E">
        <w:rPr>
          <w:sz w:val="18"/>
          <w:szCs w:val="18"/>
          <w:lang w:val="ru-RU"/>
        </w:rPr>
        <w:t>«____» ______________________20____г.</w:t>
      </w:r>
    </w:p>
    <w:p w:rsidR="00AA0D45" w:rsidRPr="0054612E" w:rsidRDefault="007B5550" w:rsidP="00AA0D45">
      <w:pPr>
        <w:pStyle w:val="af7"/>
        <w:rPr>
          <w:sz w:val="18"/>
          <w:szCs w:val="18"/>
          <w:lang w:val="ru-RU"/>
        </w:rPr>
      </w:pPr>
      <w:r w:rsidRPr="0054612E">
        <w:rPr>
          <w:sz w:val="18"/>
          <w:szCs w:val="18"/>
          <w:lang w:val="ru-RU"/>
        </w:rPr>
        <w:t xml:space="preserve"> </w:t>
      </w:r>
      <w:r w:rsidR="00AA0D45" w:rsidRPr="0054612E">
        <w:rPr>
          <w:sz w:val="18"/>
          <w:szCs w:val="18"/>
          <w:lang w:val="ru-RU"/>
        </w:rPr>
        <w:t>№_________________________________</w:t>
      </w:r>
    </w:p>
    <w:p w:rsidR="00AA0D45" w:rsidRPr="0054612E" w:rsidRDefault="00AA0D45" w:rsidP="00AA0D45">
      <w:pPr>
        <w:pStyle w:val="af7"/>
        <w:rPr>
          <w:sz w:val="18"/>
          <w:szCs w:val="18"/>
          <w:lang w:val="ru-RU"/>
        </w:rPr>
      </w:pPr>
      <w:r w:rsidRPr="0054612E">
        <w:rPr>
          <w:sz w:val="18"/>
          <w:szCs w:val="18"/>
          <w:lang w:val="ru-RU"/>
        </w:rPr>
        <w:t xml:space="preserve">На </w:t>
      </w:r>
      <w:r w:rsidR="007B5550" w:rsidRPr="0054612E">
        <w:rPr>
          <w:sz w:val="18"/>
          <w:szCs w:val="18"/>
          <w:lang w:val="ru-RU"/>
        </w:rPr>
        <w:t xml:space="preserve"> </w:t>
      </w:r>
      <w:r w:rsidRPr="0054612E">
        <w:rPr>
          <w:sz w:val="18"/>
          <w:szCs w:val="18"/>
          <w:lang w:val="ru-RU"/>
        </w:rPr>
        <w:t xml:space="preserve">№________от </w:t>
      </w:r>
      <w:r w:rsidR="007B5550" w:rsidRPr="0054612E">
        <w:rPr>
          <w:sz w:val="18"/>
          <w:szCs w:val="18"/>
          <w:lang w:val="ru-RU"/>
        </w:rPr>
        <w:t>_____________20____г.</w:t>
      </w:r>
    </w:p>
    <w:p w:rsidR="00AA0D45" w:rsidRPr="00306719" w:rsidRDefault="00AA0D45" w:rsidP="00AA0D45">
      <w:pPr>
        <w:pStyle w:val="af7"/>
        <w:rPr>
          <w:lang w:val="ru-RU"/>
        </w:rPr>
      </w:pPr>
    </w:p>
    <w:p w:rsidR="00AA0D45" w:rsidRPr="00306719" w:rsidRDefault="00AA0D45" w:rsidP="00AA0D45">
      <w:pPr>
        <w:pStyle w:val="af7"/>
        <w:rPr>
          <w:lang w:val="ru-RU"/>
        </w:rPr>
      </w:pPr>
    </w:p>
    <w:p w:rsidR="00DD0534" w:rsidRDefault="00DD0534" w:rsidP="00DD0534">
      <w:pPr>
        <w:ind w:right="85" w:firstLine="900"/>
        <w:jc w:val="center"/>
        <w:rPr>
          <w:iCs/>
          <w:lang w:val="ru-RU"/>
        </w:rPr>
      </w:pPr>
    </w:p>
    <w:p w:rsidR="00DD0534" w:rsidRPr="00C14957" w:rsidRDefault="00DD0534" w:rsidP="00DD0534">
      <w:pPr>
        <w:ind w:left="720" w:right="-1"/>
        <w:rPr>
          <w:lang w:val="ru-RU"/>
        </w:rPr>
      </w:pPr>
    </w:p>
    <w:p w:rsidR="00DD0534" w:rsidRPr="00B76D7B" w:rsidRDefault="00DD0534" w:rsidP="00DD0534">
      <w:pPr>
        <w:ind w:right="85" w:firstLine="900"/>
        <w:jc w:val="center"/>
        <w:rPr>
          <w:b/>
          <w:iCs/>
          <w:lang w:val="ru-RU"/>
        </w:rPr>
      </w:pPr>
      <w:r w:rsidRPr="00B76D7B">
        <w:rPr>
          <w:b/>
          <w:iCs/>
          <w:lang w:val="ru-RU"/>
        </w:rPr>
        <w:t xml:space="preserve">Изменения в </w:t>
      </w:r>
      <w:r w:rsidR="00873C6B">
        <w:rPr>
          <w:b/>
          <w:iCs/>
          <w:lang w:val="ru-RU"/>
        </w:rPr>
        <w:t>Закупочную</w:t>
      </w:r>
      <w:r>
        <w:rPr>
          <w:b/>
          <w:iCs/>
          <w:lang w:val="ru-RU"/>
        </w:rPr>
        <w:t xml:space="preserve"> документацию</w:t>
      </w:r>
    </w:p>
    <w:p w:rsidR="00DD0534" w:rsidRPr="005C6F12" w:rsidRDefault="00DD0534" w:rsidP="00DD0534">
      <w:pPr>
        <w:ind w:right="85" w:firstLine="900"/>
        <w:jc w:val="center"/>
        <w:rPr>
          <w:iCs/>
          <w:lang w:val="ru-RU"/>
        </w:rPr>
      </w:pPr>
    </w:p>
    <w:p w:rsidR="00DD0534" w:rsidRPr="005C6F12" w:rsidRDefault="0088089E" w:rsidP="00DD0534">
      <w:pPr>
        <w:ind w:right="-1" w:firstLine="900"/>
        <w:jc w:val="both"/>
        <w:rPr>
          <w:iCs/>
          <w:lang w:val="ru-RU"/>
        </w:rPr>
      </w:pPr>
      <w:r w:rsidRPr="005C6F12">
        <w:rPr>
          <w:lang w:val="ru-RU"/>
        </w:rPr>
        <w:t>201</w:t>
      </w:r>
      <w:r w:rsidRPr="00C14957">
        <w:rPr>
          <w:lang w:val="ru-RU"/>
        </w:rPr>
        <w:t>5</w:t>
      </w:r>
      <w:r w:rsidRPr="005C6F12">
        <w:rPr>
          <w:lang w:val="ru-RU"/>
        </w:rPr>
        <w:t>.0</w:t>
      </w:r>
      <w:r>
        <w:rPr>
          <w:lang w:val="ru-RU"/>
        </w:rPr>
        <w:t>126</w:t>
      </w:r>
      <w:r w:rsidRPr="005C6F12">
        <w:rPr>
          <w:lang w:val="ru-RU"/>
        </w:rPr>
        <w:t xml:space="preserve"> </w:t>
      </w:r>
      <w:r>
        <w:rPr>
          <w:lang w:val="ru-RU"/>
        </w:rPr>
        <w:t>«</w:t>
      </w:r>
      <w:r w:rsidRPr="00C70548">
        <w:rPr>
          <w:lang w:val="ru-RU"/>
        </w:rPr>
        <w:t xml:space="preserve">Открытый запрос предложений на право заключения договора на выполнение работ по реконструкции ССПД АБЗ </w:t>
      </w:r>
      <w:proofErr w:type="spellStart"/>
      <w:r w:rsidRPr="00C70548">
        <w:rPr>
          <w:lang w:val="ru-RU"/>
        </w:rPr>
        <w:t>Казымский</w:t>
      </w:r>
      <w:proofErr w:type="spellEnd"/>
      <w:r w:rsidRPr="00C70548">
        <w:rPr>
          <w:lang w:val="ru-RU"/>
        </w:rPr>
        <w:t xml:space="preserve"> РЭС - ЦУС ОАО Ростелеком филиала ОАО «Тюменьэнерго» Энергокомплекс</w:t>
      </w:r>
      <w:r>
        <w:rPr>
          <w:lang w:val="ru-RU"/>
        </w:rPr>
        <w:t>.</w:t>
      </w:r>
    </w:p>
    <w:p w:rsidR="00DD0534" w:rsidRPr="005C6F12" w:rsidRDefault="00DD0534" w:rsidP="00DD0534">
      <w:pPr>
        <w:ind w:right="85"/>
        <w:jc w:val="both"/>
        <w:rPr>
          <w:iCs/>
          <w:lang w:val="ru-RU"/>
        </w:rPr>
      </w:pPr>
    </w:p>
    <w:p w:rsidR="00DD0534" w:rsidRDefault="001E4F3E" w:rsidP="00DD0534">
      <w:pPr>
        <w:numPr>
          <w:ilvl w:val="0"/>
          <w:numId w:val="7"/>
        </w:numPr>
        <w:ind w:left="0" w:right="85" w:hanging="11"/>
        <w:jc w:val="both"/>
        <w:rPr>
          <w:iCs/>
          <w:lang w:val="ru-RU"/>
        </w:rPr>
      </w:pPr>
      <w:r>
        <w:rPr>
          <w:iCs/>
          <w:lang w:val="ru-RU"/>
        </w:rPr>
        <w:t>Закупочную документацию читать в новой редакции согласно приложению 2 к Изменениям;</w:t>
      </w:r>
    </w:p>
    <w:p w:rsidR="001E4F3E" w:rsidRDefault="001E4F3E" w:rsidP="00DD0534">
      <w:pPr>
        <w:numPr>
          <w:ilvl w:val="0"/>
          <w:numId w:val="7"/>
        </w:numPr>
        <w:ind w:left="0" w:right="85" w:hanging="11"/>
        <w:jc w:val="both"/>
        <w:rPr>
          <w:iCs/>
          <w:lang w:val="ru-RU"/>
        </w:rPr>
      </w:pPr>
      <w:r>
        <w:rPr>
          <w:iCs/>
          <w:lang w:val="ru-RU"/>
        </w:rPr>
        <w:t>Приложение 1 к Закупочной документации (Техническое задание) читать в новой редакции согласно к приложению 3 к И</w:t>
      </w:r>
      <w:r w:rsidR="000F5029">
        <w:rPr>
          <w:iCs/>
          <w:lang w:val="ru-RU"/>
        </w:rPr>
        <w:t>зменениям;</w:t>
      </w:r>
    </w:p>
    <w:p w:rsidR="000F5029" w:rsidRDefault="000F5029" w:rsidP="00DD0534">
      <w:pPr>
        <w:numPr>
          <w:ilvl w:val="0"/>
          <w:numId w:val="7"/>
        </w:numPr>
        <w:ind w:left="0" w:right="85" w:hanging="11"/>
        <w:jc w:val="both"/>
        <w:rPr>
          <w:iCs/>
          <w:lang w:val="ru-RU"/>
        </w:rPr>
      </w:pPr>
      <w:r>
        <w:rPr>
          <w:iCs/>
          <w:lang w:val="ru-RU"/>
        </w:rPr>
        <w:t>Приложение 3 к Закупочной документации (Порядок оценки) читать в новой редакции согласно приложению 4 к Изменениям.</w:t>
      </w:r>
    </w:p>
    <w:p w:rsidR="001E4F3E" w:rsidRDefault="001E4F3E" w:rsidP="001E4F3E">
      <w:pPr>
        <w:ind w:right="85"/>
        <w:jc w:val="both"/>
        <w:rPr>
          <w:iCs/>
          <w:lang w:val="ru-RU"/>
        </w:rPr>
      </w:pPr>
    </w:p>
    <w:p w:rsidR="001E4F3E" w:rsidRDefault="001E4F3E" w:rsidP="001E4F3E">
      <w:pPr>
        <w:ind w:right="85"/>
        <w:jc w:val="both"/>
        <w:rPr>
          <w:iCs/>
          <w:lang w:val="ru-RU"/>
        </w:rPr>
      </w:pPr>
    </w:p>
    <w:p w:rsidR="00DD0534" w:rsidRDefault="00DD0534" w:rsidP="00DD0534">
      <w:pPr>
        <w:ind w:right="85"/>
        <w:jc w:val="both"/>
        <w:rPr>
          <w:iCs/>
          <w:lang w:val="ru-RU"/>
        </w:rPr>
      </w:pPr>
    </w:p>
    <w:p w:rsidR="001E4F3E" w:rsidRPr="001E4F3E" w:rsidRDefault="001E4F3E" w:rsidP="001E4F3E">
      <w:pPr>
        <w:rPr>
          <w:iCs/>
          <w:lang w:val="ru-RU"/>
        </w:rPr>
      </w:pPr>
      <w:r>
        <w:rPr>
          <w:iCs/>
          <w:lang w:val="ru-RU"/>
        </w:rPr>
        <w:t xml:space="preserve">Приложения: </w:t>
      </w:r>
      <w:r w:rsidR="00C53A78">
        <w:rPr>
          <w:iCs/>
          <w:lang w:val="ru-RU"/>
        </w:rPr>
        <w:t>1</w:t>
      </w:r>
      <w:r>
        <w:rPr>
          <w:iCs/>
          <w:lang w:val="ru-RU"/>
        </w:rPr>
        <w:t xml:space="preserve">. </w:t>
      </w:r>
      <w:r w:rsidRPr="001E4F3E">
        <w:rPr>
          <w:iCs/>
          <w:lang w:val="ru-RU"/>
        </w:rPr>
        <w:t>Закупочная документация в новой редакции;</w:t>
      </w:r>
    </w:p>
    <w:p w:rsidR="00DD0534" w:rsidRDefault="001E4F3E" w:rsidP="001E4F3E">
      <w:pPr>
        <w:rPr>
          <w:iCs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C53A78">
        <w:rPr>
          <w:lang w:val="ru-RU"/>
        </w:rPr>
        <w:t>2</w:t>
      </w:r>
      <w:r>
        <w:rPr>
          <w:lang w:val="ru-RU"/>
        </w:rPr>
        <w:t>. Техни</w:t>
      </w:r>
      <w:r w:rsidR="000F5029">
        <w:rPr>
          <w:lang w:val="ru-RU"/>
        </w:rPr>
        <w:t>ческое задание в новой редакции;</w:t>
      </w:r>
    </w:p>
    <w:p w:rsidR="00DD0534" w:rsidRDefault="000F5029" w:rsidP="000F5029">
      <w:pPr>
        <w:tabs>
          <w:tab w:val="left" w:pos="1485"/>
        </w:tabs>
        <w:ind w:right="85"/>
        <w:jc w:val="both"/>
        <w:rPr>
          <w:iCs/>
          <w:lang w:val="ru-RU"/>
        </w:rPr>
      </w:pPr>
      <w:r>
        <w:rPr>
          <w:iCs/>
          <w:lang w:val="ru-RU"/>
        </w:rPr>
        <w:t xml:space="preserve">                        </w:t>
      </w:r>
      <w:r w:rsidR="00C53A78">
        <w:rPr>
          <w:iCs/>
          <w:lang w:val="ru-RU"/>
        </w:rPr>
        <w:t>3</w:t>
      </w:r>
      <w:r>
        <w:rPr>
          <w:iCs/>
          <w:lang w:val="ru-RU"/>
        </w:rPr>
        <w:t>. Порядок оценки в новой редакции.</w:t>
      </w:r>
    </w:p>
    <w:p w:rsidR="00DD0534" w:rsidRDefault="00DD0534" w:rsidP="00DD0534">
      <w:pPr>
        <w:ind w:right="85"/>
        <w:jc w:val="both"/>
        <w:rPr>
          <w:iCs/>
          <w:lang w:val="ru-RU"/>
        </w:rPr>
      </w:pPr>
    </w:p>
    <w:p w:rsidR="0088089E" w:rsidRDefault="0088089E" w:rsidP="00DD0534">
      <w:pPr>
        <w:ind w:right="85"/>
        <w:jc w:val="both"/>
        <w:rPr>
          <w:iCs/>
          <w:lang w:val="ru-RU"/>
        </w:rPr>
      </w:pPr>
    </w:p>
    <w:p w:rsidR="00AA0D45" w:rsidRPr="00DD0534" w:rsidRDefault="00DD0534" w:rsidP="000F5029">
      <w:pPr>
        <w:ind w:right="85"/>
        <w:jc w:val="both"/>
        <w:rPr>
          <w:lang w:val="ru-RU"/>
        </w:rPr>
      </w:pPr>
      <w:bookmarkStart w:id="0" w:name="_GoBack"/>
      <w:bookmarkEnd w:id="0"/>
      <w:r>
        <w:rPr>
          <w:iCs/>
          <w:lang w:val="ru-RU"/>
        </w:rPr>
        <w:t>П</w:t>
      </w:r>
      <w:r w:rsidRPr="005C6F12">
        <w:rPr>
          <w:iCs/>
          <w:lang w:val="ru-RU"/>
        </w:rPr>
        <w:t>редседател</w:t>
      </w:r>
      <w:r>
        <w:rPr>
          <w:iCs/>
          <w:lang w:val="ru-RU"/>
        </w:rPr>
        <w:t xml:space="preserve">ь </w:t>
      </w:r>
      <w:r w:rsidR="00C53A78">
        <w:rPr>
          <w:iCs/>
          <w:lang w:val="ru-RU"/>
        </w:rPr>
        <w:t>Закупочной</w:t>
      </w:r>
      <w:r>
        <w:rPr>
          <w:iCs/>
          <w:lang w:val="ru-RU"/>
        </w:rPr>
        <w:t xml:space="preserve"> комиссии</w:t>
      </w:r>
      <w:r>
        <w:rPr>
          <w:iCs/>
          <w:lang w:val="ru-RU"/>
        </w:rPr>
        <w:tab/>
      </w:r>
      <w:r>
        <w:rPr>
          <w:iCs/>
          <w:lang w:val="ru-RU"/>
        </w:rPr>
        <w:tab/>
      </w:r>
      <w:r>
        <w:rPr>
          <w:iCs/>
          <w:lang w:val="ru-RU"/>
        </w:rPr>
        <w:tab/>
      </w:r>
      <w:r>
        <w:rPr>
          <w:iCs/>
          <w:lang w:val="ru-RU"/>
        </w:rPr>
        <w:tab/>
      </w:r>
      <w:r w:rsidRPr="005C6F12">
        <w:rPr>
          <w:iCs/>
          <w:lang w:val="ru-RU"/>
        </w:rPr>
        <w:tab/>
      </w:r>
      <w:r w:rsidRPr="005C6F12">
        <w:rPr>
          <w:iCs/>
          <w:lang w:val="ru-RU"/>
        </w:rPr>
        <w:tab/>
      </w:r>
      <w:r>
        <w:rPr>
          <w:iCs/>
          <w:lang w:val="ru-RU"/>
        </w:rPr>
        <w:t>А.А. Брагин</w:t>
      </w:r>
    </w:p>
    <w:p w:rsidR="00AA0D45" w:rsidRPr="00DD0534" w:rsidRDefault="00AA0D45" w:rsidP="00AA0D45">
      <w:pPr>
        <w:rPr>
          <w:lang w:val="ru-RU"/>
        </w:rPr>
      </w:pPr>
    </w:p>
    <w:p w:rsidR="00AA0D45" w:rsidRPr="00DD0534" w:rsidRDefault="00AA0D45" w:rsidP="00AA0D45">
      <w:pPr>
        <w:rPr>
          <w:lang w:val="ru-RU"/>
        </w:rPr>
      </w:pPr>
    </w:p>
    <w:p w:rsidR="004239D1" w:rsidRPr="00DD0534" w:rsidRDefault="004239D1" w:rsidP="00AA0D45">
      <w:pPr>
        <w:rPr>
          <w:rFonts w:ascii="Arial" w:hAnsi="Arial" w:cs="Arial"/>
          <w:lang w:val="ru-RU"/>
        </w:rPr>
      </w:pPr>
    </w:p>
    <w:p w:rsidR="00AA0D45" w:rsidRPr="004239D1" w:rsidRDefault="00DD0534" w:rsidP="00AA0D45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4832985</wp:posOffset>
                </wp:positionV>
                <wp:extent cx="2590800" cy="266700"/>
                <wp:effectExtent l="0" t="0" r="0" b="0"/>
                <wp:wrapNone/>
                <wp:docPr id="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D45" w:rsidRDefault="00AA0D45" w:rsidP="00703E09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.1pt;margin-top:380.55pt;width:204pt;height:21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" stroked="f">
                <v:textbox style="mso-fit-shape-to-text:t">
                  <w:txbxContent>
                    <w:p w:rsidR="00AA0D45" w:rsidRDefault="00AA0D45" w:rsidP="00703E09">
                      <w:pPr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A0D45" w:rsidRPr="004239D1" w:rsidSect="00DD05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7B2" w:rsidRDefault="00CE77B2" w:rsidP="0069103F">
      <w:r>
        <w:separator/>
      </w:r>
    </w:p>
  </w:endnote>
  <w:endnote w:type="continuationSeparator" w:id="0">
    <w:p w:rsidR="00CE77B2" w:rsidRDefault="00CE77B2" w:rsidP="0069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E99" w:rsidRPr="00363E77" w:rsidRDefault="00701E99" w:rsidP="00701E99">
    <w:pPr>
      <w:pStyle w:val="ab"/>
      <w:ind w:left="709"/>
      <w:rPr>
        <w:sz w:val="12"/>
        <w:szCs w:val="12"/>
        <w:lang w:val="ru-RU"/>
      </w:rPr>
    </w:pPr>
    <w:r w:rsidRPr="00363E77">
      <w:rPr>
        <w:noProof/>
        <w:sz w:val="12"/>
        <w:szCs w:val="12"/>
        <w:lang w:val="ru-RU" w:eastAsia="ru-RU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3810</wp:posOffset>
          </wp:positionH>
          <wp:positionV relativeFrom="paragraph">
            <wp:posOffset>-128270</wp:posOffset>
          </wp:positionV>
          <wp:extent cx="339090" cy="282575"/>
          <wp:effectExtent l="19050" t="0" r="3810" b="0"/>
          <wp:wrapThrough wrapText="largest">
            <wp:wrapPolygon edited="0">
              <wp:start x="-1213" y="0"/>
              <wp:lineTo x="-1213" y="20387"/>
              <wp:lineTo x="21843" y="20387"/>
              <wp:lineTo x="21843" y="0"/>
              <wp:lineTo x="-1213" y="0"/>
            </wp:wrapPolygon>
          </wp:wrapThrough>
          <wp:docPr id="22" name="Рисунок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" cy="28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63E77">
      <w:rPr>
        <w:sz w:val="12"/>
        <w:szCs w:val="12"/>
        <w:lang w:val="ru-RU"/>
      </w:rPr>
      <w:t xml:space="preserve">Система управления ОАО «Тюменьэнерго» работает в соответствии с требованиями международных стандартов </w:t>
    </w:r>
    <w:r w:rsidRPr="00363E77">
      <w:rPr>
        <w:sz w:val="12"/>
        <w:szCs w:val="12"/>
        <w:lang w:val="en-US"/>
      </w:rPr>
      <w:t>ISO</w:t>
    </w:r>
    <w:r w:rsidRPr="00363E77">
      <w:rPr>
        <w:sz w:val="12"/>
        <w:szCs w:val="12"/>
        <w:lang w:val="ru-RU"/>
      </w:rPr>
      <w:t xml:space="preserve"> 9001, </w:t>
    </w:r>
    <w:r w:rsidRPr="00363E77">
      <w:rPr>
        <w:sz w:val="12"/>
        <w:szCs w:val="12"/>
        <w:lang w:val="en-US"/>
      </w:rPr>
      <w:t>ISO</w:t>
    </w:r>
    <w:r w:rsidRPr="00363E77">
      <w:rPr>
        <w:sz w:val="12"/>
        <w:szCs w:val="12"/>
        <w:lang w:val="ru-RU"/>
      </w:rPr>
      <w:t xml:space="preserve"> 14001, </w:t>
    </w:r>
    <w:r w:rsidRPr="00363E77">
      <w:rPr>
        <w:sz w:val="12"/>
        <w:szCs w:val="12"/>
        <w:lang w:val="en-US"/>
      </w:rPr>
      <w:t>ISO</w:t>
    </w:r>
    <w:r w:rsidRPr="00363E77">
      <w:rPr>
        <w:sz w:val="12"/>
        <w:szCs w:val="12"/>
        <w:lang w:val="ru-RU"/>
      </w:rPr>
      <w:t xml:space="preserve"> 50001, </w:t>
    </w:r>
    <w:r w:rsidRPr="00363E77">
      <w:rPr>
        <w:sz w:val="12"/>
        <w:szCs w:val="12"/>
        <w:lang w:val="en-US"/>
      </w:rPr>
      <w:t>OHSAS</w:t>
    </w:r>
    <w:r w:rsidRPr="00363E77">
      <w:rPr>
        <w:sz w:val="12"/>
        <w:szCs w:val="12"/>
        <w:lang w:val="ru-RU"/>
      </w:rPr>
      <w:t xml:space="preserve"> 18001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9D1" w:rsidRPr="00363E77" w:rsidRDefault="004239D1" w:rsidP="004239D1">
    <w:pPr>
      <w:pStyle w:val="ab"/>
      <w:ind w:left="709"/>
      <w:rPr>
        <w:sz w:val="12"/>
        <w:szCs w:val="12"/>
        <w:lang w:val="ru-RU"/>
      </w:rPr>
    </w:pPr>
    <w:r w:rsidRPr="00363E77">
      <w:rPr>
        <w:noProof/>
        <w:sz w:val="12"/>
        <w:szCs w:val="12"/>
        <w:lang w:val="ru-RU" w:eastAsia="ru-RU"/>
      </w:rPr>
      <w:drawing>
        <wp:anchor distT="0" distB="0" distL="114300" distR="114300" simplePos="0" relativeHeight="251660288" behindDoc="1" locked="0" layoutInCell="1" allowOverlap="0">
          <wp:simplePos x="0" y="0"/>
          <wp:positionH relativeFrom="column">
            <wp:posOffset>3810</wp:posOffset>
          </wp:positionH>
          <wp:positionV relativeFrom="paragraph">
            <wp:posOffset>-128270</wp:posOffset>
          </wp:positionV>
          <wp:extent cx="339090" cy="282575"/>
          <wp:effectExtent l="19050" t="0" r="3810" b="0"/>
          <wp:wrapThrough wrapText="largest">
            <wp:wrapPolygon edited="0">
              <wp:start x="-1213" y="0"/>
              <wp:lineTo x="-1213" y="20387"/>
              <wp:lineTo x="21843" y="20387"/>
              <wp:lineTo x="21843" y="0"/>
              <wp:lineTo x="-1213" y="0"/>
            </wp:wrapPolygon>
          </wp:wrapThrough>
          <wp:docPr id="24" name="Рисунок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" cy="28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63E77">
      <w:rPr>
        <w:sz w:val="12"/>
        <w:szCs w:val="12"/>
        <w:lang w:val="ru-RU"/>
      </w:rPr>
      <w:t xml:space="preserve">Система управления ОАО «Тюменьэнерго» работает в соответствии с требованиями международных стандартов </w:t>
    </w:r>
    <w:r w:rsidRPr="00363E77">
      <w:rPr>
        <w:sz w:val="12"/>
        <w:szCs w:val="12"/>
        <w:lang w:val="en-US"/>
      </w:rPr>
      <w:t>ISO</w:t>
    </w:r>
    <w:r w:rsidRPr="00363E77">
      <w:rPr>
        <w:sz w:val="12"/>
        <w:szCs w:val="12"/>
        <w:lang w:val="ru-RU"/>
      </w:rPr>
      <w:t xml:space="preserve"> 9001, </w:t>
    </w:r>
    <w:r w:rsidRPr="00363E77">
      <w:rPr>
        <w:sz w:val="12"/>
        <w:szCs w:val="12"/>
        <w:lang w:val="en-US"/>
      </w:rPr>
      <w:t>ISO</w:t>
    </w:r>
    <w:r w:rsidRPr="00363E77">
      <w:rPr>
        <w:sz w:val="12"/>
        <w:szCs w:val="12"/>
        <w:lang w:val="ru-RU"/>
      </w:rPr>
      <w:t xml:space="preserve"> 14001, </w:t>
    </w:r>
    <w:r w:rsidRPr="00363E77">
      <w:rPr>
        <w:sz w:val="12"/>
        <w:szCs w:val="12"/>
        <w:lang w:val="en-US"/>
      </w:rPr>
      <w:t>ISO</w:t>
    </w:r>
    <w:r w:rsidRPr="00363E77">
      <w:rPr>
        <w:sz w:val="12"/>
        <w:szCs w:val="12"/>
        <w:lang w:val="ru-RU"/>
      </w:rPr>
      <w:t xml:space="preserve"> 50001, </w:t>
    </w:r>
    <w:r w:rsidRPr="00363E77">
      <w:rPr>
        <w:sz w:val="12"/>
        <w:szCs w:val="12"/>
        <w:lang w:val="en-US"/>
      </w:rPr>
      <w:t>OHSAS</w:t>
    </w:r>
    <w:r w:rsidRPr="00363E77">
      <w:rPr>
        <w:sz w:val="12"/>
        <w:szCs w:val="12"/>
        <w:lang w:val="ru-RU"/>
      </w:rPr>
      <w:t xml:space="preserve"> 18001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7B2" w:rsidRDefault="00CE77B2" w:rsidP="0069103F">
      <w:r>
        <w:separator/>
      </w:r>
    </w:p>
  </w:footnote>
  <w:footnote w:type="continuationSeparator" w:id="0">
    <w:p w:rsidR="00CE77B2" w:rsidRDefault="00CE77B2" w:rsidP="00691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0A" w:rsidRDefault="00AE660A">
    <w:pPr>
      <w:pStyle w:val="a9"/>
      <w:rPr>
        <w:lang w:val="ru-RU"/>
      </w:rPr>
    </w:pPr>
  </w:p>
  <w:p w:rsidR="00333F9C" w:rsidRDefault="00333F9C">
    <w:pPr>
      <w:pStyle w:val="a9"/>
      <w:rPr>
        <w:lang w:val="ru-RU"/>
      </w:rPr>
    </w:pPr>
  </w:p>
  <w:p w:rsidR="00333F9C" w:rsidRPr="00333F9C" w:rsidRDefault="00333F9C">
    <w:pPr>
      <w:pStyle w:val="a9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160" w:rsidRDefault="004239D1" w:rsidP="00B50AC8">
    <w:pPr>
      <w:pStyle w:val="a9"/>
      <w:rPr>
        <w:szCs w:val="28"/>
        <w:lang w:val="ru-RU"/>
      </w:rPr>
    </w:pPr>
    <w:r w:rsidRPr="004239D1">
      <w:rPr>
        <w:noProof/>
        <w:szCs w:val="28"/>
        <w:lang w:val="ru-RU" w:eastAsia="ru-RU"/>
      </w:rPr>
      <w:drawing>
        <wp:inline distT="0" distB="0" distL="0" distR="0">
          <wp:extent cx="1847850" cy="1956547"/>
          <wp:effectExtent l="0" t="0" r="0" b="0"/>
          <wp:docPr id="23" name="Рисунок 0" descr="energo_pism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ergo_pism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8752" cy="1968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2160" w:rsidRPr="00D75596" w:rsidRDefault="00EB2160" w:rsidP="00B50AC8">
    <w:pPr>
      <w:pStyle w:val="a9"/>
      <w:rPr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26F3"/>
    <w:multiLevelType w:val="hybridMultilevel"/>
    <w:tmpl w:val="A34E6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70BCA"/>
    <w:multiLevelType w:val="hybridMultilevel"/>
    <w:tmpl w:val="A34E6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17325"/>
    <w:multiLevelType w:val="hybridMultilevel"/>
    <w:tmpl w:val="082A9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E6772"/>
    <w:multiLevelType w:val="multilevel"/>
    <w:tmpl w:val="AA7025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  <w:color w:val="000000"/>
      </w:rPr>
    </w:lvl>
  </w:abstractNum>
  <w:abstractNum w:abstractNumId="4">
    <w:nsid w:val="4AFE2852"/>
    <w:multiLevelType w:val="hybridMultilevel"/>
    <w:tmpl w:val="F8AA2422"/>
    <w:lvl w:ilvl="0" w:tplc="9340AA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0DE6982"/>
    <w:multiLevelType w:val="hybridMultilevel"/>
    <w:tmpl w:val="54EC4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8C338A"/>
    <w:multiLevelType w:val="multilevel"/>
    <w:tmpl w:val="BF165534"/>
    <w:lvl w:ilvl="0">
      <w:start w:val="3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6BB54D4F"/>
    <w:multiLevelType w:val="hybridMultilevel"/>
    <w:tmpl w:val="F8AA2422"/>
    <w:lvl w:ilvl="0" w:tplc="9340AA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C3E5E5C"/>
    <w:multiLevelType w:val="multilevel"/>
    <w:tmpl w:val="69FC62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  <w:color w:val="000000"/>
      </w:rPr>
    </w:lvl>
  </w:abstractNum>
  <w:abstractNum w:abstractNumId="9">
    <w:nsid w:val="6F6E2B9A"/>
    <w:multiLevelType w:val="hybridMultilevel"/>
    <w:tmpl w:val="0456CF1A"/>
    <w:lvl w:ilvl="0" w:tplc="1DA47A1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6FCE73AE"/>
    <w:multiLevelType w:val="hybridMultilevel"/>
    <w:tmpl w:val="A34E6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C068EC"/>
    <w:multiLevelType w:val="hybridMultilevel"/>
    <w:tmpl w:val="F8AA2422"/>
    <w:lvl w:ilvl="0" w:tplc="9340AA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3F"/>
    <w:rsid w:val="00022ED3"/>
    <w:rsid w:val="00033BED"/>
    <w:rsid w:val="000A6B54"/>
    <w:rsid w:val="000B0930"/>
    <w:rsid w:val="000F5029"/>
    <w:rsid w:val="001D5063"/>
    <w:rsid w:val="001E4F3E"/>
    <w:rsid w:val="002359BA"/>
    <w:rsid w:val="00254A6B"/>
    <w:rsid w:val="0028318D"/>
    <w:rsid w:val="002877F9"/>
    <w:rsid w:val="002B42A8"/>
    <w:rsid w:val="002D3896"/>
    <w:rsid w:val="00306719"/>
    <w:rsid w:val="003316B0"/>
    <w:rsid w:val="00333F9C"/>
    <w:rsid w:val="00335B1A"/>
    <w:rsid w:val="003405D5"/>
    <w:rsid w:val="00371D74"/>
    <w:rsid w:val="003876C4"/>
    <w:rsid w:val="003A78D6"/>
    <w:rsid w:val="003C62BA"/>
    <w:rsid w:val="003D365F"/>
    <w:rsid w:val="003E2A3D"/>
    <w:rsid w:val="003F4F36"/>
    <w:rsid w:val="00403BFE"/>
    <w:rsid w:val="004227D0"/>
    <w:rsid w:val="004239D1"/>
    <w:rsid w:val="00485293"/>
    <w:rsid w:val="004D7FBC"/>
    <w:rsid w:val="004E7FD3"/>
    <w:rsid w:val="0053142A"/>
    <w:rsid w:val="0054612E"/>
    <w:rsid w:val="0059595C"/>
    <w:rsid w:val="005959EB"/>
    <w:rsid w:val="005B5BBE"/>
    <w:rsid w:val="005E4AA1"/>
    <w:rsid w:val="00621E7C"/>
    <w:rsid w:val="00675B05"/>
    <w:rsid w:val="006825AD"/>
    <w:rsid w:val="0069103F"/>
    <w:rsid w:val="006E6617"/>
    <w:rsid w:val="00701E99"/>
    <w:rsid w:val="00703E09"/>
    <w:rsid w:val="007132F0"/>
    <w:rsid w:val="00727155"/>
    <w:rsid w:val="007501DB"/>
    <w:rsid w:val="007A25FA"/>
    <w:rsid w:val="007B5550"/>
    <w:rsid w:val="008348D9"/>
    <w:rsid w:val="00842EC9"/>
    <w:rsid w:val="008437C7"/>
    <w:rsid w:val="00873C6B"/>
    <w:rsid w:val="0088089E"/>
    <w:rsid w:val="00882E1B"/>
    <w:rsid w:val="008B020E"/>
    <w:rsid w:val="008B5436"/>
    <w:rsid w:val="00912375"/>
    <w:rsid w:val="00951987"/>
    <w:rsid w:val="009568E0"/>
    <w:rsid w:val="009833BF"/>
    <w:rsid w:val="009862F8"/>
    <w:rsid w:val="009912A5"/>
    <w:rsid w:val="009C732C"/>
    <w:rsid w:val="009F096B"/>
    <w:rsid w:val="00A05C37"/>
    <w:rsid w:val="00A17DF8"/>
    <w:rsid w:val="00AA0D45"/>
    <w:rsid w:val="00AC78D5"/>
    <w:rsid w:val="00AD2A39"/>
    <w:rsid w:val="00AE660A"/>
    <w:rsid w:val="00B50659"/>
    <w:rsid w:val="00B50AC8"/>
    <w:rsid w:val="00B80BD9"/>
    <w:rsid w:val="00BC1DD3"/>
    <w:rsid w:val="00BD7C77"/>
    <w:rsid w:val="00BE1297"/>
    <w:rsid w:val="00C06FBE"/>
    <w:rsid w:val="00C1182A"/>
    <w:rsid w:val="00C23DF6"/>
    <w:rsid w:val="00C468A3"/>
    <w:rsid w:val="00C53A78"/>
    <w:rsid w:val="00C70548"/>
    <w:rsid w:val="00C91BEF"/>
    <w:rsid w:val="00CE77B2"/>
    <w:rsid w:val="00D762B1"/>
    <w:rsid w:val="00D92D91"/>
    <w:rsid w:val="00DD0534"/>
    <w:rsid w:val="00DF3A6A"/>
    <w:rsid w:val="00E50619"/>
    <w:rsid w:val="00E521B0"/>
    <w:rsid w:val="00E77584"/>
    <w:rsid w:val="00E80C8A"/>
    <w:rsid w:val="00E86056"/>
    <w:rsid w:val="00E92016"/>
    <w:rsid w:val="00EB2160"/>
    <w:rsid w:val="00EC76FB"/>
    <w:rsid w:val="00F35996"/>
    <w:rsid w:val="00F568E7"/>
    <w:rsid w:val="00F75EAC"/>
    <w:rsid w:val="00FB194C"/>
    <w:rsid w:val="00FC3000"/>
    <w:rsid w:val="00FE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AE581191-6AE5-4F76-8B3D-A0B644A8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71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1">
    <w:name w:val="heading 1"/>
    <w:basedOn w:val="a0"/>
    <w:next w:val="a"/>
    <w:link w:val="10"/>
    <w:uiPriority w:val="9"/>
    <w:qFormat/>
    <w:rsid w:val="0069103F"/>
    <w:pPr>
      <w:ind w:left="360"/>
      <w:jc w:val="center"/>
      <w:outlineLvl w:val="0"/>
    </w:pPr>
    <w:rPr>
      <w:b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6910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DD0534"/>
    <w:pPr>
      <w:keepNext/>
      <w:numPr>
        <w:ilvl w:val="4"/>
        <w:numId w:val="8"/>
      </w:numPr>
      <w:suppressAutoHyphens/>
      <w:spacing w:before="60" w:line="360" w:lineRule="auto"/>
      <w:jc w:val="both"/>
      <w:outlineLvl w:val="4"/>
    </w:pPr>
    <w:rPr>
      <w:b/>
      <w:snapToGrid w:val="0"/>
      <w:sz w:val="26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DD0534"/>
    <w:pPr>
      <w:widowControl w:val="0"/>
      <w:numPr>
        <w:ilvl w:val="5"/>
        <w:numId w:val="8"/>
      </w:numPr>
      <w:suppressAutoHyphens/>
      <w:spacing w:before="240" w:after="60" w:line="360" w:lineRule="auto"/>
      <w:jc w:val="both"/>
      <w:outlineLvl w:val="5"/>
    </w:pPr>
    <w:rPr>
      <w:b/>
      <w:snapToGrid w:val="0"/>
      <w:sz w:val="22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DD0534"/>
    <w:pPr>
      <w:widowControl w:val="0"/>
      <w:numPr>
        <w:ilvl w:val="6"/>
        <w:numId w:val="8"/>
      </w:numPr>
      <w:suppressAutoHyphens/>
      <w:spacing w:before="240" w:after="60" w:line="360" w:lineRule="auto"/>
      <w:jc w:val="both"/>
      <w:outlineLvl w:val="6"/>
    </w:pPr>
    <w:rPr>
      <w:snapToGrid w:val="0"/>
      <w:sz w:val="26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DD0534"/>
    <w:pPr>
      <w:widowControl w:val="0"/>
      <w:numPr>
        <w:ilvl w:val="7"/>
        <w:numId w:val="8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DD0534"/>
    <w:pPr>
      <w:widowControl w:val="0"/>
      <w:numPr>
        <w:ilvl w:val="8"/>
        <w:numId w:val="8"/>
      </w:numPr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103F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1"/>
    <w:link w:val="3"/>
    <w:rsid w:val="0069103F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styleId="a4">
    <w:name w:val="Hyperlink"/>
    <w:basedOn w:val="a1"/>
    <w:uiPriority w:val="99"/>
    <w:rsid w:val="0069103F"/>
    <w:rPr>
      <w:color w:val="0000FF"/>
      <w:u w:val="single"/>
    </w:rPr>
  </w:style>
  <w:style w:type="paragraph" w:styleId="a5">
    <w:name w:val="Body Text Indent"/>
    <w:basedOn w:val="a"/>
    <w:link w:val="a6"/>
    <w:rsid w:val="0069103F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rsid w:val="0069103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7">
    <w:name w:val="No Spacing"/>
    <w:uiPriority w:val="1"/>
    <w:qFormat/>
    <w:rsid w:val="0069103F"/>
    <w:rPr>
      <w:sz w:val="22"/>
      <w:szCs w:val="22"/>
      <w:lang w:eastAsia="en-US"/>
    </w:rPr>
  </w:style>
  <w:style w:type="paragraph" w:styleId="a8">
    <w:name w:val="caption"/>
    <w:basedOn w:val="a"/>
    <w:next w:val="a"/>
    <w:qFormat/>
    <w:rsid w:val="0069103F"/>
    <w:pPr>
      <w:widowControl w:val="0"/>
      <w:overflowPunct w:val="0"/>
      <w:autoSpaceDE w:val="0"/>
      <w:autoSpaceDN w:val="0"/>
      <w:adjustRightInd w:val="0"/>
      <w:spacing w:before="120" w:after="120"/>
      <w:ind w:firstLine="284"/>
      <w:jc w:val="both"/>
      <w:textAlignment w:val="baseline"/>
    </w:pPr>
    <w:rPr>
      <w:b/>
      <w:sz w:val="22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910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69103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b">
    <w:name w:val="footer"/>
    <w:aliases w:val="Подстрочный П,Нижний колонтитул П"/>
    <w:basedOn w:val="a"/>
    <w:link w:val="ac"/>
    <w:uiPriority w:val="99"/>
    <w:unhideWhenUsed/>
    <w:rsid w:val="006910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aliases w:val="Подстрочный П Знак,Нижний колонтитул П Знак"/>
    <w:basedOn w:val="a1"/>
    <w:link w:val="ab"/>
    <w:uiPriority w:val="99"/>
    <w:rsid w:val="0069103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2">
    <w:name w:val="Body Text Indent 2"/>
    <w:basedOn w:val="a"/>
    <w:link w:val="20"/>
    <w:unhideWhenUsed/>
    <w:rsid w:val="006910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rsid w:val="0069103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d">
    <w:name w:val="Body Text"/>
    <w:basedOn w:val="a"/>
    <w:link w:val="ae"/>
    <w:rsid w:val="0069103F"/>
    <w:pPr>
      <w:spacing w:after="120"/>
    </w:pPr>
  </w:style>
  <w:style w:type="character" w:customStyle="1" w:styleId="ae">
    <w:name w:val="Основной текст Знак"/>
    <w:basedOn w:val="a1"/>
    <w:link w:val="ad"/>
    <w:rsid w:val="0069103F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f">
    <w:name w:val="абзац"/>
    <w:basedOn w:val="a"/>
    <w:rsid w:val="0069103F"/>
    <w:pPr>
      <w:spacing w:line="360" w:lineRule="auto"/>
      <w:ind w:firstLine="709"/>
      <w:jc w:val="both"/>
    </w:pPr>
    <w:rPr>
      <w:sz w:val="30"/>
      <w:szCs w:val="20"/>
      <w:lang w:val="ru-RU" w:eastAsia="ru-RU"/>
    </w:rPr>
  </w:style>
  <w:style w:type="paragraph" w:customStyle="1" w:styleId="af0">
    <w:name w:val="Основной П"/>
    <w:basedOn w:val="a5"/>
    <w:next w:val="ad"/>
    <w:rsid w:val="0069103F"/>
    <w:pPr>
      <w:spacing w:before="240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1">
    <w:name w:val="Стиль Основной текст + влево"/>
    <w:basedOn w:val="ad"/>
    <w:rsid w:val="0069103F"/>
    <w:pPr>
      <w:spacing w:after="0"/>
    </w:pPr>
    <w:rPr>
      <w:sz w:val="28"/>
      <w:szCs w:val="28"/>
      <w:lang w:val="ru-RU" w:eastAsia="ru-RU"/>
    </w:rPr>
  </w:style>
  <w:style w:type="paragraph" w:customStyle="1" w:styleId="11">
    <w:name w:val="Нум П1"/>
    <w:basedOn w:val="a5"/>
    <w:rsid w:val="0069103F"/>
    <w:pPr>
      <w:tabs>
        <w:tab w:val="num" w:pos="964"/>
        <w:tab w:val="left" w:pos="1021"/>
        <w:tab w:val="num" w:pos="1421"/>
      </w:tabs>
      <w:spacing w:after="0"/>
      <w:ind w:left="1421" w:firstLine="709"/>
      <w:jc w:val="both"/>
    </w:pPr>
    <w:rPr>
      <w:sz w:val="28"/>
      <w:szCs w:val="28"/>
      <w:lang w:val="ru-RU" w:eastAsia="ru-RU"/>
    </w:rPr>
  </w:style>
  <w:style w:type="paragraph" w:styleId="af2">
    <w:name w:val="endnote text"/>
    <w:basedOn w:val="a"/>
    <w:link w:val="af3"/>
    <w:semiHidden/>
    <w:rsid w:val="0069103F"/>
    <w:pPr>
      <w:jc w:val="both"/>
    </w:pPr>
    <w:rPr>
      <w:sz w:val="20"/>
      <w:szCs w:val="20"/>
      <w:lang w:val="ru-RU" w:eastAsia="ru-RU"/>
    </w:rPr>
  </w:style>
  <w:style w:type="character" w:customStyle="1" w:styleId="af3">
    <w:name w:val="Текст концевой сноски Знак"/>
    <w:basedOn w:val="a1"/>
    <w:link w:val="af2"/>
    <w:semiHidden/>
    <w:rsid w:val="006910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List Paragraph"/>
    <w:basedOn w:val="a"/>
    <w:uiPriority w:val="34"/>
    <w:qFormat/>
    <w:rsid w:val="0069103F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6910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69103F"/>
    <w:rPr>
      <w:rFonts w:ascii="Tahoma" w:eastAsia="Times New Roman" w:hAnsi="Tahoma" w:cs="Tahoma"/>
      <w:sz w:val="16"/>
      <w:szCs w:val="16"/>
      <w:lang w:val="en-GB"/>
    </w:rPr>
  </w:style>
  <w:style w:type="character" w:styleId="af6">
    <w:name w:val="FollowedHyperlink"/>
    <w:basedOn w:val="a1"/>
    <w:uiPriority w:val="99"/>
    <w:semiHidden/>
    <w:unhideWhenUsed/>
    <w:rsid w:val="00EB2160"/>
    <w:rPr>
      <w:color w:val="800080" w:themeColor="followedHyperlink"/>
      <w:u w:val="single"/>
    </w:rPr>
  </w:style>
  <w:style w:type="paragraph" w:customStyle="1" w:styleId="af7">
    <w:name w:val="строка с датой/номером"/>
    <w:basedOn w:val="a"/>
    <w:qFormat/>
    <w:rsid w:val="00AA0D45"/>
    <w:pPr>
      <w:tabs>
        <w:tab w:val="left" w:pos="4111"/>
        <w:tab w:val="left" w:pos="4253"/>
        <w:tab w:val="left" w:pos="7655"/>
        <w:tab w:val="left" w:pos="7938"/>
      </w:tabs>
      <w:jc w:val="both"/>
    </w:pPr>
    <w:rPr>
      <w:sz w:val="22"/>
      <w:szCs w:val="22"/>
    </w:rPr>
  </w:style>
  <w:style w:type="paragraph" w:customStyle="1" w:styleId="12">
    <w:name w:val="Стиль1"/>
    <w:basedOn w:val="a7"/>
    <w:rsid w:val="00306719"/>
    <w:pPr>
      <w:spacing w:line="220" w:lineRule="exact"/>
    </w:pPr>
    <w:rPr>
      <w:rFonts w:ascii="PT Sans" w:hAnsi="PT Sans" w:cs="Arial"/>
      <w:sz w:val="18"/>
      <w:szCs w:val="18"/>
    </w:rPr>
  </w:style>
  <w:style w:type="character" w:customStyle="1" w:styleId="50">
    <w:name w:val="Заголовок 5 Знак"/>
    <w:basedOn w:val="a1"/>
    <w:link w:val="5"/>
    <w:rsid w:val="00DD0534"/>
    <w:rPr>
      <w:rFonts w:ascii="Times New Roman" w:eastAsia="Times New Roman" w:hAnsi="Times New Roman"/>
      <w:b/>
      <w:snapToGrid w:val="0"/>
      <w:sz w:val="26"/>
    </w:rPr>
  </w:style>
  <w:style w:type="character" w:customStyle="1" w:styleId="60">
    <w:name w:val="Заголовок 6 Знак"/>
    <w:basedOn w:val="a1"/>
    <w:link w:val="6"/>
    <w:rsid w:val="00DD0534"/>
    <w:rPr>
      <w:rFonts w:ascii="Times New Roman" w:eastAsia="Times New Roman" w:hAnsi="Times New Roman"/>
      <w:b/>
      <w:snapToGrid w:val="0"/>
      <w:sz w:val="22"/>
    </w:rPr>
  </w:style>
  <w:style w:type="character" w:customStyle="1" w:styleId="70">
    <w:name w:val="Заголовок 7 Знак"/>
    <w:basedOn w:val="a1"/>
    <w:link w:val="7"/>
    <w:rsid w:val="00DD0534"/>
    <w:rPr>
      <w:rFonts w:ascii="Times New Roman" w:eastAsia="Times New Roman" w:hAnsi="Times New Roman"/>
      <w:snapToGrid w:val="0"/>
      <w:sz w:val="26"/>
    </w:rPr>
  </w:style>
  <w:style w:type="character" w:customStyle="1" w:styleId="80">
    <w:name w:val="Заголовок 8 Знак"/>
    <w:basedOn w:val="a1"/>
    <w:link w:val="8"/>
    <w:rsid w:val="00DD0534"/>
    <w:rPr>
      <w:rFonts w:ascii="Times New Roman" w:eastAsia="Times New Roman" w:hAnsi="Times New Roman"/>
      <w:i/>
      <w:snapToGrid w:val="0"/>
      <w:sz w:val="26"/>
    </w:rPr>
  </w:style>
  <w:style w:type="character" w:customStyle="1" w:styleId="90">
    <w:name w:val="Заголовок 9 Знак"/>
    <w:basedOn w:val="a1"/>
    <w:link w:val="9"/>
    <w:rsid w:val="00DD0534"/>
    <w:rPr>
      <w:rFonts w:ascii="Arial" w:eastAsia="Times New Roman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2A000-520D-4FF4-8A31-E9CEC2C3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TE</Company>
  <LinksUpToDate>false</LinksUpToDate>
  <CharactersWithSpaces>889</CharactersWithSpaces>
  <SharedDoc>false</SharedDoc>
  <HLinks>
    <vt:vector size="6" baseType="variant">
      <vt:variant>
        <vt:i4>4128853</vt:i4>
      </vt:variant>
      <vt:variant>
        <vt:i4>0</vt:i4>
      </vt:variant>
      <vt:variant>
        <vt:i4>0</vt:i4>
      </vt:variant>
      <vt:variant>
        <vt:i4>5</vt:i4>
      </vt:variant>
      <vt:variant>
        <vt:lpwstr>mailto:can@id.te.ru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Дулкин М. Н.</dc:creator>
  <cp:lastModifiedBy>Дряхлов Александр Геннадьевич</cp:lastModifiedBy>
  <cp:revision>2</cp:revision>
  <dcterms:created xsi:type="dcterms:W3CDTF">2015-02-18T09:21:00Z</dcterms:created>
  <dcterms:modified xsi:type="dcterms:W3CDTF">2015-02-18T09:21:00Z</dcterms:modified>
</cp:coreProperties>
</file>