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8C1" w:rsidRPr="00DE18C1" w:rsidRDefault="00DE18C1" w:rsidP="00DE18C1">
      <w:pPr>
        <w:spacing w:after="100" w:afterAutospacing="1" w:line="288" w:lineRule="auto"/>
        <w:outlineLvl w:val="0"/>
        <w:rPr>
          <w:rFonts w:ascii="Arial" w:eastAsia="Times New Roman" w:hAnsi="Arial" w:cs="Arial"/>
          <w:color w:val="333333"/>
          <w:kern w:val="36"/>
          <w:sz w:val="27"/>
          <w:szCs w:val="27"/>
          <w:lang w:eastAsia="ru-RU"/>
        </w:rPr>
      </w:pPr>
      <w:r w:rsidRPr="00DE18C1">
        <w:rPr>
          <w:rFonts w:ascii="Arial" w:eastAsia="Times New Roman" w:hAnsi="Arial" w:cs="Arial"/>
          <w:color w:val="333333"/>
          <w:kern w:val="36"/>
          <w:sz w:val="27"/>
          <w:szCs w:val="27"/>
          <w:lang w:eastAsia="ru-RU"/>
        </w:rPr>
        <w:t>Закрытый запрос цен (объявление о покупке) № 631084. Закрытый запрос цен на выполнение работ по реконструкции РС...</w:t>
      </w:r>
    </w:p>
    <w:p w:rsidR="00DE18C1" w:rsidRPr="00DE18C1" w:rsidRDefault="00DE18C1" w:rsidP="00DE18C1">
      <w:pPr>
        <w:spacing w:before="100" w:beforeAutospacing="1" w:after="100" w:afterAutospacing="1" w:line="240" w:lineRule="auto"/>
        <w:rPr>
          <w:rFonts w:ascii="Arial" w:eastAsia="Times New Roman" w:hAnsi="Arial" w:cs="Arial"/>
          <w:color w:val="FF0000"/>
          <w:sz w:val="18"/>
          <w:szCs w:val="18"/>
          <w:lang w:eastAsia="ru-RU"/>
        </w:rPr>
      </w:pPr>
      <w:r w:rsidRPr="00DE18C1">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DE18C1" w:rsidRPr="00DE18C1" w:rsidRDefault="00DE18C1" w:rsidP="00DE18C1">
      <w:pPr>
        <w:spacing w:before="100" w:beforeAutospacing="1" w:after="100" w:afterAutospacing="1" w:line="240" w:lineRule="auto"/>
        <w:rPr>
          <w:rFonts w:ascii="Arial" w:eastAsia="Times New Roman" w:hAnsi="Arial" w:cs="Arial"/>
          <w:sz w:val="18"/>
          <w:szCs w:val="18"/>
          <w:lang w:eastAsia="ru-RU"/>
        </w:rPr>
      </w:pPr>
      <w:hyperlink r:id="rId4" w:history="1">
        <w:r w:rsidRPr="00DE18C1">
          <w:rPr>
            <w:rFonts w:ascii="Times New Roman" w:eastAsia="Times New Roman" w:hAnsi="Times New Roman" w:cs="Times New Roman"/>
            <w:color w:val="1C50A4"/>
            <w:sz w:val="18"/>
            <w:szCs w:val="18"/>
            <w:lang w:eastAsia="ru-RU"/>
          </w:rPr>
          <w:t xml:space="preserve">Смотреть конкурс № </w:t>
        </w:r>
        <w:proofErr w:type="gramStart"/>
        <w:r w:rsidRPr="00DE18C1">
          <w:rPr>
            <w:rFonts w:ascii="Times New Roman" w:eastAsia="Times New Roman" w:hAnsi="Times New Roman" w:cs="Times New Roman"/>
            <w:color w:val="1C50A4"/>
            <w:sz w:val="18"/>
            <w:szCs w:val="18"/>
            <w:lang w:eastAsia="ru-RU"/>
          </w:rPr>
          <w:t>47215 &gt;</w:t>
        </w:r>
        <w:proofErr w:type="gramEnd"/>
        <w:r w:rsidRPr="00DE18C1">
          <w:rPr>
            <w:rFonts w:ascii="Times New Roman" w:eastAsia="Times New Roman" w:hAnsi="Times New Roman" w:cs="Times New Roman"/>
            <w:color w:val="1C50A4"/>
            <w:sz w:val="18"/>
            <w:szCs w:val="18"/>
            <w:lang w:eastAsia="ru-RU"/>
          </w:rPr>
          <w:t>&gt;</w:t>
        </w:r>
      </w:hyperlink>
    </w:p>
    <w:p w:rsidR="00DE18C1" w:rsidRPr="00DE18C1" w:rsidRDefault="00DE18C1" w:rsidP="00DE18C1">
      <w:pPr>
        <w:spacing w:before="100" w:beforeAutospacing="1" w:after="100" w:afterAutospacing="1"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 xml:space="preserve">Приём заявок завершается 04.04.2016 в 08:10 по московскому </w:t>
      </w:r>
      <w:proofErr w:type="gramStart"/>
      <w:r w:rsidRPr="00DE18C1">
        <w:rPr>
          <w:rFonts w:ascii="Arial" w:eastAsia="Times New Roman" w:hAnsi="Arial" w:cs="Arial"/>
          <w:sz w:val="18"/>
          <w:szCs w:val="18"/>
          <w:lang w:eastAsia="ru-RU"/>
        </w:rPr>
        <w:t>времени</w:t>
      </w:r>
      <w:r w:rsidRPr="00DE18C1">
        <w:rPr>
          <w:rFonts w:ascii="Arial" w:eastAsia="Times New Roman" w:hAnsi="Arial" w:cs="Arial"/>
          <w:color w:val="FF0000"/>
          <w:sz w:val="18"/>
          <w:szCs w:val="18"/>
          <w:lang w:eastAsia="ru-RU"/>
        </w:rPr>
        <w:t xml:space="preserve">  (</w:t>
      </w:r>
      <w:proofErr w:type="gramEnd"/>
      <w:r w:rsidRPr="00DE18C1">
        <w:rPr>
          <w:rFonts w:ascii="Arial" w:eastAsia="Times New Roman" w:hAnsi="Arial" w:cs="Arial"/>
          <w:color w:val="FF0000"/>
          <w:sz w:val="18"/>
          <w:szCs w:val="18"/>
          <w:lang w:eastAsia="ru-RU"/>
        </w:rPr>
        <w:t xml:space="preserve">через 6 суток, 20 часов, 38 минут и 3 секунды) </w:t>
      </w:r>
      <w:r w:rsidRPr="00DE18C1">
        <w:rPr>
          <w:rFonts w:ascii="Arial" w:eastAsia="Times New Roman" w:hAnsi="Arial" w:cs="Arial"/>
          <w:vanish/>
          <w:color w:val="FF0000"/>
          <w:sz w:val="18"/>
          <w:szCs w:val="18"/>
          <w:lang w:eastAsia="ru-RU"/>
        </w:rPr>
        <w:t xml:space="preserve">(завершён) </w:t>
      </w:r>
      <w:r w:rsidRPr="00DE18C1">
        <w:rPr>
          <w:rFonts w:ascii="Arial" w:eastAsia="Times New Roman" w:hAnsi="Arial" w:cs="Arial"/>
          <w:vanish/>
          <w:color w:val="FF0000"/>
          <w:sz w:val="18"/>
          <w:szCs w:val="18"/>
          <w:lang w:eastAsia="ru-RU"/>
        </w:rPr>
        <w:br/>
      </w:r>
      <w:r w:rsidRPr="00DE18C1">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DE18C1">
        <w:rPr>
          <w:rFonts w:ascii="Arial" w:eastAsia="Times New Roman" w:hAnsi="Arial" w:cs="Arial"/>
          <w:vanish/>
          <w:color w:val="FF0000"/>
          <w:sz w:val="18"/>
          <w:szCs w:val="18"/>
          <w:lang w:eastAsia="ru-RU"/>
        </w:rPr>
        <w:t xml:space="preserve"> </w:t>
      </w:r>
      <w:r w:rsidRPr="00DE18C1">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DE18C1" w:rsidRPr="00DE18C1" w:rsidTr="00DE18C1">
        <w:trPr>
          <w:tblCellSpacing w:w="0" w:type="dxa"/>
        </w:trPr>
        <w:tc>
          <w:tcPr>
            <w:tcW w:w="0" w:type="auto"/>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b/>
                <w:bCs/>
                <w:sz w:val="18"/>
                <w:szCs w:val="18"/>
                <w:lang w:eastAsia="ru-RU"/>
              </w:rPr>
              <w:t>Извещение</w:t>
            </w:r>
          </w:p>
          <w:p w:rsidR="00DE18C1" w:rsidRPr="00DE18C1" w:rsidRDefault="00DE18C1" w:rsidP="00DE18C1">
            <w:pPr>
              <w:shd w:val="clear" w:color="auto" w:fill="D5DADB"/>
              <w:spacing w:after="30" w:line="240" w:lineRule="auto"/>
              <w:rPr>
                <w:rFonts w:ascii="Arial" w:eastAsia="Times New Roman" w:hAnsi="Arial" w:cs="Arial"/>
                <w:color w:val="333333"/>
                <w:sz w:val="18"/>
                <w:szCs w:val="18"/>
                <w:lang w:eastAsia="ru-RU"/>
              </w:rPr>
            </w:pPr>
            <w:hyperlink r:id="rId5" w:history="1">
              <w:r w:rsidRPr="00DE18C1">
                <w:rPr>
                  <w:rFonts w:ascii="Arial" w:eastAsia="Times New Roman" w:hAnsi="Arial" w:cs="Arial"/>
                  <w:color w:val="50565F"/>
                  <w:sz w:val="18"/>
                  <w:szCs w:val="18"/>
                  <w:u w:val="single"/>
                  <w:bdr w:val="none" w:sz="0" w:space="0" w:color="auto" w:frame="1"/>
                  <w:lang w:eastAsia="ru-RU"/>
                </w:rPr>
                <w:t>Разъяснения</w:t>
              </w:r>
              <w:r w:rsidRPr="00DE18C1">
                <w:rPr>
                  <w:rFonts w:ascii="Arial" w:eastAsia="Times New Roman" w:hAnsi="Arial" w:cs="Arial"/>
                  <w:color w:val="333333"/>
                  <w:sz w:val="18"/>
                  <w:szCs w:val="18"/>
                  <w:u w:val="single"/>
                  <w:bdr w:val="none" w:sz="0" w:space="0" w:color="auto" w:frame="1"/>
                  <w:lang w:eastAsia="ru-RU"/>
                </w:rPr>
                <w:t> - 0</w:t>
              </w:r>
            </w:hyperlink>
          </w:p>
          <w:p w:rsidR="00DE18C1" w:rsidRPr="00DE18C1" w:rsidRDefault="00DE18C1" w:rsidP="00DE18C1">
            <w:pPr>
              <w:shd w:val="clear" w:color="auto" w:fill="D5DADB"/>
              <w:spacing w:after="30" w:line="240" w:lineRule="auto"/>
              <w:rPr>
                <w:rFonts w:ascii="Arial" w:eastAsia="Times New Roman" w:hAnsi="Arial" w:cs="Arial"/>
                <w:color w:val="333333"/>
                <w:sz w:val="18"/>
                <w:szCs w:val="18"/>
                <w:lang w:eastAsia="ru-RU"/>
              </w:rPr>
            </w:pPr>
            <w:hyperlink r:id="rId6" w:history="1">
              <w:r w:rsidRPr="00DE18C1">
                <w:rPr>
                  <w:rFonts w:ascii="Arial" w:eastAsia="Times New Roman" w:hAnsi="Arial" w:cs="Arial"/>
                  <w:color w:val="50565F"/>
                  <w:sz w:val="18"/>
                  <w:szCs w:val="18"/>
                  <w:u w:val="single"/>
                  <w:bdr w:val="none" w:sz="0" w:space="0" w:color="auto" w:frame="1"/>
                  <w:lang w:eastAsia="ru-RU"/>
                </w:rPr>
                <w:t>Приглашения к участию</w:t>
              </w:r>
              <w:r w:rsidRPr="00DE18C1">
                <w:rPr>
                  <w:rFonts w:ascii="Arial" w:eastAsia="Times New Roman" w:hAnsi="Arial" w:cs="Arial"/>
                  <w:color w:val="333333"/>
                  <w:sz w:val="18"/>
                  <w:szCs w:val="18"/>
                  <w:u w:val="single"/>
                  <w:bdr w:val="none" w:sz="0" w:space="0" w:color="auto" w:frame="1"/>
                  <w:lang w:eastAsia="ru-RU"/>
                </w:rPr>
                <w:t> - 0</w:t>
              </w:r>
            </w:hyperlink>
          </w:p>
          <w:p w:rsidR="00DE18C1" w:rsidRPr="00DE18C1" w:rsidRDefault="00DE18C1" w:rsidP="00DE18C1">
            <w:pPr>
              <w:shd w:val="clear" w:color="auto" w:fill="D5DADB"/>
              <w:spacing w:after="30" w:line="240" w:lineRule="auto"/>
              <w:rPr>
                <w:rFonts w:ascii="Arial" w:eastAsia="Times New Roman" w:hAnsi="Arial" w:cs="Arial"/>
                <w:color w:val="333333"/>
                <w:sz w:val="18"/>
                <w:szCs w:val="18"/>
                <w:lang w:eastAsia="ru-RU"/>
              </w:rPr>
            </w:pPr>
            <w:hyperlink r:id="rId7" w:history="1">
              <w:r w:rsidRPr="00DE18C1">
                <w:rPr>
                  <w:rFonts w:ascii="Arial" w:eastAsia="Times New Roman" w:hAnsi="Arial" w:cs="Arial"/>
                  <w:color w:val="50565F"/>
                  <w:sz w:val="18"/>
                  <w:szCs w:val="18"/>
                  <w:u w:val="single"/>
                  <w:bdr w:val="none" w:sz="0" w:space="0" w:color="auto" w:frame="1"/>
                  <w:lang w:eastAsia="ru-RU"/>
                </w:rPr>
                <w:t>Статистика посещений</w:t>
              </w:r>
              <w:r w:rsidRPr="00DE18C1">
                <w:rPr>
                  <w:rFonts w:ascii="Arial" w:eastAsia="Times New Roman" w:hAnsi="Arial" w:cs="Arial"/>
                  <w:color w:val="333333"/>
                  <w:sz w:val="18"/>
                  <w:szCs w:val="18"/>
                  <w:u w:val="single"/>
                  <w:bdr w:val="none" w:sz="0" w:space="0" w:color="auto" w:frame="1"/>
                  <w:lang w:eastAsia="ru-RU"/>
                </w:rPr>
                <w:t> - 0</w:t>
              </w:r>
            </w:hyperlink>
          </w:p>
          <w:p w:rsidR="00DE18C1" w:rsidRPr="00DE18C1" w:rsidRDefault="00DE18C1" w:rsidP="00DE18C1">
            <w:pPr>
              <w:shd w:val="clear" w:color="auto" w:fill="D5DADB"/>
              <w:spacing w:after="30" w:line="240" w:lineRule="auto"/>
              <w:rPr>
                <w:rFonts w:ascii="Arial" w:eastAsia="Times New Roman" w:hAnsi="Arial" w:cs="Arial"/>
                <w:color w:val="333333"/>
                <w:sz w:val="18"/>
                <w:szCs w:val="18"/>
                <w:lang w:eastAsia="ru-RU"/>
              </w:rPr>
            </w:pPr>
            <w:hyperlink r:id="rId8" w:history="1">
              <w:r w:rsidRPr="00DE18C1">
                <w:rPr>
                  <w:rFonts w:ascii="Arial" w:eastAsia="Times New Roman" w:hAnsi="Arial" w:cs="Arial"/>
                  <w:color w:val="50565F"/>
                  <w:sz w:val="18"/>
                  <w:szCs w:val="18"/>
                  <w:u w:val="single"/>
                  <w:bdr w:val="none" w:sz="0" w:space="0" w:color="auto" w:frame="1"/>
                  <w:lang w:eastAsia="ru-RU"/>
                </w:rPr>
                <w:t>Поступившие заявки</w:t>
              </w:r>
              <w:r w:rsidRPr="00DE18C1">
                <w:rPr>
                  <w:rFonts w:ascii="Arial" w:eastAsia="Times New Roman" w:hAnsi="Arial" w:cs="Arial"/>
                  <w:color w:val="333333"/>
                  <w:sz w:val="18"/>
                  <w:szCs w:val="18"/>
                  <w:u w:val="single"/>
                  <w:bdr w:val="none" w:sz="0" w:space="0" w:color="auto" w:frame="1"/>
                  <w:lang w:eastAsia="ru-RU"/>
                </w:rPr>
                <w:t> - 0</w:t>
              </w:r>
            </w:hyperlink>
          </w:p>
          <w:p w:rsidR="00DE18C1" w:rsidRPr="00DE18C1" w:rsidRDefault="00DE18C1" w:rsidP="00DE18C1">
            <w:pPr>
              <w:shd w:val="clear" w:color="auto" w:fill="D5DADB"/>
              <w:spacing w:after="30" w:line="240" w:lineRule="auto"/>
              <w:rPr>
                <w:rFonts w:ascii="Arial" w:eastAsia="Times New Roman" w:hAnsi="Arial" w:cs="Arial"/>
                <w:color w:val="333333"/>
                <w:sz w:val="18"/>
                <w:szCs w:val="18"/>
                <w:lang w:eastAsia="ru-RU"/>
              </w:rPr>
            </w:pPr>
            <w:hyperlink r:id="rId9" w:history="1">
              <w:r w:rsidRPr="00DE18C1">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DE18C1">
                <w:rPr>
                  <w:rFonts w:ascii="Arial" w:eastAsia="Times New Roman" w:hAnsi="Arial" w:cs="Arial"/>
                  <w:color w:val="333333"/>
                  <w:sz w:val="18"/>
                  <w:szCs w:val="18"/>
                  <w:u w:val="single"/>
                  <w:bdr w:val="none" w:sz="0" w:space="0" w:color="auto" w:frame="1"/>
                  <w:lang w:eastAsia="ru-RU"/>
                </w:rPr>
                <w:t> - 0</w:t>
              </w:r>
            </w:hyperlink>
          </w:p>
        </w:tc>
      </w:tr>
    </w:tbl>
    <w:p w:rsidR="00DE18C1" w:rsidRPr="00DE18C1" w:rsidRDefault="00DE18C1" w:rsidP="00DE18C1">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DE18C1" w:rsidRPr="00DE18C1" w:rsidTr="00DE18C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DE18C1" w:rsidRPr="00DE18C1">
              <w:trPr>
                <w:tblCellSpacing w:w="7" w:type="dxa"/>
              </w:trPr>
              <w:tc>
                <w:tcPr>
                  <w:tcW w:w="0" w:type="auto"/>
                  <w:shd w:val="clear" w:color="auto" w:fill="C2C9CD"/>
                  <w:tcMar>
                    <w:top w:w="75" w:type="dxa"/>
                    <w:left w:w="75" w:type="dxa"/>
                    <w:bottom w:w="75" w:type="dxa"/>
                    <w:right w:w="75" w:type="dxa"/>
                  </w:tcMar>
                  <w:hideMark/>
                </w:tcPr>
                <w:p w:rsidR="00DE18C1" w:rsidRPr="00DE18C1" w:rsidRDefault="00DE18C1" w:rsidP="00DE18C1">
                  <w:pPr>
                    <w:shd w:val="clear" w:color="auto" w:fill="C2C9CD"/>
                    <w:spacing w:after="0" w:line="288" w:lineRule="auto"/>
                    <w:outlineLvl w:val="2"/>
                    <w:rPr>
                      <w:rFonts w:ascii="Arial" w:eastAsia="Times New Roman" w:hAnsi="Arial" w:cs="Arial"/>
                      <w:color w:val="333333"/>
                      <w:sz w:val="18"/>
                      <w:szCs w:val="18"/>
                      <w:lang w:eastAsia="ru-RU"/>
                    </w:rPr>
                  </w:pPr>
                  <w:r w:rsidRPr="00DE18C1">
                    <w:rPr>
                      <w:rFonts w:ascii="Arial" w:eastAsia="Times New Roman" w:hAnsi="Arial" w:cs="Arial"/>
                      <w:color w:val="333333"/>
                      <w:sz w:val="18"/>
                      <w:szCs w:val="18"/>
                      <w:lang w:eastAsia="ru-RU"/>
                    </w:rPr>
                    <w:t>Закрытый запрос цен на выполнение работ по реконструкции РС 0,4 – 10 кВ Южного ТПО (23 группа) филиала АО «Тюменьэнерго" - "Тюменские распределительные сети" для технологического присоединения</w:t>
                  </w:r>
                  <w:r w:rsidRPr="00DE18C1">
                    <w:rPr>
                      <w:rFonts w:ascii="Arial" w:eastAsia="Times New Roman" w:hAnsi="Arial" w:cs="Arial"/>
                      <w:color w:val="333333"/>
                      <w:sz w:val="18"/>
                      <w:szCs w:val="18"/>
                      <w:lang w:eastAsia="ru-RU"/>
                    </w:rPr>
                    <w:br/>
                    <w:t xml:space="preserve">Выполнение работ по... Развернуть </w:t>
                  </w:r>
                </w:p>
                <w:p w:rsidR="00DE18C1" w:rsidRPr="00DE18C1" w:rsidRDefault="00DE18C1" w:rsidP="00DE18C1">
                  <w:pPr>
                    <w:shd w:val="clear" w:color="auto" w:fill="C2C9CD"/>
                    <w:spacing w:after="0" w:line="288" w:lineRule="auto"/>
                    <w:outlineLvl w:val="2"/>
                    <w:rPr>
                      <w:rFonts w:ascii="Arial" w:eastAsia="Times New Roman" w:hAnsi="Arial" w:cs="Arial"/>
                      <w:vanish/>
                      <w:color w:val="333333"/>
                      <w:sz w:val="18"/>
                      <w:szCs w:val="18"/>
                      <w:lang w:eastAsia="ru-RU"/>
                    </w:rPr>
                  </w:pPr>
                  <w:r w:rsidRPr="00DE18C1">
                    <w:rPr>
                      <w:rFonts w:ascii="Arial" w:eastAsia="Times New Roman" w:hAnsi="Arial" w:cs="Arial"/>
                      <w:color w:val="333333"/>
                      <w:sz w:val="18"/>
                      <w:szCs w:val="18"/>
                      <w:lang w:eastAsia="ru-RU"/>
                    </w:rPr>
                    <w:t>Закрытый запрос цен на выполнение работ по реконструкции РС 0,4 – 10 кВ Южного ТПО (23 группа) филиала АО «Тюменьэнерго" - "Тюменские распределительные сети" для технологического присоединения</w:t>
                  </w:r>
                  <w:r w:rsidRPr="00DE18C1">
                    <w:rPr>
                      <w:rFonts w:ascii="Arial" w:eastAsia="Times New Roman" w:hAnsi="Arial" w:cs="Arial"/>
                      <w:color w:val="333333"/>
                      <w:sz w:val="18"/>
                      <w:szCs w:val="18"/>
                      <w:lang w:eastAsia="ru-RU"/>
                    </w:rPr>
                    <w:br/>
                    <w:t>Выполнение работ по реконструкции РС 0,4 – 10 кВ Южного ТПО (23 группа) филиала АО "Тюменьэнерго" - "Тюменские распределительные сети" для технологического присоединения</w:t>
                  </w:r>
                  <w:r w:rsidRPr="00DE18C1">
                    <w:rPr>
                      <w:rFonts w:ascii="Arial" w:eastAsia="Times New Roman" w:hAnsi="Arial" w:cs="Arial"/>
                      <w:vanish/>
                      <w:color w:val="333333"/>
                      <w:sz w:val="18"/>
                      <w:szCs w:val="18"/>
                      <w:lang w:eastAsia="ru-RU"/>
                    </w:rPr>
                    <w:t xml:space="preserve"> Свернуть </w:t>
                  </w:r>
                </w:p>
              </w:tc>
            </w:tr>
            <w:tr w:rsidR="00DE18C1" w:rsidRPr="00DE18C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DE18C1" w:rsidRPr="00DE18C1">
                    <w:trPr>
                      <w:tblCellSpacing w:w="0" w:type="dxa"/>
                    </w:trPr>
                    <w:tc>
                      <w:tcPr>
                        <w:tcW w:w="2000" w:type="pct"/>
                        <w:shd w:val="clear" w:color="auto" w:fill="E9E9E9"/>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Категории классификатора:</w:t>
                        </w:r>
                      </w:p>
                    </w:tc>
                    <w:tc>
                      <w:tcPr>
                        <w:tcW w:w="0" w:type="auto"/>
                        <w:shd w:val="clear" w:color="auto" w:fill="E9E9E9"/>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4520529 </w:t>
                        </w:r>
                        <w:hyperlink r:id="rId10" w:history="1">
                          <w:r w:rsidRPr="00DE18C1">
                            <w:rPr>
                              <w:rFonts w:ascii="Arial" w:eastAsia="Times New Roman" w:hAnsi="Arial" w:cs="Arial"/>
                              <w:color w:val="1C50A4"/>
                              <w:sz w:val="18"/>
                              <w:szCs w:val="18"/>
                              <w:lang w:eastAsia="ru-RU"/>
                            </w:rPr>
                            <w:t>Строительство "под ключ" инженерных сооружений и специальных объектов прочих</w:t>
                          </w:r>
                        </w:hyperlink>
                      </w:p>
                    </w:tc>
                  </w:tr>
                  <w:tr w:rsidR="00DE18C1" w:rsidRPr="00DE18C1">
                    <w:trPr>
                      <w:tblCellSpacing w:w="0" w:type="dxa"/>
                    </w:trPr>
                    <w:tc>
                      <w:tcPr>
                        <w:tcW w:w="2000" w:type="pct"/>
                        <w:shd w:val="clear" w:color="auto" w:fill="F7F7F7"/>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Категория ОКПД2:</w:t>
                        </w:r>
                      </w:p>
                    </w:tc>
                    <w:tc>
                      <w:tcPr>
                        <w:tcW w:w="0" w:type="auto"/>
                        <w:shd w:val="clear" w:color="auto" w:fill="F7F7F7"/>
                        <w:hideMark/>
                      </w:tcPr>
                      <w:p w:rsidR="00DE18C1" w:rsidRPr="00DE18C1" w:rsidRDefault="00DE18C1" w:rsidP="00DE18C1">
                        <w:pPr>
                          <w:spacing w:after="0" w:line="240" w:lineRule="auto"/>
                          <w:rPr>
                            <w:rFonts w:ascii="Arial" w:eastAsia="Times New Roman" w:hAnsi="Arial" w:cs="Arial"/>
                            <w:sz w:val="18"/>
                            <w:szCs w:val="18"/>
                            <w:lang w:eastAsia="ru-RU"/>
                          </w:rPr>
                        </w:pPr>
                        <w:proofErr w:type="gramStart"/>
                        <w:r w:rsidRPr="00DE18C1">
                          <w:rPr>
                            <w:rFonts w:ascii="Arial" w:eastAsia="Times New Roman" w:hAnsi="Arial" w:cs="Arial"/>
                            <w:b/>
                            <w:bCs/>
                            <w:sz w:val="18"/>
                            <w:szCs w:val="18"/>
                            <w:lang w:eastAsia="ru-RU"/>
                          </w:rPr>
                          <w:t>42.22.12.110</w:t>
                        </w:r>
                        <w:r w:rsidRPr="00DE18C1">
                          <w:rPr>
                            <w:rFonts w:ascii="Arial" w:eastAsia="Times New Roman" w:hAnsi="Arial" w:cs="Arial"/>
                            <w:sz w:val="18"/>
                            <w:szCs w:val="18"/>
                            <w:lang w:eastAsia="ru-RU"/>
                          </w:rPr>
                          <w:t>  Линии</w:t>
                        </w:r>
                        <w:proofErr w:type="gramEnd"/>
                        <w:r w:rsidRPr="00DE18C1">
                          <w:rPr>
                            <w:rFonts w:ascii="Arial" w:eastAsia="Times New Roman" w:hAnsi="Arial" w:cs="Arial"/>
                            <w:sz w:val="18"/>
                            <w:szCs w:val="18"/>
                            <w:lang w:eastAsia="ru-RU"/>
                          </w:rPr>
                          <w:t xml:space="preserve"> электропередачи местные</w:t>
                        </w:r>
                      </w:p>
                    </w:tc>
                  </w:tr>
                  <w:tr w:rsidR="00DE18C1" w:rsidRPr="00DE18C1">
                    <w:trPr>
                      <w:tblCellSpacing w:w="0" w:type="dxa"/>
                    </w:trPr>
                    <w:tc>
                      <w:tcPr>
                        <w:tcW w:w="2000" w:type="pct"/>
                        <w:shd w:val="clear" w:color="auto" w:fill="E9E9E9"/>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Категория ОКВЭД2:</w:t>
                        </w:r>
                      </w:p>
                    </w:tc>
                    <w:tc>
                      <w:tcPr>
                        <w:tcW w:w="0" w:type="auto"/>
                        <w:shd w:val="clear" w:color="auto" w:fill="E9E9E9"/>
                        <w:hideMark/>
                      </w:tcPr>
                      <w:p w:rsidR="00DE18C1" w:rsidRPr="00DE18C1" w:rsidRDefault="00DE18C1" w:rsidP="00DE18C1">
                        <w:pPr>
                          <w:spacing w:after="0" w:line="240" w:lineRule="auto"/>
                          <w:rPr>
                            <w:rFonts w:ascii="Arial" w:eastAsia="Times New Roman" w:hAnsi="Arial" w:cs="Arial"/>
                            <w:sz w:val="18"/>
                            <w:szCs w:val="18"/>
                            <w:lang w:eastAsia="ru-RU"/>
                          </w:rPr>
                        </w:pPr>
                        <w:proofErr w:type="gramStart"/>
                        <w:r w:rsidRPr="00DE18C1">
                          <w:rPr>
                            <w:rFonts w:ascii="Arial" w:eastAsia="Times New Roman" w:hAnsi="Arial" w:cs="Arial"/>
                            <w:b/>
                            <w:bCs/>
                            <w:sz w:val="18"/>
                            <w:szCs w:val="18"/>
                            <w:lang w:eastAsia="ru-RU"/>
                          </w:rPr>
                          <w:t>42.22.2</w:t>
                        </w:r>
                        <w:r w:rsidRPr="00DE18C1">
                          <w:rPr>
                            <w:rFonts w:ascii="Arial" w:eastAsia="Times New Roman" w:hAnsi="Arial" w:cs="Arial"/>
                            <w:sz w:val="18"/>
                            <w:szCs w:val="18"/>
                            <w:lang w:eastAsia="ru-RU"/>
                          </w:rPr>
                          <w:t>  Строительство</w:t>
                        </w:r>
                        <w:proofErr w:type="gramEnd"/>
                        <w:r w:rsidRPr="00DE18C1">
                          <w:rPr>
                            <w:rFonts w:ascii="Arial" w:eastAsia="Times New Roman" w:hAnsi="Arial" w:cs="Arial"/>
                            <w:sz w:val="18"/>
                            <w:szCs w:val="18"/>
                            <w:lang w:eastAsia="ru-RU"/>
                          </w:rPr>
                          <w:t xml:space="preserve"> местных линий электропередачи и связи </w:t>
                        </w:r>
                      </w:p>
                    </w:tc>
                  </w:tr>
                  <w:tr w:rsidR="00DE18C1" w:rsidRPr="00DE18C1">
                    <w:trPr>
                      <w:tblCellSpacing w:w="0" w:type="dxa"/>
                    </w:trPr>
                    <w:tc>
                      <w:tcPr>
                        <w:tcW w:w="2000" w:type="pct"/>
                        <w:shd w:val="clear" w:color="auto" w:fill="F7F7F7"/>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Количество:</w:t>
                        </w:r>
                      </w:p>
                    </w:tc>
                    <w:tc>
                      <w:tcPr>
                        <w:tcW w:w="0" w:type="auto"/>
                        <w:shd w:val="clear" w:color="auto" w:fill="F7F7F7"/>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1 </w:t>
                        </w:r>
                        <w:proofErr w:type="spellStart"/>
                        <w:r w:rsidRPr="00DE18C1">
                          <w:rPr>
                            <w:rFonts w:ascii="Arial" w:eastAsia="Times New Roman" w:hAnsi="Arial" w:cs="Arial"/>
                            <w:sz w:val="18"/>
                            <w:szCs w:val="18"/>
                            <w:lang w:eastAsia="ru-RU"/>
                          </w:rPr>
                          <w:t>ед</w:t>
                        </w:r>
                        <w:proofErr w:type="spellEnd"/>
                      </w:p>
                    </w:tc>
                  </w:tr>
                  <w:tr w:rsidR="00DE18C1" w:rsidRPr="00DE18C1">
                    <w:trPr>
                      <w:tblCellSpacing w:w="0" w:type="dxa"/>
                    </w:trPr>
                    <w:tc>
                      <w:tcPr>
                        <w:tcW w:w="2000" w:type="pct"/>
                        <w:shd w:val="clear" w:color="auto" w:fill="E9E9E9"/>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Цена за единицу продукции:</w:t>
                        </w:r>
                      </w:p>
                    </w:tc>
                    <w:tc>
                      <w:tcPr>
                        <w:tcW w:w="0" w:type="auto"/>
                        <w:shd w:val="clear" w:color="auto" w:fill="E9E9E9"/>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b/>
                            <w:bCs/>
                            <w:sz w:val="18"/>
                            <w:szCs w:val="18"/>
                            <w:lang w:eastAsia="ru-RU"/>
                          </w:rPr>
                          <w:t>231 413,41 руб. (цена с НДС)</w:t>
                        </w:r>
                      </w:p>
                    </w:tc>
                  </w:tr>
                  <w:tr w:rsidR="00DE18C1" w:rsidRPr="00DE18C1">
                    <w:trPr>
                      <w:tblCellSpacing w:w="0" w:type="dxa"/>
                    </w:trPr>
                    <w:tc>
                      <w:tcPr>
                        <w:tcW w:w="2000" w:type="pct"/>
                        <w:shd w:val="clear" w:color="auto" w:fill="F7F7F7"/>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Общая стоимость закупки:</w:t>
                        </w:r>
                      </w:p>
                    </w:tc>
                    <w:tc>
                      <w:tcPr>
                        <w:tcW w:w="0" w:type="auto"/>
                        <w:shd w:val="clear" w:color="auto" w:fill="F7F7F7"/>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b/>
                            <w:bCs/>
                            <w:sz w:val="18"/>
                            <w:szCs w:val="18"/>
                            <w:lang w:eastAsia="ru-RU"/>
                          </w:rPr>
                          <w:t>231 413,41 руб. (цена с НДС)</w:t>
                        </w:r>
                      </w:p>
                    </w:tc>
                  </w:tr>
                  <w:tr w:rsidR="00DE18C1" w:rsidRPr="00DE18C1">
                    <w:trPr>
                      <w:tblCellSpacing w:w="0" w:type="dxa"/>
                    </w:trPr>
                    <w:tc>
                      <w:tcPr>
                        <w:tcW w:w="2000" w:type="pct"/>
                        <w:shd w:val="clear" w:color="auto" w:fill="E9E9E9"/>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Цена с НДС (</w:t>
                        </w:r>
                        <w:hyperlink r:id="rId11" w:history="1">
                          <w:r w:rsidRPr="00DE18C1">
                            <w:rPr>
                              <w:rFonts w:ascii="Arial" w:eastAsia="Times New Roman" w:hAnsi="Arial" w:cs="Arial"/>
                              <w:color w:val="1C50A4"/>
                              <w:sz w:val="18"/>
                              <w:szCs w:val="18"/>
                              <w:lang w:eastAsia="ru-RU"/>
                            </w:rPr>
                            <w:t>показывать обе цены</w:t>
                          </w:r>
                        </w:hyperlink>
                        <w:r w:rsidRPr="00DE18C1">
                          <w:rPr>
                            <w:rFonts w:ascii="Arial" w:eastAsia="Times New Roman" w:hAnsi="Arial" w:cs="Arial"/>
                            <w:sz w:val="18"/>
                            <w:szCs w:val="18"/>
                            <w:lang w:eastAsia="ru-RU"/>
                          </w:rPr>
                          <w:t>)</w:t>
                        </w:r>
                      </w:p>
                    </w:tc>
                  </w:tr>
                  <w:tr w:rsidR="00DE18C1" w:rsidRPr="00DE18C1">
                    <w:trPr>
                      <w:tblCellSpacing w:w="0" w:type="dxa"/>
                    </w:trPr>
                    <w:tc>
                      <w:tcPr>
                        <w:tcW w:w="2000" w:type="pct"/>
                        <w:shd w:val="clear" w:color="auto" w:fill="F7F7F7"/>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Дата публикации:</w:t>
                        </w:r>
                      </w:p>
                    </w:tc>
                    <w:tc>
                      <w:tcPr>
                        <w:tcW w:w="0" w:type="auto"/>
                        <w:shd w:val="clear" w:color="auto" w:fill="F7F7F7"/>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28.03.2016 11:27</w:t>
                        </w:r>
                      </w:p>
                    </w:tc>
                  </w:tr>
                  <w:tr w:rsidR="00DE18C1" w:rsidRPr="00DE18C1">
                    <w:trPr>
                      <w:tblCellSpacing w:w="0" w:type="dxa"/>
                    </w:trPr>
                    <w:tc>
                      <w:tcPr>
                        <w:tcW w:w="2000" w:type="pct"/>
                        <w:shd w:val="clear" w:color="auto" w:fill="E9E9E9"/>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04.04.2016 08:10</w:t>
                        </w:r>
                      </w:p>
                    </w:tc>
                  </w:tr>
                  <w:tr w:rsidR="00DE18C1" w:rsidRPr="00DE18C1">
                    <w:trPr>
                      <w:tblCellSpacing w:w="0" w:type="dxa"/>
                    </w:trPr>
                    <w:tc>
                      <w:tcPr>
                        <w:tcW w:w="2000" w:type="pct"/>
                        <w:shd w:val="clear" w:color="auto" w:fill="F7F7F7"/>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 xml:space="preserve">28.03.2016 11:27, </w:t>
                        </w:r>
                        <w:hyperlink r:id="rId12" w:tgtFrame="_blank" w:tooltip="Отправить личное сообщение" w:history="1">
                          <w:r w:rsidRPr="00DE18C1">
                            <w:rPr>
                              <w:rFonts w:ascii="Arial" w:eastAsia="Times New Roman" w:hAnsi="Arial" w:cs="Arial"/>
                              <w:color w:val="1C50A4"/>
                              <w:sz w:val="18"/>
                              <w:szCs w:val="18"/>
                              <w:lang w:eastAsia="ru-RU"/>
                            </w:rPr>
                            <w:t>Сорокин Вячеслав Геннадьевич</w:t>
                          </w:r>
                        </w:hyperlink>
                      </w:p>
                    </w:tc>
                  </w:tr>
                  <w:tr w:rsidR="00DE18C1" w:rsidRPr="00DE18C1">
                    <w:trPr>
                      <w:tblCellSpacing w:w="0" w:type="dxa"/>
                    </w:trPr>
                    <w:tc>
                      <w:tcPr>
                        <w:tcW w:w="2000" w:type="pct"/>
                        <w:shd w:val="clear" w:color="auto" w:fill="E9E9E9"/>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Ответственное лицо:</w:t>
                        </w:r>
                      </w:p>
                    </w:tc>
                    <w:tc>
                      <w:tcPr>
                        <w:tcW w:w="0" w:type="auto"/>
                        <w:shd w:val="clear" w:color="auto" w:fill="E9E9E9"/>
                        <w:hideMark/>
                      </w:tcPr>
                      <w:p w:rsidR="00DE18C1" w:rsidRPr="00DE18C1" w:rsidRDefault="00DE18C1" w:rsidP="00DE18C1">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DE18C1">
                            <w:rPr>
                              <w:rFonts w:ascii="Arial" w:eastAsia="Times New Roman" w:hAnsi="Arial" w:cs="Arial"/>
                              <w:color w:val="1C50A4"/>
                              <w:sz w:val="18"/>
                              <w:szCs w:val="18"/>
                              <w:lang w:eastAsia="ru-RU"/>
                            </w:rPr>
                            <w:t>Ширабокова Маргарита Владимировна</w:t>
                          </w:r>
                        </w:hyperlink>
                      </w:p>
                    </w:tc>
                  </w:tr>
                  <w:tr w:rsidR="00DE18C1" w:rsidRPr="00DE18C1">
                    <w:trPr>
                      <w:tblCellSpacing w:w="0" w:type="dxa"/>
                    </w:trPr>
                    <w:tc>
                      <w:tcPr>
                        <w:tcW w:w="2000" w:type="pct"/>
                        <w:shd w:val="clear" w:color="auto" w:fill="F7F7F7"/>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Организатор:</w:t>
                        </w:r>
                      </w:p>
                    </w:tc>
                    <w:tc>
                      <w:tcPr>
                        <w:tcW w:w="0" w:type="auto"/>
                        <w:shd w:val="clear" w:color="auto" w:fill="F7F7F7"/>
                        <w:hideMark/>
                      </w:tcPr>
                      <w:p w:rsidR="00DE18C1" w:rsidRPr="00DE18C1" w:rsidRDefault="00DE18C1" w:rsidP="00DE18C1">
                        <w:pPr>
                          <w:spacing w:after="0" w:line="240" w:lineRule="auto"/>
                          <w:rPr>
                            <w:rFonts w:ascii="Arial" w:eastAsia="Times New Roman" w:hAnsi="Arial" w:cs="Arial"/>
                            <w:sz w:val="18"/>
                            <w:szCs w:val="18"/>
                            <w:lang w:eastAsia="ru-RU"/>
                          </w:rPr>
                        </w:pPr>
                        <w:hyperlink r:id="rId14" w:history="1">
                          <w:r w:rsidRPr="00DE18C1">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DE18C1" w:rsidRPr="00DE18C1">
                    <w:trPr>
                      <w:tblCellSpacing w:w="0" w:type="dxa"/>
                    </w:trPr>
                    <w:tc>
                      <w:tcPr>
                        <w:tcW w:w="2000" w:type="pct"/>
                        <w:shd w:val="clear" w:color="auto" w:fill="E9E9E9"/>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Заказчик:</w:t>
                        </w:r>
                      </w:p>
                    </w:tc>
                    <w:tc>
                      <w:tcPr>
                        <w:tcW w:w="0" w:type="auto"/>
                        <w:shd w:val="clear" w:color="auto" w:fill="E9E9E9"/>
                        <w:hideMark/>
                      </w:tcPr>
                      <w:p w:rsidR="00DE18C1" w:rsidRPr="00DE18C1" w:rsidRDefault="00DE18C1" w:rsidP="00DE18C1">
                        <w:pPr>
                          <w:spacing w:after="0" w:line="240" w:lineRule="auto"/>
                          <w:rPr>
                            <w:rFonts w:ascii="Arial" w:eastAsia="Times New Roman" w:hAnsi="Arial" w:cs="Arial"/>
                            <w:sz w:val="18"/>
                            <w:szCs w:val="18"/>
                            <w:lang w:eastAsia="ru-RU"/>
                          </w:rPr>
                        </w:pPr>
                        <w:hyperlink r:id="rId15" w:history="1">
                          <w:r w:rsidRPr="00DE18C1">
                            <w:rPr>
                              <w:rFonts w:ascii="Arial" w:eastAsia="Times New Roman" w:hAnsi="Arial" w:cs="Arial"/>
                              <w:color w:val="1C50A4"/>
                              <w:sz w:val="18"/>
                              <w:szCs w:val="18"/>
                              <w:lang w:eastAsia="ru-RU"/>
                            </w:rPr>
                            <w:t>АО "Тюменьэнерго"</w:t>
                          </w:r>
                        </w:hyperlink>
                      </w:p>
                    </w:tc>
                  </w:tr>
                  <w:tr w:rsidR="00DE18C1" w:rsidRPr="00DE18C1">
                    <w:trPr>
                      <w:tblCellSpacing w:w="0" w:type="dxa"/>
                    </w:trPr>
                    <w:tc>
                      <w:tcPr>
                        <w:tcW w:w="2000" w:type="pct"/>
                        <w:shd w:val="clear" w:color="auto" w:fill="F7F7F7"/>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Почтовый адрес заказчика:</w:t>
                        </w:r>
                      </w:p>
                    </w:tc>
                    <w:tc>
                      <w:tcPr>
                        <w:tcW w:w="0" w:type="auto"/>
                        <w:shd w:val="clear" w:color="auto" w:fill="F7F7F7"/>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628412, Россия, г. Сургут, Тюменская область, ХМАО-Югра л. Университетская, д.4</w:t>
                        </w:r>
                      </w:p>
                    </w:tc>
                  </w:tr>
                  <w:tr w:rsidR="00DE18C1" w:rsidRPr="00DE18C1">
                    <w:trPr>
                      <w:tblCellSpacing w:w="0" w:type="dxa"/>
                    </w:trPr>
                    <w:tc>
                      <w:tcPr>
                        <w:tcW w:w="2000" w:type="pct"/>
                        <w:shd w:val="clear" w:color="auto" w:fill="E9E9E9"/>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628406, Россия, г. Сургут, Тюменская область, ХМАО-Югра, ул. Университетская, д.4</w:t>
                        </w:r>
                      </w:p>
                    </w:tc>
                  </w:tr>
                  <w:tr w:rsidR="00DE18C1" w:rsidRPr="00DE18C1">
                    <w:trPr>
                      <w:tblCellSpacing w:w="0" w:type="dxa"/>
                    </w:trPr>
                    <w:tc>
                      <w:tcPr>
                        <w:tcW w:w="2000" w:type="pct"/>
                        <w:shd w:val="clear" w:color="auto" w:fill="F7F7F7"/>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Контактный адрес e-mail:</w:t>
                        </w:r>
                      </w:p>
                    </w:tc>
                    <w:tc>
                      <w:tcPr>
                        <w:tcW w:w="0" w:type="auto"/>
                        <w:shd w:val="clear" w:color="auto" w:fill="F7F7F7"/>
                        <w:hideMark/>
                      </w:tcPr>
                      <w:p w:rsidR="00DE18C1" w:rsidRPr="00DE18C1" w:rsidRDefault="00DE18C1" w:rsidP="00DE18C1">
                        <w:pPr>
                          <w:spacing w:after="0" w:line="240" w:lineRule="auto"/>
                          <w:rPr>
                            <w:rFonts w:ascii="Arial" w:eastAsia="Times New Roman" w:hAnsi="Arial" w:cs="Arial"/>
                            <w:sz w:val="18"/>
                            <w:szCs w:val="18"/>
                            <w:lang w:eastAsia="ru-RU"/>
                          </w:rPr>
                        </w:pPr>
                        <w:hyperlink r:id="rId16" w:history="1">
                          <w:r w:rsidRPr="00DE18C1">
                            <w:rPr>
                              <w:rFonts w:ascii="Arial" w:eastAsia="Times New Roman" w:hAnsi="Arial" w:cs="Arial"/>
                              <w:color w:val="1C50A4"/>
                              <w:sz w:val="18"/>
                              <w:szCs w:val="18"/>
                              <w:lang w:eastAsia="ru-RU"/>
                            </w:rPr>
                            <w:t>shirabokova@tumes.te.ru</w:t>
                          </w:r>
                        </w:hyperlink>
                      </w:p>
                    </w:tc>
                  </w:tr>
                  <w:tr w:rsidR="00DE18C1" w:rsidRPr="00DE18C1">
                    <w:trPr>
                      <w:tblCellSpacing w:w="0" w:type="dxa"/>
                    </w:trPr>
                    <w:tc>
                      <w:tcPr>
                        <w:tcW w:w="2000" w:type="pct"/>
                        <w:shd w:val="clear" w:color="auto" w:fill="E9E9E9"/>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+7 (3452) 59-64-57</w:t>
                        </w:r>
                      </w:p>
                    </w:tc>
                  </w:tr>
                  <w:tr w:rsidR="00DE18C1" w:rsidRPr="00DE18C1">
                    <w:trPr>
                      <w:tblCellSpacing w:w="0" w:type="dxa"/>
                    </w:trPr>
                    <w:tc>
                      <w:tcPr>
                        <w:tcW w:w="2000" w:type="pct"/>
                        <w:shd w:val="clear" w:color="auto" w:fill="F7F7F7"/>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Программа закупок:</w:t>
                        </w:r>
                      </w:p>
                    </w:tc>
                    <w:tc>
                      <w:tcPr>
                        <w:tcW w:w="0" w:type="auto"/>
                        <w:shd w:val="clear" w:color="auto" w:fill="F7F7F7"/>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Строка № 356 плана закупок на 2016 год</w:t>
                        </w:r>
                      </w:p>
                    </w:tc>
                  </w:tr>
                </w:tbl>
                <w:p w:rsidR="00DE18C1" w:rsidRPr="00DE18C1" w:rsidRDefault="00DE18C1" w:rsidP="00DE18C1">
                  <w:pPr>
                    <w:spacing w:after="0" w:line="240" w:lineRule="auto"/>
                    <w:rPr>
                      <w:rFonts w:ascii="Arial" w:eastAsia="Times New Roman" w:hAnsi="Arial" w:cs="Arial"/>
                      <w:sz w:val="18"/>
                      <w:szCs w:val="18"/>
                      <w:lang w:eastAsia="ru-RU"/>
                    </w:rPr>
                  </w:pPr>
                </w:p>
              </w:tc>
            </w:tr>
            <w:tr w:rsidR="00DE18C1" w:rsidRPr="00DE18C1">
              <w:trPr>
                <w:tblCellSpacing w:w="7" w:type="dxa"/>
              </w:trPr>
              <w:tc>
                <w:tcPr>
                  <w:tcW w:w="0" w:type="auto"/>
                  <w:shd w:val="clear" w:color="auto" w:fill="C2C9CD"/>
                  <w:tcMar>
                    <w:top w:w="75" w:type="dxa"/>
                    <w:left w:w="75" w:type="dxa"/>
                    <w:bottom w:w="75" w:type="dxa"/>
                    <w:right w:w="75" w:type="dxa"/>
                  </w:tcMar>
                  <w:hideMark/>
                </w:tcPr>
                <w:p w:rsidR="00DE18C1" w:rsidRPr="00DE18C1" w:rsidRDefault="00DE18C1" w:rsidP="00DE18C1">
                  <w:pPr>
                    <w:spacing w:after="0" w:line="288" w:lineRule="auto"/>
                    <w:rPr>
                      <w:rFonts w:ascii="Arial" w:eastAsia="Times New Roman" w:hAnsi="Arial" w:cs="Arial"/>
                      <w:color w:val="333333"/>
                      <w:sz w:val="18"/>
                      <w:szCs w:val="18"/>
                      <w:lang w:eastAsia="ru-RU"/>
                    </w:rPr>
                  </w:pPr>
                  <w:r w:rsidRPr="00DE18C1">
                    <w:rPr>
                      <w:rFonts w:ascii="Arial" w:eastAsia="Times New Roman" w:hAnsi="Arial" w:cs="Arial"/>
                      <w:color w:val="333333"/>
                      <w:sz w:val="18"/>
                      <w:szCs w:val="18"/>
                      <w:lang w:eastAsia="ru-RU"/>
                    </w:rPr>
                    <w:t>Дополнительная информация</w:t>
                  </w:r>
                </w:p>
              </w:tc>
            </w:tr>
            <w:tr w:rsidR="00DE18C1" w:rsidRPr="00DE18C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DE18C1" w:rsidRPr="00DE18C1">
                    <w:trPr>
                      <w:tblCellSpacing w:w="0" w:type="dxa"/>
                    </w:trPr>
                    <w:tc>
                      <w:tcPr>
                        <w:tcW w:w="2000" w:type="pct"/>
                        <w:shd w:val="clear" w:color="auto" w:fill="E9E9E9"/>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Двухэтапная процедура закупки</w:t>
                        </w:r>
                        <w:r w:rsidRPr="00DE18C1">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E18C1" w:rsidRPr="00DE18C1" w:rsidRDefault="00DE18C1" w:rsidP="00DE18C1">
                        <w:pPr>
                          <w:spacing w:after="0" w:line="240" w:lineRule="auto"/>
                          <w:jc w:val="right"/>
                          <w:rPr>
                            <w:rFonts w:ascii="Arial" w:eastAsia="Times New Roman" w:hAnsi="Arial" w:cs="Arial"/>
                            <w:vanish/>
                            <w:sz w:val="18"/>
                            <w:szCs w:val="18"/>
                            <w:lang w:eastAsia="ru-RU"/>
                          </w:rPr>
                        </w:pPr>
                        <w:r w:rsidRPr="00DE18C1">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w:t>
                        </w:r>
                      </w:p>
                    </w:tc>
                    <w:tc>
                      <w:tcPr>
                        <w:tcW w:w="0" w:type="auto"/>
                        <w:shd w:val="clear" w:color="auto" w:fill="E9E9E9"/>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Нет</w:t>
                        </w:r>
                      </w:p>
                    </w:tc>
                  </w:tr>
                  <w:tr w:rsidR="00DE18C1" w:rsidRPr="00DE18C1">
                    <w:trPr>
                      <w:tblCellSpacing w:w="0" w:type="dxa"/>
                    </w:trPr>
                    <w:tc>
                      <w:tcPr>
                        <w:tcW w:w="2000" w:type="pct"/>
                        <w:shd w:val="clear" w:color="auto" w:fill="F7F7F7"/>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Нет</w:t>
                        </w:r>
                      </w:p>
                    </w:tc>
                  </w:tr>
                  <w:tr w:rsidR="00DE18C1" w:rsidRPr="00DE18C1">
                    <w:trPr>
                      <w:tblCellSpacing w:w="0" w:type="dxa"/>
                    </w:trPr>
                    <w:tc>
                      <w:tcPr>
                        <w:tcW w:w="2000" w:type="pct"/>
                        <w:shd w:val="clear" w:color="auto" w:fill="E9E9E9"/>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Альтернативные заявки</w:t>
                        </w:r>
                        <w:r w:rsidRPr="00DE18C1">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E18C1" w:rsidRPr="00DE18C1" w:rsidRDefault="00DE18C1" w:rsidP="00DE18C1">
                        <w:pPr>
                          <w:spacing w:after="0" w:line="240" w:lineRule="auto"/>
                          <w:jc w:val="right"/>
                          <w:rPr>
                            <w:rFonts w:ascii="Arial" w:eastAsia="Times New Roman" w:hAnsi="Arial" w:cs="Arial"/>
                            <w:vanish/>
                            <w:sz w:val="18"/>
                            <w:szCs w:val="18"/>
                            <w:lang w:eastAsia="ru-RU"/>
                          </w:rPr>
                        </w:pPr>
                        <w:r w:rsidRPr="00DE18C1">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w:t>
                        </w:r>
                      </w:p>
                    </w:tc>
                    <w:tc>
                      <w:tcPr>
                        <w:tcW w:w="0" w:type="auto"/>
                        <w:shd w:val="clear" w:color="auto" w:fill="E9E9E9"/>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Нет</w:t>
                        </w:r>
                      </w:p>
                    </w:tc>
                  </w:tr>
                  <w:tr w:rsidR="00DE18C1" w:rsidRPr="00DE18C1">
                    <w:trPr>
                      <w:tblCellSpacing w:w="0" w:type="dxa"/>
                    </w:trPr>
                    <w:tc>
                      <w:tcPr>
                        <w:tcW w:w="2000" w:type="pct"/>
                        <w:shd w:val="clear" w:color="auto" w:fill="F7F7F7"/>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Ограничивать предложения участников указанной в извещении стоимостью</w:t>
                        </w:r>
                        <w:r w:rsidRPr="00DE18C1">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E18C1" w:rsidRPr="00DE18C1" w:rsidRDefault="00DE18C1" w:rsidP="00DE18C1">
                        <w:pPr>
                          <w:spacing w:after="0" w:line="240" w:lineRule="auto"/>
                          <w:jc w:val="right"/>
                          <w:rPr>
                            <w:rFonts w:ascii="Arial" w:eastAsia="Times New Roman" w:hAnsi="Arial" w:cs="Arial"/>
                            <w:vanish/>
                            <w:sz w:val="18"/>
                            <w:szCs w:val="18"/>
                            <w:lang w:eastAsia="ru-RU"/>
                          </w:rPr>
                        </w:pPr>
                        <w:r w:rsidRPr="00DE18C1">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w:t>
                        </w:r>
                      </w:p>
                    </w:tc>
                    <w:tc>
                      <w:tcPr>
                        <w:tcW w:w="0" w:type="auto"/>
                        <w:shd w:val="clear" w:color="auto" w:fill="F7F7F7"/>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Да</w:t>
                        </w:r>
                      </w:p>
                    </w:tc>
                  </w:tr>
                  <w:tr w:rsidR="00DE18C1" w:rsidRPr="00DE18C1">
                    <w:trPr>
                      <w:tblCellSpacing w:w="0" w:type="dxa"/>
                    </w:trPr>
                    <w:tc>
                      <w:tcPr>
                        <w:tcW w:w="2000" w:type="pct"/>
                        <w:shd w:val="clear" w:color="auto" w:fill="E9E9E9"/>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lastRenderedPageBreak/>
                          <w:t>Подгрузка документации к заявке обязательна</w:t>
                        </w:r>
                        <w:r w:rsidRPr="00DE18C1">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E18C1" w:rsidRPr="00DE18C1" w:rsidRDefault="00DE18C1" w:rsidP="00DE18C1">
                        <w:pPr>
                          <w:spacing w:after="0" w:line="240" w:lineRule="auto"/>
                          <w:jc w:val="right"/>
                          <w:rPr>
                            <w:rFonts w:ascii="Arial" w:eastAsia="Times New Roman" w:hAnsi="Arial" w:cs="Arial"/>
                            <w:vanish/>
                            <w:sz w:val="18"/>
                            <w:szCs w:val="18"/>
                            <w:lang w:eastAsia="ru-RU"/>
                          </w:rPr>
                        </w:pPr>
                        <w:r w:rsidRPr="00DE18C1">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w:t>
                        </w:r>
                      </w:p>
                    </w:tc>
                    <w:tc>
                      <w:tcPr>
                        <w:tcW w:w="0" w:type="auto"/>
                        <w:shd w:val="clear" w:color="auto" w:fill="E9E9E9"/>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Да</w:t>
                        </w:r>
                      </w:p>
                    </w:tc>
                  </w:tr>
                  <w:tr w:rsidR="00DE18C1" w:rsidRPr="00DE18C1">
                    <w:trPr>
                      <w:tblCellSpacing w:w="0" w:type="dxa"/>
                    </w:trPr>
                    <w:tc>
                      <w:tcPr>
                        <w:tcW w:w="2000" w:type="pct"/>
                        <w:shd w:val="clear" w:color="auto" w:fill="F7F7F7"/>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Да</w:t>
                        </w:r>
                      </w:p>
                    </w:tc>
                  </w:tr>
                  <w:tr w:rsidR="00DE18C1" w:rsidRPr="00DE18C1">
                    <w:trPr>
                      <w:tblCellSpacing w:w="0" w:type="dxa"/>
                    </w:trPr>
                    <w:tc>
                      <w:tcPr>
                        <w:tcW w:w="2000" w:type="pct"/>
                        <w:shd w:val="clear" w:color="auto" w:fill="E9E9E9"/>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Возможно участие только субъектов малого и среднего предпринимательства</w:t>
                        </w:r>
                        <w:r w:rsidRPr="00DE18C1">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E18C1" w:rsidRPr="00DE18C1" w:rsidRDefault="00DE18C1" w:rsidP="00DE18C1">
                        <w:pPr>
                          <w:spacing w:after="0" w:line="240" w:lineRule="auto"/>
                          <w:jc w:val="right"/>
                          <w:rPr>
                            <w:rFonts w:ascii="Arial" w:eastAsia="Times New Roman" w:hAnsi="Arial" w:cs="Arial"/>
                            <w:vanish/>
                            <w:sz w:val="18"/>
                            <w:szCs w:val="18"/>
                            <w:lang w:eastAsia="ru-RU"/>
                          </w:rPr>
                        </w:pPr>
                        <w:r w:rsidRPr="00DE18C1">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DE18C1">
                            <w:rPr>
                              <w:rFonts w:ascii="Arial" w:eastAsia="Times New Roman" w:hAnsi="Arial" w:cs="Arial"/>
                              <w:vanish/>
                              <w:color w:val="1C50A4"/>
                              <w:sz w:val="18"/>
                              <w:szCs w:val="18"/>
                              <w:lang w:eastAsia="ru-RU"/>
                            </w:rPr>
                            <w:t>Пройти аккредитацию</w:t>
                          </w:r>
                        </w:hyperlink>
                      </w:p>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w:t>
                        </w:r>
                      </w:p>
                    </w:tc>
                    <w:tc>
                      <w:tcPr>
                        <w:tcW w:w="0" w:type="auto"/>
                        <w:shd w:val="clear" w:color="auto" w:fill="E9E9E9"/>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Да</w:t>
                        </w:r>
                      </w:p>
                    </w:tc>
                  </w:tr>
                  <w:tr w:rsidR="00DE18C1" w:rsidRPr="00DE18C1">
                    <w:trPr>
                      <w:tblCellSpacing w:w="0" w:type="dxa"/>
                    </w:trPr>
                    <w:tc>
                      <w:tcPr>
                        <w:tcW w:w="2000" w:type="pct"/>
                        <w:shd w:val="clear" w:color="auto" w:fill="F7F7F7"/>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Закупочная документация:</w:t>
                        </w:r>
                      </w:p>
                    </w:tc>
                    <w:tc>
                      <w:tcPr>
                        <w:tcW w:w="0" w:type="auto"/>
                        <w:shd w:val="clear" w:color="auto" w:fill="F7F7F7"/>
                        <w:hideMark/>
                      </w:tcPr>
                      <w:p w:rsidR="00DE18C1" w:rsidRPr="00DE18C1" w:rsidRDefault="00DE18C1" w:rsidP="00DE18C1">
                        <w:pPr>
                          <w:spacing w:after="0" w:line="240" w:lineRule="auto"/>
                          <w:rPr>
                            <w:rFonts w:ascii="Arial" w:eastAsia="Times New Roman" w:hAnsi="Arial" w:cs="Arial"/>
                            <w:sz w:val="18"/>
                            <w:szCs w:val="18"/>
                            <w:lang w:eastAsia="ru-RU"/>
                          </w:rPr>
                        </w:pPr>
                        <w:hyperlink r:id="rId19" w:tgtFrame="_blank" w:history="1">
                          <w:r w:rsidRPr="00DE18C1">
                            <w:rPr>
                              <w:rFonts w:ascii="Arial" w:eastAsia="Times New Roman" w:hAnsi="Arial" w:cs="Arial"/>
                              <w:color w:val="1C50A4"/>
                              <w:sz w:val="18"/>
                              <w:szCs w:val="18"/>
                              <w:lang w:eastAsia="ru-RU"/>
                            </w:rPr>
                            <w:t xml:space="preserve">Скачать файл </w:t>
                          </w:r>
                          <w:r w:rsidRPr="00DE18C1">
                            <w:rPr>
                              <w:rFonts w:ascii="Arial" w:eastAsia="Times New Roman" w:hAnsi="Arial" w:cs="Arial"/>
                              <w:b/>
                              <w:bCs/>
                              <w:color w:val="1C50A4"/>
                              <w:sz w:val="18"/>
                              <w:szCs w:val="18"/>
                              <w:lang w:eastAsia="ru-RU"/>
                            </w:rPr>
                            <w:t>Закупочная документация.zip</w:t>
                          </w:r>
                        </w:hyperlink>
                        <w:r w:rsidRPr="00DE18C1">
                          <w:rPr>
                            <w:rFonts w:ascii="Arial" w:eastAsia="Times New Roman" w:hAnsi="Arial" w:cs="Arial"/>
                            <w:sz w:val="18"/>
                            <w:szCs w:val="18"/>
                            <w:lang w:eastAsia="ru-RU"/>
                          </w:rPr>
                          <w:t> (14.9 МБ)</w:t>
                        </w:r>
                      </w:p>
                      <w:p w:rsidR="00DE18C1" w:rsidRPr="00DE18C1" w:rsidRDefault="00DE18C1" w:rsidP="00DE18C1">
                        <w:pPr>
                          <w:spacing w:after="0" w:line="240" w:lineRule="auto"/>
                          <w:rPr>
                            <w:rFonts w:ascii="Arial" w:eastAsia="Times New Roman" w:hAnsi="Arial" w:cs="Arial"/>
                            <w:sz w:val="18"/>
                            <w:szCs w:val="18"/>
                            <w:lang w:eastAsia="ru-RU"/>
                          </w:rPr>
                        </w:pPr>
                        <w:hyperlink r:id="rId20" w:tgtFrame="signature" w:history="1">
                          <w:r w:rsidRPr="00DE18C1">
                            <w:rPr>
                              <w:rFonts w:ascii="Arial" w:eastAsia="Times New Roman" w:hAnsi="Arial" w:cs="Arial"/>
                              <w:color w:val="1C50A4"/>
                              <w:sz w:val="18"/>
                              <w:szCs w:val="18"/>
                              <w:lang w:eastAsia="ru-RU"/>
                            </w:rPr>
                            <w:t>Подписано ЭП</w:t>
                          </w:r>
                        </w:hyperlink>
                      </w:p>
                    </w:tc>
                  </w:tr>
                  <w:tr w:rsidR="00DE18C1" w:rsidRPr="00DE18C1">
                    <w:trPr>
                      <w:tblCellSpacing w:w="0" w:type="dxa"/>
                    </w:trPr>
                    <w:tc>
                      <w:tcPr>
                        <w:tcW w:w="2000" w:type="pct"/>
                        <w:shd w:val="clear" w:color="auto" w:fill="E9E9E9"/>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Условия оплаты:</w:t>
                        </w:r>
                      </w:p>
                    </w:tc>
                    <w:tc>
                      <w:tcPr>
                        <w:tcW w:w="0" w:type="auto"/>
                        <w:shd w:val="clear" w:color="auto" w:fill="E9E9E9"/>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В соответствии с условиями Проекта договора (Приложение № 2 к Закупочной документации). Аванс не предусмотрен.</w:t>
                        </w:r>
                      </w:p>
                    </w:tc>
                  </w:tr>
                  <w:tr w:rsidR="00DE18C1" w:rsidRPr="00DE18C1">
                    <w:trPr>
                      <w:tblCellSpacing w:w="0" w:type="dxa"/>
                    </w:trPr>
                    <w:tc>
                      <w:tcPr>
                        <w:tcW w:w="2000" w:type="pct"/>
                        <w:shd w:val="clear" w:color="auto" w:fill="F7F7F7"/>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Условия поставки:</w:t>
                        </w:r>
                      </w:p>
                    </w:tc>
                    <w:tc>
                      <w:tcPr>
                        <w:tcW w:w="0" w:type="auto"/>
                        <w:shd w:val="clear" w:color="auto" w:fill="F7F7F7"/>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DE18C1" w:rsidRPr="00DE18C1">
                    <w:trPr>
                      <w:tblCellSpacing w:w="0" w:type="dxa"/>
                    </w:trPr>
                    <w:tc>
                      <w:tcPr>
                        <w:tcW w:w="2000" w:type="pct"/>
                        <w:shd w:val="clear" w:color="auto" w:fill="E9E9E9"/>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Место рассмотрения заявок:</w:t>
                        </w:r>
                      </w:p>
                    </w:tc>
                    <w:tc>
                      <w:tcPr>
                        <w:tcW w:w="0" w:type="auto"/>
                        <w:shd w:val="clear" w:color="auto" w:fill="E9E9E9"/>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625000, г. Тюмень, ул. Даудельная, 44</w:t>
                        </w:r>
                      </w:p>
                    </w:tc>
                  </w:tr>
                  <w:tr w:rsidR="00DE18C1" w:rsidRPr="00DE18C1">
                    <w:trPr>
                      <w:tblCellSpacing w:w="0" w:type="dxa"/>
                    </w:trPr>
                    <w:tc>
                      <w:tcPr>
                        <w:tcW w:w="2000" w:type="pct"/>
                        <w:shd w:val="clear" w:color="auto" w:fill="F7F7F7"/>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18.04.2016 15:00</w:t>
                        </w:r>
                      </w:p>
                    </w:tc>
                  </w:tr>
                  <w:tr w:rsidR="00DE18C1" w:rsidRPr="00DE18C1">
                    <w:trPr>
                      <w:tblCellSpacing w:w="0" w:type="dxa"/>
                    </w:trPr>
                    <w:tc>
                      <w:tcPr>
                        <w:tcW w:w="2000" w:type="pct"/>
                        <w:shd w:val="clear" w:color="auto" w:fill="E9E9E9"/>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18.04.2016 15:00</w:t>
                        </w:r>
                      </w:p>
                    </w:tc>
                  </w:tr>
                  <w:tr w:rsidR="00DE18C1" w:rsidRPr="00DE18C1">
                    <w:trPr>
                      <w:tblCellSpacing w:w="0" w:type="dxa"/>
                    </w:trPr>
                    <w:tc>
                      <w:tcPr>
                        <w:tcW w:w="2000" w:type="pct"/>
                        <w:shd w:val="clear" w:color="auto" w:fill="F7F7F7"/>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E18C1" w:rsidRPr="00DE18C1" w:rsidRDefault="00DE18C1" w:rsidP="00DE18C1">
                        <w:pPr>
                          <w:spacing w:after="0" w:line="240" w:lineRule="auto"/>
                          <w:rPr>
                            <w:rFonts w:ascii="Arial" w:eastAsia="Times New Roman" w:hAnsi="Arial" w:cs="Arial"/>
                            <w:sz w:val="18"/>
                            <w:szCs w:val="18"/>
                            <w:lang w:eastAsia="ru-RU"/>
                          </w:rPr>
                        </w:pPr>
                        <w:hyperlink w:history="1">
                          <w:r w:rsidRPr="00DE18C1">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DE18C1">
                          <w:rPr>
                            <w:rFonts w:ascii="Arial" w:eastAsia="Times New Roman" w:hAnsi="Arial" w:cs="Arial"/>
                            <w:sz w:val="18"/>
                            <w:szCs w:val="18"/>
                            <w:lang w:eastAsia="ru-RU"/>
                          </w:rPr>
                          <w:t xml:space="preserve"> </w:t>
                        </w:r>
                        <w:r w:rsidRPr="00DE18C1">
                          <w:rPr>
                            <w:rFonts w:ascii="Arial" w:eastAsia="Times New Roman" w:hAnsi="Arial" w:cs="Arial"/>
                            <w:sz w:val="18"/>
                            <w:szCs w:val="18"/>
                            <w:lang w:eastAsia="ru-RU"/>
                          </w:rPr>
                          <w:pict/>
                        </w:r>
                      </w:p>
                    </w:tc>
                  </w:tr>
                  <w:tr w:rsidR="00DE18C1" w:rsidRPr="00DE18C1">
                    <w:trPr>
                      <w:tblCellSpacing w:w="0" w:type="dxa"/>
                    </w:trPr>
                    <w:tc>
                      <w:tcPr>
                        <w:tcW w:w="0" w:type="auto"/>
                        <w:gridSpan w:val="2"/>
                        <w:shd w:val="clear" w:color="auto" w:fill="F7F7F7"/>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b/>
                            <w:bCs/>
                            <w:sz w:val="18"/>
                            <w:szCs w:val="18"/>
                            <w:lang w:eastAsia="ru-RU"/>
                          </w:rPr>
                          <w:t>Комментарии:</w:t>
                        </w:r>
                        <w:r w:rsidRPr="00DE18C1">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DE18C1">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DE18C1">
                          <w:rPr>
                            <w:rFonts w:ascii="Arial" w:eastAsia="Times New Roman" w:hAnsi="Arial" w:cs="Arial"/>
                            <w:sz w:val="18"/>
                            <w:szCs w:val="18"/>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DE18C1">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DE18C1">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E18C1">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E18C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DE18C1">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DE18C1">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DE18C1">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E18C1" w:rsidRPr="00DE18C1">
                    <w:trPr>
                      <w:tblCellSpacing w:w="0" w:type="dxa"/>
                    </w:trPr>
                    <w:tc>
                      <w:tcPr>
                        <w:tcW w:w="2000" w:type="pct"/>
                        <w:shd w:val="clear" w:color="auto" w:fill="E9E9E9"/>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E18C1" w:rsidRPr="00DE18C1">
                    <w:trPr>
                      <w:tblCellSpacing w:w="0" w:type="dxa"/>
                    </w:trPr>
                    <w:tc>
                      <w:tcPr>
                        <w:tcW w:w="2000" w:type="pct"/>
                        <w:shd w:val="clear" w:color="auto" w:fill="F7F7F7"/>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lastRenderedPageBreak/>
                          <w:t>Порядок предоставления документации по закупке:</w:t>
                        </w:r>
                      </w:p>
                    </w:tc>
                    <w:tc>
                      <w:tcPr>
                        <w:tcW w:w="0" w:type="auto"/>
                        <w:shd w:val="clear" w:color="auto" w:fill="F7F7F7"/>
                        <w:hideMark/>
                      </w:tcPr>
                      <w:p w:rsidR="00DE18C1" w:rsidRPr="00DE18C1" w:rsidRDefault="00DE18C1" w:rsidP="00DE18C1">
                        <w:pPr>
                          <w:spacing w:after="0" w:line="240" w:lineRule="auto"/>
                          <w:rPr>
                            <w:rFonts w:ascii="Arial" w:eastAsia="Times New Roman" w:hAnsi="Arial" w:cs="Arial"/>
                            <w:sz w:val="18"/>
                            <w:szCs w:val="18"/>
                            <w:lang w:eastAsia="ru-RU"/>
                          </w:rPr>
                        </w:pPr>
                        <w:r w:rsidRPr="00DE18C1">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E18C1" w:rsidRPr="00DE18C1">
                    <w:trPr>
                      <w:tblCellSpacing w:w="0" w:type="dxa"/>
                    </w:trPr>
                    <w:tc>
                      <w:tcPr>
                        <w:tcW w:w="2000" w:type="pct"/>
                        <w:shd w:val="clear" w:color="auto" w:fill="E9E9E9"/>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Информация о подписи:</w:t>
                        </w:r>
                      </w:p>
                    </w:tc>
                    <w:tc>
                      <w:tcPr>
                        <w:tcW w:w="0" w:type="auto"/>
                        <w:shd w:val="clear" w:color="auto" w:fill="E9E9E9"/>
                        <w:hideMark/>
                      </w:tcPr>
                      <w:p w:rsidR="00DE18C1" w:rsidRPr="00DE18C1" w:rsidRDefault="00DE18C1" w:rsidP="00DE18C1">
                        <w:pPr>
                          <w:spacing w:after="0" w:line="240" w:lineRule="auto"/>
                          <w:rPr>
                            <w:rFonts w:ascii="Arial" w:eastAsia="Times New Roman" w:hAnsi="Arial" w:cs="Arial"/>
                            <w:sz w:val="18"/>
                            <w:szCs w:val="18"/>
                            <w:lang w:eastAsia="ru-RU"/>
                          </w:rPr>
                        </w:pPr>
                        <w:hyperlink r:id="rId21" w:tgtFrame="signature" w:history="1">
                          <w:r w:rsidRPr="00DE18C1">
                            <w:rPr>
                              <w:rFonts w:ascii="Arial" w:eastAsia="Times New Roman" w:hAnsi="Arial" w:cs="Arial"/>
                              <w:color w:val="1C50A4"/>
                              <w:sz w:val="18"/>
                              <w:szCs w:val="18"/>
                              <w:lang w:eastAsia="ru-RU"/>
                            </w:rPr>
                            <w:t>Подписано ЭП</w:t>
                          </w:r>
                        </w:hyperlink>
                      </w:p>
                    </w:tc>
                  </w:tr>
                  <w:tr w:rsidR="00DE18C1" w:rsidRPr="00DE18C1">
                    <w:trPr>
                      <w:tblCellSpacing w:w="0" w:type="dxa"/>
                    </w:trPr>
                    <w:tc>
                      <w:tcPr>
                        <w:tcW w:w="2000" w:type="pct"/>
                        <w:shd w:val="clear" w:color="auto" w:fill="F7F7F7"/>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Действия:</w:t>
                        </w:r>
                      </w:p>
                    </w:tc>
                    <w:tc>
                      <w:tcPr>
                        <w:tcW w:w="0" w:type="auto"/>
                        <w:shd w:val="clear" w:color="auto" w:fill="F7F7F7"/>
                        <w:hideMark/>
                      </w:tcPr>
                      <w:p w:rsidR="00DE18C1" w:rsidRPr="00DE18C1" w:rsidRDefault="00DE18C1" w:rsidP="00DE18C1">
                        <w:pPr>
                          <w:spacing w:after="0" w:line="240" w:lineRule="auto"/>
                          <w:rPr>
                            <w:rFonts w:ascii="Arial" w:eastAsia="Times New Roman" w:hAnsi="Arial" w:cs="Arial"/>
                            <w:sz w:val="18"/>
                            <w:szCs w:val="18"/>
                            <w:lang w:eastAsia="ru-RU"/>
                          </w:rPr>
                        </w:pPr>
                        <w:hyperlink r:id="rId22" w:history="1">
                          <w:r w:rsidRPr="00DE18C1">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DE18C1" w:rsidRPr="00DE18C1">
                    <w:trPr>
                      <w:tblCellSpacing w:w="0" w:type="dxa"/>
                    </w:trPr>
                    <w:tc>
                      <w:tcPr>
                        <w:tcW w:w="2000" w:type="pct"/>
                        <w:shd w:val="clear" w:color="auto" w:fill="E9E9E9"/>
                        <w:hideMark/>
                      </w:tcPr>
                      <w:p w:rsidR="00DE18C1" w:rsidRPr="00DE18C1" w:rsidRDefault="00DE18C1" w:rsidP="00DE18C1">
                        <w:pPr>
                          <w:spacing w:after="0" w:line="240" w:lineRule="auto"/>
                          <w:jc w:val="right"/>
                          <w:rPr>
                            <w:rFonts w:ascii="Arial" w:eastAsia="Times New Roman" w:hAnsi="Arial" w:cs="Arial"/>
                            <w:sz w:val="18"/>
                            <w:szCs w:val="18"/>
                            <w:lang w:eastAsia="ru-RU"/>
                          </w:rPr>
                        </w:pPr>
                        <w:r w:rsidRPr="00DE18C1">
                          <w:rPr>
                            <w:rFonts w:ascii="Arial" w:eastAsia="Times New Roman" w:hAnsi="Arial" w:cs="Arial"/>
                            <w:sz w:val="18"/>
                            <w:szCs w:val="18"/>
                            <w:lang w:eastAsia="ru-RU"/>
                          </w:rPr>
                          <w:t>Подписаться на эту процедуру (</w:t>
                        </w:r>
                        <w:hyperlink r:id="rId23" w:tgtFrame="help" w:tooltip="Получить справку" w:history="1">
                          <w:r w:rsidRPr="00DE18C1">
                            <w:rPr>
                              <w:rFonts w:ascii="Arial" w:eastAsia="Times New Roman" w:hAnsi="Arial" w:cs="Arial"/>
                              <w:b/>
                              <w:bCs/>
                              <w:color w:val="1C50A4"/>
                              <w:sz w:val="18"/>
                              <w:szCs w:val="18"/>
                              <w:lang w:eastAsia="ru-RU"/>
                            </w:rPr>
                            <w:t>?</w:t>
                          </w:r>
                        </w:hyperlink>
                        <w:r w:rsidRPr="00DE18C1">
                          <w:rPr>
                            <w:rFonts w:ascii="Arial" w:eastAsia="Times New Roman" w:hAnsi="Arial" w:cs="Arial"/>
                            <w:sz w:val="18"/>
                            <w:szCs w:val="18"/>
                            <w:lang w:eastAsia="ru-RU"/>
                          </w:rPr>
                          <w:t>):</w:t>
                        </w:r>
                      </w:p>
                    </w:tc>
                    <w:tc>
                      <w:tcPr>
                        <w:tcW w:w="0" w:type="auto"/>
                        <w:shd w:val="clear" w:color="auto" w:fill="E9E9E9"/>
                        <w:hideMark/>
                      </w:tcPr>
                      <w:p w:rsidR="00DE18C1" w:rsidRPr="00DE18C1" w:rsidRDefault="00DE18C1" w:rsidP="00DE18C1">
                        <w:pPr>
                          <w:spacing w:after="0" w:line="240" w:lineRule="auto"/>
                          <w:rPr>
                            <w:rFonts w:ascii="Arial" w:eastAsia="Times New Roman" w:hAnsi="Arial" w:cs="Arial"/>
                            <w:vanish/>
                            <w:sz w:val="18"/>
                            <w:szCs w:val="18"/>
                            <w:lang w:eastAsia="ru-RU"/>
                          </w:rPr>
                        </w:pPr>
                        <w:r w:rsidRPr="00DE18C1">
                          <w:rPr>
                            <w:rFonts w:ascii="Arial" w:eastAsia="Times New Roman" w:hAnsi="Arial" w:cs="Arial"/>
                            <w:sz w:val="18"/>
                            <w:szCs w:val="18"/>
                            <w:lang w:eastAsia="ru-RU"/>
                          </w:rPr>
                          <w:pict/>
                        </w:r>
                        <w:r w:rsidRPr="00DE18C1">
                          <w:rPr>
                            <w:rFonts w:ascii="Arial" w:eastAsia="Times New Roman" w:hAnsi="Arial" w:cs="Arial"/>
                            <w:sz w:val="18"/>
                            <w:szCs w:val="18"/>
                            <w:lang w:eastAsia="ru-RU"/>
                          </w:rPr>
                          <w:pict/>
                        </w:r>
                        <w:hyperlink r:id="rId24" w:tgtFrame="_blank" w:history="1">
                          <w:r w:rsidRPr="00DE18C1">
                            <w:rPr>
                              <w:rFonts w:ascii="Arial" w:eastAsia="Times New Roman" w:hAnsi="Arial" w:cs="Arial"/>
                              <w:vanish/>
                              <w:color w:val="1C50A4"/>
                              <w:sz w:val="18"/>
                              <w:szCs w:val="18"/>
                              <w:lang w:eastAsia="ru-RU"/>
                            </w:rPr>
                            <w:t>Подписаться</w:t>
                          </w:r>
                        </w:hyperlink>
                        <w:r w:rsidRPr="00DE18C1">
                          <w:rPr>
                            <w:rFonts w:ascii="Arial" w:eastAsia="Times New Roman" w:hAnsi="Arial" w:cs="Arial"/>
                            <w:vanish/>
                            <w:sz w:val="18"/>
                            <w:szCs w:val="18"/>
                            <w:lang w:eastAsia="ru-RU"/>
                          </w:rPr>
                          <w:t xml:space="preserve">   </w:t>
                        </w:r>
                      </w:p>
                      <w:p w:rsidR="00DE18C1" w:rsidRPr="00DE18C1" w:rsidRDefault="00DE18C1" w:rsidP="00DE18C1">
                        <w:pPr>
                          <w:spacing w:after="0" w:line="240" w:lineRule="auto"/>
                          <w:rPr>
                            <w:rFonts w:ascii="Arial" w:eastAsia="Times New Roman" w:hAnsi="Arial" w:cs="Arial"/>
                            <w:sz w:val="18"/>
                            <w:szCs w:val="18"/>
                            <w:lang w:eastAsia="ru-RU"/>
                          </w:rPr>
                        </w:pPr>
                        <w:hyperlink r:id="rId25" w:tgtFrame="_blank" w:history="1">
                          <w:r w:rsidRPr="00DE18C1">
                            <w:rPr>
                              <w:rFonts w:ascii="Arial" w:eastAsia="Times New Roman" w:hAnsi="Arial" w:cs="Arial"/>
                              <w:color w:val="1C50A4"/>
                              <w:sz w:val="18"/>
                              <w:szCs w:val="18"/>
                              <w:lang w:eastAsia="ru-RU"/>
                            </w:rPr>
                            <w:t>Отказаться от рассылки</w:t>
                          </w:r>
                        </w:hyperlink>
                        <w:r w:rsidRPr="00DE18C1">
                          <w:rPr>
                            <w:rFonts w:ascii="Arial" w:eastAsia="Times New Roman" w:hAnsi="Arial" w:cs="Arial"/>
                            <w:sz w:val="18"/>
                            <w:szCs w:val="18"/>
                            <w:lang w:eastAsia="ru-RU"/>
                          </w:rPr>
                          <w:t xml:space="preserve"> </w:t>
                        </w:r>
                      </w:p>
                    </w:tc>
                  </w:tr>
                </w:tbl>
                <w:p w:rsidR="00DE18C1" w:rsidRPr="00DE18C1" w:rsidRDefault="00DE18C1" w:rsidP="00DE18C1">
                  <w:pPr>
                    <w:spacing w:after="0" w:line="240" w:lineRule="auto"/>
                    <w:rPr>
                      <w:rFonts w:ascii="Arial" w:eastAsia="Times New Roman" w:hAnsi="Arial" w:cs="Arial"/>
                      <w:sz w:val="18"/>
                      <w:szCs w:val="18"/>
                      <w:lang w:eastAsia="ru-RU"/>
                    </w:rPr>
                  </w:pPr>
                </w:p>
              </w:tc>
            </w:tr>
          </w:tbl>
          <w:p w:rsidR="00DE18C1" w:rsidRPr="00DE18C1" w:rsidRDefault="00DE18C1" w:rsidP="00DE18C1">
            <w:pPr>
              <w:spacing w:after="0" w:line="240" w:lineRule="auto"/>
              <w:rPr>
                <w:rFonts w:ascii="Arial" w:eastAsia="Times New Roman" w:hAnsi="Arial" w:cs="Arial"/>
                <w:sz w:val="18"/>
                <w:szCs w:val="18"/>
                <w:lang w:eastAsia="ru-RU"/>
              </w:rPr>
            </w:pPr>
          </w:p>
        </w:tc>
      </w:tr>
    </w:tbl>
    <w:p w:rsidR="00032D90" w:rsidRDefault="00032D90">
      <w:bookmarkStart w:id="0" w:name="_GoBack"/>
      <w:bookmarkEnd w:id="0"/>
    </w:p>
    <w:sectPr w:rsidR="00032D90" w:rsidSect="00DE18C1">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DB"/>
    <w:rsid w:val="00032D90"/>
    <w:rsid w:val="002F55DB"/>
    <w:rsid w:val="00DE1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D789A-405F-40CA-8F28-86E80FA7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E18C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18C1"/>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DE18C1"/>
    <w:rPr>
      <w:strike w:val="0"/>
      <w:dstrike w:val="0"/>
      <w:color w:val="1C50A4"/>
      <w:u w:val="none"/>
      <w:effect w:val="none"/>
    </w:rPr>
  </w:style>
  <w:style w:type="character" w:styleId="a4">
    <w:name w:val="Strong"/>
    <w:basedOn w:val="a0"/>
    <w:uiPriority w:val="22"/>
    <w:qFormat/>
    <w:rsid w:val="00DE18C1"/>
    <w:rPr>
      <w:b/>
      <w:bCs/>
    </w:rPr>
  </w:style>
  <w:style w:type="paragraph" w:styleId="a5">
    <w:name w:val="Normal (Web)"/>
    <w:basedOn w:val="a"/>
    <w:uiPriority w:val="99"/>
    <w:semiHidden/>
    <w:unhideWhenUsed/>
    <w:rsid w:val="00DE18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DE18C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DE18C1"/>
    <w:rPr>
      <w:color w:val="FF0000"/>
    </w:rPr>
  </w:style>
  <w:style w:type="character" w:customStyle="1" w:styleId="value">
    <w:name w:val="value"/>
    <w:basedOn w:val="a0"/>
    <w:rsid w:val="00DE18C1"/>
  </w:style>
  <w:style w:type="character" w:customStyle="1" w:styleId="ellipsis">
    <w:name w:val="ellipsis"/>
    <w:basedOn w:val="a0"/>
    <w:rsid w:val="00DE18C1"/>
  </w:style>
  <w:style w:type="character" w:customStyle="1" w:styleId="a-more">
    <w:name w:val="a-more"/>
    <w:basedOn w:val="a0"/>
    <w:rsid w:val="00DE18C1"/>
  </w:style>
  <w:style w:type="character" w:customStyle="1" w:styleId="a-less">
    <w:name w:val="a-less"/>
    <w:basedOn w:val="a0"/>
    <w:rsid w:val="00DE18C1"/>
  </w:style>
  <w:style w:type="character" w:customStyle="1" w:styleId="userlinkmenu">
    <w:name w:val="userlink_menu"/>
    <w:basedOn w:val="a0"/>
    <w:rsid w:val="00DE18C1"/>
  </w:style>
  <w:style w:type="character" w:customStyle="1" w:styleId="floathint-marker">
    <w:name w:val="floathint-marker"/>
    <w:basedOn w:val="a0"/>
    <w:rsid w:val="00DE1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045">
      <w:bodyDiv w:val="1"/>
      <w:marLeft w:val="0"/>
      <w:marRight w:val="0"/>
      <w:marTop w:val="0"/>
      <w:marBottom w:val="0"/>
      <w:divBdr>
        <w:top w:val="none" w:sz="0" w:space="0" w:color="auto"/>
        <w:left w:val="none" w:sz="0" w:space="0" w:color="auto"/>
        <w:bottom w:val="none" w:sz="0" w:space="0" w:color="auto"/>
        <w:right w:val="none" w:sz="0" w:space="0" w:color="auto"/>
      </w:divBdr>
      <w:divsChild>
        <w:div w:id="617420068">
          <w:marLeft w:val="0"/>
          <w:marRight w:val="0"/>
          <w:marTop w:val="0"/>
          <w:marBottom w:val="0"/>
          <w:divBdr>
            <w:top w:val="none" w:sz="0" w:space="0" w:color="auto"/>
            <w:left w:val="none" w:sz="0" w:space="0" w:color="auto"/>
            <w:bottom w:val="none" w:sz="0" w:space="0" w:color="auto"/>
            <w:right w:val="none" w:sz="0" w:space="0" w:color="auto"/>
          </w:divBdr>
          <w:divsChild>
            <w:div w:id="1349065781">
              <w:marLeft w:val="0"/>
              <w:marRight w:val="0"/>
              <w:marTop w:val="0"/>
              <w:marBottom w:val="0"/>
              <w:divBdr>
                <w:top w:val="none" w:sz="0" w:space="0" w:color="auto"/>
                <w:left w:val="none" w:sz="0" w:space="0" w:color="auto"/>
                <w:bottom w:val="none" w:sz="0" w:space="0" w:color="auto"/>
                <w:right w:val="none" w:sz="0" w:space="0" w:color="auto"/>
              </w:divBdr>
            </w:div>
            <w:div w:id="498229779">
              <w:marLeft w:val="0"/>
              <w:marRight w:val="15"/>
              <w:marTop w:val="0"/>
              <w:marBottom w:val="30"/>
              <w:divBdr>
                <w:top w:val="none" w:sz="0" w:space="0" w:color="auto"/>
                <w:left w:val="none" w:sz="0" w:space="0" w:color="auto"/>
                <w:bottom w:val="none" w:sz="0" w:space="0" w:color="auto"/>
                <w:right w:val="none" w:sz="0" w:space="0" w:color="auto"/>
              </w:divBdr>
            </w:div>
            <w:div w:id="595678401">
              <w:marLeft w:val="0"/>
              <w:marRight w:val="15"/>
              <w:marTop w:val="0"/>
              <w:marBottom w:val="30"/>
              <w:divBdr>
                <w:top w:val="none" w:sz="0" w:space="0" w:color="auto"/>
                <w:left w:val="none" w:sz="0" w:space="0" w:color="auto"/>
                <w:bottom w:val="none" w:sz="0" w:space="0" w:color="auto"/>
                <w:right w:val="none" w:sz="0" w:space="0" w:color="auto"/>
              </w:divBdr>
            </w:div>
            <w:div w:id="338117094">
              <w:marLeft w:val="0"/>
              <w:marRight w:val="15"/>
              <w:marTop w:val="0"/>
              <w:marBottom w:val="30"/>
              <w:divBdr>
                <w:top w:val="none" w:sz="0" w:space="0" w:color="auto"/>
                <w:left w:val="none" w:sz="0" w:space="0" w:color="auto"/>
                <w:bottom w:val="none" w:sz="0" w:space="0" w:color="auto"/>
                <w:right w:val="none" w:sz="0" w:space="0" w:color="auto"/>
              </w:divBdr>
            </w:div>
            <w:div w:id="1034958469">
              <w:marLeft w:val="0"/>
              <w:marRight w:val="15"/>
              <w:marTop w:val="0"/>
              <w:marBottom w:val="30"/>
              <w:divBdr>
                <w:top w:val="none" w:sz="0" w:space="0" w:color="auto"/>
                <w:left w:val="none" w:sz="0" w:space="0" w:color="auto"/>
                <w:bottom w:val="none" w:sz="0" w:space="0" w:color="auto"/>
                <w:right w:val="none" w:sz="0" w:space="0" w:color="auto"/>
              </w:divBdr>
            </w:div>
            <w:div w:id="702941919">
              <w:marLeft w:val="0"/>
              <w:marRight w:val="15"/>
              <w:marTop w:val="0"/>
              <w:marBottom w:val="30"/>
              <w:divBdr>
                <w:top w:val="none" w:sz="0" w:space="0" w:color="auto"/>
                <w:left w:val="none" w:sz="0" w:space="0" w:color="auto"/>
                <w:bottom w:val="none" w:sz="0" w:space="0" w:color="auto"/>
                <w:right w:val="none" w:sz="0" w:space="0" w:color="auto"/>
              </w:divBdr>
            </w:div>
            <w:div w:id="278341042">
              <w:marLeft w:val="0"/>
              <w:marRight w:val="0"/>
              <w:marTop w:val="0"/>
              <w:marBottom w:val="0"/>
              <w:divBdr>
                <w:top w:val="none" w:sz="0" w:space="0" w:color="auto"/>
                <w:left w:val="none" w:sz="0" w:space="0" w:color="auto"/>
                <w:bottom w:val="none" w:sz="0" w:space="0" w:color="auto"/>
                <w:right w:val="none" w:sz="0" w:space="0" w:color="auto"/>
              </w:divBdr>
            </w:div>
            <w:div w:id="719596761">
              <w:marLeft w:val="0"/>
              <w:marRight w:val="0"/>
              <w:marTop w:val="0"/>
              <w:marBottom w:val="0"/>
              <w:divBdr>
                <w:top w:val="none" w:sz="0" w:space="0" w:color="auto"/>
                <w:left w:val="none" w:sz="0" w:space="0" w:color="auto"/>
                <w:bottom w:val="none" w:sz="0" w:space="0" w:color="auto"/>
                <w:right w:val="none" w:sz="0" w:space="0" w:color="auto"/>
              </w:divBdr>
            </w:div>
            <w:div w:id="224536556">
              <w:marLeft w:val="0"/>
              <w:marRight w:val="0"/>
              <w:marTop w:val="0"/>
              <w:marBottom w:val="0"/>
              <w:divBdr>
                <w:top w:val="none" w:sz="0" w:space="0" w:color="auto"/>
                <w:left w:val="none" w:sz="0" w:space="0" w:color="auto"/>
                <w:bottom w:val="none" w:sz="0" w:space="0" w:color="auto"/>
                <w:right w:val="none" w:sz="0" w:space="0" w:color="auto"/>
              </w:divBdr>
            </w:div>
            <w:div w:id="600800621">
              <w:marLeft w:val="0"/>
              <w:marRight w:val="0"/>
              <w:marTop w:val="0"/>
              <w:marBottom w:val="0"/>
              <w:divBdr>
                <w:top w:val="none" w:sz="0" w:space="0" w:color="auto"/>
                <w:left w:val="none" w:sz="0" w:space="0" w:color="auto"/>
                <w:bottom w:val="none" w:sz="0" w:space="0" w:color="auto"/>
                <w:right w:val="none" w:sz="0" w:space="0" w:color="auto"/>
              </w:divBdr>
            </w:div>
            <w:div w:id="93940401">
              <w:marLeft w:val="0"/>
              <w:marRight w:val="0"/>
              <w:marTop w:val="0"/>
              <w:marBottom w:val="0"/>
              <w:divBdr>
                <w:top w:val="none" w:sz="0" w:space="0" w:color="auto"/>
                <w:left w:val="none" w:sz="0" w:space="0" w:color="auto"/>
                <w:bottom w:val="none" w:sz="0" w:space="0" w:color="auto"/>
                <w:right w:val="none" w:sz="0" w:space="0" w:color="auto"/>
              </w:divBdr>
            </w:div>
            <w:div w:id="888420092">
              <w:marLeft w:val="0"/>
              <w:marRight w:val="0"/>
              <w:marTop w:val="0"/>
              <w:marBottom w:val="0"/>
              <w:divBdr>
                <w:top w:val="none" w:sz="0" w:space="0" w:color="auto"/>
                <w:left w:val="none" w:sz="0" w:space="0" w:color="auto"/>
                <w:bottom w:val="none" w:sz="0" w:space="0" w:color="auto"/>
                <w:right w:val="none" w:sz="0" w:space="0" w:color="auto"/>
              </w:divBdr>
            </w:div>
            <w:div w:id="110325069">
              <w:marLeft w:val="0"/>
              <w:marRight w:val="0"/>
              <w:marTop w:val="0"/>
              <w:marBottom w:val="0"/>
              <w:divBdr>
                <w:top w:val="none" w:sz="0" w:space="0" w:color="auto"/>
                <w:left w:val="none" w:sz="0" w:space="0" w:color="auto"/>
                <w:bottom w:val="none" w:sz="0" w:space="0" w:color="auto"/>
                <w:right w:val="none" w:sz="0" w:space="0" w:color="auto"/>
              </w:divBdr>
            </w:div>
            <w:div w:id="1441413789">
              <w:marLeft w:val="0"/>
              <w:marRight w:val="0"/>
              <w:marTop w:val="0"/>
              <w:marBottom w:val="0"/>
              <w:divBdr>
                <w:top w:val="none" w:sz="0" w:space="0" w:color="auto"/>
                <w:left w:val="none" w:sz="0" w:space="0" w:color="auto"/>
                <w:bottom w:val="none" w:sz="0" w:space="0" w:color="auto"/>
                <w:right w:val="none" w:sz="0" w:space="0" w:color="auto"/>
              </w:divBdr>
            </w:div>
            <w:div w:id="633365268">
              <w:marLeft w:val="0"/>
              <w:marRight w:val="0"/>
              <w:marTop w:val="0"/>
              <w:marBottom w:val="0"/>
              <w:divBdr>
                <w:top w:val="none" w:sz="0" w:space="0" w:color="auto"/>
                <w:left w:val="none" w:sz="0" w:space="0" w:color="auto"/>
                <w:bottom w:val="none" w:sz="0" w:space="0" w:color="auto"/>
                <w:right w:val="none" w:sz="0" w:space="0" w:color="auto"/>
              </w:divBdr>
            </w:div>
            <w:div w:id="685179045">
              <w:marLeft w:val="0"/>
              <w:marRight w:val="0"/>
              <w:marTop w:val="0"/>
              <w:marBottom w:val="0"/>
              <w:divBdr>
                <w:top w:val="none" w:sz="0" w:space="0" w:color="auto"/>
                <w:left w:val="none" w:sz="0" w:space="0" w:color="auto"/>
                <w:bottom w:val="none" w:sz="0" w:space="0" w:color="auto"/>
                <w:right w:val="none" w:sz="0" w:space="0" w:color="auto"/>
              </w:divBdr>
            </w:div>
            <w:div w:id="851531911">
              <w:marLeft w:val="0"/>
              <w:marRight w:val="0"/>
              <w:marTop w:val="0"/>
              <w:marBottom w:val="0"/>
              <w:divBdr>
                <w:top w:val="none" w:sz="0" w:space="0" w:color="auto"/>
                <w:left w:val="none" w:sz="0" w:space="0" w:color="auto"/>
                <w:bottom w:val="none" w:sz="0" w:space="0" w:color="auto"/>
                <w:right w:val="none" w:sz="0" w:space="0" w:color="auto"/>
              </w:divBdr>
            </w:div>
            <w:div w:id="1352561381">
              <w:marLeft w:val="0"/>
              <w:marRight w:val="0"/>
              <w:marTop w:val="0"/>
              <w:marBottom w:val="0"/>
              <w:divBdr>
                <w:top w:val="none" w:sz="0" w:space="0" w:color="auto"/>
                <w:left w:val="none" w:sz="0" w:space="0" w:color="auto"/>
                <w:bottom w:val="none" w:sz="0" w:space="0" w:color="auto"/>
                <w:right w:val="none" w:sz="0" w:space="0" w:color="auto"/>
              </w:divBdr>
            </w:div>
            <w:div w:id="16833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31084&amp;action=offers" TargetMode="External"/><Relationship Id="rId13" Type="http://schemas.openxmlformats.org/officeDocument/2006/relationships/hyperlink" Target="http://www.b2b-mrsk.ru/popups/send_message.html?action=send&amp;to=177672" TargetMode="External"/><Relationship Id="rId18" Type="http://schemas.openxmlformats.org/officeDocument/2006/relationships/hyperlink" Target="https://www.b2b-center.ru/personal/payment_docs.html?type=guarantee_docs"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market/view.html?id=631084&amp;action=signed_doc&amp;key=auction" TargetMode="External"/><Relationship Id="rId7" Type="http://schemas.openxmlformats.org/officeDocument/2006/relationships/hyperlink" Target="http://www.b2b-mrsk.ru/market/view.html?id=631084&amp;action=statistic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image" Target="media/image1.png"/><Relationship Id="rId25" Type="http://schemas.openxmlformats.org/officeDocument/2006/relationships/hyperlink" Target="http://www.b2b-mrsk.ru/market/procedure_subscription.html?popup=1&amp;action=unsubscribe&amp;lot_type=4&amp;proc_id=631084&amp;hash=e2d782c124e45a0865858ae3d2a05cce" TargetMode="External"/><Relationship Id="rId2" Type="http://schemas.openxmlformats.org/officeDocument/2006/relationships/settings" Target="settings.xml"/><Relationship Id="rId16" Type="http://schemas.openxmlformats.org/officeDocument/2006/relationships/hyperlink" Target="mailto:shirabokova%40tumes.te.ru" TargetMode="External"/><Relationship Id="rId20" Type="http://schemas.openxmlformats.org/officeDocument/2006/relationships/hyperlink" Target="http://www.b2b-mrsk.ru/market/view.html?id=631084&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view.html?id=631084&amp;action=invitations" TargetMode="External"/><Relationship Id="rId11" Type="http://schemas.openxmlformats.org/officeDocument/2006/relationships/hyperlink" Target="http://www.b2b-mrsk.ru/market/view.html?id=631084&amp;switch_price_both_view=1" TargetMode="External"/><Relationship Id="rId24" Type="http://schemas.openxmlformats.org/officeDocument/2006/relationships/hyperlink" Target="http://www.b2b-mrsk.ru/market/procedure_subscription.html?popup=1&amp;action=subscribe&amp;lot_type=4&amp;proc_id=631084&amp;hash=e2d782c124e45a0865858ae3d2a05cce" TargetMode="External"/><Relationship Id="rId5" Type="http://schemas.openxmlformats.org/officeDocument/2006/relationships/hyperlink" Target="http://www.b2b-mrsk.ru/market/view.html?id=631084&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0529&amp;type=4" TargetMode="External"/><Relationship Id="rId19" Type="http://schemas.openxmlformats.org/officeDocument/2006/relationships/hyperlink" Target="http://www.b2b-mrsk.ru/download.html?file=file%2F53171389.zip&amp;title=%D0%97%D0%B0%D0%BA%D1%83%D0%BF%D0%BE%D1%87%D0%BD%D0%B0%D1%8F+%D0%B4%D0%BE%D0%BA%D1%83%D0%BC%D0%B5%D0%BD%D1%82%D0%B0%D1%86%D0%B8%D1%8F.zip" TargetMode="External"/><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31084&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services_request.html?lot_type=1&amp;lot_id=63108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1631</Words>
  <Characters>9303</Characters>
  <Application>Microsoft Office Word</Application>
  <DocSecurity>0</DocSecurity>
  <Lines>77</Lines>
  <Paragraphs>21</Paragraphs>
  <ScaleCrop>false</ScaleCrop>
  <Company>ОАО "Тюменьэнерго"</Company>
  <LinksUpToDate>false</LinksUpToDate>
  <CharactersWithSpaces>10913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2016-03-28T08:31:00Z</dcterms:created>
  <dcterms:modified xsi:type="dcterms:W3CDTF">2016-03-28T08:32:00Z</dcterms:modified>
</cp:coreProperties>
</file>