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ED9" w:rsidRPr="00C05ED9" w:rsidRDefault="00C05ED9" w:rsidP="00C05ED9">
      <w:pPr>
        <w:spacing w:after="100" w:afterAutospacing="1" w:line="288" w:lineRule="auto"/>
        <w:outlineLvl w:val="0"/>
        <w:rPr>
          <w:rFonts w:ascii="Arial" w:eastAsia="Times New Roman" w:hAnsi="Arial" w:cs="Arial"/>
          <w:color w:val="333333"/>
          <w:kern w:val="36"/>
          <w:sz w:val="27"/>
          <w:szCs w:val="27"/>
          <w:lang w:eastAsia="ru-RU"/>
        </w:rPr>
      </w:pPr>
      <w:r w:rsidRPr="00C05ED9">
        <w:rPr>
          <w:rFonts w:ascii="Arial" w:eastAsia="Times New Roman" w:hAnsi="Arial" w:cs="Arial"/>
          <w:color w:val="333333"/>
          <w:kern w:val="36"/>
          <w:sz w:val="27"/>
          <w:szCs w:val="27"/>
          <w:lang w:eastAsia="ru-RU"/>
        </w:rPr>
        <w:t>Конкурс (тендер) № 42479 </w:t>
      </w:r>
      <w:r w:rsidRPr="00C05ED9">
        <w:rPr>
          <w:rFonts w:ascii="Arial" w:eastAsia="Times New Roman" w:hAnsi="Arial" w:cs="Arial"/>
          <w:color w:val="A0A0A0"/>
          <w:kern w:val="36"/>
          <w:sz w:val="20"/>
          <w:szCs w:val="20"/>
          <w:lang w:eastAsia="ru-RU"/>
        </w:rPr>
        <w:t>(вскрытие конвертов 14.11.2014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C05ED9" w:rsidRPr="00C05ED9">
        <w:trPr>
          <w:tblCellSpacing w:w="0" w:type="dxa"/>
        </w:trPr>
        <w:tc>
          <w:tcPr>
            <w:tcW w:w="0" w:type="auto"/>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b/>
                <w:bCs/>
                <w:sz w:val="18"/>
                <w:szCs w:val="18"/>
                <w:lang w:eastAsia="ru-RU"/>
              </w:rPr>
              <w:t>Извещение</w:t>
            </w:r>
          </w:p>
          <w:p w:rsidR="00C05ED9" w:rsidRPr="00C05ED9" w:rsidRDefault="00C05ED9" w:rsidP="00C05ED9">
            <w:pPr>
              <w:shd w:val="clear" w:color="auto" w:fill="D5DADB"/>
              <w:spacing w:after="30" w:line="240" w:lineRule="auto"/>
              <w:rPr>
                <w:rFonts w:ascii="Arial" w:eastAsia="Times New Roman" w:hAnsi="Arial" w:cs="Arial"/>
                <w:color w:val="333333"/>
                <w:sz w:val="18"/>
                <w:szCs w:val="18"/>
                <w:lang w:eastAsia="ru-RU"/>
              </w:rPr>
            </w:pPr>
            <w:hyperlink r:id="rId4" w:history="1">
              <w:r w:rsidRPr="00C05ED9">
                <w:rPr>
                  <w:rFonts w:ascii="Arial" w:eastAsia="Times New Roman" w:hAnsi="Arial" w:cs="Arial"/>
                  <w:color w:val="333333"/>
                  <w:sz w:val="18"/>
                  <w:szCs w:val="18"/>
                  <w:u w:val="single"/>
                  <w:bdr w:val="none" w:sz="0" w:space="0" w:color="auto" w:frame="1"/>
                  <w:lang w:eastAsia="ru-RU"/>
                </w:rPr>
                <w:t>Лоты - 1</w:t>
              </w:r>
            </w:hyperlink>
          </w:p>
          <w:p w:rsidR="00C05ED9" w:rsidRPr="00C05ED9" w:rsidRDefault="00C05ED9" w:rsidP="00C05ED9">
            <w:pPr>
              <w:shd w:val="clear" w:color="auto" w:fill="D5DADB"/>
              <w:spacing w:after="30" w:line="240" w:lineRule="auto"/>
              <w:rPr>
                <w:rFonts w:ascii="Arial" w:eastAsia="Times New Roman" w:hAnsi="Arial" w:cs="Arial"/>
                <w:color w:val="333333"/>
                <w:sz w:val="18"/>
                <w:szCs w:val="18"/>
                <w:lang w:eastAsia="ru-RU"/>
              </w:rPr>
            </w:pPr>
            <w:hyperlink r:id="rId5" w:history="1">
              <w:r w:rsidRPr="00C05ED9">
                <w:rPr>
                  <w:rFonts w:ascii="Arial" w:eastAsia="Times New Roman" w:hAnsi="Arial" w:cs="Arial"/>
                  <w:color w:val="333333"/>
                  <w:sz w:val="18"/>
                  <w:szCs w:val="18"/>
                  <w:u w:val="single"/>
                  <w:bdr w:val="none" w:sz="0" w:space="0" w:color="auto" w:frame="1"/>
                  <w:lang w:eastAsia="ru-RU"/>
                </w:rPr>
                <w:t>Запросы разъяснений - 0</w:t>
              </w:r>
            </w:hyperlink>
          </w:p>
          <w:p w:rsidR="00C05ED9" w:rsidRPr="00C05ED9" w:rsidRDefault="00C05ED9" w:rsidP="00C05ED9">
            <w:pPr>
              <w:shd w:val="clear" w:color="auto" w:fill="D5DADB"/>
              <w:spacing w:after="30" w:line="240" w:lineRule="auto"/>
              <w:rPr>
                <w:rFonts w:ascii="Arial" w:eastAsia="Times New Roman" w:hAnsi="Arial" w:cs="Arial"/>
                <w:color w:val="333333"/>
                <w:sz w:val="18"/>
                <w:szCs w:val="18"/>
                <w:lang w:eastAsia="ru-RU"/>
              </w:rPr>
            </w:pPr>
            <w:hyperlink r:id="rId6" w:history="1">
              <w:r w:rsidRPr="00C05ED9">
                <w:rPr>
                  <w:rFonts w:ascii="Arial" w:eastAsia="Times New Roman" w:hAnsi="Arial" w:cs="Arial"/>
                  <w:color w:val="333333"/>
                  <w:sz w:val="18"/>
                  <w:szCs w:val="18"/>
                  <w:u w:val="single"/>
                  <w:bdr w:val="none" w:sz="0" w:space="0" w:color="auto" w:frame="1"/>
                  <w:lang w:eastAsia="ru-RU"/>
                </w:rPr>
                <w:t>Приглашения к участию - 0</w:t>
              </w:r>
            </w:hyperlink>
          </w:p>
          <w:p w:rsidR="00C05ED9" w:rsidRPr="00C05ED9" w:rsidRDefault="00C05ED9" w:rsidP="00C05ED9">
            <w:pPr>
              <w:shd w:val="clear" w:color="auto" w:fill="D5DADB"/>
              <w:spacing w:after="30" w:line="240" w:lineRule="auto"/>
              <w:rPr>
                <w:rFonts w:ascii="Arial" w:eastAsia="Times New Roman" w:hAnsi="Arial" w:cs="Arial"/>
                <w:color w:val="333333"/>
                <w:sz w:val="18"/>
                <w:szCs w:val="18"/>
                <w:lang w:eastAsia="ru-RU"/>
              </w:rPr>
            </w:pPr>
            <w:hyperlink r:id="rId7" w:history="1">
              <w:r w:rsidRPr="00C05ED9">
                <w:rPr>
                  <w:rFonts w:ascii="Arial" w:eastAsia="Times New Roman" w:hAnsi="Arial" w:cs="Arial"/>
                  <w:color w:val="333333"/>
                  <w:sz w:val="18"/>
                  <w:szCs w:val="18"/>
                  <w:u w:val="single"/>
                  <w:bdr w:val="none" w:sz="0" w:space="0" w:color="auto" w:frame="1"/>
                  <w:lang w:eastAsia="ru-RU"/>
                </w:rPr>
                <w:t>Претенденты - 1</w:t>
              </w:r>
            </w:hyperlink>
          </w:p>
          <w:p w:rsidR="00C05ED9" w:rsidRPr="00C05ED9" w:rsidRDefault="00C05ED9" w:rsidP="00C05ED9">
            <w:pPr>
              <w:shd w:val="clear" w:color="auto" w:fill="D5DADB"/>
              <w:spacing w:after="30" w:line="240" w:lineRule="auto"/>
              <w:rPr>
                <w:rFonts w:ascii="Arial" w:eastAsia="Times New Roman" w:hAnsi="Arial" w:cs="Arial"/>
                <w:color w:val="333333"/>
                <w:sz w:val="18"/>
                <w:szCs w:val="18"/>
                <w:lang w:eastAsia="ru-RU"/>
              </w:rPr>
            </w:pPr>
            <w:hyperlink r:id="rId8" w:history="1">
              <w:r w:rsidRPr="00C05ED9">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C05ED9" w:rsidRPr="00C05ED9" w:rsidRDefault="00C05ED9" w:rsidP="00C05ED9">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C05ED9" w:rsidRPr="00C05ED9">
        <w:trPr>
          <w:tblCellSpacing w:w="7" w:type="dxa"/>
        </w:trPr>
        <w:tc>
          <w:tcPr>
            <w:tcW w:w="0" w:type="auto"/>
            <w:shd w:val="clear" w:color="auto" w:fill="C2C9CD"/>
            <w:tcMar>
              <w:top w:w="75" w:type="dxa"/>
              <w:left w:w="75" w:type="dxa"/>
              <w:bottom w:w="75" w:type="dxa"/>
              <w:right w:w="75" w:type="dxa"/>
            </w:tcMar>
            <w:hideMark/>
          </w:tcPr>
          <w:p w:rsidR="00C05ED9" w:rsidRPr="00C05ED9" w:rsidRDefault="00C05ED9" w:rsidP="00C05ED9">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C05ED9">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C05ED9">
                <w:rPr>
                  <w:rFonts w:ascii="Arial" w:eastAsia="Times New Roman" w:hAnsi="Arial" w:cs="Arial"/>
                  <w:b/>
                  <w:bCs/>
                  <w:color w:val="1C50A4"/>
                  <w:sz w:val="18"/>
                  <w:szCs w:val="18"/>
                  <w:lang w:eastAsia="ru-RU"/>
                </w:rPr>
                <w:t>Тюменьэнерго</w:t>
              </w:r>
              <w:proofErr w:type="spellEnd"/>
              <w:r w:rsidRPr="00C05ED9">
                <w:rPr>
                  <w:rFonts w:ascii="Arial" w:eastAsia="Times New Roman" w:hAnsi="Arial" w:cs="Arial"/>
                  <w:b/>
                  <w:bCs/>
                  <w:color w:val="1C50A4"/>
                  <w:sz w:val="18"/>
                  <w:szCs w:val="18"/>
                  <w:lang w:eastAsia="ru-RU"/>
                </w:rPr>
                <w:t>" - "Тюменские распределительные сети"</w:t>
              </w:r>
            </w:hyperlink>
            <w:r w:rsidRPr="00C05ED9">
              <w:rPr>
                <w:rFonts w:ascii="Arial" w:eastAsia="Times New Roman" w:hAnsi="Arial" w:cs="Arial"/>
                <w:color w:val="333333"/>
                <w:sz w:val="18"/>
                <w:szCs w:val="18"/>
                <w:lang w:eastAsia="ru-RU"/>
              </w:rPr>
              <w:t xml:space="preserve">, 625000, Тюменская обл., г. Тюмень, ул. </w:t>
            </w:r>
            <w:proofErr w:type="spellStart"/>
            <w:r w:rsidRPr="00C05ED9">
              <w:rPr>
                <w:rFonts w:ascii="Arial" w:eastAsia="Times New Roman" w:hAnsi="Arial" w:cs="Arial"/>
                <w:color w:val="333333"/>
                <w:sz w:val="18"/>
                <w:szCs w:val="18"/>
                <w:lang w:eastAsia="ru-RU"/>
              </w:rPr>
              <w:t>Даудельная</w:t>
            </w:r>
            <w:proofErr w:type="spellEnd"/>
            <w:r w:rsidRPr="00C05ED9">
              <w:rPr>
                <w:rFonts w:ascii="Arial" w:eastAsia="Times New Roman" w:hAnsi="Arial" w:cs="Arial"/>
                <w:color w:val="333333"/>
                <w:sz w:val="18"/>
                <w:szCs w:val="18"/>
                <w:lang w:eastAsia="ru-RU"/>
              </w:rPr>
              <w:t xml:space="preserve">, 44, </w:t>
            </w:r>
            <w:r w:rsidRPr="00C05ED9">
              <w:rPr>
                <w:rFonts w:ascii="Arial" w:eastAsia="Times New Roman" w:hAnsi="Arial" w:cs="Arial"/>
                <w:b/>
                <w:bCs/>
                <w:color w:val="333333"/>
                <w:sz w:val="18"/>
                <w:szCs w:val="18"/>
                <w:lang w:eastAsia="ru-RU"/>
              </w:rPr>
              <w:t>приглашает принять участие в процедуре (тендере)</w:t>
            </w:r>
            <w:r w:rsidRPr="00C05ED9">
              <w:rPr>
                <w:rFonts w:ascii="Arial" w:eastAsia="Times New Roman" w:hAnsi="Arial" w:cs="Arial"/>
                <w:color w:val="333333"/>
                <w:sz w:val="18"/>
                <w:szCs w:val="18"/>
                <w:lang w:eastAsia="ru-RU"/>
              </w:rPr>
              <w:t>.</w:t>
            </w:r>
          </w:p>
        </w:tc>
      </w:tr>
      <w:tr w:rsidR="00C05ED9" w:rsidRPr="00C05ED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67"/>
              <w:gridCol w:w="7060"/>
            </w:tblGrid>
            <w:tr w:rsidR="00C05ED9" w:rsidRPr="00C05ED9">
              <w:trPr>
                <w:tblCellSpacing w:w="0" w:type="dxa"/>
              </w:trPr>
              <w:tc>
                <w:tcPr>
                  <w:tcW w:w="0" w:type="auto"/>
                  <w:shd w:val="clear" w:color="auto" w:fill="E9E9E9"/>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Предмет конкурса (тендера):</w:t>
                  </w:r>
                </w:p>
              </w:tc>
              <w:tc>
                <w:tcPr>
                  <w:tcW w:w="0" w:type="auto"/>
                  <w:shd w:val="clear" w:color="auto" w:fill="E9E9E9"/>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трансформаторов </w:t>
                  </w:r>
                  <w:proofErr w:type="spellStart"/>
                  <w:r w:rsidRPr="00C05ED9">
                    <w:rPr>
                      <w:rFonts w:ascii="Arial" w:eastAsia="Times New Roman" w:hAnsi="Arial" w:cs="Arial"/>
                      <w:sz w:val="18"/>
                      <w:szCs w:val="18"/>
                      <w:lang w:eastAsia="ru-RU"/>
                    </w:rPr>
                    <w:t>Ишимского</w:t>
                  </w:r>
                  <w:proofErr w:type="spellEnd"/>
                  <w:r w:rsidRPr="00C05ED9">
                    <w:rPr>
                      <w:rFonts w:ascii="Arial" w:eastAsia="Times New Roman" w:hAnsi="Arial" w:cs="Arial"/>
                      <w:sz w:val="18"/>
                      <w:szCs w:val="18"/>
                      <w:lang w:eastAsia="ru-RU"/>
                    </w:rPr>
                    <w:t xml:space="preserve"> и Южного территориально-производственных отделений филиала ОАО «</w:t>
                  </w:r>
                  <w:proofErr w:type="spellStart"/>
                  <w:r w:rsidRPr="00C05ED9">
                    <w:rPr>
                      <w:rFonts w:ascii="Arial" w:eastAsia="Times New Roman" w:hAnsi="Arial" w:cs="Arial"/>
                      <w:sz w:val="18"/>
                      <w:szCs w:val="18"/>
                      <w:lang w:eastAsia="ru-RU"/>
                    </w:rPr>
                    <w:t>Тюменьэнерго</w:t>
                  </w:r>
                  <w:proofErr w:type="spellEnd"/>
                  <w:r w:rsidRPr="00C05ED9">
                    <w:rPr>
                      <w:rFonts w:ascii="Arial" w:eastAsia="Times New Roman" w:hAnsi="Arial" w:cs="Arial"/>
                      <w:sz w:val="18"/>
                      <w:szCs w:val="18"/>
                      <w:lang w:eastAsia="ru-RU"/>
                    </w:rPr>
                    <w:t xml:space="preserve">» - «Тюменские распределительные </w:t>
                  </w:r>
                  <w:proofErr w:type="gramStart"/>
                  <w:r w:rsidRPr="00C05ED9">
                    <w:rPr>
                      <w:rFonts w:ascii="Arial" w:eastAsia="Times New Roman" w:hAnsi="Arial" w:cs="Arial"/>
                      <w:sz w:val="18"/>
                      <w:szCs w:val="18"/>
                      <w:lang w:eastAsia="ru-RU"/>
                    </w:rPr>
                    <w:t>сети»</w:t>
                  </w:r>
                  <w:r w:rsidRPr="00C05ED9">
                    <w:rPr>
                      <w:rFonts w:ascii="Arial" w:eastAsia="Times New Roman" w:hAnsi="Arial" w:cs="Arial"/>
                      <w:sz w:val="18"/>
                      <w:szCs w:val="18"/>
                      <w:lang w:eastAsia="ru-RU"/>
                    </w:rPr>
                    <w:br/>
                  </w:r>
                  <w:r w:rsidRPr="00C05ED9">
                    <w:rPr>
                      <w:rFonts w:ascii="Arial" w:eastAsia="Times New Roman" w:hAnsi="Arial" w:cs="Arial"/>
                      <w:b/>
                      <w:bCs/>
                      <w:sz w:val="18"/>
                      <w:szCs w:val="18"/>
                      <w:lang w:eastAsia="ru-RU"/>
                    </w:rPr>
                    <w:t>Лот</w:t>
                  </w:r>
                  <w:proofErr w:type="gramEnd"/>
                  <w:r w:rsidRPr="00C05ED9">
                    <w:rPr>
                      <w:rFonts w:ascii="Arial" w:eastAsia="Times New Roman" w:hAnsi="Arial" w:cs="Arial"/>
                      <w:b/>
                      <w:bCs/>
                      <w:sz w:val="18"/>
                      <w:szCs w:val="18"/>
                      <w:lang w:eastAsia="ru-RU"/>
                    </w:rPr>
                    <w:t xml:space="preserve"> № 1.</w:t>
                  </w:r>
                  <w:r w:rsidRPr="00C05ED9">
                    <w:rPr>
                      <w:rFonts w:ascii="Arial" w:eastAsia="Times New Roman" w:hAnsi="Arial" w:cs="Arial"/>
                      <w:sz w:val="18"/>
                      <w:szCs w:val="18"/>
                      <w:lang w:eastAsia="ru-RU"/>
                    </w:rPr>
                    <w:t xml:space="preserve"> Выполнение работ по капитальному ремонту трансформаторов </w:t>
                  </w:r>
                  <w:proofErr w:type="spellStart"/>
                  <w:r w:rsidRPr="00C05ED9">
                    <w:rPr>
                      <w:rFonts w:ascii="Arial" w:eastAsia="Times New Roman" w:hAnsi="Arial" w:cs="Arial"/>
                      <w:sz w:val="18"/>
                      <w:szCs w:val="18"/>
                      <w:lang w:eastAsia="ru-RU"/>
                    </w:rPr>
                    <w:t>Ишимского</w:t>
                  </w:r>
                  <w:proofErr w:type="spellEnd"/>
                  <w:r w:rsidRPr="00C05ED9">
                    <w:rPr>
                      <w:rFonts w:ascii="Arial" w:eastAsia="Times New Roman" w:hAnsi="Arial" w:cs="Arial"/>
                      <w:sz w:val="18"/>
                      <w:szCs w:val="18"/>
                      <w:lang w:eastAsia="ru-RU"/>
                    </w:rPr>
                    <w:t xml:space="preserve"> и Южного территориально-производственных отделений филиала ОАО «</w:t>
                  </w:r>
                  <w:proofErr w:type="spellStart"/>
                  <w:r w:rsidRPr="00C05ED9">
                    <w:rPr>
                      <w:rFonts w:ascii="Arial" w:eastAsia="Times New Roman" w:hAnsi="Arial" w:cs="Arial"/>
                      <w:sz w:val="18"/>
                      <w:szCs w:val="18"/>
                      <w:lang w:eastAsia="ru-RU"/>
                    </w:rPr>
                    <w:t>Тюменьэнерго</w:t>
                  </w:r>
                  <w:proofErr w:type="spellEnd"/>
                  <w:r w:rsidRPr="00C05ED9">
                    <w:rPr>
                      <w:rFonts w:ascii="Arial" w:eastAsia="Times New Roman" w:hAnsi="Arial" w:cs="Arial"/>
                      <w:sz w:val="18"/>
                      <w:szCs w:val="18"/>
                      <w:lang w:eastAsia="ru-RU"/>
                    </w:rPr>
                    <w:t>» - «Тюменские распределительные сети»</w:t>
                  </w:r>
                </w:p>
              </w:tc>
            </w:tr>
            <w:tr w:rsidR="00C05ED9" w:rsidRPr="00C05ED9">
              <w:trPr>
                <w:tblCellSpacing w:w="0" w:type="dxa"/>
              </w:trPr>
              <w:tc>
                <w:tcPr>
                  <w:tcW w:w="0" w:type="auto"/>
                  <w:shd w:val="clear" w:color="auto" w:fill="F7F7F7"/>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Категории классификатора:</w:t>
                  </w:r>
                </w:p>
              </w:tc>
              <w:tc>
                <w:tcPr>
                  <w:tcW w:w="0" w:type="auto"/>
                  <w:shd w:val="clear" w:color="auto" w:fill="F7F7F7"/>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4521123 </w:t>
                  </w:r>
                  <w:hyperlink r:id="rId10" w:history="1">
                    <w:r w:rsidRPr="00C05ED9">
                      <w:rPr>
                        <w:rFonts w:ascii="Arial" w:eastAsia="Times New Roman" w:hAnsi="Arial" w:cs="Arial"/>
                        <w:color w:val="1C50A4"/>
                        <w:sz w:val="18"/>
                        <w:szCs w:val="18"/>
                        <w:lang w:eastAsia="ru-RU"/>
                      </w:rPr>
                      <w:t>Подстанция электрическая</w:t>
                    </w:r>
                  </w:hyperlink>
                  <w:r w:rsidRPr="00C05ED9">
                    <w:rPr>
                      <w:rFonts w:ascii="Arial" w:eastAsia="Times New Roman" w:hAnsi="Arial" w:cs="Arial"/>
                      <w:sz w:val="18"/>
                      <w:szCs w:val="18"/>
                      <w:lang w:eastAsia="ru-RU"/>
                    </w:rPr>
                    <w:br/>
                    <w:t>5262510 </w:t>
                  </w:r>
                  <w:hyperlink r:id="rId11" w:history="1">
                    <w:r w:rsidRPr="00C05ED9">
                      <w:rPr>
                        <w:rFonts w:ascii="Arial" w:eastAsia="Times New Roman" w:hAnsi="Arial" w:cs="Arial"/>
                        <w:color w:val="1C50A4"/>
                        <w:sz w:val="18"/>
                        <w:szCs w:val="18"/>
                        <w:lang w:eastAsia="ru-RU"/>
                      </w:rPr>
                      <w:t>Услуги по ремонту трансформаторов и стабилизаторов напряжения</w:t>
                    </w:r>
                  </w:hyperlink>
                </w:p>
              </w:tc>
            </w:tr>
            <w:tr w:rsidR="00C05ED9" w:rsidRPr="00C05ED9">
              <w:trPr>
                <w:tblCellSpacing w:w="0" w:type="dxa"/>
              </w:trPr>
              <w:tc>
                <w:tcPr>
                  <w:tcW w:w="0" w:type="auto"/>
                  <w:shd w:val="clear" w:color="auto" w:fill="E9E9E9"/>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Категория ОКДП:</w:t>
                  </w:r>
                </w:p>
              </w:tc>
              <w:tc>
                <w:tcPr>
                  <w:tcW w:w="0" w:type="auto"/>
                  <w:shd w:val="clear" w:color="auto" w:fill="E9E9E9"/>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5262510 </w:t>
                  </w:r>
                  <w:hyperlink r:id="rId12" w:history="1">
                    <w:r w:rsidRPr="00C05ED9">
                      <w:rPr>
                        <w:rFonts w:ascii="Arial" w:eastAsia="Times New Roman" w:hAnsi="Arial" w:cs="Arial"/>
                        <w:color w:val="1C50A4"/>
                        <w:sz w:val="18"/>
                        <w:szCs w:val="18"/>
                        <w:lang w:eastAsia="ru-RU"/>
                      </w:rPr>
                      <w:t>Услуги по ремонту трансформаторов и стабилизаторов напряжения</w:t>
                    </w:r>
                  </w:hyperlink>
                </w:p>
              </w:tc>
            </w:tr>
            <w:tr w:rsidR="00C05ED9" w:rsidRPr="00C05ED9">
              <w:trPr>
                <w:tblCellSpacing w:w="0" w:type="dxa"/>
              </w:trPr>
              <w:tc>
                <w:tcPr>
                  <w:tcW w:w="0" w:type="auto"/>
                  <w:shd w:val="clear" w:color="auto" w:fill="F7F7F7"/>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Категория ОКВЭД:</w:t>
                  </w:r>
                </w:p>
              </w:tc>
              <w:tc>
                <w:tcPr>
                  <w:tcW w:w="0" w:type="auto"/>
                  <w:shd w:val="clear" w:color="auto" w:fill="F7F7F7"/>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in;height:18.35pt" o:ole="">
                        <v:imagedata r:id="rId13" o:title=""/>
                      </v:shape>
                      <w:control r:id="rId14" w:name="DefaultOcxName" w:shapeid="_x0000_i1096"/>
                    </w:object>
                  </w:r>
                  <w:r w:rsidRPr="00C05ED9">
                    <w:rPr>
                      <w:rFonts w:ascii="Arial" w:eastAsia="Times New Roman" w:hAnsi="Arial" w:cs="Arial"/>
                      <w:sz w:val="18"/>
                      <w:szCs w:val="18"/>
                      <w:lang w:eastAsia="ru-RU"/>
                    </w:rPr>
                    <w:t xml:space="preserve">Предоставление услуг по монтажу, ремонту, техническому обслуживанию и перемотке электродвигателей, генераторов и трансформаторов; </w:t>
                  </w:r>
                </w:p>
              </w:tc>
            </w:tr>
            <w:tr w:rsidR="00C05ED9" w:rsidRPr="00C05ED9">
              <w:trPr>
                <w:tblCellSpacing w:w="0" w:type="dxa"/>
              </w:trPr>
              <w:tc>
                <w:tcPr>
                  <w:tcW w:w="0" w:type="auto"/>
                  <w:shd w:val="clear" w:color="auto" w:fill="E9E9E9"/>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Конкурс (тендер) объявлен:</w:t>
                  </w:r>
                </w:p>
              </w:tc>
              <w:tc>
                <w:tcPr>
                  <w:tcW w:w="0" w:type="auto"/>
                  <w:shd w:val="clear" w:color="auto" w:fill="E9E9E9"/>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22.10.2014 12:02</w:t>
                  </w:r>
                </w:p>
              </w:tc>
            </w:tr>
            <w:tr w:rsidR="00C05ED9" w:rsidRPr="00C05ED9">
              <w:trPr>
                <w:tblCellSpacing w:w="0" w:type="dxa"/>
              </w:trPr>
              <w:tc>
                <w:tcPr>
                  <w:tcW w:w="0" w:type="auto"/>
                  <w:shd w:val="clear" w:color="auto" w:fill="F7F7F7"/>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Сроки поставки:</w:t>
                  </w:r>
                </w:p>
              </w:tc>
              <w:tc>
                <w:tcPr>
                  <w:tcW w:w="0" w:type="auto"/>
                  <w:shd w:val="clear" w:color="auto" w:fill="F7F7F7"/>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b/>
                      <w:bCs/>
                      <w:sz w:val="18"/>
                      <w:szCs w:val="18"/>
                      <w:lang w:eastAsia="ru-RU"/>
                    </w:rPr>
                    <w:t>01.04.2015 - 30.09.2015</w:t>
                  </w:r>
                </w:p>
              </w:tc>
            </w:tr>
            <w:tr w:rsidR="00C05ED9" w:rsidRPr="00C05ED9">
              <w:trPr>
                <w:tblCellSpacing w:w="0" w:type="dxa"/>
              </w:trPr>
              <w:tc>
                <w:tcPr>
                  <w:tcW w:w="0" w:type="auto"/>
                  <w:shd w:val="clear" w:color="auto" w:fill="E9E9E9"/>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Почтовый адрес заказчика:</w:t>
                  </w:r>
                </w:p>
              </w:tc>
              <w:tc>
                <w:tcPr>
                  <w:tcW w:w="0" w:type="auto"/>
                  <w:shd w:val="clear" w:color="auto" w:fill="E9E9E9"/>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 xml:space="preserve">625000, Тюменская обл., г. Тюмень, ул. </w:t>
                  </w:r>
                  <w:proofErr w:type="spellStart"/>
                  <w:r w:rsidRPr="00C05ED9">
                    <w:rPr>
                      <w:rFonts w:ascii="Arial" w:eastAsia="Times New Roman" w:hAnsi="Arial" w:cs="Arial"/>
                      <w:sz w:val="18"/>
                      <w:szCs w:val="18"/>
                      <w:lang w:eastAsia="ru-RU"/>
                    </w:rPr>
                    <w:t>Даудельная</w:t>
                  </w:r>
                  <w:proofErr w:type="spellEnd"/>
                  <w:r w:rsidRPr="00C05ED9">
                    <w:rPr>
                      <w:rFonts w:ascii="Arial" w:eastAsia="Times New Roman" w:hAnsi="Arial" w:cs="Arial"/>
                      <w:sz w:val="18"/>
                      <w:szCs w:val="18"/>
                      <w:lang w:eastAsia="ru-RU"/>
                    </w:rPr>
                    <w:t>, 44</w:t>
                  </w:r>
                </w:p>
              </w:tc>
            </w:tr>
            <w:tr w:rsidR="00C05ED9" w:rsidRPr="00C05ED9">
              <w:trPr>
                <w:tblCellSpacing w:w="0" w:type="dxa"/>
              </w:trPr>
              <w:tc>
                <w:tcPr>
                  <w:tcW w:w="0" w:type="auto"/>
                  <w:shd w:val="clear" w:color="auto" w:fill="F7F7F7"/>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Местонахождение заказчика:</w:t>
                  </w:r>
                </w:p>
              </w:tc>
              <w:tc>
                <w:tcPr>
                  <w:tcW w:w="0" w:type="auto"/>
                  <w:shd w:val="clear" w:color="auto" w:fill="F7F7F7"/>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 xml:space="preserve">625000, Тюменская обл., г. Тюмень, ул. </w:t>
                  </w:r>
                  <w:proofErr w:type="spellStart"/>
                  <w:r w:rsidRPr="00C05ED9">
                    <w:rPr>
                      <w:rFonts w:ascii="Arial" w:eastAsia="Times New Roman" w:hAnsi="Arial" w:cs="Arial"/>
                      <w:sz w:val="18"/>
                      <w:szCs w:val="18"/>
                      <w:lang w:eastAsia="ru-RU"/>
                    </w:rPr>
                    <w:t>Даудельная</w:t>
                  </w:r>
                  <w:proofErr w:type="spellEnd"/>
                  <w:r w:rsidRPr="00C05ED9">
                    <w:rPr>
                      <w:rFonts w:ascii="Arial" w:eastAsia="Times New Roman" w:hAnsi="Arial" w:cs="Arial"/>
                      <w:sz w:val="18"/>
                      <w:szCs w:val="18"/>
                      <w:lang w:eastAsia="ru-RU"/>
                    </w:rPr>
                    <w:t>, 44</w:t>
                  </w:r>
                </w:p>
              </w:tc>
            </w:tr>
            <w:tr w:rsidR="00C05ED9" w:rsidRPr="00C05ED9">
              <w:trPr>
                <w:tblCellSpacing w:w="0" w:type="dxa"/>
              </w:trPr>
              <w:tc>
                <w:tcPr>
                  <w:tcW w:w="0" w:type="auto"/>
                  <w:shd w:val="clear" w:color="auto" w:fill="E9E9E9"/>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Контактное лицо:</w:t>
                  </w:r>
                </w:p>
              </w:tc>
              <w:tc>
                <w:tcPr>
                  <w:tcW w:w="0" w:type="auto"/>
                  <w:shd w:val="clear" w:color="auto" w:fill="E9E9E9"/>
                  <w:hideMark/>
                </w:tcPr>
                <w:p w:rsidR="00C05ED9" w:rsidRPr="00C05ED9" w:rsidRDefault="00C05ED9" w:rsidP="00C05ED9">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C05ED9">
                      <w:rPr>
                        <w:rFonts w:ascii="Arial" w:eastAsia="Times New Roman" w:hAnsi="Arial" w:cs="Arial"/>
                        <w:color w:val="1C50A4"/>
                        <w:sz w:val="18"/>
                        <w:szCs w:val="18"/>
                        <w:lang w:eastAsia="ru-RU"/>
                      </w:rPr>
                      <w:t>Сагидуллина Екатерина Александровна</w:t>
                    </w:r>
                  </w:hyperlink>
                  <w:r w:rsidRPr="00C05ED9">
                    <w:rPr>
                      <w:rFonts w:ascii="Arial" w:eastAsia="Times New Roman" w:hAnsi="Arial" w:cs="Arial"/>
                      <w:sz w:val="18"/>
                      <w:szCs w:val="18"/>
                      <w:lang w:eastAsia="ru-RU"/>
                    </w:rPr>
                    <w:t xml:space="preserve">, тел.+7 (3452) 59-64-58, </w:t>
                  </w:r>
                  <w:hyperlink r:id="rId16" w:history="1">
                    <w:r w:rsidRPr="00C05ED9">
                      <w:rPr>
                        <w:rFonts w:ascii="Arial" w:eastAsia="Times New Roman" w:hAnsi="Arial" w:cs="Arial"/>
                        <w:color w:val="1C50A4"/>
                        <w:sz w:val="18"/>
                        <w:szCs w:val="18"/>
                        <w:lang w:eastAsia="ru-RU"/>
                      </w:rPr>
                      <w:t>sagidullina@tumes.te.ru</w:t>
                    </w:r>
                  </w:hyperlink>
                </w:p>
              </w:tc>
            </w:tr>
            <w:tr w:rsidR="00C05ED9" w:rsidRPr="00C05ED9">
              <w:trPr>
                <w:tblCellSpacing w:w="0" w:type="dxa"/>
              </w:trPr>
              <w:tc>
                <w:tcPr>
                  <w:tcW w:w="0" w:type="auto"/>
                  <w:shd w:val="clear" w:color="auto" w:fill="F7F7F7"/>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Конкурсная комиссия:</w:t>
                  </w:r>
                </w:p>
              </w:tc>
              <w:tc>
                <w:tcPr>
                  <w:tcW w:w="0" w:type="auto"/>
                  <w:shd w:val="clear" w:color="auto" w:fill="F7F7F7"/>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Назначена приказом ОАО "</w:t>
                  </w:r>
                  <w:proofErr w:type="spellStart"/>
                  <w:r w:rsidRPr="00C05ED9">
                    <w:rPr>
                      <w:rFonts w:ascii="Arial" w:eastAsia="Times New Roman" w:hAnsi="Arial" w:cs="Arial"/>
                      <w:sz w:val="18"/>
                      <w:szCs w:val="18"/>
                      <w:lang w:eastAsia="ru-RU"/>
                    </w:rPr>
                    <w:t>Тюменьэнерго</w:t>
                  </w:r>
                  <w:proofErr w:type="spellEnd"/>
                  <w:r w:rsidRPr="00C05ED9">
                    <w:rPr>
                      <w:rFonts w:ascii="Arial" w:eastAsia="Times New Roman" w:hAnsi="Arial" w:cs="Arial"/>
                      <w:sz w:val="18"/>
                      <w:szCs w:val="18"/>
                      <w:lang w:eastAsia="ru-RU"/>
                    </w:rPr>
                    <w:t>" от 25.08.2014 №316</w:t>
                  </w:r>
                </w:p>
              </w:tc>
            </w:tr>
            <w:tr w:rsidR="00C05ED9" w:rsidRPr="00C05ED9">
              <w:trPr>
                <w:tblCellSpacing w:w="0" w:type="dxa"/>
              </w:trPr>
              <w:tc>
                <w:tcPr>
                  <w:tcW w:w="0" w:type="auto"/>
                  <w:shd w:val="clear" w:color="auto" w:fill="E9E9E9"/>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Требования к участникам:</w:t>
                  </w:r>
                </w:p>
              </w:tc>
              <w:tc>
                <w:tcPr>
                  <w:tcW w:w="0" w:type="auto"/>
                  <w:shd w:val="clear" w:color="auto" w:fill="E9E9E9"/>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 Участник должен иметь устойчивое финансовое состояние в соответствии с п.32.8 Информационной карты Конкурсной документации.</w:t>
                  </w:r>
                  <w:r w:rsidRPr="00C05ED9">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C05ED9">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C05ED9">
                    <w:rPr>
                      <w:rFonts w:ascii="Arial" w:eastAsia="Times New Roman" w:hAnsi="Arial" w:cs="Arial"/>
                      <w:sz w:val="18"/>
                      <w:szCs w:val="18"/>
                      <w:lang w:eastAsia="ru-RU"/>
                    </w:rPr>
                    <w:br/>
                    <w:t>• Участник должен обладать необходимыми кадровыми ресурсами в соответствии с п. 32.3 Информационной карты Конкурсной документации;</w:t>
                  </w:r>
                  <w:r w:rsidRPr="00C05ED9">
                    <w:rPr>
                      <w:rFonts w:ascii="Arial" w:eastAsia="Times New Roman" w:hAnsi="Arial" w:cs="Arial"/>
                      <w:sz w:val="18"/>
                      <w:szCs w:val="18"/>
                      <w:lang w:eastAsia="ru-RU"/>
                    </w:rPr>
                    <w:br/>
                    <w:t>• Участник должен обладать необходимыми материально-техническими ресурсами в соответствии с п. 32.5 Информационной карты Конкурсной документации.</w:t>
                  </w:r>
                  <w:r w:rsidRPr="00C05ED9">
                    <w:rPr>
                      <w:rFonts w:ascii="Arial" w:eastAsia="Times New Roman" w:hAnsi="Arial" w:cs="Arial"/>
                      <w:sz w:val="18"/>
                      <w:szCs w:val="18"/>
                      <w:lang w:eastAsia="ru-RU"/>
                    </w:rPr>
                    <w:br/>
                    <w:t>• Участнику желательно иметь опыт выполнения аналогичных, договоров за последние 3 года, в сопоставимых с предметом закупки объемах (в денежном выражении).</w:t>
                  </w:r>
                  <w:r w:rsidRPr="00C05ED9">
                    <w:rPr>
                      <w:rFonts w:ascii="Arial" w:eastAsia="Times New Roman" w:hAnsi="Arial" w:cs="Arial"/>
                      <w:sz w:val="18"/>
                      <w:szCs w:val="18"/>
                      <w:lang w:eastAsia="ru-RU"/>
                    </w:rPr>
                    <w:br/>
                    <w:t>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C05ED9">
                    <w:rPr>
                      <w:rFonts w:ascii="Arial" w:eastAsia="Times New Roman" w:hAnsi="Arial" w:cs="Arial"/>
                      <w:sz w:val="18"/>
                      <w:szCs w:val="18"/>
                      <w:lang w:eastAsia="ru-RU"/>
                    </w:rPr>
                    <w:br/>
                    <w:t>• Участнику желательно иметь положительную репутацию, подтвержденную отзывами о выполнении аналогичных исполненных договоров за последние 3 года.</w:t>
                  </w:r>
                  <w:r w:rsidRPr="00C05ED9">
                    <w:rPr>
                      <w:rFonts w:ascii="Arial" w:eastAsia="Times New Roman" w:hAnsi="Arial" w:cs="Arial"/>
                      <w:sz w:val="18"/>
                      <w:szCs w:val="18"/>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C05ED9">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w:t>
                  </w:r>
                  <w:r w:rsidRPr="00C05ED9">
                    <w:rPr>
                      <w:rFonts w:ascii="Arial" w:eastAsia="Times New Roman" w:hAnsi="Arial" w:cs="Arial"/>
                      <w:sz w:val="18"/>
                      <w:szCs w:val="18"/>
                      <w:lang w:eastAsia="ru-RU"/>
                    </w:rPr>
                    <w:lastRenderedPageBreak/>
                    <w:t>отзывы только по исполненным договорам указанные в справке о перечне и годовых объемах выполнения аналогичных договоров (форма 6)</w:t>
                  </w:r>
                  <w:r w:rsidRPr="00C05ED9">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C05ED9">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C05ED9">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C05ED9">
                    <w:rPr>
                      <w:rFonts w:ascii="Arial" w:eastAsia="Times New Roman" w:hAnsi="Arial" w:cs="Arial"/>
                      <w:sz w:val="18"/>
                      <w:szCs w:val="18"/>
                      <w:lang w:eastAsia="ru-RU"/>
                    </w:rPr>
                    <w:t>Тюменьэнерго</w:t>
                  </w:r>
                  <w:proofErr w:type="spellEnd"/>
                  <w:r w:rsidRPr="00C05ED9">
                    <w:rPr>
                      <w:rFonts w:ascii="Arial" w:eastAsia="Times New Roman" w:hAnsi="Arial" w:cs="Arial"/>
                      <w:sz w:val="18"/>
                      <w:szCs w:val="18"/>
                      <w:lang w:eastAsia="ru-RU"/>
                    </w:rPr>
                    <w:t>»;</w:t>
                  </w:r>
                  <w:r w:rsidRPr="00C05ED9">
                    <w:rPr>
                      <w:rFonts w:ascii="Arial" w:eastAsia="Times New Roman" w:hAnsi="Arial" w:cs="Arial"/>
                      <w:sz w:val="18"/>
                      <w:szCs w:val="18"/>
                      <w:lang w:eastAsia="ru-RU"/>
                    </w:rPr>
                    <w:t> </w:t>
                  </w:r>
                  <w:r w:rsidRPr="00C05ED9">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05ED9">
                    <w:rPr>
                      <w:rFonts w:ascii="Arial" w:eastAsia="Times New Roman" w:hAnsi="Arial" w:cs="Arial"/>
                      <w:sz w:val="18"/>
                      <w:szCs w:val="18"/>
                      <w:lang w:eastAsia="ru-RU"/>
                    </w:rPr>
                    <w:t> </w:t>
                  </w:r>
                  <w:r w:rsidRPr="00C05ED9">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C05ED9">
                    <w:rPr>
                      <w:rFonts w:ascii="Arial" w:eastAsia="Times New Roman" w:hAnsi="Arial" w:cs="Arial"/>
                      <w:sz w:val="18"/>
                      <w:szCs w:val="18"/>
                      <w:lang w:eastAsia="ru-RU"/>
                    </w:rPr>
                    <w:t> </w:t>
                  </w:r>
                  <w:r w:rsidRPr="00C05ED9">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C05ED9">
                    <w:rPr>
                      <w:rFonts w:ascii="Arial" w:eastAsia="Times New Roman" w:hAnsi="Arial" w:cs="Arial"/>
                      <w:sz w:val="18"/>
                      <w:szCs w:val="18"/>
                      <w:lang w:eastAsia="ru-RU"/>
                    </w:rPr>
                    <w:t> </w:t>
                  </w:r>
                  <w:r w:rsidRPr="00C05ED9">
                    <w:rPr>
                      <w:rFonts w:ascii="Arial" w:eastAsia="Times New Roman" w:hAnsi="Arial" w:cs="Arial"/>
                      <w:sz w:val="18"/>
                      <w:szCs w:val="18"/>
                      <w:lang w:eastAsia="ru-RU"/>
                    </w:rPr>
                    <w:br/>
                    <w:t>д) Участник не должен иметь задолженность по уплате налогов;</w:t>
                  </w:r>
                  <w:r w:rsidRPr="00C05ED9">
                    <w:rPr>
                      <w:rFonts w:ascii="Arial" w:eastAsia="Times New Roman" w:hAnsi="Arial" w:cs="Arial"/>
                      <w:sz w:val="18"/>
                      <w:szCs w:val="18"/>
                      <w:lang w:eastAsia="ru-RU"/>
                    </w:rPr>
                    <w:br/>
                  </w:r>
                  <w:r w:rsidRPr="00C05ED9">
                    <w:rPr>
                      <w:rFonts w:ascii="Arial" w:eastAsia="Times New Roman" w:hAnsi="Arial" w:cs="Arial"/>
                      <w:sz w:val="18"/>
                      <w:szCs w:val="18"/>
                      <w:lang w:eastAsia="ru-RU"/>
                    </w:rPr>
                    <w:br/>
                    <w:t>е) на имущество Участника не должен быть наложен арест;</w:t>
                  </w:r>
                  <w:r w:rsidRPr="00C05ED9">
                    <w:rPr>
                      <w:rFonts w:ascii="Arial" w:eastAsia="Times New Roman" w:hAnsi="Arial" w:cs="Arial"/>
                      <w:sz w:val="18"/>
                      <w:szCs w:val="18"/>
                      <w:lang w:eastAsia="ru-RU"/>
                    </w:rPr>
                    <w:t> </w:t>
                  </w:r>
                  <w:r w:rsidRPr="00C05ED9">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05ED9">
                    <w:rPr>
                      <w:rFonts w:ascii="Arial" w:eastAsia="Times New Roman" w:hAnsi="Arial" w:cs="Arial"/>
                      <w:sz w:val="18"/>
                      <w:szCs w:val="18"/>
                      <w:lang w:eastAsia="ru-RU"/>
                    </w:rPr>
                    <w:t> </w:t>
                  </w:r>
                  <w:r w:rsidRPr="00C05ED9">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C05ED9">
                    <w:rPr>
                      <w:rFonts w:ascii="Arial" w:eastAsia="Times New Roman" w:hAnsi="Arial" w:cs="Arial"/>
                      <w:sz w:val="18"/>
                      <w:szCs w:val="18"/>
                      <w:lang w:eastAsia="ru-RU"/>
                    </w:rPr>
                    <w:t> </w:t>
                  </w:r>
                  <w:r w:rsidRPr="00C05ED9">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C05ED9">
                    <w:rPr>
                      <w:rFonts w:ascii="Arial" w:eastAsia="Times New Roman" w:hAnsi="Arial" w:cs="Arial"/>
                      <w:sz w:val="18"/>
                      <w:szCs w:val="18"/>
                      <w:lang w:eastAsia="ru-RU"/>
                    </w:rPr>
                    <w:t>Россети</w:t>
                  </w:r>
                  <w:proofErr w:type="spellEnd"/>
                  <w:r w:rsidRPr="00C05ED9">
                    <w:rPr>
                      <w:rFonts w:ascii="Arial" w:eastAsia="Times New Roman" w:hAnsi="Arial" w:cs="Arial"/>
                      <w:sz w:val="18"/>
                      <w:szCs w:val="18"/>
                      <w:lang w:eastAsia="ru-RU"/>
                    </w:rPr>
                    <w:t>», ДЗО (ВЗО) ОАО «</w:t>
                  </w:r>
                  <w:proofErr w:type="spellStart"/>
                  <w:r w:rsidRPr="00C05ED9">
                    <w:rPr>
                      <w:rFonts w:ascii="Arial" w:eastAsia="Times New Roman" w:hAnsi="Arial" w:cs="Arial"/>
                      <w:sz w:val="18"/>
                      <w:szCs w:val="18"/>
                      <w:lang w:eastAsia="ru-RU"/>
                    </w:rPr>
                    <w:t>Россети</w:t>
                  </w:r>
                  <w:proofErr w:type="spellEnd"/>
                  <w:r w:rsidRPr="00C05ED9">
                    <w:rPr>
                      <w:rFonts w:ascii="Arial" w:eastAsia="Times New Roman" w:hAnsi="Arial" w:cs="Arial"/>
                      <w:sz w:val="18"/>
                      <w:szCs w:val="18"/>
                      <w:lang w:eastAsia="ru-RU"/>
                    </w:rPr>
                    <w:t>», а также родственниками работников ОАО «</w:t>
                  </w:r>
                  <w:proofErr w:type="spellStart"/>
                  <w:r w:rsidRPr="00C05ED9">
                    <w:rPr>
                      <w:rFonts w:ascii="Arial" w:eastAsia="Times New Roman" w:hAnsi="Arial" w:cs="Arial"/>
                      <w:sz w:val="18"/>
                      <w:szCs w:val="18"/>
                      <w:lang w:eastAsia="ru-RU"/>
                    </w:rPr>
                    <w:t>Россети</w:t>
                  </w:r>
                  <w:proofErr w:type="spellEnd"/>
                  <w:r w:rsidRPr="00C05ED9">
                    <w:rPr>
                      <w:rFonts w:ascii="Arial" w:eastAsia="Times New Roman" w:hAnsi="Arial" w:cs="Arial"/>
                      <w:sz w:val="18"/>
                      <w:szCs w:val="18"/>
                      <w:lang w:eastAsia="ru-RU"/>
                    </w:rPr>
                    <w:t>», ДЗО (ВЗО) ОАО «</w:t>
                  </w:r>
                  <w:proofErr w:type="spellStart"/>
                  <w:r w:rsidRPr="00C05ED9">
                    <w:rPr>
                      <w:rFonts w:ascii="Arial" w:eastAsia="Times New Roman" w:hAnsi="Arial" w:cs="Arial"/>
                      <w:sz w:val="18"/>
                      <w:szCs w:val="18"/>
                      <w:lang w:eastAsia="ru-RU"/>
                    </w:rPr>
                    <w:t>Россети</w:t>
                  </w:r>
                  <w:proofErr w:type="spellEnd"/>
                  <w:r w:rsidRPr="00C05ED9">
                    <w:rPr>
                      <w:rFonts w:ascii="Arial" w:eastAsia="Times New Roman" w:hAnsi="Arial" w:cs="Arial"/>
                      <w:sz w:val="18"/>
                      <w:szCs w:val="18"/>
                      <w:lang w:eastAsia="ru-RU"/>
                    </w:rPr>
                    <w:t>»;</w:t>
                  </w:r>
                  <w:r w:rsidRPr="00C05ED9">
                    <w:rPr>
                      <w:rFonts w:ascii="Arial" w:eastAsia="Times New Roman" w:hAnsi="Arial" w:cs="Arial"/>
                      <w:sz w:val="18"/>
                      <w:szCs w:val="18"/>
                      <w:lang w:eastAsia="ru-RU"/>
                    </w:rPr>
                    <w:t> </w:t>
                  </w:r>
                  <w:r w:rsidRPr="00C05ED9">
                    <w:rPr>
                      <w:rFonts w:ascii="Arial" w:eastAsia="Times New Roman" w:hAnsi="Arial" w:cs="Arial"/>
                      <w:sz w:val="18"/>
                      <w:szCs w:val="18"/>
                      <w:lang w:eastAsia="ru-RU"/>
                    </w:rPr>
                    <w:br/>
                    <w:t>к) участник не должен быть аффилирован к ОАО «</w:t>
                  </w:r>
                  <w:proofErr w:type="spellStart"/>
                  <w:r w:rsidRPr="00C05ED9">
                    <w:rPr>
                      <w:rFonts w:ascii="Arial" w:eastAsia="Times New Roman" w:hAnsi="Arial" w:cs="Arial"/>
                      <w:sz w:val="18"/>
                      <w:szCs w:val="18"/>
                      <w:lang w:eastAsia="ru-RU"/>
                    </w:rPr>
                    <w:t>Тюменьэнерго</w:t>
                  </w:r>
                  <w:proofErr w:type="spellEnd"/>
                  <w:r w:rsidRPr="00C05ED9">
                    <w:rPr>
                      <w:rFonts w:ascii="Arial" w:eastAsia="Times New Roman" w:hAnsi="Arial" w:cs="Arial"/>
                      <w:sz w:val="18"/>
                      <w:szCs w:val="18"/>
                      <w:lang w:eastAsia="ru-RU"/>
                    </w:rPr>
                    <w:t>»;</w:t>
                  </w:r>
                  <w:r w:rsidRPr="00C05ED9">
                    <w:rPr>
                      <w:rFonts w:ascii="Arial" w:eastAsia="Times New Roman" w:hAnsi="Arial" w:cs="Arial"/>
                      <w:sz w:val="18"/>
                      <w:szCs w:val="18"/>
                      <w:lang w:eastAsia="ru-RU"/>
                    </w:rPr>
                    <w:t> </w:t>
                  </w:r>
                  <w:r w:rsidRPr="00C05ED9">
                    <w:rPr>
                      <w:rFonts w:ascii="Arial" w:eastAsia="Times New Roman" w:hAnsi="Arial" w:cs="Arial"/>
                      <w:sz w:val="18"/>
                      <w:szCs w:val="18"/>
                      <w:lang w:eastAsia="ru-RU"/>
                    </w:rPr>
                    <w:br/>
                    <w:t>л) Участник не должен быть аффилирован к другим Участникам закупки;</w:t>
                  </w:r>
                  <w:r w:rsidRPr="00C05ED9">
                    <w:rPr>
                      <w:rFonts w:ascii="Arial" w:eastAsia="Times New Roman" w:hAnsi="Arial" w:cs="Arial"/>
                      <w:sz w:val="18"/>
                      <w:szCs w:val="18"/>
                      <w:lang w:eastAsia="ru-RU"/>
                    </w:rPr>
                    <w:t> </w:t>
                  </w:r>
                  <w:r w:rsidRPr="00C05ED9">
                    <w:rPr>
                      <w:rFonts w:ascii="Arial" w:eastAsia="Times New Roman" w:hAnsi="Arial" w:cs="Arial"/>
                      <w:sz w:val="18"/>
                      <w:szCs w:val="18"/>
                      <w:lang w:eastAsia="ru-RU"/>
                    </w:rPr>
                    <w:br/>
                    <w:t>м) отсутствие у ОАО "</w:t>
                  </w:r>
                  <w:proofErr w:type="spellStart"/>
                  <w:r w:rsidRPr="00C05ED9">
                    <w:rPr>
                      <w:rFonts w:ascii="Arial" w:eastAsia="Times New Roman" w:hAnsi="Arial" w:cs="Arial"/>
                      <w:sz w:val="18"/>
                      <w:szCs w:val="18"/>
                      <w:lang w:eastAsia="ru-RU"/>
                    </w:rPr>
                    <w:t>Тюменьэнерго</w:t>
                  </w:r>
                  <w:proofErr w:type="spellEnd"/>
                  <w:r w:rsidRPr="00C05ED9">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C05ED9">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C05ED9">
                    <w:rPr>
                      <w:rFonts w:ascii="Arial" w:eastAsia="Times New Roman" w:hAnsi="Arial" w:cs="Arial"/>
                      <w:sz w:val="18"/>
                      <w:szCs w:val="18"/>
                      <w:lang w:eastAsia="ru-RU"/>
                    </w:rPr>
                    <w:t> </w:t>
                  </w:r>
                  <w:r w:rsidRPr="00C05ED9">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C05ED9">
                    <w:rPr>
                      <w:rFonts w:ascii="Arial" w:eastAsia="Times New Roman" w:hAnsi="Arial" w:cs="Arial"/>
                      <w:sz w:val="18"/>
                      <w:szCs w:val="18"/>
                      <w:lang w:eastAsia="ru-RU"/>
                    </w:rPr>
                    <w:t> </w:t>
                  </w:r>
                  <w:r w:rsidRPr="00C05ED9">
                    <w:rPr>
                      <w:rFonts w:ascii="Arial" w:eastAsia="Times New Roman" w:hAnsi="Arial" w:cs="Arial"/>
                      <w:sz w:val="18"/>
                      <w:szCs w:val="18"/>
                      <w:lang w:eastAsia="ru-RU"/>
                    </w:rPr>
                    <w:br/>
                  </w:r>
                  <w:r w:rsidRPr="00C05ED9">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C05ED9">
                    <w:rPr>
                      <w:rFonts w:ascii="Arial" w:eastAsia="Times New Roman" w:hAnsi="Arial" w:cs="Arial"/>
                      <w:sz w:val="18"/>
                      <w:szCs w:val="18"/>
                      <w:lang w:eastAsia="ru-RU"/>
                    </w:rPr>
                    <w:t>Тюменьэнерго</w:t>
                  </w:r>
                  <w:proofErr w:type="spellEnd"/>
                  <w:r w:rsidRPr="00C05ED9">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C05ED9">
                    <w:rPr>
                      <w:rFonts w:ascii="Arial" w:eastAsia="Times New Roman" w:hAnsi="Arial" w:cs="Arial"/>
                      <w:sz w:val="18"/>
                      <w:szCs w:val="18"/>
                      <w:lang w:eastAsia="ru-RU"/>
                    </w:rPr>
                    <w:t>Тюменьэнерго</w:t>
                  </w:r>
                  <w:proofErr w:type="spellEnd"/>
                  <w:r w:rsidRPr="00C05ED9">
                    <w:rPr>
                      <w:rFonts w:ascii="Arial" w:eastAsia="Times New Roman" w:hAnsi="Arial" w:cs="Arial"/>
                      <w:sz w:val="18"/>
                      <w:szCs w:val="18"/>
                      <w:lang w:eastAsia="ru-RU"/>
                    </w:rPr>
                    <w:t>" (СЭБ ОАО "</w:t>
                  </w:r>
                  <w:proofErr w:type="spellStart"/>
                  <w:r w:rsidRPr="00C05ED9">
                    <w:rPr>
                      <w:rFonts w:ascii="Arial" w:eastAsia="Times New Roman" w:hAnsi="Arial" w:cs="Arial"/>
                      <w:sz w:val="18"/>
                      <w:szCs w:val="18"/>
                      <w:lang w:eastAsia="ru-RU"/>
                    </w:rPr>
                    <w:t>Тюменьэнерго</w:t>
                  </w:r>
                  <w:proofErr w:type="spellEnd"/>
                  <w:r w:rsidRPr="00C05ED9">
                    <w:rPr>
                      <w:rFonts w:ascii="Arial" w:eastAsia="Times New Roman" w:hAnsi="Arial" w:cs="Arial"/>
                      <w:sz w:val="18"/>
                      <w:szCs w:val="18"/>
                      <w:lang w:eastAsia="ru-RU"/>
                    </w:rPr>
                    <w:t>"</w:t>
                  </w:r>
                  <w:proofErr w:type="gramStart"/>
                  <w:r w:rsidRPr="00C05ED9">
                    <w:rPr>
                      <w:rFonts w:ascii="Arial" w:eastAsia="Times New Roman" w:hAnsi="Arial" w:cs="Arial"/>
                      <w:sz w:val="18"/>
                      <w:szCs w:val="18"/>
                      <w:lang w:eastAsia="ru-RU"/>
                    </w:rPr>
                    <w:t>).</w:t>
                  </w:r>
                  <w:r w:rsidRPr="00C05ED9">
                    <w:rPr>
                      <w:rFonts w:ascii="Arial" w:eastAsia="Times New Roman" w:hAnsi="Arial" w:cs="Arial"/>
                      <w:sz w:val="18"/>
                      <w:szCs w:val="18"/>
                      <w:lang w:eastAsia="ru-RU"/>
                    </w:rPr>
                    <w:br/>
                    <w:t>Более</w:t>
                  </w:r>
                  <w:proofErr w:type="gramEnd"/>
                  <w:r w:rsidRPr="00C05ED9">
                    <w:rPr>
                      <w:rFonts w:ascii="Arial" w:eastAsia="Times New Roman" w:hAnsi="Arial" w:cs="Arial"/>
                      <w:sz w:val="18"/>
                      <w:szCs w:val="18"/>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05ED9" w:rsidRPr="00C05ED9">
              <w:trPr>
                <w:tblCellSpacing w:w="0" w:type="dxa"/>
              </w:trPr>
              <w:tc>
                <w:tcPr>
                  <w:tcW w:w="0" w:type="auto"/>
                  <w:shd w:val="clear" w:color="auto" w:fill="F7F7F7"/>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C05ED9">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C05ED9" w:rsidRPr="00C05ED9">
              <w:trPr>
                <w:tblCellSpacing w:w="0" w:type="dxa"/>
              </w:trPr>
              <w:tc>
                <w:tcPr>
                  <w:tcW w:w="0" w:type="auto"/>
                  <w:shd w:val="clear" w:color="auto" w:fill="E9E9E9"/>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Конкурсная документация:</w:t>
                  </w:r>
                </w:p>
              </w:tc>
              <w:tc>
                <w:tcPr>
                  <w:tcW w:w="0" w:type="auto"/>
                  <w:shd w:val="clear" w:color="auto" w:fill="E9E9E9"/>
                  <w:hideMark/>
                </w:tcPr>
                <w:p w:rsidR="00C05ED9" w:rsidRPr="00C05ED9" w:rsidRDefault="00C05ED9" w:rsidP="00C05ED9">
                  <w:pPr>
                    <w:spacing w:after="0" w:line="240" w:lineRule="auto"/>
                    <w:rPr>
                      <w:rFonts w:ascii="Arial" w:eastAsia="Times New Roman" w:hAnsi="Arial" w:cs="Arial"/>
                      <w:sz w:val="18"/>
                      <w:szCs w:val="18"/>
                      <w:lang w:eastAsia="ru-RU"/>
                    </w:rPr>
                  </w:pPr>
                  <w:hyperlink r:id="rId17" w:tgtFrame="_blank" w:history="1">
                    <w:r w:rsidRPr="00C05ED9">
                      <w:rPr>
                        <w:rFonts w:ascii="Arial" w:eastAsia="Times New Roman" w:hAnsi="Arial" w:cs="Arial"/>
                        <w:color w:val="1C50A4"/>
                        <w:sz w:val="18"/>
                        <w:szCs w:val="18"/>
                        <w:lang w:eastAsia="ru-RU"/>
                      </w:rPr>
                      <w:t xml:space="preserve">Скачать файл </w:t>
                    </w:r>
                    <w:r w:rsidRPr="00C05ED9">
                      <w:rPr>
                        <w:rFonts w:ascii="Arial" w:eastAsia="Times New Roman" w:hAnsi="Arial" w:cs="Arial"/>
                        <w:b/>
                        <w:bCs/>
                        <w:color w:val="1C50A4"/>
                        <w:sz w:val="18"/>
                        <w:szCs w:val="18"/>
                        <w:lang w:eastAsia="ru-RU"/>
                      </w:rPr>
                      <w:t>КД.zip</w:t>
                    </w:r>
                  </w:hyperlink>
                  <w:r w:rsidRPr="00C05ED9">
                    <w:rPr>
                      <w:rFonts w:ascii="Arial" w:eastAsia="Times New Roman" w:hAnsi="Arial" w:cs="Arial"/>
                      <w:sz w:val="18"/>
                      <w:szCs w:val="18"/>
                      <w:lang w:eastAsia="ru-RU"/>
                    </w:rPr>
                    <w:t> (48.1 Мб)</w:t>
                  </w:r>
                </w:p>
                <w:p w:rsidR="00C05ED9" w:rsidRPr="00C05ED9" w:rsidRDefault="00C05ED9" w:rsidP="00C05ED9">
                  <w:pPr>
                    <w:spacing w:after="0" w:line="240" w:lineRule="auto"/>
                    <w:rPr>
                      <w:rFonts w:ascii="Arial" w:eastAsia="Times New Roman" w:hAnsi="Arial" w:cs="Arial"/>
                      <w:sz w:val="18"/>
                      <w:szCs w:val="18"/>
                      <w:lang w:eastAsia="ru-RU"/>
                    </w:rPr>
                  </w:pPr>
                  <w:hyperlink r:id="rId18" w:history="1">
                    <w:r w:rsidRPr="00C05ED9">
                      <w:rPr>
                        <w:rFonts w:ascii="Arial" w:eastAsia="Times New Roman" w:hAnsi="Arial" w:cs="Arial"/>
                        <w:b/>
                        <w:bCs/>
                        <w:color w:val="1C50A4"/>
                        <w:sz w:val="18"/>
                        <w:szCs w:val="18"/>
                        <w:lang w:eastAsia="ru-RU"/>
                      </w:rPr>
                      <w:t>Редактировать конкурсную документацию</w:t>
                    </w:r>
                  </w:hyperlink>
                </w:p>
                <w:p w:rsidR="00C05ED9" w:rsidRPr="00C05ED9" w:rsidRDefault="00C05ED9" w:rsidP="00C05ED9">
                  <w:pPr>
                    <w:spacing w:after="0" w:line="240" w:lineRule="auto"/>
                    <w:rPr>
                      <w:rFonts w:ascii="Arial" w:eastAsia="Times New Roman" w:hAnsi="Arial" w:cs="Arial"/>
                      <w:sz w:val="18"/>
                      <w:szCs w:val="18"/>
                      <w:lang w:eastAsia="ru-RU"/>
                    </w:rPr>
                  </w:pPr>
                  <w:hyperlink r:id="rId19" w:tgtFrame="signature" w:history="1">
                    <w:r w:rsidRPr="00C05ED9">
                      <w:rPr>
                        <w:rFonts w:ascii="Arial" w:eastAsia="Times New Roman" w:hAnsi="Arial" w:cs="Arial"/>
                        <w:color w:val="1C50A4"/>
                        <w:sz w:val="18"/>
                        <w:szCs w:val="18"/>
                        <w:lang w:eastAsia="ru-RU"/>
                      </w:rPr>
                      <w:t>Подписана ЭП</w:t>
                    </w:r>
                  </w:hyperlink>
                </w:p>
                <w:p w:rsidR="00C05ED9" w:rsidRPr="00C05ED9" w:rsidRDefault="00C05ED9" w:rsidP="00C05ED9">
                  <w:pPr>
                    <w:spacing w:after="0" w:line="240" w:lineRule="auto"/>
                    <w:rPr>
                      <w:rFonts w:ascii="Arial" w:eastAsia="Times New Roman" w:hAnsi="Arial" w:cs="Arial"/>
                      <w:sz w:val="18"/>
                      <w:szCs w:val="18"/>
                      <w:lang w:eastAsia="ru-RU"/>
                    </w:rPr>
                  </w:pPr>
                  <w:hyperlink r:id="rId20" w:history="1">
                    <w:r w:rsidRPr="00C05ED9">
                      <w:rPr>
                        <w:rFonts w:ascii="Arial" w:eastAsia="Times New Roman" w:hAnsi="Arial" w:cs="Arial"/>
                        <w:color w:val="1C50A4"/>
                        <w:sz w:val="18"/>
                        <w:szCs w:val="18"/>
                        <w:lang w:eastAsia="ru-RU"/>
                      </w:rPr>
                      <w:t>Перевести документацию на другой язык</w:t>
                    </w:r>
                  </w:hyperlink>
                </w:p>
              </w:tc>
            </w:tr>
            <w:tr w:rsidR="00C05ED9" w:rsidRPr="00C05ED9">
              <w:trPr>
                <w:tblCellSpacing w:w="0" w:type="dxa"/>
              </w:trPr>
              <w:tc>
                <w:tcPr>
                  <w:tcW w:w="0" w:type="auto"/>
                  <w:shd w:val="clear" w:color="auto" w:fill="F7F7F7"/>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C05ED9" w:rsidRPr="00C05ED9">
              <w:trPr>
                <w:tblCellSpacing w:w="0" w:type="dxa"/>
              </w:trPr>
              <w:tc>
                <w:tcPr>
                  <w:tcW w:w="0" w:type="auto"/>
                  <w:shd w:val="clear" w:color="auto" w:fill="E9E9E9"/>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 xml:space="preserve">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w:t>
                  </w:r>
                  <w:r w:rsidRPr="00C05ED9">
                    <w:rPr>
                      <w:rFonts w:ascii="Arial" w:eastAsia="Times New Roman" w:hAnsi="Arial" w:cs="Arial"/>
                      <w:sz w:val="18"/>
                      <w:szCs w:val="18"/>
                      <w:lang w:eastAsia="ru-RU"/>
                    </w:rPr>
                    <w:lastRenderedPageBreak/>
                    <w:t>предложения на участие в закупке. В противном случае задаток считается невнесенным.</w:t>
                  </w:r>
                  <w:r w:rsidRPr="00C05ED9">
                    <w:rPr>
                      <w:rFonts w:ascii="Arial" w:eastAsia="Times New Roman" w:hAnsi="Arial" w:cs="Arial"/>
                      <w:sz w:val="18"/>
                      <w:szCs w:val="18"/>
                      <w:lang w:eastAsia="ru-RU"/>
                    </w:rPr>
                    <w:br/>
                    <w:t>Обеспечение исполнения обязательств по договору в форме финансового обеспечения в размере не менее 3% от стоимости предложения с учетом налогов.</w:t>
                  </w:r>
                  <w:r w:rsidRPr="00C05ED9">
                    <w:rPr>
                      <w:rFonts w:ascii="Arial" w:eastAsia="Times New Roman" w:hAnsi="Arial" w:cs="Arial"/>
                      <w:sz w:val="18"/>
                      <w:szCs w:val="18"/>
                      <w:lang w:eastAsia="ru-RU"/>
                    </w:rPr>
                    <w:br/>
                  </w:r>
                  <w:r w:rsidRPr="00C05ED9">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p>
              </w:tc>
            </w:tr>
            <w:tr w:rsidR="00C05ED9" w:rsidRPr="00C05ED9">
              <w:trPr>
                <w:tblCellSpacing w:w="0" w:type="dxa"/>
              </w:trPr>
              <w:tc>
                <w:tcPr>
                  <w:tcW w:w="0" w:type="auto"/>
                  <w:shd w:val="clear" w:color="auto" w:fill="F7F7F7"/>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lastRenderedPageBreak/>
                    <w:t>Конкурсные заявки:</w:t>
                  </w:r>
                </w:p>
              </w:tc>
              <w:tc>
                <w:tcPr>
                  <w:tcW w:w="0" w:type="auto"/>
                  <w:shd w:val="clear" w:color="auto" w:fill="F7F7F7"/>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C05ED9">
                    <w:rPr>
                      <w:rFonts w:ascii="Arial" w:eastAsia="Times New Roman" w:hAnsi="Arial" w:cs="Arial"/>
                      <w:sz w:val="18"/>
                      <w:szCs w:val="18"/>
                      <w:lang w:eastAsia="ru-RU"/>
                    </w:rPr>
                    <w:t>Россети</w:t>
                  </w:r>
                  <w:proofErr w:type="spellEnd"/>
                  <w:r w:rsidRPr="00C05ED9">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05ED9" w:rsidRPr="00C05ED9">
              <w:trPr>
                <w:tblCellSpacing w:w="0" w:type="dxa"/>
              </w:trPr>
              <w:tc>
                <w:tcPr>
                  <w:tcW w:w="0" w:type="auto"/>
                  <w:shd w:val="clear" w:color="auto" w:fill="E9E9E9"/>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Цена с НДС</w:t>
                  </w:r>
                </w:p>
              </w:tc>
            </w:tr>
            <w:tr w:rsidR="00C05ED9" w:rsidRPr="00C05ED9">
              <w:trPr>
                <w:tblCellSpacing w:w="0" w:type="dxa"/>
              </w:trPr>
              <w:tc>
                <w:tcPr>
                  <w:tcW w:w="0" w:type="auto"/>
                  <w:shd w:val="clear" w:color="auto" w:fill="F7F7F7"/>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Место вскрытия конвертов:</w:t>
                  </w:r>
                </w:p>
              </w:tc>
              <w:tc>
                <w:tcPr>
                  <w:tcW w:w="0" w:type="auto"/>
                  <w:shd w:val="clear" w:color="auto" w:fill="F7F7F7"/>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C05ED9" w:rsidRPr="00C05ED9">
              <w:trPr>
                <w:tblCellSpacing w:w="0" w:type="dxa"/>
              </w:trPr>
              <w:tc>
                <w:tcPr>
                  <w:tcW w:w="0" w:type="auto"/>
                  <w:shd w:val="clear" w:color="auto" w:fill="E9E9E9"/>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 xml:space="preserve">Вскрытие конвертов с заявками состоится </w:t>
                  </w:r>
                  <w:r w:rsidRPr="00C05ED9">
                    <w:rPr>
                      <w:rFonts w:ascii="Arial" w:eastAsia="Times New Roman" w:hAnsi="Arial" w:cs="Arial"/>
                      <w:b/>
                      <w:bCs/>
                      <w:sz w:val="18"/>
                      <w:szCs w:val="18"/>
                      <w:lang w:eastAsia="ru-RU"/>
                    </w:rPr>
                    <w:t>14.11.2014 в 09:00 по московскому времени</w:t>
                  </w:r>
                  <w:r w:rsidRPr="00C05ED9">
                    <w:rPr>
                      <w:rFonts w:ascii="Arial" w:eastAsia="Times New Roman" w:hAnsi="Arial" w:cs="Arial"/>
                      <w:sz w:val="18"/>
                      <w:szCs w:val="18"/>
                      <w:lang w:eastAsia="ru-RU"/>
                    </w:rPr>
                    <w:t>.</w:t>
                  </w:r>
                </w:p>
              </w:tc>
            </w:tr>
            <w:tr w:rsidR="00C05ED9" w:rsidRPr="00C05ED9">
              <w:trPr>
                <w:tblCellSpacing w:w="0" w:type="dxa"/>
              </w:trPr>
              <w:tc>
                <w:tcPr>
                  <w:tcW w:w="0" w:type="auto"/>
                  <w:shd w:val="clear" w:color="auto" w:fill="F7F7F7"/>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04.12.2014 15:00</w:t>
                  </w:r>
                </w:p>
              </w:tc>
            </w:tr>
            <w:tr w:rsidR="00C05ED9" w:rsidRPr="00C05ED9">
              <w:trPr>
                <w:tblCellSpacing w:w="0" w:type="dxa"/>
              </w:trPr>
              <w:tc>
                <w:tcPr>
                  <w:tcW w:w="0" w:type="auto"/>
                  <w:shd w:val="clear" w:color="auto" w:fill="E9E9E9"/>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 xml:space="preserve">625000, Тюменская обл., г. Тюмень, ул. </w:t>
                  </w:r>
                  <w:proofErr w:type="spellStart"/>
                  <w:r w:rsidRPr="00C05ED9">
                    <w:rPr>
                      <w:rFonts w:ascii="Arial" w:eastAsia="Times New Roman" w:hAnsi="Arial" w:cs="Arial"/>
                      <w:sz w:val="18"/>
                      <w:szCs w:val="18"/>
                      <w:lang w:eastAsia="ru-RU"/>
                    </w:rPr>
                    <w:t>Даудельная</w:t>
                  </w:r>
                  <w:proofErr w:type="spellEnd"/>
                  <w:r w:rsidRPr="00C05ED9">
                    <w:rPr>
                      <w:rFonts w:ascii="Arial" w:eastAsia="Times New Roman" w:hAnsi="Arial" w:cs="Arial"/>
                      <w:sz w:val="18"/>
                      <w:szCs w:val="18"/>
                      <w:lang w:eastAsia="ru-RU"/>
                    </w:rPr>
                    <w:t>, 44</w:t>
                  </w:r>
                </w:p>
              </w:tc>
            </w:tr>
            <w:tr w:rsidR="00C05ED9" w:rsidRPr="00C05ED9">
              <w:trPr>
                <w:tblCellSpacing w:w="0" w:type="dxa"/>
              </w:trPr>
              <w:tc>
                <w:tcPr>
                  <w:tcW w:w="0" w:type="auto"/>
                  <w:shd w:val="clear" w:color="auto" w:fill="F7F7F7"/>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15.12.2014 15:00</w:t>
                  </w:r>
                </w:p>
              </w:tc>
            </w:tr>
            <w:tr w:rsidR="00C05ED9" w:rsidRPr="00C05ED9">
              <w:trPr>
                <w:tblCellSpacing w:w="0" w:type="dxa"/>
              </w:trPr>
              <w:tc>
                <w:tcPr>
                  <w:tcW w:w="0" w:type="auto"/>
                  <w:shd w:val="clear" w:color="auto" w:fill="E9E9E9"/>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Место подведения итогов:</w:t>
                  </w:r>
                </w:p>
              </w:tc>
              <w:tc>
                <w:tcPr>
                  <w:tcW w:w="0" w:type="auto"/>
                  <w:shd w:val="clear" w:color="auto" w:fill="E9E9E9"/>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 xml:space="preserve">625000, Тюменская обл., г. Тюмень, ул. </w:t>
                  </w:r>
                  <w:proofErr w:type="spellStart"/>
                  <w:r w:rsidRPr="00C05ED9">
                    <w:rPr>
                      <w:rFonts w:ascii="Arial" w:eastAsia="Times New Roman" w:hAnsi="Arial" w:cs="Arial"/>
                      <w:sz w:val="18"/>
                      <w:szCs w:val="18"/>
                      <w:lang w:eastAsia="ru-RU"/>
                    </w:rPr>
                    <w:t>Даудельная</w:t>
                  </w:r>
                  <w:proofErr w:type="spellEnd"/>
                  <w:r w:rsidRPr="00C05ED9">
                    <w:rPr>
                      <w:rFonts w:ascii="Arial" w:eastAsia="Times New Roman" w:hAnsi="Arial" w:cs="Arial"/>
                      <w:sz w:val="18"/>
                      <w:szCs w:val="18"/>
                      <w:lang w:eastAsia="ru-RU"/>
                    </w:rPr>
                    <w:t>, 44</w:t>
                  </w:r>
                </w:p>
              </w:tc>
            </w:tr>
            <w:tr w:rsidR="00C05ED9" w:rsidRPr="00C05ED9">
              <w:trPr>
                <w:tblCellSpacing w:w="0" w:type="dxa"/>
              </w:trPr>
              <w:tc>
                <w:tcPr>
                  <w:tcW w:w="0" w:type="auto"/>
                  <w:shd w:val="clear" w:color="auto" w:fill="F7F7F7"/>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05ED9">
                    <w:rPr>
                      <w:rFonts w:ascii="Arial" w:eastAsia="Times New Roman" w:hAnsi="Arial" w:cs="Arial"/>
                      <w:sz w:val="18"/>
                      <w:szCs w:val="18"/>
                      <w:lang w:eastAsia="ru-RU"/>
                    </w:rPr>
                    <w:t>ранжировке</w:t>
                  </w:r>
                  <w:proofErr w:type="spellEnd"/>
                  <w:r w:rsidRPr="00C05ED9">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05ED9" w:rsidRPr="00C05ED9">
              <w:trPr>
                <w:tblCellSpacing w:w="0" w:type="dxa"/>
              </w:trPr>
              <w:tc>
                <w:tcPr>
                  <w:tcW w:w="0" w:type="auto"/>
                  <w:shd w:val="clear" w:color="auto" w:fill="E9E9E9"/>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Лот № 1. 20 531 383,81 руб. (цена с НДС)</w:t>
                  </w:r>
                </w:p>
              </w:tc>
            </w:tr>
            <w:tr w:rsidR="00C05ED9" w:rsidRPr="00C05ED9">
              <w:trPr>
                <w:tblCellSpacing w:w="0" w:type="dxa"/>
              </w:trPr>
              <w:tc>
                <w:tcPr>
                  <w:tcW w:w="0" w:type="auto"/>
                  <w:shd w:val="clear" w:color="auto" w:fill="F7F7F7"/>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C05ED9" w:rsidRPr="00C05ED9">
              <w:trPr>
                <w:tblCellSpacing w:w="0" w:type="dxa"/>
              </w:trPr>
              <w:tc>
                <w:tcPr>
                  <w:tcW w:w="0" w:type="auto"/>
                  <w:shd w:val="clear" w:color="auto" w:fill="E9E9E9"/>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C05ED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05ED9">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C05ED9" w:rsidRPr="00C05ED9">
              <w:trPr>
                <w:tblCellSpacing w:w="0" w:type="dxa"/>
              </w:trPr>
              <w:tc>
                <w:tcPr>
                  <w:tcW w:w="0" w:type="auto"/>
                  <w:shd w:val="clear" w:color="auto" w:fill="F7F7F7"/>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 xml:space="preserve">- </w:t>
                  </w:r>
                  <w:hyperlink w:history="1">
                    <w:r w:rsidRPr="00C05ED9">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C05ED9">
                    <w:rPr>
                      <w:rFonts w:ascii="Arial" w:eastAsia="Times New Roman" w:hAnsi="Arial" w:cs="Arial"/>
                      <w:sz w:val="18"/>
                      <w:szCs w:val="18"/>
                      <w:lang w:eastAsia="ru-RU"/>
                    </w:rPr>
                    <w:br/>
                    <w:t xml:space="preserve">- </w:t>
                  </w:r>
                  <w:hyperlink w:history="1">
                    <w:r w:rsidRPr="00C05ED9">
                      <w:rPr>
                        <w:rFonts w:ascii="Arial" w:eastAsia="Times New Roman" w:hAnsi="Arial" w:cs="Arial"/>
                        <w:color w:val="1C50A4"/>
                        <w:sz w:val="18"/>
                        <w:szCs w:val="18"/>
                        <w:lang w:eastAsia="ru-RU"/>
                      </w:rPr>
                      <w:t xml:space="preserve">627754, Россия, Тюменская обл., </w:t>
                    </w:r>
                    <w:proofErr w:type="spellStart"/>
                    <w:r w:rsidRPr="00C05ED9">
                      <w:rPr>
                        <w:rFonts w:ascii="Arial" w:eastAsia="Times New Roman" w:hAnsi="Arial" w:cs="Arial"/>
                        <w:color w:val="1C50A4"/>
                        <w:sz w:val="18"/>
                        <w:szCs w:val="18"/>
                        <w:lang w:eastAsia="ru-RU"/>
                      </w:rPr>
                      <w:t>г.Ишим</w:t>
                    </w:r>
                    <w:proofErr w:type="spellEnd"/>
                    <w:r w:rsidRPr="00C05ED9">
                      <w:rPr>
                        <w:rFonts w:ascii="Arial" w:eastAsia="Times New Roman" w:hAnsi="Arial" w:cs="Arial"/>
                        <w:color w:val="1C50A4"/>
                        <w:sz w:val="18"/>
                        <w:szCs w:val="18"/>
                        <w:lang w:eastAsia="ru-RU"/>
                      </w:rPr>
                      <w:t xml:space="preserve">, </w:t>
                    </w:r>
                    <w:proofErr w:type="spellStart"/>
                    <w:r w:rsidRPr="00C05ED9">
                      <w:rPr>
                        <w:rFonts w:ascii="Arial" w:eastAsia="Times New Roman" w:hAnsi="Arial" w:cs="Arial"/>
                        <w:color w:val="1C50A4"/>
                        <w:sz w:val="18"/>
                        <w:szCs w:val="18"/>
                        <w:lang w:eastAsia="ru-RU"/>
                      </w:rPr>
                      <w:t>ул.Шаронова</w:t>
                    </w:r>
                    <w:proofErr w:type="spellEnd"/>
                    <w:r w:rsidRPr="00C05ED9">
                      <w:rPr>
                        <w:rFonts w:ascii="Arial" w:eastAsia="Times New Roman" w:hAnsi="Arial" w:cs="Arial"/>
                        <w:color w:val="1C50A4"/>
                        <w:sz w:val="18"/>
                        <w:szCs w:val="18"/>
                        <w:lang w:eastAsia="ru-RU"/>
                      </w:rPr>
                      <w:t>, д.16</w:t>
                    </w:r>
                  </w:hyperlink>
                  <w:r w:rsidRPr="00C05ED9">
                    <w:rPr>
                      <w:rFonts w:ascii="Arial" w:eastAsia="Times New Roman" w:hAnsi="Arial" w:cs="Arial"/>
                      <w:sz w:val="18"/>
                      <w:szCs w:val="18"/>
                      <w:lang w:eastAsia="ru-RU"/>
                    </w:rPr>
                    <w:t xml:space="preserve"> </w:t>
                  </w:r>
                  <w:r w:rsidRPr="00C05ED9">
                    <w:rPr>
                      <w:rFonts w:ascii="Arial" w:eastAsia="Times New Roman" w:hAnsi="Arial" w:cs="Arial"/>
                      <w:sz w:val="18"/>
                      <w:szCs w:val="18"/>
                      <w:lang w:eastAsia="ru-RU"/>
                    </w:rPr>
                    <w:pict/>
                  </w:r>
                </w:p>
              </w:tc>
            </w:tr>
            <w:tr w:rsidR="00C05ED9" w:rsidRPr="00C05ED9">
              <w:trPr>
                <w:tblCellSpacing w:w="0" w:type="dxa"/>
              </w:trPr>
              <w:tc>
                <w:tcPr>
                  <w:tcW w:w="0" w:type="auto"/>
                  <w:shd w:val="clear" w:color="auto" w:fill="E9E9E9"/>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lastRenderedPageBreak/>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7"/>
                    <w:gridCol w:w="3463"/>
                  </w:tblGrid>
                  <w:tr w:rsidR="00C05ED9" w:rsidRPr="00C05ED9">
                    <w:trPr>
                      <w:tblCellSpacing w:w="15" w:type="dxa"/>
                    </w:trPr>
                    <w:tc>
                      <w:tcPr>
                        <w:tcW w:w="3750" w:type="dxa"/>
                        <w:tcMar>
                          <w:top w:w="45" w:type="dxa"/>
                          <w:left w:w="45" w:type="dxa"/>
                          <w:bottom w:w="45" w:type="dxa"/>
                          <w:right w:w="45" w:type="dxa"/>
                        </w:tcMar>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pict/>
                        </w:r>
                        <w:r w:rsidRPr="00C05ED9">
                          <w:rPr>
                            <w:rFonts w:ascii="Arial" w:eastAsia="Times New Roman" w:hAnsi="Arial" w:cs="Arial"/>
                            <w:b/>
                            <w:bCs/>
                            <w:sz w:val="18"/>
                            <w:szCs w:val="18"/>
                            <w:lang w:eastAsia="ru-RU"/>
                          </w:rPr>
                          <w:t>Извещение [</w:t>
                        </w:r>
                        <w:hyperlink r:id="rId21" w:history="1">
                          <w:r w:rsidRPr="00C05ED9">
                            <w:rPr>
                              <w:rFonts w:ascii="Arial" w:eastAsia="Times New Roman" w:hAnsi="Arial" w:cs="Arial"/>
                              <w:b/>
                              <w:bCs/>
                              <w:color w:val="1C50A4"/>
                              <w:sz w:val="18"/>
                              <w:szCs w:val="18"/>
                              <w:lang w:eastAsia="ru-RU"/>
                            </w:rPr>
                            <w:t>XML</w:t>
                          </w:r>
                        </w:hyperlink>
                        <w:r w:rsidRPr="00C05ED9">
                          <w:rPr>
                            <w:rFonts w:ascii="Arial" w:eastAsia="Times New Roman" w:hAnsi="Arial" w:cs="Arial"/>
                            <w:b/>
                            <w:bCs/>
                            <w:sz w:val="18"/>
                            <w:szCs w:val="18"/>
                            <w:lang w:eastAsia="ru-RU"/>
                          </w:rPr>
                          <w:t xml:space="preserve">] </w:t>
                        </w:r>
                      </w:p>
                      <w:p w:rsidR="00C05ED9" w:rsidRPr="00C05ED9" w:rsidRDefault="00C05ED9" w:rsidP="00C05ED9">
                        <w:pPr>
                          <w:spacing w:before="100" w:beforeAutospacing="1" w:after="100" w:afterAutospacing="1" w:line="240" w:lineRule="auto"/>
                          <w:rPr>
                            <w:rFonts w:ascii="Arial" w:eastAsia="Times New Roman" w:hAnsi="Arial" w:cs="Arial"/>
                            <w:sz w:val="18"/>
                            <w:szCs w:val="18"/>
                            <w:lang w:eastAsia="ru-RU"/>
                          </w:rPr>
                        </w:pPr>
                        <w:r w:rsidRPr="00C05ED9">
                          <w:rPr>
                            <w:rFonts w:ascii="Arial" w:eastAsia="Times New Roman" w:hAnsi="Arial" w:cs="Arial"/>
                            <w:b/>
                            <w:bCs/>
                            <w:color w:val="006600"/>
                            <w:sz w:val="18"/>
                            <w:szCs w:val="18"/>
                            <w:lang w:eastAsia="ru-RU"/>
                          </w:rPr>
                          <w:t>Выгружено</w:t>
                        </w:r>
                        <w:r w:rsidRPr="00C05ED9">
                          <w:rPr>
                            <w:rFonts w:ascii="Arial" w:eastAsia="Times New Roman" w:hAnsi="Arial" w:cs="Arial"/>
                            <w:color w:val="006600"/>
                            <w:sz w:val="18"/>
                            <w:szCs w:val="18"/>
                            <w:lang w:eastAsia="ru-RU"/>
                          </w:rPr>
                          <w:br/>
                          <w:t>22.10.2014 12:10:01 (версия 1)</w:t>
                        </w:r>
                        <w:r w:rsidRPr="00C05ED9">
                          <w:rPr>
                            <w:rFonts w:ascii="Arial" w:eastAsia="Times New Roman" w:hAnsi="Arial" w:cs="Arial"/>
                            <w:sz w:val="18"/>
                            <w:szCs w:val="18"/>
                            <w:lang w:eastAsia="ru-RU"/>
                          </w:rPr>
                          <w:t xml:space="preserve"> </w:t>
                        </w:r>
                        <w:r w:rsidRPr="00C05ED9">
                          <w:rPr>
                            <w:rFonts w:ascii="Arial" w:eastAsia="Times New Roman" w:hAnsi="Arial" w:cs="Arial"/>
                            <w:sz w:val="18"/>
                            <w:szCs w:val="18"/>
                            <w:lang w:eastAsia="ru-RU"/>
                          </w:rPr>
                          <w:br/>
                          <w:t>[</w:t>
                        </w:r>
                        <w:hyperlink r:id="rId22" w:history="1">
                          <w:r w:rsidRPr="00C05ED9">
                            <w:rPr>
                              <w:rFonts w:ascii="Arial" w:eastAsia="Times New Roman" w:hAnsi="Arial" w:cs="Arial"/>
                              <w:color w:val="1C50A4"/>
                              <w:sz w:val="18"/>
                              <w:szCs w:val="18"/>
                              <w:lang w:eastAsia="ru-RU"/>
                            </w:rPr>
                            <w:t>Выгрузить повторно</w:t>
                          </w:r>
                        </w:hyperlink>
                        <w:r w:rsidRPr="00C05ED9">
                          <w:rPr>
                            <w:rFonts w:ascii="Arial" w:eastAsia="Times New Roman" w:hAnsi="Arial" w:cs="Arial"/>
                            <w:sz w:val="18"/>
                            <w:szCs w:val="18"/>
                            <w:lang w:eastAsia="ru-RU"/>
                          </w:rPr>
                          <w:t xml:space="preserve">] </w:t>
                        </w:r>
                      </w:p>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b/>
                            <w:bCs/>
                            <w:sz w:val="18"/>
                            <w:szCs w:val="18"/>
                            <w:lang w:eastAsia="ru-RU"/>
                          </w:rPr>
                          <w:t>Опубликовано</w:t>
                        </w:r>
                        <w:r w:rsidRPr="00C05ED9">
                          <w:rPr>
                            <w:rFonts w:ascii="Arial" w:eastAsia="Times New Roman" w:hAnsi="Arial" w:cs="Arial"/>
                            <w:sz w:val="18"/>
                            <w:szCs w:val="18"/>
                            <w:lang w:eastAsia="ru-RU"/>
                          </w:rPr>
                          <w:t>: 22.10.2014 15:17</w:t>
                        </w:r>
                        <w:r w:rsidRPr="00C05ED9">
                          <w:rPr>
                            <w:rFonts w:ascii="Arial" w:eastAsia="Times New Roman" w:hAnsi="Arial" w:cs="Arial"/>
                            <w:sz w:val="18"/>
                            <w:szCs w:val="18"/>
                            <w:lang w:eastAsia="ru-RU"/>
                          </w:rPr>
                          <w:br/>
                        </w:r>
                        <w:r w:rsidRPr="00C05ED9">
                          <w:rPr>
                            <w:rFonts w:ascii="Arial" w:eastAsia="Times New Roman" w:hAnsi="Arial" w:cs="Arial"/>
                            <w:b/>
                            <w:bCs/>
                            <w:sz w:val="18"/>
                            <w:szCs w:val="18"/>
                            <w:lang w:eastAsia="ru-RU"/>
                          </w:rPr>
                          <w:t>Номер извещения на ОС:</w:t>
                        </w:r>
                      </w:p>
                      <w:p w:rsidR="00C05ED9" w:rsidRPr="00C05ED9" w:rsidRDefault="00C05ED9" w:rsidP="00C05ED9">
                        <w:pPr>
                          <w:spacing w:after="0" w:line="240" w:lineRule="auto"/>
                          <w:rPr>
                            <w:rFonts w:ascii="Arial" w:eastAsia="Times New Roman" w:hAnsi="Arial" w:cs="Arial"/>
                            <w:sz w:val="18"/>
                            <w:szCs w:val="18"/>
                            <w:lang w:eastAsia="ru-RU"/>
                          </w:rPr>
                        </w:pPr>
                        <w:hyperlink r:id="rId23" w:history="1">
                          <w:r w:rsidRPr="00C05ED9">
                            <w:rPr>
                              <w:rFonts w:ascii="Arial" w:eastAsia="Times New Roman" w:hAnsi="Arial" w:cs="Arial"/>
                              <w:color w:val="1C50A4"/>
                              <w:sz w:val="18"/>
                              <w:szCs w:val="18"/>
                              <w:lang w:eastAsia="ru-RU"/>
                            </w:rPr>
                            <w:t>31401624391</w:t>
                          </w:r>
                        </w:hyperlink>
                      </w:p>
                      <w:p w:rsidR="00C05ED9" w:rsidRPr="00C05ED9" w:rsidRDefault="00C05ED9" w:rsidP="00C05ED9">
                        <w:pPr>
                          <w:spacing w:after="0" w:line="240" w:lineRule="auto"/>
                          <w:rPr>
                            <w:rFonts w:ascii="Arial" w:eastAsia="Times New Roman" w:hAnsi="Arial" w:cs="Arial"/>
                            <w:vanish/>
                            <w:sz w:val="18"/>
                            <w:szCs w:val="18"/>
                            <w:lang w:eastAsia="ru-RU"/>
                          </w:rPr>
                        </w:pPr>
                        <w:r w:rsidRPr="00C05ED9">
                          <w:rPr>
                            <w:rFonts w:ascii="Arial" w:eastAsia="Times New Roman" w:hAnsi="Arial" w:cs="Arial"/>
                            <w:vanish/>
                            <w:sz w:val="18"/>
                            <w:szCs w:val="18"/>
                            <w:lang w:eastAsia="ru-RU"/>
                          </w:rPr>
                          <w:t xml:space="preserve">Пример: 31300123456 </w:t>
                        </w:r>
                      </w:p>
                      <w:p w:rsidR="00C05ED9" w:rsidRPr="00C05ED9" w:rsidRDefault="00C05ED9" w:rsidP="00C05ED9">
                        <w:pPr>
                          <w:pBdr>
                            <w:bottom w:val="single" w:sz="6" w:space="1" w:color="auto"/>
                          </w:pBdr>
                          <w:spacing w:after="0" w:line="240" w:lineRule="auto"/>
                          <w:jc w:val="center"/>
                          <w:rPr>
                            <w:rFonts w:ascii="Arial" w:eastAsia="Times New Roman" w:hAnsi="Arial" w:cs="Arial"/>
                            <w:vanish/>
                            <w:sz w:val="16"/>
                            <w:szCs w:val="16"/>
                            <w:lang w:eastAsia="ru-RU"/>
                          </w:rPr>
                        </w:pPr>
                        <w:r w:rsidRPr="00C05ED9">
                          <w:rPr>
                            <w:rFonts w:ascii="Arial" w:eastAsia="Times New Roman" w:hAnsi="Arial" w:cs="Arial"/>
                            <w:vanish/>
                            <w:sz w:val="16"/>
                            <w:szCs w:val="16"/>
                            <w:lang w:eastAsia="ru-RU"/>
                          </w:rPr>
                          <w:t>Начало формы</w:t>
                        </w:r>
                      </w:p>
                      <w:p w:rsidR="00C05ED9" w:rsidRPr="00C05ED9" w:rsidRDefault="00C05ED9" w:rsidP="00C05ED9">
                        <w:pPr>
                          <w:spacing w:after="0" w:line="240" w:lineRule="auto"/>
                          <w:rPr>
                            <w:rFonts w:ascii="Arial" w:eastAsia="Times New Roman" w:hAnsi="Arial" w:cs="Arial"/>
                            <w:vanish/>
                            <w:sz w:val="18"/>
                            <w:szCs w:val="18"/>
                            <w:lang w:eastAsia="ru-RU"/>
                          </w:rPr>
                        </w:pPr>
                        <w:r w:rsidRPr="00C05ED9">
                          <w:rPr>
                            <w:rFonts w:ascii="Arial" w:eastAsia="Times New Roman" w:hAnsi="Arial" w:cs="Arial"/>
                            <w:vanish/>
                            <w:sz w:val="18"/>
                            <w:szCs w:val="18"/>
                            <w:lang w:eastAsia="ru-RU"/>
                          </w:rPr>
                          <w:object w:dxaOrig="1440" w:dyaOrig="1440">
                            <v:shape id="_x0000_i1095" type="#_x0000_t75" style="width:1in;height:18.35pt" o:ole="">
                              <v:imagedata r:id="rId24" o:title=""/>
                            </v:shape>
                            <w:control r:id="rId25" w:name="DefaultOcxName1" w:shapeid="_x0000_i1095"/>
                          </w:object>
                        </w:r>
                        <w:r w:rsidRPr="00C05ED9">
                          <w:rPr>
                            <w:rFonts w:ascii="Arial" w:eastAsia="Times New Roman" w:hAnsi="Arial" w:cs="Arial"/>
                            <w:vanish/>
                            <w:sz w:val="18"/>
                            <w:szCs w:val="18"/>
                            <w:lang w:eastAsia="ru-RU"/>
                          </w:rPr>
                          <w:object w:dxaOrig="1440" w:dyaOrig="1440">
                            <v:shape id="_x0000_i1094" type="#_x0000_t75" style="width:1in;height:18.35pt" o:ole="">
                              <v:imagedata r:id="rId26" o:title=""/>
                            </v:shape>
                            <w:control r:id="rId27" w:name="DefaultOcxName2" w:shapeid="_x0000_i1094"/>
                          </w:object>
                        </w:r>
                        <w:r w:rsidRPr="00C05ED9">
                          <w:rPr>
                            <w:rFonts w:ascii="Arial" w:eastAsia="Times New Roman" w:hAnsi="Arial" w:cs="Arial"/>
                            <w:vanish/>
                            <w:sz w:val="18"/>
                            <w:szCs w:val="18"/>
                            <w:lang w:eastAsia="ru-RU"/>
                          </w:rPr>
                          <w:object w:dxaOrig="1440" w:dyaOrig="1440">
                            <v:shape id="_x0000_i1093" type="#_x0000_t75" style="width:54.35pt;height:22.4pt" o:ole="">
                              <v:imagedata r:id="rId28" o:title=""/>
                            </v:shape>
                            <w:control r:id="rId29" w:name="DefaultOcxName3" w:shapeid="_x0000_i1093"/>
                          </w:object>
                        </w:r>
                      </w:p>
                      <w:p w:rsidR="00C05ED9" w:rsidRPr="00C05ED9" w:rsidRDefault="00C05ED9" w:rsidP="00C05ED9">
                        <w:pPr>
                          <w:pBdr>
                            <w:top w:val="single" w:sz="6" w:space="1" w:color="auto"/>
                          </w:pBdr>
                          <w:spacing w:after="0" w:line="240" w:lineRule="auto"/>
                          <w:jc w:val="center"/>
                          <w:rPr>
                            <w:rFonts w:ascii="Arial" w:eastAsia="Times New Roman" w:hAnsi="Arial" w:cs="Arial"/>
                            <w:vanish/>
                            <w:sz w:val="16"/>
                            <w:szCs w:val="16"/>
                            <w:lang w:eastAsia="ru-RU"/>
                          </w:rPr>
                        </w:pPr>
                        <w:r w:rsidRPr="00C05ED9">
                          <w:rPr>
                            <w:rFonts w:ascii="Arial" w:eastAsia="Times New Roman" w:hAnsi="Arial" w:cs="Arial"/>
                            <w:vanish/>
                            <w:sz w:val="16"/>
                            <w:szCs w:val="16"/>
                            <w:lang w:eastAsia="ru-RU"/>
                          </w:rPr>
                          <w:t>Конец формы</w:t>
                        </w:r>
                      </w:p>
                      <w:p w:rsidR="00C05ED9" w:rsidRPr="00C05ED9" w:rsidRDefault="00C05ED9" w:rsidP="00C05ED9">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b/>
                            <w:bCs/>
                            <w:sz w:val="18"/>
                            <w:szCs w:val="18"/>
                            <w:lang w:eastAsia="ru-RU"/>
                          </w:rPr>
                          <w:t>Протоколы</w:t>
                        </w:r>
                      </w:p>
                      <w:p w:rsidR="00C05ED9" w:rsidRPr="00C05ED9" w:rsidRDefault="00C05ED9" w:rsidP="00C05ED9">
                        <w:pPr>
                          <w:spacing w:before="100" w:beforeAutospacing="1" w:after="100" w:afterAutospacing="1"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Протоколы отсутствуют</w:t>
                        </w:r>
                      </w:p>
                    </w:tc>
                  </w:tr>
                </w:tbl>
                <w:p w:rsidR="00C05ED9" w:rsidRPr="00C05ED9" w:rsidRDefault="00C05ED9" w:rsidP="00C05ED9">
                  <w:pPr>
                    <w:spacing w:after="0" w:line="240" w:lineRule="auto"/>
                    <w:rPr>
                      <w:rFonts w:ascii="Arial" w:eastAsia="Times New Roman" w:hAnsi="Arial" w:cs="Arial"/>
                      <w:sz w:val="18"/>
                      <w:szCs w:val="18"/>
                      <w:lang w:eastAsia="ru-RU"/>
                    </w:rPr>
                  </w:pPr>
                </w:p>
              </w:tc>
            </w:tr>
            <w:tr w:rsidR="00C05ED9" w:rsidRPr="00C05ED9">
              <w:trPr>
                <w:tblCellSpacing w:w="0" w:type="dxa"/>
              </w:trPr>
              <w:tc>
                <w:tcPr>
                  <w:tcW w:w="0" w:type="auto"/>
                  <w:shd w:val="clear" w:color="auto" w:fill="F7F7F7"/>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05ED9" w:rsidRPr="00C05ED9" w:rsidRDefault="00C05ED9" w:rsidP="00C05ED9">
                  <w:pPr>
                    <w:spacing w:after="0" w:line="240" w:lineRule="auto"/>
                    <w:rPr>
                      <w:rFonts w:ascii="Arial" w:eastAsia="Times New Roman" w:hAnsi="Arial" w:cs="Arial"/>
                      <w:sz w:val="18"/>
                      <w:szCs w:val="18"/>
                      <w:lang w:eastAsia="ru-RU"/>
                    </w:rPr>
                  </w:pPr>
                  <w:r w:rsidRPr="00C05ED9">
                    <w:rPr>
                      <w:rFonts w:ascii="Arial" w:eastAsia="Times New Roman" w:hAnsi="Arial" w:cs="Arial"/>
                      <w:sz w:val="18"/>
                      <w:szCs w:val="18"/>
                      <w:lang w:eastAsia="ru-RU"/>
                    </w:rPr>
                    <w:t xml:space="preserve">21.10.2014 18:16, </w:t>
                  </w:r>
                  <w:hyperlink r:id="rId30" w:tgtFrame="_blank" w:tooltip="Отправить личное сообщение" w:history="1">
                    <w:r w:rsidRPr="00C05ED9">
                      <w:rPr>
                        <w:rFonts w:ascii="Arial" w:eastAsia="Times New Roman" w:hAnsi="Arial" w:cs="Arial"/>
                        <w:color w:val="1C50A4"/>
                        <w:sz w:val="18"/>
                        <w:szCs w:val="18"/>
                        <w:lang w:eastAsia="ru-RU"/>
                      </w:rPr>
                      <w:t>Сорокин Вячеслав Геннадьевич</w:t>
                    </w:r>
                  </w:hyperlink>
                </w:p>
              </w:tc>
            </w:tr>
            <w:tr w:rsidR="00C05ED9" w:rsidRPr="00C05ED9">
              <w:trPr>
                <w:tblCellSpacing w:w="0" w:type="dxa"/>
              </w:trPr>
              <w:tc>
                <w:tcPr>
                  <w:tcW w:w="0" w:type="auto"/>
                  <w:shd w:val="clear" w:color="auto" w:fill="E9E9E9"/>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Информация о подписи:</w:t>
                  </w:r>
                </w:p>
              </w:tc>
              <w:tc>
                <w:tcPr>
                  <w:tcW w:w="0" w:type="auto"/>
                  <w:shd w:val="clear" w:color="auto" w:fill="E9E9E9"/>
                  <w:hideMark/>
                </w:tcPr>
                <w:p w:rsidR="00C05ED9" w:rsidRPr="00C05ED9" w:rsidRDefault="00C05ED9" w:rsidP="00C05ED9">
                  <w:pPr>
                    <w:spacing w:after="0" w:line="240" w:lineRule="auto"/>
                    <w:rPr>
                      <w:rFonts w:ascii="Arial" w:eastAsia="Times New Roman" w:hAnsi="Arial" w:cs="Arial"/>
                      <w:sz w:val="18"/>
                      <w:szCs w:val="18"/>
                      <w:lang w:eastAsia="ru-RU"/>
                    </w:rPr>
                  </w:pPr>
                  <w:hyperlink r:id="rId31" w:tgtFrame="signature" w:history="1">
                    <w:r w:rsidRPr="00C05ED9">
                      <w:rPr>
                        <w:rFonts w:ascii="Arial" w:eastAsia="Times New Roman" w:hAnsi="Arial" w:cs="Arial"/>
                        <w:color w:val="1C50A4"/>
                        <w:sz w:val="18"/>
                        <w:szCs w:val="18"/>
                        <w:lang w:eastAsia="ru-RU"/>
                      </w:rPr>
                      <w:t>Подписано ЭП</w:t>
                    </w:r>
                  </w:hyperlink>
                </w:p>
              </w:tc>
            </w:tr>
            <w:tr w:rsidR="00C05ED9" w:rsidRPr="00C05ED9">
              <w:trPr>
                <w:tblCellSpacing w:w="0" w:type="dxa"/>
              </w:trPr>
              <w:tc>
                <w:tcPr>
                  <w:tcW w:w="0" w:type="auto"/>
                  <w:shd w:val="clear" w:color="auto" w:fill="F7F7F7"/>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Действия:</w:t>
                  </w:r>
                </w:p>
              </w:tc>
              <w:tc>
                <w:tcPr>
                  <w:tcW w:w="0" w:type="auto"/>
                  <w:shd w:val="clear" w:color="auto" w:fill="F7F7F7"/>
                  <w:hideMark/>
                </w:tcPr>
                <w:p w:rsidR="00C05ED9" w:rsidRPr="00C05ED9" w:rsidRDefault="00C05ED9" w:rsidP="00C05ED9">
                  <w:pPr>
                    <w:spacing w:after="0" w:line="240" w:lineRule="auto"/>
                    <w:rPr>
                      <w:rFonts w:ascii="Arial" w:eastAsia="Times New Roman" w:hAnsi="Arial" w:cs="Arial"/>
                      <w:sz w:val="18"/>
                      <w:szCs w:val="18"/>
                      <w:lang w:eastAsia="ru-RU"/>
                    </w:rPr>
                  </w:pPr>
                  <w:hyperlink r:id="rId32" w:history="1">
                    <w:r w:rsidRPr="00C05ED9">
                      <w:rPr>
                        <w:rFonts w:ascii="Arial" w:eastAsia="Times New Roman" w:hAnsi="Arial" w:cs="Arial"/>
                        <w:color w:val="1C50A4"/>
                        <w:sz w:val="18"/>
                        <w:szCs w:val="18"/>
                        <w:lang w:eastAsia="ru-RU"/>
                      </w:rPr>
                      <w:t>Скопировать</w:t>
                    </w:r>
                  </w:hyperlink>
                  <w:r w:rsidRPr="00C05ED9">
                    <w:rPr>
                      <w:rFonts w:ascii="Arial" w:eastAsia="Times New Roman" w:hAnsi="Arial" w:cs="Arial"/>
                      <w:sz w:val="18"/>
                      <w:szCs w:val="18"/>
                      <w:lang w:eastAsia="ru-RU"/>
                    </w:rPr>
                    <w:t> | </w:t>
                  </w:r>
                  <w:hyperlink r:id="rId33" w:history="1">
                    <w:r w:rsidRPr="00C05ED9">
                      <w:rPr>
                        <w:rFonts w:ascii="Arial" w:eastAsia="Times New Roman" w:hAnsi="Arial" w:cs="Arial"/>
                        <w:color w:val="1C50A4"/>
                        <w:sz w:val="18"/>
                        <w:szCs w:val="18"/>
                        <w:lang w:eastAsia="ru-RU"/>
                      </w:rPr>
                      <w:t>Редактировать</w:t>
                    </w:r>
                  </w:hyperlink>
                  <w:r w:rsidRPr="00C05ED9">
                    <w:rPr>
                      <w:rFonts w:ascii="Arial" w:eastAsia="Times New Roman" w:hAnsi="Arial" w:cs="Arial"/>
                      <w:sz w:val="18"/>
                      <w:szCs w:val="18"/>
                      <w:lang w:eastAsia="ru-RU"/>
                    </w:rPr>
                    <w:br/>
                  </w:r>
                  <w:hyperlink r:id="rId34" w:history="1">
                    <w:r w:rsidRPr="00C05ED9">
                      <w:rPr>
                        <w:rFonts w:ascii="Arial" w:eastAsia="Times New Roman" w:hAnsi="Arial" w:cs="Arial"/>
                        <w:color w:val="1C50A4"/>
                        <w:sz w:val="18"/>
                        <w:szCs w:val="18"/>
                        <w:lang w:eastAsia="ru-RU"/>
                      </w:rPr>
                      <w:t>Отказаться</w:t>
                    </w:r>
                  </w:hyperlink>
                  <w:r w:rsidRPr="00C05ED9">
                    <w:rPr>
                      <w:rFonts w:ascii="Arial" w:eastAsia="Times New Roman" w:hAnsi="Arial" w:cs="Arial"/>
                      <w:sz w:val="18"/>
                      <w:szCs w:val="18"/>
                      <w:lang w:eastAsia="ru-RU"/>
                    </w:rPr>
                    <w:br/>
                  </w:r>
                  <w:hyperlink r:id="rId35" w:history="1">
                    <w:r w:rsidRPr="00C05ED9">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05ED9" w:rsidRPr="00C05ED9">
              <w:trPr>
                <w:tblCellSpacing w:w="0" w:type="dxa"/>
              </w:trPr>
              <w:tc>
                <w:tcPr>
                  <w:tcW w:w="0" w:type="auto"/>
                  <w:shd w:val="clear" w:color="auto" w:fill="E9E9E9"/>
                  <w:hideMark/>
                </w:tcPr>
                <w:p w:rsidR="00C05ED9" w:rsidRPr="00C05ED9" w:rsidRDefault="00C05ED9" w:rsidP="00C05ED9">
                  <w:pPr>
                    <w:spacing w:after="0" w:line="240" w:lineRule="auto"/>
                    <w:jc w:val="right"/>
                    <w:rPr>
                      <w:rFonts w:ascii="Arial" w:eastAsia="Times New Roman" w:hAnsi="Arial" w:cs="Arial"/>
                      <w:sz w:val="18"/>
                      <w:szCs w:val="18"/>
                      <w:lang w:eastAsia="ru-RU"/>
                    </w:rPr>
                  </w:pPr>
                  <w:r w:rsidRPr="00C05ED9">
                    <w:rPr>
                      <w:rFonts w:ascii="Arial" w:eastAsia="Times New Roman" w:hAnsi="Arial" w:cs="Arial"/>
                      <w:sz w:val="18"/>
                      <w:szCs w:val="18"/>
                      <w:lang w:eastAsia="ru-RU"/>
                    </w:rPr>
                    <w:t>Подписаться на эту процедуру (</w:t>
                  </w:r>
                  <w:hyperlink r:id="rId36" w:tgtFrame="help" w:tooltip="Получить справку" w:history="1">
                    <w:r w:rsidRPr="00C05ED9">
                      <w:rPr>
                        <w:rFonts w:ascii="Arial" w:eastAsia="Times New Roman" w:hAnsi="Arial" w:cs="Arial"/>
                        <w:b/>
                        <w:bCs/>
                        <w:color w:val="1C50A4"/>
                        <w:sz w:val="18"/>
                        <w:szCs w:val="18"/>
                        <w:lang w:eastAsia="ru-RU"/>
                      </w:rPr>
                      <w:t>?</w:t>
                    </w:r>
                  </w:hyperlink>
                  <w:r w:rsidRPr="00C05ED9">
                    <w:rPr>
                      <w:rFonts w:ascii="Arial" w:eastAsia="Times New Roman" w:hAnsi="Arial" w:cs="Arial"/>
                      <w:sz w:val="18"/>
                      <w:szCs w:val="18"/>
                      <w:lang w:eastAsia="ru-RU"/>
                    </w:rPr>
                    <w:t>):</w:t>
                  </w:r>
                </w:p>
              </w:tc>
              <w:tc>
                <w:tcPr>
                  <w:tcW w:w="0" w:type="auto"/>
                  <w:shd w:val="clear" w:color="auto" w:fill="E9E9E9"/>
                  <w:hideMark/>
                </w:tcPr>
                <w:p w:rsidR="00C05ED9" w:rsidRPr="00C05ED9" w:rsidRDefault="00C05ED9" w:rsidP="00C05ED9">
                  <w:pPr>
                    <w:spacing w:after="0" w:line="240" w:lineRule="auto"/>
                    <w:rPr>
                      <w:rFonts w:ascii="Arial" w:eastAsia="Times New Roman" w:hAnsi="Arial" w:cs="Arial"/>
                      <w:vanish/>
                      <w:sz w:val="18"/>
                      <w:szCs w:val="18"/>
                      <w:lang w:eastAsia="ru-RU"/>
                    </w:rPr>
                  </w:pPr>
                  <w:r w:rsidRPr="00C05ED9">
                    <w:rPr>
                      <w:rFonts w:ascii="Arial" w:eastAsia="Times New Roman" w:hAnsi="Arial" w:cs="Arial"/>
                      <w:sz w:val="18"/>
                      <w:szCs w:val="18"/>
                      <w:lang w:eastAsia="ru-RU"/>
                    </w:rPr>
                    <w:pict/>
                  </w:r>
                  <w:r w:rsidRPr="00C05ED9">
                    <w:rPr>
                      <w:rFonts w:ascii="Arial" w:eastAsia="Times New Roman" w:hAnsi="Arial" w:cs="Arial"/>
                      <w:sz w:val="18"/>
                      <w:szCs w:val="18"/>
                      <w:lang w:eastAsia="ru-RU"/>
                    </w:rPr>
                    <w:pict/>
                  </w:r>
                  <w:hyperlink r:id="rId37" w:tgtFrame="_blank" w:history="1">
                    <w:r w:rsidRPr="00C05ED9">
                      <w:rPr>
                        <w:rFonts w:ascii="Arial" w:eastAsia="Times New Roman" w:hAnsi="Arial" w:cs="Arial"/>
                        <w:vanish/>
                        <w:color w:val="1C50A4"/>
                        <w:sz w:val="18"/>
                        <w:szCs w:val="18"/>
                        <w:lang w:eastAsia="ru-RU"/>
                      </w:rPr>
                      <w:t>Подписаться</w:t>
                    </w:r>
                  </w:hyperlink>
                  <w:r w:rsidRPr="00C05ED9">
                    <w:rPr>
                      <w:rFonts w:ascii="Arial" w:eastAsia="Times New Roman" w:hAnsi="Arial" w:cs="Arial"/>
                      <w:vanish/>
                      <w:sz w:val="18"/>
                      <w:szCs w:val="18"/>
                      <w:lang w:eastAsia="ru-RU"/>
                    </w:rPr>
                    <w:t xml:space="preserve">   </w:t>
                  </w:r>
                </w:p>
                <w:p w:rsidR="00C05ED9" w:rsidRPr="00C05ED9" w:rsidRDefault="00C05ED9" w:rsidP="00C05ED9">
                  <w:pPr>
                    <w:spacing w:after="0" w:line="240" w:lineRule="auto"/>
                    <w:rPr>
                      <w:rFonts w:ascii="Arial" w:eastAsia="Times New Roman" w:hAnsi="Arial" w:cs="Arial"/>
                      <w:sz w:val="18"/>
                      <w:szCs w:val="18"/>
                      <w:lang w:eastAsia="ru-RU"/>
                    </w:rPr>
                  </w:pPr>
                  <w:hyperlink r:id="rId38" w:tgtFrame="_blank" w:history="1">
                    <w:r w:rsidRPr="00C05ED9">
                      <w:rPr>
                        <w:rFonts w:ascii="Arial" w:eastAsia="Times New Roman" w:hAnsi="Arial" w:cs="Arial"/>
                        <w:color w:val="1C50A4"/>
                        <w:sz w:val="18"/>
                        <w:szCs w:val="18"/>
                        <w:lang w:eastAsia="ru-RU"/>
                      </w:rPr>
                      <w:t>Отказаться от рассылки</w:t>
                    </w:r>
                  </w:hyperlink>
                  <w:r w:rsidRPr="00C05ED9">
                    <w:rPr>
                      <w:rFonts w:ascii="Arial" w:eastAsia="Times New Roman" w:hAnsi="Arial" w:cs="Arial"/>
                      <w:sz w:val="18"/>
                      <w:szCs w:val="18"/>
                      <w:lang w:eastAsia="ru-RU"/>
                    </w:rPr>
                    <w:t xml:space="preserve"> </w:t>
                  </w:r>
                </w:p>
              </w:tc>
            </w:tr>
          </w:tbl>
          <w:p w:rsidR="00C05ED9" w:rsidRPr="00C05ED9" w:rsidRDefault="00C05ED9" w:rsidP="00C05ED9">
            <w:pPr>
              <w:spacing w:after="0" w:line="240" w:lineRule="auto"/>
              <w:rPr>
                <w:rFonts w:ascii="Arial" w:eastAsia="Times New Roman" w:hAnsi="Arial" w:cs="Arial"/>
                <w:sz w:val="18"/>
                <w:szCs w:val="18"/>
                <w:lang w:eastAsia="ru-RU"/>
              </w:rPr>
            </w:pPr>
          </w:p>
        </w:tc>
      </w:tr>
    </w:tbl>
    <w:p w:rsidR="00821030" w:rsidRDefault="00821030">
      <w:bookmarkStart w:id="0" w:name="_GoBack"/>
      <w:bookmarkEnd w:id="0"/>
    </w:p>
    <w:sectPr w:rsidR="008210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9CA"/>
    <w:rsid w:val="00821030"/>
    <w:rsid w:val="00C05ED9"/>
    <w:rsid w:val="00F55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49CF0-1FE9-490F-93D7-741A758B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05205">
      <w:bodyDiv w:val="1"/>
      <w:marLeft w:val="0"/>
      <w:marRight w:val="0"/>
      <w:marTop w:val="0"/>
      <w:marBottom w:val="0"/>
      <w:divBdr>
        <w:top w:val="none" w:sz="0" w:space="0" w:color="auto"/>
        <w:left w:val="none" w:sz="0" w:space="0" w:color="auto"/>
        <w:bottom w:val="none" w:sz="0" w:space="0" w:color="auto"/>
        <w:right w:val="none" w:sz="0" w:space="0" w:color="auto"/>
      </w:divBdr>
      <w:divsChild>
        <w:div w:id="541359219">
          <w:marLeft w:val="0"/>
          <w:marRight w:val="0"/>
          <w:marTop w:val="0"/>
          <w:marBottom w:val="0"/>
          <w:divBdr>
            <w:top w:val="none" w:sz="0" w:space="0" w:color="auto"/>
            <w:left w:val="none" w:sz="0" w:space="0" w:color="auto"/>
            <w:bottom w:val="none" w:sz="0" w:space="0" w:color="auto"/>
            <w:right w:val="none" w:sz="0" w:space="0" w:color="auto"/>
          </w:divBdr>
        </w:div>
        <w:div w:id="2101563972">
          <w:marLeft w:val="0"/>
          <w:marRight w:val="15"/>
          <w:marTop w:val="0"/>
          <w:marBottom w:val="30"/>
          <w:divBdr>
            <w:top w:val="none" w:sz="0" w:space="0" w:color="auto"/>
            <w:left w:val="none" w:sz="0" w:space="0" w:color="auto"/>
            <w:bottom w:val="none" w:sz="0" w:space="0" w:color="auto"/>
            <w:right w:val="none" w:sz="0" w:space="0" w:color="auto"/>
          </w:divBdr>
        </w:div>
        <w:div w:id="766386149">
          <w:marLeft w:val="0"/>
          <w:marRight w:val="15"/>
          <w:marTop w:val="0"/>
          <w:marBottom w:val="30"/>
          <w:divBdr>
            <w:top w:val="none" w:sz="0" w:space="0" w:color="auto"/>
            <w:left w:val="none" w:sz="0" w:space="0" w:color="auto"/>
            <w:bottom w:val="none" w:sz="0" w:space="0" w:color="auto"/>
            <w:right w:val="none" w:sz="0" w:space="0" w:color="auto"/>
          </w:divBdr>
        </w:div>
        <w:div w:id="331376727">
          <w:marLeft w:val="0"/>
          <w:marRight w:val="15"/>
          <w:marTop w:val="0"/>
          <w:marBottom w:val="30"/>
          <w:divBdr>
            <w:top w:val="none" w:sz="0" w:space="0" w:color="auto"/>
            <w:left w:val="none" w:sz="0" w:space="0" w:color="auto"/>
            <w:bottom w:val="none" w:sz="0" w:space="0" w:color="auto"/>
            <w:right w:val="none" w:sz="0" w:space="0" w:color="auto"/>
          </w:divBdr>
        </w:div>
        <w:div w:id="1793280228">
          <w:marLeft w:val="0"/>
          <w:marRight w:val="15"/>
          <w:marTop w:val="0"/>
          <w:marBottom w:val="30"/>
          <w:divBdr>
            <w:top w:val="none" w:sz="0" w:space="0" w:color="auto"/>
            <w:left w:val="none" w:sz="0" w:space="0" w:color="auto"/>
            <w:bottom w:val="none" w:sz="0" w:space="0" w:color="auto"/>
            <w:right w:val="none" w:sz="0" w:space="0" w:color="auto"/>
          </w:divBdr>
        </w:div>
        <w:div w:id="1661427601">
          <w:marLeft w:val="0"/>
          <w:marRight w:val="15"/>
          <w:marTop w:val="0"/>
          <w:marBottom w:val="30"/>
          <w:divBdr>
            <w:top w:val="none" w:sz="0" w:space="0" w:color="auto"/>
            <w:left w:val="none" w:sz="0" w:space="0" w:color="auto"/>
            <w:bottom w:val="none" w:sz="0" w:space="0" w:color="auto"/>
            <w:right w:val="none" w:sz="0" w:space="0" w:color="auto"/>
          </w:divBdr>
        </w:div>
        <w:div w:id="916138186">
          <w:marLeft w:val="0"/>
          <w:marRight w:val="0"/>
          <w:marTop w:val="0"/>
          <w:marBottom w:val="0"/>
          <w:divBdr>
            <w:top w:val="none" w:sz="0" w:space="0" w:color="auto"/>
            <w:left w:val="none" w:sz="0" w:space="0" w:color="auto"/>
            <w:bottom w:val="none" w:sz="0" w:space="0" w:color="auto"/>
            <w:right w:val="none" w:sz="0" w:space="0" w:color="auto"/>
          </w:divBdr>
          <w:divsChild>
            <w:div w:id="1625843477">
              <w:marLeft w:val="0"/>
              <w:marRight w:val="0"/>
              <w:marTop w:val="0"/>
              <w:marBottom w:val="0"/>
              <w:divBdr>
                <w:top w:val="none" w:sz="0" w:space="0" w:color="auto"/>
                <w:left w:val="none" w:sz="0" w:space="0" w:color="auto"/>
                <w:bottom w:val="none" w:sz="0" w:space="0" w:color="auto"/>
                <w:right w:val="none" w:sz="0" w:space="0" w:color="auto"/>
              </w:divBdr>
            </w:div>
          </w:divsChild>
        </w:div>
        <w:div w:id="1896895313">
          <w:marLeft w:val="0"/>
          <w:marRight w:val="0"/>
          <w:marTop w:val="0"/>
          <w:marBottom w:val="0"/>
          <w:divBdr>
            <w:top w:val="none" w:sz="0" w:space="0" w:color="auto"/>
            <w:left w:val="none" w:sz="0" w:space="0" w:color="auto"/>
            <w:bottom w:val="none" w:sz="0" w:space="0" w:color="auto"/>
            <w:right w:val="none" w:sz="0" w:space="0" w:color="auto"/>
          </w:divBdr>
        </w:div>
        <w:div w:id="1792169376">
          <w:marLeft w:val="0"/>
          <w:marRight w:val="0"/>
          <w:marTop w:val="0"/>
          <w:marBottom w:val="0"/>
          <w:divBdr>
            <w:top w:val="none" w:sz="0" w:space="0" w:color="auto"/>
            <w:left w:val="none" w:sz="0" w:space="0" w:color="auto"/>
            <w:bottom w:val="none" w:sz="0" w:space="0" w:color="auto"/>
            <w:right w:val="none" w:sz="0" w:space="0" w:color="auto"/>
          </w:divBdr>
        </w:div>
        <w:div w:id="194927941">
          <w:marLeft w:val="0"/>
          <w:marRight w:val="0"/>
          <w:marTop w:val="0"/>
          <w:marBottom w:val="0"/>
          <w:divBdr>
            <w:top w:val="none" w:sz="0" w:space="0" w:color="auto"/>
            <w:left w:val="none" w:sz="0" w:space="0" w:color="auto"/>
            <w:bottom w:val="none" w:sz="0" w:space="0" w:color="auto"/>
            <w:right w:val="none" w:sz="0" w:space="0" w:color="auto"/>
          </w:divBdr>
        </w:div>
        <w:div w:id="1083722690">
          <w:marLeft w:val="0"/>
          <w:marRight w:val="0"/>
          <w:marTop w:val="0"/>
          <w:marBottom w:val="0"/>
          <w:divBdr>
            <w:top w:val="none" w:sz="0" w:space="0" w:color="auto"/>
            <w:left w:val="none" w:sz="0" w:space="0" w:color="auto"/>
            <w:bottom w:val="none" w:sz="0" w:space="0" w:color="auto"/>
            <w:right w:val="none" w:sz="0" w:space="0" w:color="auto"/>
          </w:divBdr>
        </w:div>
        <w:div w:id="1917784745">
          <w:marLeft w:val="0"/>
          <w:marRight w:val="0"/>
          <w:marTop w:val="0"/>
          <w:marBottom w:val="0"/>
          <w:divBdr>
            <w:top w:val="none" w:sz="0" w:space="0" w:color="auto"/>
            <w:left w:val="none" w:sz="0" w:space="0" w:color="auto"/>
            <w:bottom w:val="none" w:sz="0" w:space="0" w:color="auto"/>
            <w:right w:val="none" w:sz="0" w:space="0" w:color="auto"/>
          </w:divBdr>
        </w:div>
        <w:div w:id="1171018749">
          <w:marLeft w:val="0"/>
          <w:marRight w:val="0"/>
          <w:marTop w:val="0"/>
          <w:marBottom w:val="0"/>
          <w:divBdr>
            <w:top w:val="none" w:sz="0" w:space="0" w:color="auto"/>
            <w:left w:val="none" w:sz="0" w:space="0" w:color="auto"/>
            <w:bottom w:val="none" w:sz="0" w:space="0" w:color="auto"/>
            <w:right w:val="none" w:sz="0" w:space="0" w:color="auto"/>
          </w:divBdr>
        </w:div>
        <w:div w:id="698315944">
          <w:marLeft w:val="0"/>
          <w:marRight w:val="0"/>
          <w:marTop w:val="0"/>
          <w:marBottom w:val="0"/>
          <w:divBdr>
            <w:top w:val="none" w:sz="0" w:space="0" w:color="auto"/>
            <w:left w:val="none" w:sz="0" w:space="0" w:color="auto"/>
            <w:bottom w:val="none" w:sz="0" w:space="0" w:color="auto"/>
            <w:right w:val="none" w:sz="0" w:space="0" w:color="auto"/>
          </w:divBdr>
        </w:div>
      </w:divsChild>
    </w:div>
    <w:div w:id="1999839618">
      <w:bodyDiv w:val="1"/>
      <w:marLeft w:val="0"/>
      <w:marRight w:val="0"/>
      <w:marTop w:val="0"/>
      <w:marBottom w:val="0"/>
      <w:divBdr>
        <w:top w:val="none" w:sz="0" w:space="0" w:color="auto"/>
        <w:left w:val="none" w:sz="0" w:space="0" w:color="auto"/>
        <w:bottom w:val="none" w:sz="0" w:space="0" w:color="auto"/>
        <w:right w:val="none" w:sz="0" w:space="0" w:color="auto"/>
      </w:divBdr>
      <w:divsChild>
        <w:div w:id="898132468">
          <w:marLeft w:val="0"/>
          <w:marRight w:val="0"/>
          <w:marTop w:val="0"/>
          <w:marBottom w:val="0"/>
          <w:divBdr>
            <w:top w:val="none" w:sz="0" w:space="0" w:color="auto"/>
            <w:left w:val="none" w:sz="0" w:space="0" w:color="auto"/>
            <w:bottom w:val="none" w:sz="0" w:space="0" w:color="auto"/>
            <w:right w:val="none" w:sz="0" w:space="0" w:color="auto"/>
          </w:divBdr>
        </w:div>
        <w:div w:id="1422264573">
          <w:marLeft w:val="0"/>
          <w:marRight w:val="15"/>
          <w:marTop w:val="0"/>
          <w:marBottom w:val="30"/>
          <w:divBdr>
            <w:top w:val="none" w:sz="0" w:space="0" w:color="auto"/>
            <w:left w:val="none" w:sz="0" w:space="0" w:color="auto"/>
            <w:bottom w:val="none" w:sz="0" w:space="0" w:color="auto"/>
            <w:right w:val="none" w:sz="0" w:space="0" w:color="auto"/>
          </w:divBdr>
        </w:div>
        <w:div w:id="1688364877">
          <w:marLeft w:val="0"/>
          <w:marRight w:val="15"/>
          <w:marTop w:val="0"/>
          <w:marBottom w:val="30"/>
          <w:divBdr>
            <w:top w:val="none" w:sz="0" w:space="0" w:color="auto"/>
            <w:left w:val="none" w:sz="0" w:space="0" w:color="auto"/>
            <w:bottom w:val="none" w:sz="0" w:space="0" w:color="auto"/>
            <w:right w:val="none" w:sz="0" w:space="0" w:color="auto"/>
          </w:divBdr>
        </w:div>
        <w:div w:id="646788830">
          <w:marLeft w:val="0"/>
          <w:marRight w:val="15"/>
          <w:marTop w:val="0"/>
          <w:marBottom w:val="30"/>
          <w:divBdr>
            <w:top w:val="none" w:sz="0" w:space="0" w:color="auto"/>
            <w:left w:val="none" w:sz="0" w:space="0" w:color="auto"/>
            <w:bottom w:val="none" w:sz="0" w:space="0" w:color="auto"/>
            <w:right w:val="none" w:sz="0" w:space="0" w:color="auto"/>
          </w:divBdr>
        </w:div>
        <w:div w:id="2055150912">
          <w:marLeft w:val="0"/>
          <w:marRight w:val="15"/>
          <w:marTop w:val="0"/>
          <w:marBottom w:val="30"/>
          <w:divBdr>
            <w:top w:val="none" w:sz="0" w:space="0" w:color="auto"/>
            <w:left w:val="none" w:sz="0" w:space="0" w:color="auto"/>
            <w:bottom w:val="none" w:sz="0" w:space="0" w:color="auto"/>
            <w:right w:val="none" w:sz="0" w:space="0" w:color="auto"/>
          </w:divBdr>
        </w:div>
        <w:div w:id="995914305">
          <w:marLeft w:val="0"/>
          <w:marRight w:val="15"/>
          <w:marTop w:val="0"/>
          <w:marBottom w:val="30"/>
          <w:divBdr>
            <w:top w:val="none" w:sz="0" w:space="0" w:color="auto"/>
            <w:left w:val="none" w:sz="0" w:space="0" w:color="auto"/>
            <w:bottom w:val="none" w:sz="0" w:space="0" w:color="auto"/>
            <w:right w:val="none" w:sz="0" w:space="0" w:color="auto"/>
          </w:divBdr>
        </w:div>
        <w:div w:id="1935554798">
          <w:marLeft w:val="0"/>
          <w:marRight w:val="0"/>
          <w:marTop w:val="0"/>
          <w:marBottom w:val="0"/>
          <w:divBdr>
            <w:top w:val="none" w:sz="0" w:space="0" w:color="auto"/>
            <w:left w:val="none" w:sz="0" w:space="0" w:color="auto"/>
            <w:bottom w:val="none" w:sz="0" w:space="0" w:color="auto"/>
            <w:right w:val="none" w:sz="0" w:space="0" w:color="auto"/>
          </w:divBdr>
          <w:divsChild>
            <w:div w:id="1265917364">
              <w:marLeft w:val="0"/>
              <w:marRight w:val="0"/>
              <w:marTop w:val="0"/>
              <w:marBottom w:val="0"/>
              <w:divBdr>
                <w:top w:val="none" w:sz="0" w:space="0" w:color="auto"/>
                <w:left w:val="none" w:sz="0" w:space="0" w:color="auto"/>
                <w:bottom w:val="none" w:sz="0" w:space="0" w:color="auto"/>
                <w:right w:val="none" w:sz="0" w:space="0" w:color="auto"/>
              </w:divBdr>
            </w:div>
          </w:divsChild>
        </w:div>
        <w:div w:id="616644450">
          <w:marLeft w:val="0"/>
          <w:marRight w:val="0"/>
          <w:marTop w:val="0"/>
          <w:marBottom w:val="0"/>
          <w:divBdr>
            <w:top w:val="none" w:sz="0" w:space="0" w:color="auto"/>
            <w:left w:val="none" w:sz="0" w:space="0" w:color="auto"/>
            <w:bottom w:val="none" w:sz="0" w:space="0" w:color="auto"/>
            <w:right w:val="none" w:sz="0" w:space="0" w:color="auto"/>
          </w:divBdr>
        </w:div>
        <w:div w:id="758213552">
          <w:marLeft w:val="0"/>
          <w:marRight w:val="0"/>
          <w:marTop w:val="0"/>
          <w:marBottom w:val="0"/>
          <w:divBdr>
            <w:top w:val="none" w:sz="0" w:space="0" w:color="auto"/>
            <w:left w:val="none" w:sz="0" w:space="0" w:color="auto"/>
            <w:bottom w:val="none" w:sz="0" w:space="0" w:color="auto"/>
            <w:right w:val="none" w:sz="0" w:space="0" w:color="auto"/>
          </w:divBdr>
        </w:div>
        <w:div w:id="1894535874">
          <w:marLeft w:val="0"/>
          <w:marRight w:val="0"/>
          <w:marTop w:val="0"/>
          <w:marBottom w:val="0"/>
          <w:divBdr>
            <w:top w:val="none" w:sz="0" w:space="0" w:color="auto"/>
            <w:left w:val="none" w:sz="0" w:space="0" w:color="auto"/>
            <w:bottom w:val="none" w:sz="0" w:space="0" w:color="auto"/>
            <w:right w:val="none" w:sz="0" w:space="0" w:color="auto"/>
          </w:divBdr>
        </w:div>
        <w:div w:id="1944989992">
          <w:marLeft w:val="0"/>
          <w:marRight w:val="0"/>
          <w:marTop w:val="0"/>
          <w:marBottom w:val="0"/>
          <w:divBdr>
            <w:top w:val="none" w:sz="0" w:space="0" w:color="auto"/>
            <w:left w:val="none" w:sz="0" w:space="0" w:color="auto"/>
            <w:bottom w:val="none" w:sz="0" w:space="0" w:color="auto"/>
            <w:right w:val="none" w:sz="0" w:space="0" w:color="auto"/>
          </w:divBdr>
        </w:div>
        <w:div w:id="1789155007">
          <w:marLeft w:val="0"/>
          <w:marRight w:val="0"/>
          <w:marTop w:val="0"/>
          <w:marBottom w:val="0"/>
          <w:divBdr>
            <w:top w:val="none" w:sz="0" w:space="0" w:color="auto"/>
            <w:left w:val="none" w:sz="0" w:space="0" w:color="auto"/>
            <w:bottom w:val="none" w:sz="0" w:space="0" w:color="auto"/>
            <w:right w:val="none" w:sz="0" w:space="0" w:color="auto"/>
          </w:divBdr>
        </w:div>
        <w:div w:id="1923835766">
          <w:marLeft w:val="0"/>
          <w:marRight w:val="0"/>
          <w:marTop w:val="0"/>
          <w:marBottom w:val="0"/>
          <w:divBdr>
            <w:top w:val="none" w:sz="0" w:space="0" w:color="auto"/>
            <w:left w:val="none" w:sz="0" w:space="0" w:color="auto"/>
            <w:bottom w:val="none" w:sz="0" w:space="0" w:color="auto"/>
            <w:right w:val="none" w:sz="0" w:space="0" w:color="auto"/>
          </w:divBdr>
        </w:div>
        <w:div w:id="1147478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479&amp;show=statistics" TargetMode="External"/><Relationship Id="rId13" Type="http://schemas.openxmlformats.org/officeDocument/2006/relationships/image" Target="media/image1.wmf"/><Relationship Id="rId18" Type="http://schemas.openxmlformats.org/officeDocument/2006/relationships/hyperlink" Target="http://www.b2b-mrsk.ru/market/edit_tender.html?id=42479&amp;action=docs" TargetMode="External"/><Relationship Id="rId26" Type="http://schemas.openxmlformats.org/officeDocument/2006/relationships/image" Target="media/image3.wmf"/><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market/view_tender.html?id=42479&amp;zgr=get_xml" TargetMode="External"/><Relationship Id="rId34" Type="http://schemas.openxmlformats.org/officeDocument/2006/relationships/hyperlink" Target="http://www.b2b-mrsk.ru/market/edit_tender.html?action=terminate&amp;id=42479" TargetMode="External"/><Relationship Id="rId7" Type="http://schemas.openxmlformats.org/officeDocument/2006/relationships/hyperlink" Target="http://www.b2b-mrsk.ru/market/edit_tender.html?id=42479&amp;action=send_letters" TargetMode="External"/><Relationship Id="rId12" Type="http://schemas.openxmlformats.org/officeDocument/2006/relationships/hyperlink" Target="http://www.b2b-mrsk.ru/market/list_tenders.html?open=1&amp;all=0&amp;cat_id=75262510" TargetMode="External"/><Relationship Id="rId17" Type="http://schemas.openxmlformats.org/officeDocument/2006/relationships/hyperlink" Target="http://www.b2b-mrsk.ru/download.html?file=file%2F12267084.zip&amp;title=%D0%9A%D0%94.zip" TargetMode="External"/><Relationship Id="rId25" Type="http://schemas.openxmlformats.org/officeDocument/2006/relationships/control" Target="activeX/activeX2.xml"/><Relationship Id="rId33" Type="http://schemas.openxmlformats.org/officeDocument/2006/relationships/hyperlink" Target="http://www.b2b-mrsk.ru/market/edit_tender.html?action=edit&amp;id=42479" TargetMode="External"/><Relationship Id="rId38" Type="http://schemas.openxmlformats.org/officeDocument/2006/relationships/hyperlink" Target="http://www.b2b-mrsk.ru/market/procedure_subscription.html?popup=1&amp;action=unsubscribe&amp;proc_type=tender&amp;proc_id=42479&amp;hash=3fe85b489d825d424a283ebd6ecad3c4" TargetMode="External"/><Relationship Id="rId2" Type="http://schemas.openxmlformats.org/officeDocument/2006/relationships/settings" Target="settings.xml"/><Relationship Id="rId16" Type="http://schemas.openxmlformats.org/officeDocument/2006/relationships/hyperlink" Target="mailto:sagidullina@tumes.te.ru" TargetMode="External"/><Relationship Id="rId20" Type="http://schemas.openxmlformats.org/officeDocument/2006/relationships/hyperlink" Target="http://www.b2b-mrsk.ru/translation/translation.html" TargetMode="External"/><Relationship Id="rId29" Type="http://schemas.openxmlformats.org/officeDocument/2006/relationships/control" Target="activeX/activeX4.xml"/><Relationship Id="rId1" Type="http://schemas.openxmlformats.org/officeDocument/2006/relationships/styles" Target="styles.xml"/><Relationship Id="rId6" Type="http://schemas.openxmlformats.org/officeDocument/2006/relationships/hyperlink" Target="http://www.b2b-mrsk.ru/market/view_tender.html?id=42479&amp;action=invitations" TargetMode="External"/><Relationship Id="rId11" Type="http://schemas.openxmlformats.org/officeDocument/2006/relationships/hyperlink" Target="http://www.b2b-mrsk.ru/market/list_tenders.html?open=1&amp;all=0&amp;cat_id=75262510" TargetMode="External"/><Relationship Id="rId24" Type="http://schemas.openxmlformats.org/officeDocument/2006/relationships/image" Target="media/image2.wmf"/><Relationship Id="rId32" Type="http://schemas.openxmlformats.org/officeDocument/2006/relationships/hyperlink" Target="http://www.b2b-mrsk.ru/market/edit_tender.html?action=duplicate&amp;duplicate_from=42479" TargetMode="External"/><Relationship Id="rId37" Type="http://schemas.openxmlformats.org/officeDocument/2006/relationships/hyperlink" Target="http://www.b2b-mrsk.ru/market/procedure_subscription.html?popup=1&amp;action=subscribe&amp;proc_type=tender&amp;proc_id=42479&amp;hash=3fe85b489d825d424a283ebd6ecad3c4" TargetMode="External"/><Relationship Id="rId40" Type="http://schemas.openxmlformats.org/officeDocument/2006/relationships/theme" Target="theme/theme1.xml"/><Relationship Id="rId5" Type="http://schemas.openxmlformats.org/officeDocument/2006/relationships/hyperlink" Target="http://www.b2b-mrsk.ru/market/view_tender.html?id=42479&amp;action=explanation" TargetMode="External"/><Relationship Id="rId15" Type="http://schemas.openxmlformats.org/officeDocument/2006/relationships/hyperlink" Target="http://www.b2b-mrsk.ru/popups/send_message.html?action=send&amp;to=149536&amp;subject=%D0%92%D0%BE%D0%BF%D1%80%D0%BE%D1%81+%D0%BF%D0%BE+%D0%BA%D0%BE%D0%BD%D0%BA%D1%83%D1%80%D1%81%D1%83+%E2%84%96+42479" TargetMode="External"/><Relationship Id="rId23" Type="http://schemas.openxmlformats.org/officeDocument/2006/relationships/hyperlink" Target="https://zakupki.gov.ru/223/purchase/private/purchase/notice-info/details.html?noticeInfoId=1919251" TargetMode="External"/><Relationship Id="rId28" Type="http://schemas.openxmlformats.org/officeDocument/2006/relationships/image" Target="media/image4.wmf"/><Relationship Id="rId36"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_tenders.html?open=1&amp;all=0&amp;cat_id=64521123" TargetMode="External"/><Relationship Id="rId19" Type="http://schemas.openxmlformats.org/officeDocument/2006/relationships/hyperlink" Target="http://www.b2b-mrsk.ru/market/view_tender.html?id=42479&amp;action=signed_doc&amp;key=docs" TargetMode="External"/><Relationship Id="rId31" Type="http://schemas.openxmlformats.org/officeDocument/2006/relationships/hyperlink" Target="http://www.b2b-mrsk.ru/market/view_tender.html?id=42479&amp;action=signed_doc&amp;key=tender" TargetMode="External"/><Relationship Id="rId4" Type="http://schemas.openxmlformats.org/officeDocument/2006/relationships/hyperlink" Target="http://www.b2b-mrsk.ru/market/view_tender.html?id=42479&amp;show=lots" TargetMode="External"/><Relationship Id="rId9" Type="http://schemas.openxmlformats.org/officeDocument/2006/relationships/hyperlink" Target="http://www.b2b-mrsk.ru/firms/view_firm.html?id=102383" TargetMode="External"/><Relationship Id="rId14" Type="http://schemas.openxmlformats.org/officeDocument/2006/relationships/control" Target="activeX/activeX1.xml"/><Relationship Id="rId22" Type="http://schemas.openxmlformats.org/officeDocument/2006/relationships/hyperlink" Target="http://www.b2b-mrsk.ru/market/view_tender.html?id=42479&amp;zgr=add_to_queue" TargetMode="External"/><Relationship Id="rId27" Type="http://schemas.openxmlformats.org/officeDocument/2006/relationships/control" Target="activeX/activeX3.xml"/><Relationship Id="rId30" Type="http://schemas.openxmlformats.org/officeDocument/2006/relationships/hyperlink" Target="http://www.b2b-mrsk.ru/popups/send_message.html?action=send&amp;to=121942" TargetMode="External"/><Relationship Id="rId35" Type="http://schemas.openxmlformats.org/officeDocument/2006/relationships/hyperlink" Target="http://www.b2b-mrsk.ru/market/services_request.html?lot_type=2&amp;lot_id=4247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2142</Words>
  <Characters>12210</Characters>
  <Application>Microsoft Office Word</Application>
  <DocSecurity>0</DocSecurity>
  <Lines>101</Lines>
  <Paragraphs>28</Paragraphs>
  <ScaleCrop>false</ScaleCrop>
  <Company>ОАО "Тюменьэнерго"</Company>
  <LinksUpToDate>false</LinksUpToDate>
  <CharactersWithSpaces>14324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2014-10-23T08:22:00Z</dcterms:created>
  <dcterms:modified xsi:type="dcterms:W3CDTF">2014-10-23T08:23:00Z</dcterms:modified>
</cp:coreProperties>
</file>