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FD8" w:rsidRPr="00C31FD8" w:rsidRDefault="00C31FD8" w:rsidP="00C31FD8">
      <w:pPr>
        <w:spacing w:after="144" w:line="240" w:lineRule="auto"/>
        <w:outlineLvl w:val="0"/>
        <w:rPr>
          <w:rFonts w:ascii="Arial" w:eastAsia="Times New Roman" w:hAnsi="Arial" w:cs="Arial"/>
          <w:b/>
          <w:bCs/>
          <w:color w:val="000000"/>
          <w:kern w:val="36"/>
          <w:sz w:val="45"/>
          <w:szCs w:val="45"/>
          <w:lang w:eastAsia="ru-RU"/>
        </w:rPr>
      </w:pPr>
      <w:r w:rsidRPr="00C31FD8">
        <w:rPr>
          <w:rFonts w:ascii="Arial" w:eastAsia="Times New Roman" w:hAnsi="Arial" w:cs="Arial"/>
          <w:b/>
          <w:bCs/>
          <w:color w:val="000000"/>
          <w:kern w:val="36"/>
          <w:sz w:val="45"/>
          <w:szCs w:val="45"/>
          <w:lang w:eastAsia="ru-RU"/>
        </w:rPr>
        <w:t>Запрос предложений № 778519</w:t>
      </w:r>
      <w:r w:rsidRPr="00C31FD8">
        <w:rPr>
          <w:rFonts w:ascii="Arial" w:eastAsia="Times New Roman" w:hAnsi="Arial" w:cs="Arial"/>
          <w:b/>
          <w:bCs/>
          <w:color w:val="000000"/>
          <w:kern w:val="36"/>
          <w:sz w:val="45"/>
          <w:szCs w:val="45"/>
          <w:lang w:eastAsia="ru-RU"/>
        </w:rPr>
        <w:br/>
      </w:r>
      <w:r w:rsidRPr="00C31FD8">
        <w:rPr>
          <w:rFonts w:ascii="Arial" w:eastAsia="Times New Roman" w:hAnsi="Arial" w:cs="Arial"/>
          <w:b/>
          <w:bCs/>
          <w:color w:val="000000"/>
          <w:kern w:val="36"/>
          <w:sz w:val="34"/>
          <w:szCs w:val="34"/>
          <w:lang w:eastAsia="ru-RU"/>
        </w:rPr>
        <w:t>Открытый запрос предложений на право заключения Договора на оказание услуг по внедрению сервиса внешнего обмена юридически значимых электронных документов АО «</w:t>
      </w:r>
      <w:proofErr w:type="spellStart"/>
      <w:r w:rsidRPr="00C31FD8">
        <w:rPr>
          <w:rFonts w:ascii="Arial" w:eastAsia="Times New Roman" w:hAnsi="Arial" w:cs="Arial"/>
          <w:b/>
          <w:bCs/>
          <w:color w:val="000000"/>
          <w:kern w:val="36"/>
          <w:sz w:val="34"/>
          <w:szCs w:val="34"/>
          <w:lang w:eastAsia="ru-RU"/>
        </w:rPr>
        <w:t>Тюменьэнерго</w:t>
      </w:r>
      <w:proofErr w:type="spellEnd"/>
      <w:r w:rsidRPr="00C31FD8">
        <w:rPr>
          <w:rFonts w:ascii="Arial" w:eastAsia="Times New Roman" w:hAnsi="Arial" w:cs="Arial"/>
          <w:b/>
          <w:bCs/>
          <w:color w:val="000000"/>
          <w:kern w:val="36"/>
          <w:sz w:val="34"/>
          <w:szCs w:val="34"/>
          <w:lang w:eastAsia="ru-RU"/>
        </w:rPr>
        <w:t>»</w:t>
      </w:r>
    </w:p>
    <w:p w:rsidR="00C31FD8" w:rsidRPr="00C31FD8" w:rsidRDefault="00C31FD8" w:rsidP="00C31FD8">
      <w:pPr>
        <w:shd w:val="clear" w:color="auto" w:fill="F6F6DA"/>
        <w:spacing w:before="171" w:after="171" w:line="343" w:lineRule="atLeast"/>
        <w:rPr>
          <w:rFonts w:ascii="Arial" w:eastAsia="Times New Roman" w:hAnsi="Arial" w:cs="Arial"/>
          <w:color w:val="000000"/>
          <w:sz w:val="21"/>
          <w:szCs w:val="21"/>
          <w:shd w:val="clear" w:color="auto" w:fill="F6F6DA"/>
          <w:lang w:eastAsia="ru-RU"/>
        </w:rPr>
      </w:pPr>
      <w:r w:rsidRPr="00C31FD8">
        <w:rPr>
          <w:rFonts w:ascii="Arial" w:eastAsia="Times New Roman" w:hAnsi="Arial" w:cs="Arial"/>
          <w:color w:val="E4002B"/>
          <w:sz w:val="21"/>
          <w:szCs w:val="21"/>
          <w:shd w:val="clear" w:color="auto" w:fill="F6F6DA"/>
          <w:lang w:eastAsia="ru-RU"/>
        </w:rPr>
        <w:t>Объявление успешно размещено.</w:t>
      </w:r>
      <w:r w:rsidRPr="00C31FD8">
        <w:rPr>
          <w:rFonts w:ascii="Arial" w:eastAsia="Times New Roman" w:hAnsi="Arial" w:cs="Arial"/>
          <w:color w:val="E4002B"/>
          <w:sz w:val="21"/>
          <w:szCs w:val="21"/>
          <w:shd w:val="clear" w:color="auto" w:fill="F6F6DA"/>
          <w:lang w:eastAsia="ru-RU"/>
        </w:rPr>
        <w:br/>
      </w:r>
    </w:p>
    <w:p w:rsidR="00C31FD8" w:rsidRPr="00C31FD8" w:rsidRDefault="00C31FD8" w:rsidP="00C31FD8">
      <w:pPr>
        <w:spacing w:before="171" w:after="171"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Приём заявок завершается 27.02.2017 в 09:00 по московскому времени</w:t>
      </w:r>
      <w:r w:rsidRPr="00C31FD8">
        <w:rPr>
          <w:rFonts w:ascii="Arial" w:eastAsia="Times New Roman" w:hAnsi="Arial" w:cs="Arial"/>
          <w:color w:val="E4002B"/>
          <w:sz w:val="21"/>
          <w:szCs w:val="21"/>
          <w:lang w:eastAsia="ru-RU"/>
        </w:rPr>
        <w:t xml:space="preserve"> (через 17 суток, 20 часов, 51 минуту и 28 секунд) </w:t>
      </w:r>
      <w:r w:rsidRPr="00C31FD8">
        <w:rPr>
          <w:rFonts w:ascii="Arial" w:eastAsia="Times New Roman" w:hAnsi="Arial" w:cs="Arial"/>
          <w:vanish/>
          <w:color w:val="E4002B"/>
          <w:sz w:val="21"/>
          <w:szCs w:val="21"/>
          <w:lang w:eastAsia="ru-RU"/>
        </w:rPr>
        <w:t xml:space="preserve">(завершён) </w:t>
      </w:r>
      <w:r w:rsidRPr="00C31FD8">
        <w:rPr>
          <w:rFonts w:ascii="Arial" w:eastAsia="Times New Roman" w:hAnsi="Arial" w:cs="Arial"/>
          <w:vanish/>
          <w:color w:val="E4002B"/>
          <w:sz w:val="21"/>
          <w:szCs w:val="21"/>
          <w:lang w:eastAsia="ru-RU"/>
        </w:rPr>
        <w:br/>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C31FD8" w:rsidRPr="00C31FD8" w:rsidTr="00C31FD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31FD8" w:rsidRPr="00C31FD8">
              <w:trPr>
                <w:tblCellSpacing w:w="7" w:type="dxa"/>
              </w:trPr>
              <w:tc>
                <w:tcPr>
                  <w:tcW w:w="0" w:type="auto"/>
                  <w:shd w:val="clear" w:color="auto" w:fill="C7CCD3"/>
                  <w:tcMar>
                    <w:top w:w="75" w:type="dxa"/>
                    <w:left w:w="75" w:type="dxa"/>
                    <w:bottom w:w="75" w:type="dxa"/>
                    <w:right w:w="75" w:type="dxa"/>
                  </w:tcMar>
                  <w:hideMark/>
                </w:tcPr>
                <w:p w:rsidR="00C31FD8" w:rsidRPr="00C31FD8" w:rsidRDefault="00C31FD8" w:rsidP="00C31FD8">
                  <w:pPr>
                    <w:shd w:val="clear" w:color="auto" w:fill="C7CCD3"/>
                    <w:spacing w:after="0" w:line="288" w:lineRule="auto"/>
                    <w:outlineLvl w:val="2"/>
                    <w:rPr>
                      <w:rFonts w:ascii="Arial" w:eastAsia="Times New Roman" w:hAnsi="Arial" w:cs="Arial"/>
                      <w:color w:val="333333"/>
                      <w:sz w:val="21"/>
                      <w:szCs w:val="21"/>
                      <w:lang w:eastAsia="ru-RU"/>
                    </w:rPr>
                  </w:pPr>
                  <w:r w:rsidRPr="00C31FD8">
                    <w:rPr>
                      <w:rFonts w:ascii="Arial" w:eastAsia="Times New Roman" w:hAnsi="Arial" w:cs="Arial"/>
                      <w:color w:val="333333"/>
                      <w:sz w:val="21"/>
                      <w:szCs w:val="21"/>
                      <w:lang w:eastAsia="ru-RU"/>
                    </w:rPr>
                    <w:t>Открытый запрос предложений на право заключения Договора на оказание услуг по внедрению сервиса внешнего обмена юридически значимых электронных документов АО «</w:t>
                  </w:r>
                  <w:proofErr w:type="spellStart"/>
                  <w:r w:rsidRPr="00C31FD8">
                    <w:rPr>
                      <w:rFonts w:ascii="Arial" w:eastAsia="Times New Roman" w:hAnsi="Arial" w:cs="Arial"/>
                      <w:color w:val="333333"/>
                      <w:sz w:val="21"/>
                      <w:szCs w:val="21"/>
                      <w:lang w:eastAsia="ru-RU"/>
                    </w:rPr>
                    <w:t>Тюменьэнерго</w:t>
                  </w:r>
                  <w:proofErr w:type="spellEnd"/>
                  <w:r w:rsidRPr="00C31FD8">
                    <w:rPr>
                      <w:rFonts w:ascii="Arial" w:eastAsia="Times New Roman" w:hAnsi="Arial" w:cs="Arial"/>
                      <w:color w:val="333333"/>
                      <w:sz w:val="21"/>
                      <w:szCs w:val="21"/>
                      <w:lang w:eastAsia="ru-RU"/>
                    </w:rPr>
                    <w:t>»</w:t>
                  </w:r>
                  <w:r w:rsidRPr="00C31FD8">
                    <w:rPr>
                      <w:rFonts w:ascii="Arial" w:eastAsia="Times New Roman" w:hAnsi="Arial" w:cs="Arial"/>
                      <w:color w:val="333333"/>
                      <w:sz w:val="21"/>
                      <w:szCs w:val="21"/>
                      <w:lang w:eastAsia="ru-RU"/>
                    </w:rPr>
                    <w:br/>
                    <w:t xml:space="preserve">Оказание услуг по внедрению сервиса вне... Развернуть </w:t>
                  </w:r>
                </w:p>
                <w:p w:rsidR="00C31FD8" w:rsidRPr="00C31FD8" w:rsidRDefault="00C31FD8" w:rsidP="00C31FD8">
                  <w:pPr>
                    <w:shd w:val="clear" w:color="auto" w:fill="C7CCD3"/>
                    <w:spacing w:after="0" w:line="288" w:lineRule="auto"/>
                    <w:outlineLvl w:val="2"/>
                    <w:rPr>
                      <w:rFonts w:ascii="Arial" w:eastAsia="Times New Roman" w:hAnsi="Arial" w:cs="Arial"/>
                      <w:vanish/>
                      <w:color w:val="333333"/>
                      <w:sz w:val="21"/>
                      <w:szCs w:val="21"/>
                      <w:lang w:eastAsia="ru-RU"/>
                    </w:rPr>
                  </w:pPr>
                  <w:r w:rsidRPr="00C31FD8">
                    <w:rPr>
                      <w:rFonts w:ascii="Arial" w:eastAsia="Times New Roman" w:hAnsi="Arial" w:cs="Arial"/>
                      <w:color w:val="333333"/>
                      <w:sz w:val="21"/>
                      <w:szCs w:val="21"/>
                      <w:lang w:eastAsia="ru-RU"/>
                    </w:rPr>
                    <w:t>Открытый запрос предложений на право заключения Договора на оказание услуг по внедрению сервиса внешнего обмена юридически значимых электронных документов АО «</w:t>
                  </w:r>
                  <w:proofErr w:type="spellStart"/>
                  <w:r w:rsidRPr="00C31FD8">
                    <w:rPr>
                      <w:rFonts w:ascii="Arial" w:eastAsia="Times New Roman" w:hAnsi="Arial" w:cs="Arial"/>
                      <w:color w:val="333333"/>
                      <w:sz w:val="21"/>
                      <w:szCs w:val="21"/>
                      <w:lang w:eastAsia="ru-RU"/>
                    </w:rPr>
                    <w:t>Тюменьэнерго</w:t>
                  </w:r>
                  <w:proofErr w:type="spellEnd"/>
                  <w:r w:rsidRPr="00C31FD8">
                    <w:rPr>
                      <w:rFonts w:ascii="Arial" w:eastAsia="Times New Roman" w:hAnsi="Arial" w:cs="Arial"/>
                      <w:color w:val="333333"/>
                      <w:sz w:val="21"/>
                      <w:szCs w:val="21"/>
                      <w:lang w:eastAsia="ru-RU"/>
                    </w:rPr>
                    <w:t>»</w:t>
                  </w:r>
                  <w:r w:rsidRPr="00C31FD8">
                    <w:rPr>
                      <w:rFonts w:ascii="Arial" w:eastAsia="Times New Roman" w:hAnsi="Arial" w:cs="Arial"/>
                      <w:color w:val="333333"/>
                      <w:sz w:val="21"/>
                      <w:szCs w:val="21"/>
                      <w:lang w:eastAsia="ru-RU"/>
                    </w:rPr>
                    <w:br/>
                    <w:t>Оказание услуг по внедрению сервиса внешнего обмена юридически значимых электронных документов АО «</w:t>
                  </w:r>
                  <w:proofErr w:type="spellStart"/>
                  <w:r w:rsidRPr="00C31FD8">
                    <w:rPr>
                      <w:rFonts w:ascii="Arial" w:eastAsia="Times New Roman" w:hAnsi="Arial" w:cs="Arial"/>
                      <w:color w:val="333333"/>
                      <w:sz w:val="21"/>
                      <w:szCs w:val="21"/>
                      <w:lang w:eastAsia="ru-RU"/>
                    </w:rPr>
                    <w:t>Тюменьэнерго</w:t>
                  </w:r>
                  <w:proofErr w:type="spellEnd"/>
                  <w:r w:rsidRPr="00C31FD8">
                    <w:rPr>
                      <w:rFonts w:ascii="Arial" w:eastAsia="Times New Roman" w:hAnsi="Arial" w:cs="Arial"/>
                      <w:color w:val="333333"/>
                      <w:sz w:val="21"/>
                      <w:szCs w:val="21"/>
                      <w:lang w:eastAsia="ru-RU"/>
                    </w:rPr>
                    <w:t>»</w:t>
                  </w:r>
                  <w:r w:rsidRPr="00C31FD8">
                    <w:rPr>
                      <w:rFonts w:ascii="Arial" w:eastAsia="Times New Roman" w:hAnsi="Arial" w:cs="Arial"/>
                      <w:vanish/>
                      <w:color w:val="333333"/>
                      <w:sz w:val="21"/>
                      <w:szCs w:val="21"/>
                      <w:lang w:eastAsia="ru-RU"/>
                    </w:rPr>
                    <w:t xml:space="preserve"> Свернуть </w:t>
                  </w:r>
                </w:p>
              </w:tc>
            </w:tr>
            <w:tr w:rsidR="00C31FD8" w:rsidRPr="00C31FD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31FD8" w:rsidRPr="00C31FD8">
                    <w:trPr>
                      <w:tblCellSpacing w:w="0" w:type="dxa"/>
                    </w:trPr>
                    <w:tc>
                      <w:tcPr>
                        <w:tcW w:w="2000" w:type="pct"/>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7220010 </w:t>
                        </w:r>
                        <w:hyperlink r:id="rId5" w:history="1">
                          <w:r w:rsidRPr="00C31FD8">
                            <w:rPr>
                              <w:rFonts w:ascii="Arial" w:eastAsia="Times New Roman" w:hAnsi="Arial" w:cs="Arial"/>
                              <w:color w:val="1367CF"/>
                              <w:sz w:val="21"/>
                              <w:szCs w:val="21"/>
                              <w:bdr w:val="none" w:sz="0" w:space="0" w:color="auto" w:frame="1"/>
                              <w:lang w:eastAsia="ru-RU"/>
                            </w:rPr>
                            <w:t>Консультационные услуги по языкам программирования</w:t>
                          </w:r>
                        </w:hyperlink>
                      </w:p>
                    </w:tc>
                  </w:tr>
                  <w:tr w:rsidR="00C31FD8" w:rsidRPr="00C31FD8">
                    <w:trPr>
                      <w:tblCellSpacing w:w="0" w:type="dxa"/>
                    </w:trPr>
                    <w:tc>
                      <w:tcPr>
                        <w:tcW w:w="2000" w:type="pct"/>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Категория ОКПД2:</w:t>
                        </w:r>
                      </w:p>
                    </w:tc>
                    <w:tc>
                      <w:tcPr>
                        <w:tcW w:w="0" w:type="auto"/>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b/>
                            <w:bCs/>
                            <w:color w:val="000000"/>
                            <w:sz w:val="21"/>
                            <w:szCs w:val="21"/>
                            <w:lang w:eastAsia="ru-RU"/>
                          </w:rPr>
                          <w:t>62.01.11.000</w:t>
                        </w:r>
                        <w:r w:rsidRPr="00C31FD8">
                          <w:rPr>
                            <w:rFonts w:ascii="Arial" w:eastAsia="Times New Roman" w:hAnsi="Arial" w:cs="Arial"/>
                            <w:color w:val="000000"/>
                            <w:sz w:val="21"/>
                            <w:szCs w:val="21"/>
                            <w:lang w:eastAsia="ru-RU"/>
                          </w:rPr>
                          <w:t>  Услуги по проектированию и разработке информационных технологий для прикладных задач и тестированию программного обеспечения</w:t>
                        </w:r>
                      </w:p>
                    </w:tc>
                  </w:tr>
                  <w:tr w:rsidR="00C31FD8" w:rsidRPr="00C31FD8">
                    <w:trPr>
                      <w:tblCellSpacing w:w="0" w:type="dxa"/>
                    </w:trPr>
                    <w:tc>
                      <w:tcPr>
                        <w:tcW w:w="2000" w:type="pct"/>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Категория ОКВЭД2:</w:t>
                        </w:r>
                      </w:p>
                    </w:tc>
                    <w:tc>
                      <w:tcPr>
                        <w:tcW w:w="0" w:type="auto"/>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b/>
                            <w:bCs/>
                            <w:color w:val="000000"/>
                            <w:sz w:val="21"/>
                            <w:szCs w:val="21"/>
                            <w:lang w:eastAsia="ru-RU"/>
                          </w:rPr>
                          <w:t>62.01</w:t>
                        </w:r>
                        <w:r w:rsidRPr="00C31FD8">
                          <w:rPr>
                            <w:rFonts w:ascii="Arial" w:eastAsia="Times New Roman" w:hAnsi="Arial" w:cs="Arial"/>
                            <w:color w:val="000000"/>
                            <w:sz w:val="21"/>
                            <w:szCs w:val="21"/>
                            <w:lang w:eastAsia="ru-RU"/>
                          </w:rPr>
                          <w:t>  Разработка компьютерного программного обеспечения</w:t>
                        </w:r>
                      </w:p>
                    </w:tc>
                  </w:tr>
                  <w:tr w:rsidR="00C31FD8" w:rsidRPr="00C31FD8">
                    <w:trPr>
                      <w:tblCellSpacing w:w="0" w:type="dxa"/>
                    </w:trPr>
                    <w:tc>
                      <w:tcPr>
                        <w:tcW w:w="2000" w:type="pct"/>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Количество:</w:t>
                        </w:r>
                      </w:p>
                    </w:tc>
                    <w:tc>
                      <w:tcPr>
                        <w:tcW w:w="0" w:type="auto"/>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1 </w:t>
                        </w:r>
                        <w:proofErr w:type="spellStart"/>
                        <w:r w:rsidRPr="00C31FD8">
                          <w:rPr>
                            <w:rFonts w:ascii="Arial" w:eastAsia="Times New Roman" w:hAnsi="Arial" w:cs="Arial"/>
                            <w:color w:val="000000"/>
                            <w:sz w:val="21"/>
                            <w:szCs w:val="21"/>
                            <w:lang w:eastAsia="ru-RU"/>
                          </w:rPr>
                          <w:t>шт</w:t>
                        </w:r>
                        <w:proofErr w:type="spellEnd"/>
                      </w:p>
                    </w:tc>
                  </w:tr>
                  <w:tr w:rsidR="00C31FD8" w:rsidRPr="00C31FD8">
                    <w:trPr>
                      <w:tblCellSpacing w:w="0" w:type="dxa"/>
                    </w:trPr>
                    <w:tc>
                      <w:tcPr>
                        <w:tcW w:w="2000" w:type="pct"/>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b/>
                            <w:bCs/>
                            <w:color w:val="000000"/>
                            <w:sz w:val="21"/>
                            <w:szCs w:val="21"/>
                            <w:lang w:eastAsia="ru-RU"/>
                          </w:rPr>
                          <w:t>9 655 942,00 руб. (цена с НДС)</w:t>
                        </w:r>
                      </w:p>
                    </w:tc>
                  </w:tr>
                  <w:tr w:rsidR="00C31FD8" w:rsidRPr="00C31FD8">
                    <w:trPr>
                      <w:tblCellSpacing w:w="0" w:type="dxa"/>
                    </w:trPr>
                    <w:tc>
                      <w:tcPr>
                        <w:tcW w:w="2000" w:type="pct"/>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b/>
                            <w:bCs/>
                            <w:color w:val="000000"/>
                            <w:sz w:val="21"/>
                            <w:szCs w:val="21"/>
                            <w:lang w:eastAsia="ru-RU"/>
                          </w:rPr>
                          <w:t>9 655 942,00 руб. (цена с НДС)</w:t>
                        </w:r>
                      </w:p>
                    </w:tc>
                  </w:tr>
                  <w:tr w:rsidR="00C31FD8" w:rsidRPr="00C31FD8">
                    <w:trPr>
                      <w:tblCellSpacing w:w="0" w:type="dxa"/>
                    </w:trPr>
                    <w:tc>
                      <w:tcPr>
                        <w:tcW w:w="2000" w:type="pct"/>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Цена с НДС (</w:t>
                        </w:r>
                        <w:hyperlink r:id="rId6" w:history="1">
                          <w:r w:rsidRPr="00C31FD8">
                            <w:rPr>
                              <w:rFonts w:ascii="Arial" w:eastAsia="Times New Roman" w:hAnsi="Arial" w:cs="Arial"/>
                              <w:color w:val="1367CF"/>
                              <w:sz w:val="21"/>
                              <w:szCs w:val="21"/>
                              <w:bdr w:val="none" w:sz="0" w:space="0" w:color="auto" w:frame="1"/>
                              <w:lang w:eastAsia="ru-RU"/>
                            </w:rPr>
                            <w:t>показывать обе цены</w:t>
                          </w:r>
                        </w:hyperlink>
                        <w:r w:rsidRPr="00C31FD8">
                          <w:rPr>
                            <w:rFonts w:ascii="Arial" w:eastAsia="Times New Roman" w:hAnsi="Arial" w:cs="Arial"/>
                            <w:color w:val="000000"/>
                            <w:sz w:val="21"/>
                            <w:szCs w:val="21"/>
                            <w:lang w:eastAsia="ru-RU"/>
                          </w:rPr>
                          <w:t>)</w:t>
                        </w:r>
                      </w:p>
                    </w:tc>
                  </w:tr>
                  <w:tr w:rsidR="00C31FD8" w:rsidRPr="00C31FD8">
                    <w:trPr>
                      <w:tblCellSpacing w:w="0" w:type="dxa"/>
                    </w:trPr>
                    <w:tc>
                      <w:tcPr>
                        <w:tcW w:w="2000" w:type="pct"/>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Дата публикации:</w:t>
                        </w:r>
                      </w:p>
                    </w:tc>
                    <w:tc>
                      <w:tcPr>
                        <w:tcW w:w="0" w:type="auto"/>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09.02.2017 12:08</w:t>
                        </w:r>
                      </w:p>
                    </w:tc>
                  </w:tr>
                  <w:tr w:rsidR="00C31FD8" w:rsidRPr="00C31FD8">
                    <w:trPr>
                      <w:tblCellSpacing w:w="0" w:type="dxa"/>
                    </w:trPr>
                    <w:tc>
                      <w:tcPr>
                        <w:tcW w:w="2000" w:type="pct"/>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27.02.2017 09:00</w:t>
                        </w:r>
                      </w:p>
                    </w:tc>
                  </w:tr>
                  <w:tr w:rsidR="00C31FD8" w:rsidRPr="00C31FD8">
                    <w:trPr>
                      <w:tblCellSpacing w:w="0" w:type="dxa"/>
                    </w:trPr>
                    <w:tc>
                      <w:tcPr>
                        <w:tcW w:w="2000" w:type="pct"/>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 xml:space="preserve">09.02.2017 12:08, </w:t>
                        </w:r>
                        <w:hyperlink r:id="rId7" w:tgtFrame="_blank" w:tooltip="Отправить личное сообщение" w:history="1">
                          <w:r w:rsidRPr="00C31FD8">
                            <w:rPr>
                              <w:rFonts w:ascii="Arial" w:eastAsia="Times New Roman" w:hAnsi="Arial" w:cs="Arial"/>
                              <w:color w:val="1367CF"/>
                              <w:sz w:val="21"/>
                              <w:szCs w:val="21"/>
                              <w:bdr w:val="none" w:sz="0" w:space="0" w:color="auto" w:frame="1"/>
                              <w:lang w:eastAsia="ru-RU"/>
                            </w:rPr>
                            <w:t>Меженина Наталья Михайловна</w:t>
                          </w:r>
                        </w:hyperlink>
                      </w:p>
                    </w:tc>
                  </w:tr>
                  <w:tr w:rsidR="00C31FD8" w:rsidRPr="00C31FD8">
                    <w:trPr>
                      <w:tblCellSpacing w:w="0" w:type="dxa"/>
                    </w:trPr>
                    <w:tc>
                      <w:tcPr>
                        <w:tcW w:w="2000" w:type="pct"/>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C31FD8">
                            <w:rPr>
                              <w:rFonts w:ascii="Arial" w:eastAsia="Times New Roman" w:hAnsi="Arial" w:cs="Arial"/>
                              <w:color w:val="1367CF"/>
                              <w:sz w:val="21"/>
                              <w:szCs w:val="21"/>
                              <w:bdr w:val="none" w:sz="0" w:space="0" w:color="auto" w:frame="1"/>
                              <w:lang w:eastAsia="ru-RU"/>
                            </w:rPr>
                            <w:t>Дурасова Нина Ивановна</w:t>
                          </w:r>
                        </w:hyperlink>
                      </w:p>
                    </w:tc>
                  </w:tr>
                  <w:tr w:rsidR="00C31FD8" w:rsidRPr="00C31FD8">
                    <w:trPr>
                      <w:tblCellSpacing w:w="0" w:type="dxa"/>
                    </w:trPr>
                    <w:tc>
                      <w:tcPr>
                        <w:tcW w:w="2000" w:type="pct"/>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Для подразделения:</w:t>
                        </w:r>
                      </w:p>
                    </w:tc>
                    <w:tc>
                      <w:tcPr>
                        <w:tcW w:w="0" w:type="auto"/>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Вне подразделений</w:t>
                        </w:r>
                      </w:p>
                    </w:tc>
                  </w:tr>
                  <w:tr w:rsidR="00C31FD8" w:rsidRPr="00C31FD8">
                    <w:trPr>
                      <w:tblCellSpacing w:w="0" w:type="dxa"/>
                    </w:trPr>
                    <w:tc>
                      <w:tcPr>
                        <w:tcW w:w="2000" w:type="pct"/>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Организатор:</w:t>
                        </w:r>
                      </w:p>
                    </w:tc>
                    <w:tc>
                      <w:tcPr>
                        <w:tcW w:w="0" w:type="auto"/>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hyperlink r:id="rId9" w:history="1">
                          <w:r w:rsidRPr="00C31FD8">
                            <w:rPr>
                              <w:rFonts w:ascii="Arial" w:eastAsia="Times New Roman" w:hAnsi="Arial" w:cs="Arial"/>
                              <w:color w:val="1367CF"/>
                              <w:sz w:val="21"/>
                              <w:szCs w:val="21"/>
                              <w:bdr w:val="none" w:sz="0" w:space="0" w:color="auto" w:frame="1"/>
                              <w:lang w:eastAsia="ru-RU"/>
                            </w:rPr>
                            <w:t>АО "</w:t>
                          </w:r>
                          <w:proofErr w:type="spellStart"/>
                          <w:r w:rsidRPr="00C31FD8">
                            <w:rPr>
                              <w:rFonts w:ascii="Arial" w:eastAsia="Times New Roman" w:hAnsi="Arial" w:cs="Arial"/>
                              <w:color w:val="1367CF"/>
                              <w:sz w:val="21"/>
                              <w:szCs w:val="21"/>
                              <w:bdr w:val="none" w:sz="0" w:space="0" w:color="auto" w:frame="1"/>
                              <w:lang w:eastAsia="ru-RU"/>
                            </w:rPr>
                            <w:t>Тюменьэнерго</w:t>
                          </w:r>
                          <w:proofErr w:type="spellEnd"/>
                          <w:r w:rsidRPr="00C31FD8">
                            <w:rPr>
                              <w:rFonts w:ascii="Arial" w:eastAsia="Times New Roman" w:hAnsi="Arial" w:cs="Arial"/>
                              <w:color w:val="1367CF"/>
                              <w:sz w:val="21"/>
                              <w:szCs w:val="21"/>
                              <w:bdr w:val="none" w:sz="0" w:space="0" w:color="auto" w:frame="1"/>
                              <w:lang w:eastAsia="ru-RU"/>
                            </w:rPr>
                            <w:t>"</w:t>
                          </w:r>
                        </w:hyperlink>
                      </w:p>
                    </w:tc>
                  </w:tr>
                  <w:tr w:rsidR="00C31FD8" w:rsidRPr="00C31FD8">
                    <w:trPr>
                      <w:tblCellSpacing w:w="0" w:type="dxa"/>
                    </w:trPr>
                    <w:tc>
                      <w:tcPr>
                        <w:tcW w:w="2000" w:type="pct"/>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C31FD8" w:rsidRPr="00C31FD8">
                    <w:trPr>
                      <w:tblCellSpacing w:w="0" w:type="dxa"/>
                    </w:trPr>
                    <w:tc>
                      <w:tcPr>
                        <w:tcW w:w="2000" w:type="pct"/>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C31FD8" w:rsidRPr="00C31FD8">
                    <w:trPr>
                      <w:tblCellSpacing w:w="0" w:type="dxa"/>
                    </w:trPr>
                    <w:tc>
                      <w:tcPr>
                        <w:tcW w:w="2000" w:type="pct"/>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Контактный адрес e-</w:t>
                        </w:r>
                        <w:proofErr w:type="spellStart"/>
                        <w:r w:rsidRPr="00C31FD8">
                          <w:rPr>
                            <w:rFonts w:ascii="Arial" w:eastAsia="Times New Roman" w:hAnsi="Arial" w:cs="Arial"/>
                            <w:color w:val="000000"/>
                            <w:sz w:val="21"/>
                            <w:szCs w:val="21"/>
                            <w:lang w:eastAsia="ru-RU"/>
                          </w:rPr>
                          <w:t>mail</w:t>
                        </w:r>
                        <w:proofErr w:type="spellEnd"/>
                        <w:r w:rsidRPr="00C31FD8">
                          <w:rPr>
                            <w:rFonts w:ascii="Arial" w:eastAsia="Times New Roman" w:hAnsi="Arial" w:cs="Arial"/>
                            <w:color w:val="000000"/>
                            <w:sz w:val="21"/>
                            <w:szCs w:val="21"/>
                            <w:lang w:eastAsia="ru-RU"/>
                          </w:rPr>
                          <w:t>:</w:t>
                        </w:r>
                      </w:p>
                    </w:tc>
                    <w:tc>
                      <w:tcPr>
                        <w:tcW w:w="0" w:type="auto"/>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hyperlink r:id="rId10" w:history="1">
                          <w:r w:rsidRPr="00C31FD8">
                            <w:rPr>
                              <w:rFonts w:ascii="Arial" w:eastAsia="Times New Roman" w:hAnsi="Arial" w:cs="Arial"/>
                              <w:color w:val="1367CF"/>
                              <w:sz w:val="21"/>
                              <w:szCs w:val="21"/>
                              <w:bdr w:val="none" w:sz="0" w:space="0" w:color="auto" w:frame="1"/>
                              <w:lang w:eastAsia="ru-RU"/>
                            </w:rPr>
                            <w:t>DurasovaN@id.te.ru</w:t>
                          </w:r>
                        </w:hyperlink>
                      </w:p>
                    </w:tc>
                  </w:tr>
                  <w:tr w:rsidR="00C31FD8" w:rsidRPr="00C31FD8">
                    <w:trPr>
                      <w:tblCellSpacing w:w="0" w:type="dxa"/>
                    </w:trPr>
                    <w:tc>
                      <w:tcPr>
                        <w:tcW w:w="2000" w:type="pct"/>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+7 (3462) 77-67-00</w:t>
                        </w:r>
                      </w:p>
                    </w:tc>
                  </w:tr>
                  <w:tr w:rsidR="00C31FD8" w:rsidRPr="00C31FD8">
                    <w:trPr>
                      <w:tblCellSpacing w:w="0" w:type="dxa"/>
                    </w:trPr>
                    <w:tc>
                      <w:tcPr>
                        <w:tcW w:w="2000" w:type="pct"/>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hyperlink r:id="rId11" w:history="1">
                          <w:r w:rsidRPr="00C31FD8">
                            <w:rPr>
                              <w:rFonts w:ascii="Arial" w:eastAsia="Times New Roman" w:hAnsi="Arial" w:cs="Arial"/>
                              <w:color w:val="1367CF"/>
                              <w:sz w:val="21"/>
                              <w:szCs w:val="21"/>
                              <w:bdr w:val="none" w:sz="0" w:space="0" w:color="auto" w:frame="1"/>
                              <w:lang w:eastAsia="ru-RU"/>
                            </w:rPr>
                            <w:t>Заявка № 6146516</w:t>
                          </w:r>
                        </w:hyperlink>
                        <w:r w:rsidRPr="00C31FD8">
                          <w:rPr>
                            <w:rFonts w:ascii="Arial" w:eastAsia="Times New Roman" w:hAnsi="Arial" w:cs="Arial"/>
                            <w:color w:val="000000"/>
                            <w:sz w:val="21"/>
                            <w:szCs w:val="21"/>
                            <w:lang w:eastAsia="ru-RU"/>
                          </w:rPr>
                          <w:t xml:space="preserve"> </w:t>
                        </w:r>
                        <w:hyperlink r:id="rId12" w:history="1">
                          <w:r w:rsidRPr="00C31FD8">
                            <w:rPr>
                              <w:rFonts w:ascii="Arial" w:eastAsia="Times New Roman" w:hAnsi="Arial" w:cs="Arial"/>
                              <w:color w:val="1367CF"/>
                              <w:sz w:val="21"/>
                              <w:szCs w:val="21"/>
                              <w:bdr w:val="none" w:sz="0" w:space="0" w:color="auto" w:frame="1"/>
                              <w:lang w:eastAsia="ru-RU"/>
                            </w:rPr>
                            <w:t>Строка № 100 плана закупок на 2017 год</w:t>
                          </w:r>
                        </w:hyperlink>
                      </w:p>
                    </w:tc>
                  </w:tr>
                </w:tbl>
                <w:p w:rsidR="00C31FD8" w:rsidRPr="00C31FD8" w:rsidRDefault="00C31FD8" w:rsidP="00C31FD8">
                  <w:pPr>
                    <w:spacing w:after="0" w:line="343" w:lineRule="atLeast"/>
                    <w:rPr>
                      <w:rFonts w:ascii="Arial" w:eastAsia="Times New Roman" w:hAnsi="Arial" w:cs="Arial"/>
                      <w:color w:val="000000"/>
                      <w:sz w:val="21"/>
                      <w:szCs w:val="21"/>
                      <w:lang w:eastAsia="ru-RU"/>
                    </w:rPr>
                  </w:pPr>
                </w:p>
              </w:tc>
            </w:tr>
            <w:tr w:rsidR="00C31FD8" w:rsidRPr="00C31FD8">
              <w:trPr>
                <w:tblCellSpacing w:w="7" w:type="dxa"/>
              </w:trPr>
              <w:tc>
                <w:tcPr>
                  <w:tcW w:w="0" w:type="auto"/>
                  <w:shd w:val="clear" w:color="auto" w:fill="C7CCD3"/>
                  <w:tcMar>
                    <w:top w:w="75" w:type="dxa"/>
                    <w:left w:w="75" w:type="dxa"/>
                    <w:bottom w:w="75" w:type="dxa"/>
                    <w:right w:w="75" w:type="dxa"/>
                  </w:tcMar>
                  <w:hideMark/>
                </w:tcPr>
                <w:p w:rsidR="00C31FD8" w:rsidRPr="00C31FD8" w:rsidRDefault="00C31FD8" w:rsidP="00C31FD8">
                  <w:pPr>
                    <w:spacing w:after="0" w:line="288" w:lineRule="auto"/>
                    <w:rPr>
                      <w:rFonts w:ascii="Arial" w:eastAsia="Times New Roman" w:hAnsi="Arial" w:cs="Arial"/>
                      <w:color w:val="333333"/>
                      <w:sz w:val="21"/>
                      <w:szCs w:val="21"/>
                      <w:lang w:eastAsia="ru-RU"/>
                    </w:rPr>
                  </w:pPr>
                  <w:r w:rsidRPr="00C31FD8">
                    <w:rPr>
                      <w:rFonts w:ascii="Arial" w:eastAsia="Times New Roman" w:hAnsi="Arial" w:cs="Arial"/>
                      <w:color w:val="333333"/>
                      <w:sz w:val="21"/>
                      <w:szCs w:val="21"/>
                      <w:lang w:eastAsia="ru-RU"/>
                    </w:rPr>
                    <w:t>Дополнительная информация</w:t>
                  </w:r>
                </w:p>
              </w:tc>
            </w:tr>
            <w:tr w:rsidR="00C31FD8" w:rsidRPr="00C31FD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31FD8" w:rsidRPr="00C31FD8">
                    <w:trPr>
                      <w:tblCellSpacing w:w="0" w:type="dxa"/>
                    </w:trPr>
                    <w:tc>
                      <w:tcPr>
                        <w:tcW w:w="2000" w:type="pct"/>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Двухэтапная процедура закупки</w:t>
                        </w:r>
                        <w:r w:rsidRPr="00C31FD8">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1FD8" w:rsidRPr="00C31FD8" w:rsidRDefault="00C31FD8" w:rsidP="00C31FD8">
                        <w:pPr>
                          <w:spacing w:after="0" w:line="343" w:lineRule="atLeast"/>
                          <w:rPr>
                            <w:rFonts w:ascii="Arial" w:eastAsia="Times New Roman" w:hAnsi="Arial" w:cs="Arial"/>
                            <w:vanish/>
                            <w:color w:val="000000"/>
                            <w:sz w:val="21"/>
                            <w:szCs w:val="21"/>
                            <w:lang w:eastAsia="ru-RU"/>
                          </w:rPr>
                        </w:pPr>
                        <w:r w:rsidRPr="00C31FD8">
                          <w:rPr>
                            <w:rFonts w:ascii="Arial" w:eastAsia="Times New Roman" w:hAnsi="Arial" w:cs="Arial"/>
                            <w:vanish/>
                            <w:color w:val="000000"/>
                            <w:sz w:val="21"/>
                            <w:szCs w:val="21"/>
                            <w:lang w:eastAsia="ru-RU"/>
                          </w:rPr>
                          <w:t xml:space="preserve">Процедура, </w:t>
                        </w:r>
                        <w:proofErr w:type="spellStart"/>
                        <w:r w:rsidRPr="00C31FD8">
                          <w:rPr>
                            <w:rFonts w:ascii="Arial" w:eastAsia="Times New Roman" w:hAnsi="Arial" w:cs="Arial"/>
                            <w:vanish/>
                            <w:color w:val="000000"/>
                            <w:sz w:val="21"/>
                            <w:szCs w:val="21"/>
                            <w:lang w:eastAsia="ru-RU"/>
                          </w:rPr>
                          <w:t>проводящаяся</w:t>
                        </w:r>
                        <w:proofErr w:type="spellEnd"/>
                        <w:r w:rsidRPr="00C31FD8">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w:t>
                        </w:r>
                      </w:p>
                    </w:tc>
                    <w:tc>
                      <w:tcPr>
                        <w:tcW w:w="0" w:type="auto"/>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Нет</w:t>
                        </w:r>
                      </w:p>
                    </w:tc>
                  </w:tr>
                  <w:tr w:rsidR="00C31FD8" w:rsidRPr="00C31FD8">
                    <w:trPr>
                      <w:tblCellSpacing w:w="0" w:type="dxa"/>
                    </w:trPr>
                    <w:tc>
                      <w:tcPr>
                        <w:tcW w:w="2000" w:type="pct"/>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Да</w:t>
                        </w:r>
                      </w:p>
                    </w:tc>
                  </w:tr>
                  <w:tr w:rsidR="00C31FD8" w:rsidRPr="00C31FD8">
                    <w:trPr>
                      <w:tblCellSpacing w:w="0" w:type="dxa"/>
                    </w:trPr>
                    <w:tc>
                      <w:tcPr>
                        <w:tcW w:w="2000" w:type="pct"/>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Альтернативные заявки</w:t>
                        </w:r>
                        <w:r w:rsidRPr="00C31FD8">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1FD8" w:rsidRPr="00C31FD8" w:rsidRDefault="00C31FD8" w:rsidP="00C31FD8">
                        <w:pPr>
                          <w:spacing w:after="0" w:line="343" w:lineRule="atLeast"/>
                          <w:rPr>
                            <w:rFonts w:ascii="Arial" w:eastAsia="Times New Roman" w:hAnsi="Arial" w:cs="Arial"/>
                            <w:vanish/>
                            <w:color w:val="000000"/>
                            <w:sz w:val="21"/>
                            <w:szCs w:val="21"/>
                            <w:lang w:eastAsia="ru-RU"/>
                          </w:rPr>
                        </w:pPr>
                        <w:r w:rsidRPr="00C31FD8">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w:t>
                        </w:r>
                      </w:p>
                    </w:tc>
                    <w:tc>
                      <w:tcPr>
                        <w:tcW w:w="0" w:type="auto"/>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Нет</w:t>
                        </w:r>
                      </w:p>
                    </w:tc>
                  </w:tr>
                  <w:tr w:rsidR="00C31FD8" w:rsidRPr="00C31FD8">
                    <w:trPr>
                      <w:tblCellSpacing w:w="0" w:type="dxa"/>
                    </w:trPr>
                    <w:tc>
                      <w:tcPr>
                        <w:tcW w:w="2000" w:type="pct"/>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C31FD8">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1FD8" w:rsidRPr="00C31FD8" w:rsidRDefault="00C31FD8" w:rsidP="00C31FD8">
                        <w:pPr>
                          <w:spacing w:after="0" w:line="343" w:lineRule="atLeast"/>
                          <w:rPr>
                            <w:rFonts w:ascii="Arial" w:eastAsia="Times New Roman" w:hAnsi="Arial" w:cs="Arial"/>
                            <w:vanish/>
                            <w:color w:val="000000"/>
                            <w:sz w:val="21"/>
                            <w:szCs w:val="21"/>
                            <w:lang w:eastAsia="ru-RU"/>
                          </w:rPr>
                        </w:pPr>
                        <w:proofErr w:type="gramStart"/>
                        <w:r w:rsidRPr="00C31FD8">
                          <w:rPr>
                            <w:rFonts w:ascii="Arial" w:eastAsia="Times New Roman" w:hAnsi="Arial" w:cs="Arial"/>
                            <w:vanish/>
                            <w:color w:val="000000"/>
                            <w:sz w:val="21"/>
                            <w:szCs w:val="21"/>
                            <w:lang w:eastAsia="ru-RU"/>
                          </w:rPr>
                          <w:t>Цена</w:t>
                        </w:r>
                        <w:proofErr w:type="gramEnd"/>
                        <w:r w:rsidRPr="00C31FD8">
                          <w:rPr>
                            <w:rFonts w:ascii="Arial" w:eastAsia="Times New Roman" w:hAnsi="Arial" w:cs="Arial"/>
                            <w:vanish/>
                            <w:color w:val="000000"/>
                            <w:sz w:val="21"/>
                            <w:szCs w:val="21"/>
                            <w:lang w:eastAsia="ru-RU"/>
                          </w:rPr>
                          <w:t xml:space="preserve"> предложенная участником не может превышать максимальную цену установленную организатором закупки.</w:t>
                        </w:r>
                      </w:p>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w:t>
                        </w:r>
                      </w:p>
                    </w:tc>
                    <w:tc>
                      <w:tcPr>
                        <w:tcW w:w="0" w:type="auto"/>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Да</w:t>
                        </w:r>
                      </w:p>
                    </w:tc>
                  </w:tr>
                  <w:tr w:rsidR="00C31FD8" w:rsidRPr="00C31FD8">
                    <w:trPr>
                      <w:tblCellSpacing w:w="0" w:type="dxa"/>
                    </w:trPr>
                    <w:tc>
                      <w:tcPr>
                        <w:tcW w:w="2000" w:type="pct"/>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proofErr w:type="spellStart"/>
                        <w:r w:rsidRPr="00C31FD8">
                          <w:rPr>
                            <w:rFonts w:ascii="Arial" w:eastAsia="Times New Roman" w:hAnsi="Arial" w:cs="Arial"/>
                            <w:color w:val="000000"/>
                            <w:sz w:val="21"/>
                            <w:szCs w:val="21"/>
                            <w:lang w:eastAsia="ru-RU"/>
                          </w:rPr>
                          <w:t>Подгрузка</w:t>
                        </w:r>
                        <w:proofErr w:type="spellEnd"/>
                        <w:r w:rsidRPr="00C31FD8">
                          <w:rPr>
                            <w:rFonts w:ascii="Arial" w:eastAsia="Times New Roman" w:hAnsi="Arial" w:cs="Arial"/>
                            <w:color w:val="000000"/>
                            <w:sz w:val="21"/>
                            <w:szCs w:val="21"/>
                            <w:lang w:eastAsia="ru-RU"/>
                          </w:rPr>
                          <w:t xml:space="preserve"> документации к заявке обязательна</w:t>
                        </w:r>
                        <w:r w:rsidRPr="00C31FD8">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1FD8" w:rsidRPr="00C31FD8" w:rsidRDefault="00C31FD8" w:rsidP="00C31FD8">
                        <w:pPr>
                          <w:spacing w:after="0" w:line="343" w:lineRule="atLeast"/>
                          <w:rPr>
                            <w:rFonts w:ascii="Arial" w:eastAsia="Times New Roman" w:hAnsi="Arial" w:cs="Arial"/>
                            <w:vanish/>
                            <w:color w:val="000000"/>
                            <w:sz w:val="21"/>
                            <w:szCs w:val="21"/>
                            <w:lang w:eastAsia="ru-RU"/>
                          </w:rPr>
                        </w:pPr>
                        <w:r w:rsidRPr="00C31FD8">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w:t>
                        </w:r>
                      </w:p>
                    </w:tc>
                    <w:tc>
                      <w:tcPr>
                        <w:tcW w:w="0" w:type="auto"/>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Да</w:t>
                        </w:r>
                      </w:p>
                    </w:tc>
                  </w:tr>
                  <w:tr w:rsidR="00C31FD8" w:rsidRPr="00C31FD8">
                    <w:trPr>
                      <w:tblCellSpacing w:w="0" w:type="dxa"/>
                    </w:trPr>
                    <w:tc>
                      <w:tcPr>
                        <w:tcW w:w="2000" w:type="pct"/>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C31FD8">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1FD8" w:rsidRPr="00C31FD8" w:rsidRDefault="00C31FD8" w:rsidP="00C31FD8">
                        <w:pPr>
                          <w:spacing w:after="0" w:line="343" w:lineRule="atLeast"/>
                          <w:rPr>
                            <w:rFonts w:ascii="Arial" w:eastAsia="Times New Roman" w:hAnsi="Arial" w:cs="Arial"/>
                            <w:vanish/>
                            <w:color w:val="000000"/>
                            <w:sz w:val="21"/>
                            <w:szCs w:val="21"/>
                            <w:lang w:eastAsia="ru-RU"/>
                          </w:rPr>
                        </w:pPr>
                        <w:r w:rsidRPr="00C31FD8">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w:t>
                        </w:r>
                      </w:p>
                    </w:tc>
                    <w:tc>
                      <w:tcPr>
                        <w:tcW w:w="0" w:type="auto"/>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Да</w:t>
                        </w:r>
                      </w:p>
                    </w:tc>
                  </w:tr>
                  <w:tr w:rsidR="00C31FD8" w:rsidRPr="00C31FD8">
                    <w:trPr>
                      <w:tblCellSpacing w:w="0" w:type="dxa"/>
                    </w:trPr>
                    <w:tc>
                      <w:tcPr>
                        <w:tcW w:w="2000" w:type="pct"/>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hyperlink r:id="rId14" w:tgtFrame="_blank" w:history="1">
                          <w:r w:rsidRPr="00C31FD8">
                            <w:rPr>
                              <w:rFonts w:ascii="Arial" w:eastAsia="Times New Roman" w:hAnsi="Arial" w:cs="Arial"/>
                              <w:color w:val="1367CF"/>
                              <w:sz w:val="21"/>
                              <w:szCs w:val="21"/>
                              <w:bdr w:val="none" w:sz="0" w:space="0" w:color="auto" w:frame="1"/>
                              <w:lang w:eastAsia="ru-RU"/>
                            </w:rPr>
                            <w:t xml:space="preserve">Скачать файл </w:t>
                          </w:r>
                          <w:r w:rsidRPr="00C31FD8">
                            <w:rPr>
                              <w:rFonts w:ascii="Arial" w:eastAsia="Times New Roman" w:hAnsi="Arial" w:cs="Arial"/>
                              <w:b/>
                              <w:bCs/>
                              <w:color w:val="1367CF"/>
                              <w:sz w:val="21"/>
                              <w:szCs w:val="21"/>
                              <w:bdr w:val="none" w:sz="0" w:space="0" w:color="auto" w:frame="1"/>
                              <w:lang w:eastAsia="ru-RU"/>
                            </w:rPr>
                            <w:t xml:space="preserve">ОЗП 2017.0100 </w:t>
                          </w:r>
                          <w:proofErr w:type="spellStart"/>
                          <w:r w:rsidRPr="00C31FD8">
                            <w:rPr>
                              <w:rFonts w:ascii="Arial" w:eastAsia="Times New Roman" w:hAnsi="Arial" w:cs="Arial"/>
                              <w:b/>
                              <w:bCs/>
                              <w:color w:val="1367CF"/>
                              <w:sz w:val="21"/>
                              <w:szCs w:val="21"/>
                              <w:bdr w:val="none" w:sz="0" w:space="0" w:color="auto" w:frame="1"/>
                              <w:lang w:eastAsia="ru-RU"/>
                            </w:rPr>
                            <w:t>Внедр</w:t>
                          </w:r>
                          <w:proofErr w:type="spellEnd"/>
                          <w:r w:rsidRPr="00C31FD8">
                            <w:rPr>
                              <w:rFonts w:ascii="Arial" w:eastAsia="Times New Roman" w:hAnsi="Arial" w:cs="Arial"/>
                              <w:b/>
                              <w:bCs/>
                              <w:color w:val="1367CF"/>
                              <w:sz w:val="21"/>
                              <w:szCs w:val="21"/>
                              <w:bdr w:val="none" w:sz="0" w:space="0" w:color="auto" w:frame="1"/>
                              <w:lang w:eastAsia="ru-RU"/>
                            </w:rPr>
                            <w:t xml:space="preserve"> сервиса обмена.zip</w:t>
                          </w:r>
                        </w:hyperlink>
                        <w:r w:rsidRPr="00C31FD8">
                          <w:rPr>
                            <w:rFonts w:ascii="Arial" w:eastAsia="Times New Roman" w:hAnsi="Arial" w:cs="Arial"/>
                            <w:color w:val="000000"/>
                            <w:sz w:val="21"/>
                            <w:szCs w:val="21"/>
                            <w:lang w:eastAsia="ru-RU"/>
                          </w:rPr>
                          <w:t> (11.6 МБ)</w:t>
                        </w:r>
                      </w:p>
                      <w:p w:rsidR="00C31FD8" w:rsidRPr="00C31FD8" w:rsidRDefault="00C31FD8" w:rsidP="00C31FD8">
                        <w:pPr>
                          <w:spacing w:after="0" w:line="343" w:lineRule="atLeast"/>
                          <w:rPr>
                            <w:rFonts w:ascii="Arial" w:eastAsia="Times New Roman" w:hAnsi="Arial" w:cs="Arial"/>
                            <w:color w:val="000000"/>
                            <w:sz w:val="21"/>
                            <w:szCs w:val="21"/>
                            <w:lang w:eastAsia="ru-RU"/>
                          </w:rPr>
                        </w:pPr>
                        <w:hyperlink r:id="rId15" w:history="1">
                          <w:r w:rsidRPr="00C31FD8">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C31FD8" w:rsidRPr="00C31FD8" w:rsidRDefault="00C31FD8" w:rsidP="00C31FD8">
                        <w:pPr>
                          <w:spacing w:after="0" w:line="343" w:lineRule="atLeast"/>
                          <w:rPr>
                            <w:rFonts w:ascii="Arial" w:eastAsia="Times New Roman" w:hAnsi="Arial" w:cs="Arial"/>
                            <w:color w:val="000000"/>
                            <w:sz w:val="21"/>
                            <w:szCs w:val="21"/>
                            <w:lang w:eastAsia="ru-RU"/>
                          </w:rPr>
                        </w:pPr>
                        <w:hyperlink r:id="rId16" w:tgtFrame="signature" w:history="1">
                          <w:r w:rsidRPr="00C31FD8">
                            <w:rPr>
                              <w:rFonts w:ascii="Arial" w:eastAsia="Times New Roman" w:hAnsi="Arial" w:cs="Arial"/>
                              <w:color w:val="1367CF"/>
                              <w:sz w:val="21"/>
                              <w:szCs w:val="21"/>
                              <w:bdr w:val="none" w:sz="0" w:space="0" w:color="auto" w:frame="1"/>
                              <w:lang w:eastAsia="ru-RU"/>
                            </w:rPr>
                            <w:t>Подписано ЭП</w:t>
                          </w:r>
                        </w:hyperlink>
                      </w:p>
                    </w:tc>
                  </w:tr>
                  <w:tr w:rsidR="00C31FD8" w:rsidRPr="00C31FD8">
                    <w:trPr>
                      <w:tblCellSpacing w:w="0" w:type="dxa"/>
                    </w:trPr>
                    <w:tc>
                      <w:tcPr>
                        <w:tcW w:w="2000" w:type="pct"/>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Условия оплаты:</w:t>
                        </w:r>
                      </w:p>
                    </w:tc>
                    <w:tc>
                      <w:tcPr>
                        <w:tcW w:w="0" w:type="auto"/>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В соответствии п.2 Проекта договора оплата оказанных услуг производится Заказчиком в следующем порядке:</w:t>
                        </w:r>
                        <w:r w:rsidRPr="00C31FD8">
                          <w:rPr>
                            <w:rFonts w:ascii="Arial" w:eastAsia="Times New Roman" w:hAnsi="Arial" w:cs="Arial"/>
                            <w:color w:val="000000"/>
                            <w:sz w:val="21"/>
                            <w:szCs w:val="21"/>
                            <w:lang w:eastAsia="ru-RU"/>
                          </w:rPr>
                          <w:br/>
                          <w:t>- за услуги по внедрению сервиса внешнего обмена юридически значимых электронных документов АО «</w:t>
                        </w:r>
                        <w:proofErr w:type="spellStart"/>
                        <w:r w:rsidRPr="00C31FD8">
                          <w:rPr>
                            <w:rFonts w:ascii="Arial" w:eastAsia="Times New Roman" w:hAnsi="Arial" w:cs="Arial"/>
                            <w:color w:val="000000"/>
                            <w:sz w:val="21"/>
                            <w:szCs w:val="21"/>
                            <w:lang w:eastAsia="ru-RU"/>
                          </w:rPr>
                          <w:t>Тюменьэнерго</w:t>
                        </w:r>
                        <w:proofErr w:type="spellEnd"/>
                        <w:r w:rsidRPr="00C31FD8">
                          <w:rPr>
                            <w:rFonts w:ascii="Arial" w:eastAsia="Times New Roman" w:hAnsi="Arial" w:cs="Arial"/>
                            <w:color w:val="000000"/>
                            <w:sz w:val="21"/>
                            <w:szCs w:val="21"/>
                            <w:lang w:eastAsia="ru-RU"/>
                          </w:rPr>
                          <w:t>» – в течение 10 рабочих дней после подписания обеими Сторонами Акта сдачи-приемки;</w:t>
                        </w:r>
                        <w:r w:rsidRPr="00C31FD8">
                          <w:rPr>
                            <w:rFonts w:ascii="Arial" w:eastAsia="Times New Roman" w:hAnsi="Arial" w:cs="Arial"/>
                            <w:color w:val="000000"/>
                            <w:sz w:val="21"/>
                            <w:szCs w:val="21"/>
                            <w:lang w:eastAsia="ru-RU"/>
                          </w:rPr>
                          <w:br/>
                          <w:t>- за Лицензии на ПО для ЭВМ – в течение 10 рабочих дней после подписания обеими Сторонами Акта приема-передачи прав.</w:t>
                        </w:r>
                        <w:r w:rsidRPr="00C31FD8">
                          <w:rPr>
                            <w:rFonts w:ascii="Arial" w:eastAsia="Times New Roman" w:hAnsi="Arial" w:cs="Arial"/>
                            <w:color w:val="000000"/>
                            <w:sz w:val="21"/>
                            <w:szCs w:val="21"/>
                            <w:lang w:eastAsia="ru-RU"/>
                          </w:rPr>
                          <w:br/>
                          <w:t>(Приложение 2 к ЗД)</w:t>
                        </w:r>
                      </w:p>
                    </w:tc>
                  </w:tr>
                  <w:tr w:rsidR="00C31FD8" w:rsidRPr="00C31FD8">
                    <w:trPr>
                      <w:tblCellSpacing w:w="0" w:type="dxa"/>
                    </w:trPr>
                    <w:tc>
                      <w:tcPr>
                        <w:tcW w:w="2000" w:type="pct"/>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Условия поставки:</w:t>
                        </w:r>
                      </w:p>
                    </w:tc>
                    <w:tc>
                      <w:tcPr>
                        <w:tcW w:w="0" w:type="auto"/>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В соответствии с п.2.5. Технического задания срок оказания услуг: не более 8 месяцев с даты начала оказания услуг по договору.</w:t>
                        </w:r>
                        <w:r w:rsidRPr="00C31FD8">
                          <w:rPr>
                            <w:rFonts w:ascii="Arial" w:eastAsia="Times New Roman" w:hAnsi="Arial" w:cs="Arial"/>
                            <w:color w:val="000000"/>
                            <w:sz w:val="21"/>
                            <w:szCs w:val="21"/>
                            <w:lang w:eastAsia="ru-RU"/>
                          </w:rPr>
                          <w:br/>
                          <w:t>Место, условия оказания услуг – в соответствии с Техническим заданием. (Приложение 1 к ЗД).</w:t>
                        </w:r>
                      </w:p>
                    </w:tc>
                  </w:tr>
                  <w:tr w:rsidR="00C31FD8" w:rsidRPr="00C31FD8">
                    <w:trPr>
                      <w:tblCellSpacing w:w="0" w:type="dxa"/>
                    </w:trPr>
                    <w:tc>
                      <w:tcPr>
                        <w:tcW w:w="2000" w:type="pct"/>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C31FD8" w:rsidRPr="00C31FD8">
                    <w:trPr>
                      <w:tblCellSpacing w:w="0" w:type="dxa"/>
                    </w:trPr>
                    <w:tc>
                      <w:tcPr>
                        <w:tcW w:w="2000" w:type="pct"/>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15.03.2017 12:00</w:t>
                        </w:r>
                      </w:p>
                    </w:tc>
                  </w:tr>
                  <w:tr w:rsidR="00C31FD8" w:rsidRPr="00C31FD8">
                    <w:trPr>
                      <w:tblCellSpacing w:w="0" w:type="dxa"/>
                    </w:trPr>
                    <w:tc>
                      <w:tcPr>
                        <w:tcW w:w="2000" w:type="pct"/>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24.03.2017 12:00</w:t>
                        </w:r>
                      </w:p>
                    </w:tc>
                  </w:tr>
                  <w:tr w:rsidR="00C31FD8" w:rsidRPr="00C31FD8">
                    <w:trPr>
                      <w:tblCellSpacing w:w="0" w:type="dxa"/>
                    </w:trPr>
                    <w:tc>
                      <w:tcPr>
                        <w:tcW w:w="2000" w:type="pct"/>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hyperlink w:history="1">
                          <w:r w:rsidRPr="00C31FD8">
                            <w:rPr>
                              <w:rFonts w:ascii="Arial" w:eastAsia="Times New Roman" w:hAnsi="Arial" w:cs="Arial"/>
                              <w:color w:val="1367CF"/>
                              <w:sz w:val="21"/>
                              <w:szCs w:val="21"/>
                              <w:bdr w:val="none" w:sz="0" w:space="0" w:color="auto" w:frame="1"/>
                              <w:lang w:eastAsia="ru-RU"/>
                            </w:rPr>
                            <w:t>628408, Российская Федерация, г. Сургут, Тюменская область, ХМАО-Югра л. Университетская, д.4</w:t>
                          </w:r>
                        </w:hyperlink>
                        <w:r w:rsidRPr="00C31FD8">
                          <w:rPr>
                            <w:rFonts w:ascii="Arial" w:eastAsia="Times New Roman" w:hAnsi="Arial" w:cs="Arial"/>
                            <w:color w:val="000000"/>
                            <w:sz w:val="21"/>
                            <w:szCs w:val="21"/>
                            <w:lang w:eastAsia="ru-RU"/>
                          </w:rPr>
                          <w:t xml:space="preserve"> </w:t>
                        </w:r>
                        <w:r w:rsidRPr="00C31FD8">
                          <w:rPr>
                            <w:rFonts w:ascii="Arial" w:eastAsia="Times New Roman" w:hAnsi="Arial" w:cs="Arial"/>
                            <w:color w:val="000000"/>
                            <w:sz w:val="21"/>
                            <w:szCs w:val="21"/>
                            <w:lang w:eastAsia="ru-RU"/>
                          </w:rPr>
                          <w:pict/>
                        </w:r>
                      </w:p>
                    </w:tc>
                  </w:tr>
                  <w:tr w:rsidR="00C31FD8" w:rsidRPr="00C31FD8">
                    <w:trPr>
                      <w:tblCellSpacing w:w="0" w:type="dxa"/>
                    </w:trPr>
                    <w:tc>
                      <w:tcPr>
                        <w:tcW w:w="0" w:type="auto"/>
                        <w:gridSpan w:val="2"/>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b/>
                            <w:bCs/>
                            <w:color w:val="000000"/>
                            <w:sz w:val="21"/>
                            <w:szCs w:val="21"/>
                            <w:lang w:eastAsia="ru-RU"/>
                          </w:rPr>
                          <w:t>Комментарии:</w:t>
                        </w:r>
                        <w:r w:rsidRPr="00C31FD8">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C31FD8">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31FD8">
                          <w:rPr>
                            <w:rFonts w:ascii="Arial" w:eastAsia="Times New Roman" w:hAnsi="Arial" w:cs="Arial"/>
                            <w:color w:val="000000"/>
                            <w:sz w:val="21"/>
                            <w:szCs w:val="21"/>
                            <w:lang w:eastAsia="ru-RU"/>
                          </w:rPr>
                          <w:br/>
                          <w:t>Заказчик может изменить сроки рассмотрения предложений участников и подведения итогов закупочной процедуры.</w:t>
                        </w:r>
                        <w:r w:rsidRPr="00C31FD8">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31FD8">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31FD8">
                          <w:rPr>
                            <w:rFonts w:ascii="Arial" w:eastAsia="Times New Roman" w:hAnsi="Arial" w:cs="Arial"/>
                            <w:color w:val="000000"/>
                            <w:sz w:val="21"/>
                            <w:szCs w:val="21"/>
                            <w:lang w:eastAsia="ru-RU"/>
                          </w:rPr>
                          <w:br/>
                          <w:t xml:space="preserve">Подробная информация с указанием количества поставляемого товара, объема выполняемых работ, оказываемых услуг, а также иные условия договора, заключаемого по результатам закупки, указаны в Приложении №1 к закупочной документации «Техническое задание» и в Приложении № 2 к закупочной документации «Проект договора». </w:t>
                        </w:r>
                        <w:r w:rsidRPr="00C31FD8">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31FD8">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C31FD8" w:rsidRPr="00C31FD8">
                    <w:trPr>
                      <w:tblCellSpacing w:w="0" w:type="dxa"/>
                    </w:trPr>
                    <w:tc>
                      <w:tcPr>
                        <w:tcW w:w="2000" w:type="pct"/>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31FD8" w:rsidRPr="00C31FD8">
                    <w:trPr>
                      <w:tblCellSpacing w:w="0" w:type="dxa"/>
                    </w:trPr>
                    <w:tc>
                      <w:tcPr>
                        <w:tcW w:w="2000" w:type="pct"/>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31FD8" w:rsidRPr="00C31FD8">
                    <w:trPr>
                      <w:tblCellSpacing w:w="0" w:type="dxa"/>
                    </w:trPr>
                    <w:tc>
                      <w:tcPr>
                        <w:tcW w:w="2000" w:type="pct"/>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r w:rsidRPr="00C31FD8">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C31FD8" w:rsidRPr="00C31FD8" w:rsidRDefault="00C31FD8" w:rsidP="00C31FD8">
                        <w:pPr>
                          <w:spacing w:after="0" w:line="343" w:lineRule="atLeast"/>
                          <w:rPr>
                            <w:rFonts w:ascii="Arial" w:eastAsia="Times New Roman" w:hAnsi="Arial" w:cs="Arial"/>
                            <w:color w:val="000000"/>
                            <w:sz w:val="21"/>
                            <w:szCs w:val="21"/>
                            <w:lang w:eastAsia="ru-RU"/>
                          </w:rPr>
                        </w:pPr>
                        <w:hyperlink r:id="rId17" w:tgtFrame="signature" w:history="1">
                          <w:r w:rsidRPr="00C31FD8">
                            <w:rPr>
                              <w:rFonts w:ascii="Arial" w:eastAsia="Times New Roman" w:hAnsi="Arial" w:cs="Arial"/>
                              <w:color w:val="1367CF"/>
                              <w:sz w:val="21"/>
                              <w:szCs w:val="21"/>
                              <w:bdr w:val="none" w:sz="0" w:space="0" w:color="auto" w:frame="1"/>
                              <w:lang w:eastAsia="ru-RU"/>
                            </w:rPr>
                            <w:t>Подписано ЭП</w:t>
                          </w:r>
                        </w:hyperlink>
                      </w:p>
                    </w:tc>
                  </w:tr>
                </w:tbl>
                <w:p w:rsidR="00C31FD8" w:rsidRPr="00C31FD8" w:rsidRDefault="00C31FD8" w:rsidP="00C31FD8">
                  <w:pPr>
                    <w:spacing w:after="0" w:line="343" w:lineRule="atLeast"/>
                    <w:rPr>
                      <w:rFonts w:ascii="Arial" w:eastAsia="Times New Roman" w:hAnsi="Arial" w:cs="Arial"/>
                      <w:color w:val="000000"/>
                      <w:sz w:val="21"/>
                      <w:szCs w:val="21"/>
                      <w:lang w:eastAsia="ru-RU"/>
                    </w:rPr>
                  </w:pPr>
                </w:p>
              </w:tc>
            </w:tr>
          </w:tbl>
          <w:p w:rsidR="00C31FD8" w:rsidRPr="00C31FD8" w:rsidRDefault="00C31FD8" w:rsidP="00C31FD8">
            <w:pPr>
              <w:spacing w:after="0" w:line="343" w:lineRule="atLeast"/>
              <w:rPr>
                <w:rFonts w:ascii="Arial" w:eastAsia="Times New Roman" w:hAnsi="Arial" w:cs="Arial"/>
                <w:color w:val="000000"/>
                <w:sz w:val="21"/>
                <w:szCs w:val="21"/>
                <w:lang w:eastAsia="ru-RU"/>
              </w:rPr>
            </w:pPr>
          </w:p>
        </w:tc>
      </w:tr>
    </w:tbl>
    <w:p w:rsidR="008D5CF3" w:rsidRDefault="008D5CF3"/>
    <w:sectPr w:rsidR="008D5C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80B90"/>
    <w:multiLevelType w:val="multilevel"/>
    <w:tmpl w:val="8392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5A2"/>
    <w:rsid w:val="008D5CF3"/>
    <w:rsid w:val="00B055A2"/>
    <w:rsid w:val="00C31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1C6F"/>
  <w15:chartTrackingRefBased/>
  <w15:docId w15:val="{28FBE3FF-F05B-4643-BE31-3DE16C9D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31FD8"/>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FD8"/>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C31FD8"/>
    <w:rPr>
      <w:strike w:val="0"/>
      <w:dstrike w:val="0"/>
      <w:color w:val="2283C3"/>
      <w:u w:val="none"/>
      <w:effect w:val="none"/>
    </w:rPr>
  </w:style>
  <w:style w:type="paragraph" w:styleId="a4">
    <w:name w:val="Normal (Web)"/>
    <w:basedOn w:val="a"/>
    <w:uiPriority w:val="99"/>
    <w:semiHidden/>
    <w:unhideWhenUsed/>
    <w:rsid w:val="00C31FD8"/>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C31FD8"/>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C31FD8"/>
    <w:rPr>
      <w:sz w:val="18"/>
      <w:szCs w:val="18"/>
    </w:rPr>
  </w:style>
  <w:style w:type="character" w:customStyle="1" w:styleId="imp1">
    <w:name w:val="imp1"/>
    <w:basedOn w:val="a0"/>
    <w:rsid w:val="00C31FD8"/>
    <w:rPr>
      <w:color w:val="E4002B"/>
    </w:rPr>
  </w:style>
  <w:style w:type="character" w:customStyle="1" w:styleId="value">
    <w:name w:val="value"/>
    <w:basedOn w:val="a0"/>
    <w:rsid w:val="00C31FD8"/>
  </w:style>
  <w:style w:type="character" w:customStyle="1" w:styleId="ellipsis2">
    <w:name w:val="ellipsis2"/>
    <w:basedOn w:val="a0"/>
    <w:rsid w:val="00C31FD8"/>
  </w:style>
  <w:style w:type="character" w:customStyle="1" w:styleId="a-more">
    <w:name w:val="a-more"/>
    <w:basedOn w:val="a0"/>
    <w:rsid w:val="00C31FD8"/>
  </w:style>
  <w:style w:type="character" w:customStyle="1" w:styleId="a-less">
    <w:name w:val="a-less"/>
    <w:basedOn w:val="a0"/>
    <w:rsid w:val="00C31FD8"/>
  </w:style>
  <w:style w:type="character" w:customStyle="1" w:styleId="userlinkmenu">
    <w:name w:val="userlink_menu"/>
    <w:basedOn w:val="a0"/>
    <w:rsid w:val="00C31FD8"/>
  </w:style>
  <w:style w:type="character" w:customStyle="1" w:styleId="floathint-marker1">
    <w:name w:val="floathint-marker1"/>
    <w:basedOn w:val="a0"/>
    <w:rsid w:val="00C31FD8"/>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69931">
      <w:bodyDiv w:val="1"/>
      <w:marLeft w:val="0"/>
      <w:marRight w:val="0"/>
      <w:marTop w:val="0"/>
      <w:marBottom w:val="0"/>
      <w:divBdr>
        <w:top w:val="none" w:sz="0" w:space="0" w:color="auto"/>
        <w:left w:val="none" w:sz="0" w:space="0" w:color="auto"/>
        <w:bottom w:val="none" w:sz="0" w:space="0" w:color="auto"/>
        <w:right w:val="none" w:sz="0" w:space="0" w:color="auto"/>
      </w:divBdr>
      <w:divsChild>
        <w:div w:id="1177961573">
          <w:marLeft w:val="0"/>
          <w:marRight w:val="0"/>
          <w:marTop w:val="0"/>
          <w:marBottom w:val="0"/>
          <w:divBdr>
            <w:top w:val="none" w:sz="0" w:space="0" w:color="auto"/>
            <w:left w:val="none" w:sz="0" w:space="0" w:color="auto"/>
            <w:bottom w:val="none" w:sz="0" w:space="0" w:color="auto"/>
            <w:right w:val="none" w:sz="0" w:space="0" w:color="auto"/>
          </w:divBdr>
          <w:divsChild>
            <w:div w:id="41028805">
              <w:marLeft w:val="0"/>
              <w:marRight w:val="0"/>
              <w:marTop w:val="0"/>
              <w:marBottom w:val="0"/>
              <w:divBdr>
                <w:top w:val="none" w:sz="0" w:space="0" w:color="auto"/>
                <w:left w:val="none" w:sz="0" w:space="0" w:color="auto"/>
                <w:bottom w:val="none" w:sz="0" w:space="0" w:color="auto"/>
                <w:right w:val="none" w:sz="0" w:space="0" w:color="auto"/>
              </w:divBdr>
              <w:divsChild>
                <w:div w:id="449590085">
                  <w:marLeft w:val="0"/>
                  <w:marRight w:val="0"/>
                  <w:marTop w:val="0"/>
                  <w:marBottom w:val="0"/>
                  <w:divBdr>
                    <w:top w:val="none" w:sz="0" w:space="0" w:color="auto"/>
                    <w:left w:val="none" w:sz="0" w:space="0" w:color="auto"/>
                    <w:bottom w:val="none" w:sz="0" w:space="0" w:color="auto"/>
                    <w:right w:val="none" w:sz="0" w:space="0" w:color="auto"/>
                  </w:divBdr>
                  <w:divsChild>
                    <w:div w:id="1476020562">
                      <w:marLeft w:val="0"/>
                      <w:marRight w:val="-450"/>
                      <w:marTop w:val="0"/>
                      <w:marBottom w:val="0"/>
                      <w:divBdr>
                        <w:top w:val="none" w:sz="0" w:space="0" w:color="auto"/>
                        <w:left w:val="none" w:sz="0" w:space="0" w:color="auto"/>
                        <w:bottom w:val="none" w:sz="0" w:space="0" w:color="auto"/>
                        <w:right w:val="none" w:sz="0" w:space="0" w:color="auto"/>
                      </w:divBdr>
                      <w:divsChild>
                        <w:div w:id="366873870">
                          <w:marLeft w:val="0"/>
                          <w:marRight w:val="0"/>
                          <w:marTop w:val="0"/>
                          <w:marBottom w:val="0"/>
                          <w:divBdr>
                            <w:top w:val="none" w:sz="0" w:space="0" w:color="auto"/>
                            <w:left w:val="none" w:sz="0" w:space="0" w:color="auto"/>
                            <w:bottom w:val="none" w:sz="0" w:space="0" w:color="auto"/>
                            <w:right w:val="none" w:sz="0" w:space="0" w:color="auto"/>
                          </w:divBdr>
                        </w:div>
                      </w:divsChild>
                    </w:div>
                    <w:div w:id="18879836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7024129">
              <w:marLeft w:val="0"/>
              <w:marRight w:val="0"/>
              <w:marTop w:val="0"/>
              <w:marBottom w:val="0"/>
              <w:divBdr>
                <w:top w:val="none" w:sz="0" w:space="0" w:color="auto"/>
                <w:left w:val="none" w:sz="0" w:space="0" w:color="auto"/>
                <w:bottom w:val="none" w:sz="0" w:space="0" w:color="auto"/>
                <w:right w:val="none" w:sz="0" w:space="0" w:color="auto"/>
              </w:divBdr>
              <w:divsChild>
                <w:div w:id="553008001">
                  <w:marLeft w:val="0"/>
                  <w:marRight w:val="0"/>
                  <w:marTop w:val="0"/>
                  <w:marBottom w:val="0"/>
                  <w:divBdr>
                    <w:top w:val="none" w:sz="0" w:space="0" w:color="auto"/>
                    <w:left w:val="none" w:sz="0" w:space="0" w:color="auto"/>
                    <w:bottom w:val="none" w:sz="0" w:space="0" w:color="auto"/>
                    <w:right w:val="none" w:sz="0" w:space="0" w:color="auto"/>
                  </w:divBdr>
                </w:div>
                <w:div w:id="1840657894">
                  <w:marLeft w:val="0"/>
                  <w:marRight w:val="0"/>
                  <w:marTop w:val="0"/>
                  <w:marBottom w:val="0"/>
                  <w:divBdr>
                    <w:top w:val="none" w:sz="0" w:space="0" w:color="auto"/>
                    <w:left w:val="none" w:sz="0" w:space="0" w:color="auto"/>
                    <w:bottom w:val="none" w:sz="0" w:space="0" w:color="auto"/>
                    <w:right w:val="none" w:sz="0" w:space="0" w:color="auto"/>
                  </w:divBdr>
                </w:div>
                <w:div w:id="1389954264">
                  <w:marLeft w:val="0"/>
                  <w:marRight w:val="0"/>
                  <w:marTop w:val="0"/>
                  <w:marBottom w:val="0"/>
                  <w:divBdr>
                    <w:top w:val="none" w:sz="0" w:space="0" w:color="auto"/>
                    <w:left w:val="none" w:sz="0" w:space="0" w:color="auto"/>
                    <w:bottom w:val="none" w:sz="0" w:space="0" w:color="auto"/>
                    <w:right w:val="none" w:sz="0" w:space="0" w:color="auto"/>
                  </w:divBdr>
                </w:div>
                <w:div w:id="1832866360">
                  <w:marLeft w:val="0"/>
                  <w:marRight w:val="0"/>
                  <w:marTop w:val="0"/>
                  <w:marBottom w:val="0"/>
                  <w:divBdr>
                    <w:top w:val="none" w:sz="0" w:space="0" w:color="auto"/>
                    <w:left w:val="none" w:sz="0" w:space="0" w:color="auto"/>
                    <w:bottom w:val="none" w:sz="0" w:space="0" w:color="auto"/>
                    <w:right w:val="none" w:sz="0" w:space="0" w:color="auto"/>
                  </w:divBdr>
                </w:div>
                <w:div w:id="1163934784">
                  <w:marLeft w:val="0"/>
                  <w:marRight w:val="0"/>
                  <w:marTop w:val="0"/>
                  <w:marBottom w:val="0"/>
                  <w:divBdr>
                    <w:top w:val="none" w:sz="0" w:space="0" w:color="auto"/>
                    <w:left w:val="none" w:sz="0" w:space="0" w:color="auto"/>
                    <w:bottom w:val="none" w:sz="0" w:space="0" w:color="auto"/>
                    <w:right w:val="none" w:sz="0" w:space="0" w:color="auto"/>
                  </w:divBdr>
                </w:div>
                <w:div w:id="328678557">
                  <w:marLeft w:val="0"/>
                  <w:marRight w:val="0"/>
                  <w:marTop w:val="0"/>
                  <w:marBottom w:val="0"/>
                  <w:divBdr>
                    <w:top w:val="none" w:sz="0" w:space="0" w:color="auto"/>
                    <w:left w:val="none" w:sz="0" w:space="0" w:color="auto"/>
                    <w:bottom w:val="none" w:sz="0" w:space="0" w:color="auto"/>
                    <w:right w:val="none" w:sz="0" w:space="0" w:color="auto"/>
                  </w:divBdr>
                </w:div>
                <w:div w:id="1202246">
                  <w:marLeft w:val="0"/>
                  <w:marRight w:val="0"/>
                  <w:marTop w:val="0"/>
                  <w:marBottom w:val="0"/>
                  <w:divBdr>
                    <w:top w:val="none" w:sz="0" w:space="0" w:color="auto"/>
                    <w:left w:val="none" w:sz="0" w:space="0" w:color="auto"/>
                    <w:bottom w:val="none" w:sz="0" w:space="0" w:color="auto"/>
                    <w:right w:val="none" w:sz="0" w:space="0" w:color="auto"/>
                  </w:divBdr>
                </w:div>
                <w:div w:id="614142962">
                  <w:marLeft w:val="0"/>
                  <w:marRight w:val="0"/>
                  <w:marTop w:val="0"/>
                  <w:marBottom w:val="0"/>
                  <w:divBdr>
                    <w:top w:val="none" w:sz="0" w:space="0" w:color="auto"/>
                    <w:left w:val="none" w:sz="0" w:space="0" w:color="auto"/>
                    <w:bottom w:val="none" w:sz="0" w:space="0" w:color="auto"/>
                    <w:right w:val="none" w:sz="0" w:space="0" w:color="auto"/>
                  </w:divBdr>
                </w:div>
                <w:div w:id="1204245596">
                  <w:marLeft w:val="0"/>
                  <w:marRight w:val="0"/>
                  <w:marTop w:val="0"/>
                  <w:marBottom w:val="0"/>
                  <w:divBdr>
                    <w:top w:val="none" w:sz="0" w:space="0" w:color="auto"/>
                    <w:left w:val="none" w:sz="0" w:space="0" w:color="auto"/>
                    <w:bottom w:val="none" w:sz="0" w:space="0" w:color="auto"/>
                    <w:right w:val="none" w:sz="0" w:space="0" w:color="auto"/>
                  </w:divBdr>
                </w:div>
                <w:div w:id="1827088333">
                  <w:marLeft w:val="0"/>
                  <w:marRight w:val="0"/>
                  <w:marTop w:val="0"/>
                  <w:marBottom w:val="0"/>
                  <w:divBdr>
                    <w:top w:val="none" w:sz="0" w:space="0" w:color="auto"/>
                    <w:left w:val="none" w:sz="0" w:space="0" w:color="auto"/>
                    <w:bottom w:val="none" w:sz="0" w:space="0" w:color="auto"/>
                    <w:right w:val="none" w:sz="0" w:space="0" w:color="auto"/>
                  </w:divBdr>
                </w:div>
                <w:div w:id="1750812826">
                  <w:marLeft w:val="0"/>
                  <w:marRight w:val="0"/>
                  <w:marTop w:val="0"/>
                  <w:marBottom w:val="0"/>
                  <w:divBdr>
                    <w:top w:val="none" w:sz="0" w:space="0" w:color="auto"/>
                    <w:left w:val="none" w:sz="0" w:space="0" w:color="auto"/>
                    <w:bottom w:val="none" w:sz="0" w:space="0" w:color="auto"/>
                    <w:right w:val="none" w:sz="0" w:space="0" w:color="auto"/>
                  </w:divBdr>
                </w:div>
                <w:div w:id="1230920441">
                  <w:marLeft w:val="0"/>
                  <w:marRight w:val="0"/>
                  <w:marTop w:val="0"/>
                  <w:marBottom w:val="0"/>
                  <w:divBdr>
                    <w:top w:val="none" w:sz="0" w:space="0" w:color="auto"/>
                    <w:left w:val="none" w:sz="0" w:space="0" w:color="auto"/>
                    <w:bottom w:val="none" w:sz="0" w:space="0" w:color="auto"/>
                    <w:right w:val="none" w:sz="0" w:space="0" w:color="auto"/>
                  </w:divBdr>
                </w:div>
                <w:div w:id="9493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8965"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239" TargetMode="External"/><Relationship Id="rId12" Type="http://schemas.openxmlformats.org/officeDocument/2006/relationships/hyperlink" Target="http://www.b2b-mrsk.ru/market/view.html?id=778519&amp;action=gkpz_fields&amp;back_url=%2Fmarket%2Fview.html%3Fid%3D778519&amp;gkpz_trade_id=88043" TargetMode="External"/><Relationship Id="rId17" Type="http://schemas.openxmlformats.org/officeDocument/2006/relationships/hyperlink" Target="http://www.b2b-mrsk.ru/market/view.html?id=778519&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78519&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78519&amp;switch_price_both_view=1" TargetMode="External"/><Relationship Id="rId11" Type="http://schemas.openxmlformats.org/officeDocument/2006/relationships/hyperlink" Target="http://www.b2b-mrsk.ru/personal/view_gkpz.html?id=6146516" TargetMode="External"/><Relationship Id="rId5" Type="http://schemas.openxmlformats.org/officeDocument/2006/relationships/hyperlink" Target="http://www.b2b-mrsk.ru/market/list.html?all=0&amp;bookmarks=0&amp;cat_id=117220010&amp;type=4" TargetMode="External"/><Relationship Id="rId15" Type="http://schemas.openxmlformats.org/officeDocument/2006/relationships/hyperlink" Target="http://www.b2b-mrsk.ru/market/edit.html?id=778519&amp;action=docs" TargetMode="External"/><Relationship Id="rId10" Type="http://schemas.openxmlformats.org/officeDocument/2006/relationships/hyperlink" Target="mailto:DurasovaN%40id.te.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ao-tiumenenergo/247/" TargetMode="External"/><Relationship Id="rId14" Type="http://schemas.openxmlformats.org/officeDocument/2006/relationships/hyperlink" Target="http://www.b2b-mrsk.ru/download.html?file=file%2F142415775.zip&amp;title=%D0%9E%D0%97%D0%9F+2017.0100+%D0%92%D0%BD%D0%B5%D0%B4%D1%80+%D1%81%D0%B5%D1%80%D0%B2%D0%B8%D1%81%D0%B0+%D0%BE%D0%B1%D0%BC%D0%B5%D0%BD%D0%B0.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1300</Words>
  <Characters>7413</Characters>
  <Application>Microsoft Office Word</Application>
  <DocSecurity>0</DocSecurity>
  <Lines>61</Lines>
  <Paragraphs>17</Paragraphs>
  <ScaleCrop>false</ScaleCrop>
  <Company>Hewlett-Packard Company</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2017-02-09T09:08:00Z</dcterms:created>
  <dcterms:modified xsi:type="dcterms:W3CDTF">2017-02-09T09:09:00Z</dcterms:modified>
</cp:coreProperties>
</file>