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5ED" w:rsidRDefault="003775ED" w:rsidP="003775ED">
      <w:pPr>
        <w:pStyle w:val="10"/>
        <w:rPr>
          <w:sz w:val="27"/>
          <w:szCs w:val="27"/>
        </w:rPr>
      </w:pPr>
      <w:r>
        <w:rPr>
          <w:sz w:val="27"/>
          <w:szCs w:val="27"/>
        </w:rPr>
        <w:t>Запрос предложений (объявление о покупке) № 296239. Открытый запрос предложений на право заключения договора ...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638"/>
      </w:tblGrid>
      <w:tr w:rsidR="003775ED">
        <w:trPr>
          <w:tblCellSpacing w:w="0" w:type="dxa"/>
        </w:trPr>
        <w:tc>
          <w:tcPr>
            <w:tcW w:w="0" w:type="auto"/>
            <w:hideMark/>
          </w:tcPr>
          <w:p w:rsidR="003775ED" w:rsidRDefault="003775ED" w:rsidP="003775ED">
            <w:pPr>
              <w:shd w:val="clear" w:color="auto" w:fill="0786D0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Извещение</w:t>
            </w:r>
          </w:p>
          <w:p w:rsidR="003775ED" w:rsidRDefault="003775ED" w:rsidP="003775ED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5" w:history="1">
              <w:r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Запросы разъяснений</w:t>
              </w:r>
            </w:hyperlink>
            <w:r>
              <w:rPr>
                <w:rFonts w:ascii="Arial" w:hAnsi="Arial" w:cs="Arial"/>
                <w:color w:val="333333"/>
                <w:sz w:val="18"/>
                <w:szCs w:val="18"/>
              </w:rPr>
              <w:t> - 0</w:t>
            </w:r>
          </w:p>
          <w:p w:rsidR="003775ED" w:rsidRDefault="003775ED" w:rsidP="003775ED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6" w:history="1">
              <w:r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Приглашения к участию</w:t>
              </w:r>
            </w:hyperlink>
            <w:r>
              <w:rPr>
                <w:rFonts w:ascii="Arial" w:hAnsi="Arial" w:cs="Arial"/>
                <w:color w:val="333333"/>
                <w:sz w:val="18"/>
                <w:szCs w:val="18"/>
              </w:rPr>
              <w:t> - 0</w:t>
            </w:r>
          </w:p>
          <w:p w:rsidR="003775ED" w:rsidRDefault="003775ED" w:rsidP="003775ED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7" w:history="1">
              <w:r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Дополнительные поля предложений</w:t>
              </w:r>
            </w:hyperlink>
            <w:r>
              <w:rPr>
                <w:rFonts w:ascii="Arial" w:hAnsi="Arial" w:cs="Arial"/>
                <w:color w:val="333333"/>
                <w:sz w:val="18"/>
                <w:szCs w:val="18"/>
              </w:rPr>
              <w:t> - 0</w:t>
            </w:r>
          </w:p>
          <w:p w:rsidR="003775ED" w:rsidRDefault="003775ED" w:rsidP="003775ED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8" w:history="1">
              <w:r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Статистика посещений</w:t>
              </w:r>
            </w:hyperlink>
          </w:p>
        </w:tc>
      </w:tr>
    </w:tbl>
    <w:p w:rsidR="003775ED" w:rsidRDefault="003775ED" w:rsidP="003775ED">
      <w:pPr>
        <w:rPr>
          <w:rFonts w:ascii="Arial" w:hAnsi="Arial" w:cs="Arial"/>
          <w:sz w:val="18"/>
          <w:szCs w:val="18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638"/>
      </w:tblGrid>
      <w:tr w:rsidR="003775ED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638"/>
            </w:tblGrid>
            <w:tr w:rsidR="003775ED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775ED" w:rsidRDefault="003775ED" w:rsidP="003775ED">
                  <w:pPr>
                    <w:shd w:val="clear" w:color="auto" w:fill="C2C9CD"/>
                    <w:spacing w:line="288" w:lineRule="auto"/>
                    <w:ind w:firstLine="0"/>
                    <w:jc w:val="left"/>
                    <w:outlineLvl w:val="2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Открытый запрос предложений на право заключения договора по разработке спецпроекта на провоз негабаритных, тяжеловесных грузов через мостовые сооружения для нужд филиала ОАО «Тюменьэнерго» Ноябрьские электрические сети в 2014 году</w:t>
                  </w: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br/>
                    <w:t>Разработка спецпроекта на провоз негабаритных, тяжеловесных грузов через мостовые сооружения для нужд филиала ОАО «Тюменьэнерго» Ноябрьские электрические сети в 2014 году</w:t>
                  </w:r>
                </w:p>
              </w:tc>
            </w:tr>
            <w:tr w:rsidR="003775ED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844"/>
                    <w:gridCol w:w="5766"/>
                  </w:tblGrid>
                  <w:tr w:rsidR="003775E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775ED" w:rsidRDefault="003775ED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775ED" w:rsidRDefault="003775ED" w:rsidP="003775ED">
                        <w:pPr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4560225 </w:t>
                        </w:r>
                        <w:hyperlink r:id="rId9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Дорожные работы</w:t>
                          </w:r>
                        </w:hyperlink>
                      </w:p>
                    </w:tc>
                  </w:tr>
                  <w:tr w:rsidR="003775E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775ED" w:rsidRDefault="003775ED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775ED" w:rsidRDefault="003775ED" w:rsidP="003775ED">
                        <w:pPr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4560225 </w:t>
                        </w:r>
                        <w:hyperlink r:id="rId10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Дорожные работы</w:t>
                          </w:r>
                        </w:hyperlink>
                      </w:p>
                    </w:tc>
                  </w:tr>
                  <w:tr w:rsidR="003775E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775ED" w:rsidRDefault="003775ED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775ED" w:rsidRDefault="003775ED" w:rsidP="003775ED">
                        <w:pPr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object w:dxaOrig="225" w:dyaOrig="225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7" type="#_x0000_t75" style="width:1in;height:18pt" o:ole="">
                              <v:imagedata r:id="rId11" o:title=""/>
                            </v:shape>
                            <w:control r:id="rId12" w:name="DefaultOcxName" w:shapeid="_x0000_i1037"/>
                          </w:objec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Архитектурная деятельность; </w:t>
                        </w:r>
                      </w:p>
                    </w:tc>
                  </w:tr>
                  <w:tr w:rsidR="003775E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775ED" w:rsidRDefault="003775ED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775ED" w:rsidRDefault="003775ED" w:rsidP="003775ED">
                        <w:pPr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1 </w:t>
                        </w:r>
                        <w:proofErr w:type="spellStart"/>
                        <w:proofErr w:type="gram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3775E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775ED" w:rsidRDefault="003775ED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775ED" w:rsidRDefault="003775ED" w:rsidP="003775ED">
                        <w:pPr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940 658,96 руб. (цена с НДС)</w:t>
                        </w:r>
                      </w:p>
                    </w:tc>
                  </w:tr>
                  <w:tr w:rsidR="003775E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775ED" w:rsidRDefault="003775ED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775ED" w:rsidRDefault="003775ED" w:rsidP="003775ED">
                        <w:pPr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940 658,96 руб. (цена с НДС)</w:t>
                        </w:r>
                      </w:p>
                    </w:tc>
                  </w:tr>
                  <w:tr w:rsidR="003775E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775ED" w:rsidRDefault="003775ED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775ED" w:rsidRDefault="003775ED" w:rsidP="003775ED">
                        <w:pPr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Цена с НДС (</w:t>
                        </w:r>
                        <w:hyperlink r:id="rId13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показывать обе цены</w:t>
                          </w:r>
                        </w:hyperlink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)</w:t>
                        </w:r>
                      </w:p>
                    </w:tc>
                  </w:tr>
                  <w:tr w:rsidR="003775E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775ED" w:rsidRDefault="003775ED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775ED" w:rsidRDefault="003775ED" w:rsidP="003775ED">
                        <w:pPr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16.10.2013 09:36</w:t>
                        </w:r>
                      </w:p>
                    </w:tc>
                  </w:tr>
                  <w:tr w:rsidR="003775E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775ED" w:rsidRDefault="003775ED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775ED" w:rsidRDefault="003775ED" w:rsidP="003775ED">
                        <w:pPr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01.11.2013 07:00</w:t>
                        </w:r>
                      </w:p>
                    </w:tc>
                  </w:tr>
                  <w:tr w:rsidR="003775E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775ED" w:rsidRDefault="003775ED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775ED" w:rsidRDefault="003775ED" w:rsidP="003775ED">
                        <w:pPr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16.10.2013 09:36, </w:t>
                        </w:r>
                        <w:hyperlink r:id="rId14" w:tgtFrame="_blank" w:tooltip="Отправить личное сообщение" w:history="1">
                          <w:proofErr w:type="spellStart"/>
                          <w:r>
                            <w:rPr>
                              <w:rStyle w:val="userlinkmenu"/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Бован</w:t>
                          </w:r>
                          <w:proofErr w:type="spellEnd"/>
                          <w:r>
                            <w:rPr>
                              <w:rStyle w:val="userlinkmenu"/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 xml:space="preserve"> Степан Федорович</w:t>
                          </w:r>
                        </w:hyperlink>
                      </w:p>
                    </w:tc>
                  </w:tr>
                  <w:tr w:rsidR="003775E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775ED" w:rsidRDefault="003775ED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775ED" w:rsidRDefault="003775ED" w:rsidP="003775ED">
                        <w:pPr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15" w:tgtFrame="_blank" w:tooltip="Отправить личное сообщение" w:history="1">
                          <w:proofErr w:type="spellStart"/>
                          <w:r>
                            <w:rPr>
                              <w:rStyle w:val="userlinkmenu"/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Бован</w:t>
                          </w:r>
                          <w:proofErr w:type="spellEnd"/>
                          <w:r>
                            <w:rPr>
                              <w:rStyle w:val="userlinkmenu"/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 xml:space="preserve"> Степан Федорович</w:t>
                          </w:r>
                        </w:hyperlink>
                      </w:p>
                    </w:tc>
                  </w:tr>
                  <w:tr w:rsidR="003775E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775ED" w:rsidRDefault="003775ED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775ED" w:rsidRDefault="003775ED" w:rsidP="003775ED">
                        <w:pPr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16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ОАО "Тюменьэнерго" филиал НЭС (г. Ноябрьск)</w:t>
                          </w:r>
                        </w:hyperlink>
                      </w:p>
                    </w:tc>
                  </w:tr>
                  <w:tr w:rsidR="003775E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775ED" w:rsidRDefault="003775ED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775ED" w:rsidRDefault="003775ED" w:rsidP="003775ED">
                        <w:pPr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ул. Холмогорская, 25, г. Ноябрьск, Ямало-Ненецкий автономный округ, Россия, 629804</w:t>
                        </w:r>
                      </w:p>
                    </w:tc>
                  </w:tr>
                  <w:tr w:rsidR="003775E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775ED" w:rsidRDefault="003775ED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775ED" w:rsidRDefault="003775ED" w:rsidP="003775ED">
                        <w:pPr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628400, Россия, Тюменская область, </w:t>
                        </w:r>
                        <w:proofErr w:type="gram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г</w:t>
                        </w:r>
                        <w:proofErr w:type="gram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. Сургут, ХМАО, ул. Университетская, 4</w:t>
                        </w:r>
                      </w:p>
                    </w:tc>
                  </w:tr>
                  <w:tr w:rsidR="003775E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775ED" w:rsidRDefault="003775ED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Контактный адрес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e-mail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775ED" w:rsidRDefault="003775ED" w:rsidP="003775ED">
                        <w:pPr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17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MShitikova@nes.te.ru</w:t>
                          </w:r>
                        </w:hyperlink>
                      </w:p>
                    </w:tc>
                  </w:tr>
                  <w:tr w:rsidR="003775E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775ED" w:rsidRDefault="003775ED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775ED" w:rsidRDefault="003775ED" w:rsidP="003775ED">
                        <w:pPr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+7 (3496) 36-22-55</w:t>
                        </w:r>
                      </w:p>
                    </w:tc>
                  </w:tr>
                </w:tbl>
                <w:p w:rsidR="003775ED" w:rsidRDefault="003775ED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775ED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775ED" w:rsidRDefault="003775ED">
                  <w:pPr>
                    <w:spacing w:line="288" w:lineRule="auto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Дополнительная информация</w:t>
                  </w:r>
                </w:p>
              </w:tc>
            </w:tr>
            <w:tr w:rsidR="003775ED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844"/>
                    <w:gridCol w:w="5766"/>
                  </w:tblGrid>
                  <w:tr w:rsidR="003775ED" w:rsidTr="003775E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775ED" w:rsidRDefault="003775ED" w:rsidP="003775ED">
                        <w:pPr>
                          <w:jc w:val="right"/>
                          <w:rPr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</w:pPr>
                        <w:r>
                          <w:rPr>
                            <w:rStyle w:val="floathint-marker"/>
                            <w:rFonts w:ascii="Arial" w:hAnsi="Arial" w:cs="Arial"/>
                            <w:sz w:val="18"/>
                            <w:szCs w:val="18"/>
                          </w:rPr>
                          <w:t xml:space="preserve">Двухэтапная процедура закупки </w:t>
                        </w:r>
                        <w:r>
                          <w:rPr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3775ED" w:rsidRDefault="003775ED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3000" w:type="pct"/>
                        <w:shd w:val="clear" w:color="auto" w:fill="F7F7F7"/>
                        <w:hideMark/>
                      </w:tcPr>
                      <w:p w:rsidR="003775ED" w:rsidRDefault="003775ED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Нет</w:t>
                        </w:r>
                      </w:p>
                    </w:tc>
                  </w:tr>
                  <w:tr w:rsidR="003775ED" w:rsidTr="003775E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775ED" w:rsidRDefault="003775ED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3000" w:type="pct"/>
                        <w:hideMark/>
                      </w:tcPr>
                      <w:p w:rsidR="003775ED" w:rsidRDefault="003775ED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</w:t>
                        </w:r>
                      </w:p>
                    </w:tc>
                  </w:tr>
                  <w:tr w:rsidR="003775ED" w:rsidTr="003775E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775ED" w:rsidRDefault="003775ED" w:rsidP="003775ED">
                        <w:pPr>
                          <w:jc w:val="right"/>
                          <w:rPr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</w:pPr>
                        <w:r>
                          <w:rPr>
                            <w:rStyle w:val="floathint-marker"/>
                            <w:rFonts w:ascii="Arial" w:hAnsi="Arial" w:cs="Arial"/>
                            <w:sz w:val="18"/>
                            <w:szCs w:val="18"/>
                          </w:rPr>
                          <w:t>Альтернативные предложения</w:t>
                        </w:r>
                        <w:r>
                          <w:rPr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3775ED" w:rsidRDefault="003775ED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3000" w:type="pct"/>
                        <w:shd w:val="clear" w:color="auto" w:fill="F7F7F7"/>
                        <w:hideMark/>
                      </w:tcPr>
                      <w:p w:rsidR="003775ED" w:rsidRDefault="003775ED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Нет</w:t>
                        </w:r>
                      </w:p>
                    </w:tc>
                  </w:tr>
                  <w:tr w:rsidR="003775ED" w:rsidTr="003775E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775ED" w:rsidRDefault="003775ED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3000" w:type="pct"/>
                        <w:hideMark/>
                      </w:tcPr>
                      <w:p w:rsidR="003775ED" w:rsidRDefault="003775ED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</w:t>
                        </w:r>
                      </w:p>
                    </w:tc>
                  </w:tr>
                  <w:tr w:rsidR="003775ED" w:rsidTr="003775ED">
                    <w:trPr>
                      <w:trHeight w:val="688"/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775ED" w:rsidRDefault="003775ED" w:rsidP="003775ED">
                        <w:pPr>
                          <w:jc w:val="right"/>
                          <w:rPr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Style w:val="floathint-marker"/>
                            <w:rFonts w:ascii="Arial" w:hAnsi="Arial" w:cs="Arial"/>
                            <w:sz w:val="18"/>
                            <w:szCs w:val="18"/>
                          </w:rPr>
                          <w:lastRenderedPageBreak/>
                          <w:t>Подгрузка</w:t>
                        </w:r>
                        <w:proofErr w:type="spellEnd"/>
                        <w:r>
                          <w:rPr>
                            <w:rStyle w:val="floathint-marker"/>
                            <w:rFonts w:ascii="Arial" w:hAnsi="Arial" w:cs="Arial"/>
                            <w:sz w:val="18"/>
                            <w:szCs w:val="18"/>
                          </w:rPr>
                          <w:t xml:space="preserve"> документации к предложению </w:t>
                        </w:r>
                        <w:proofErr w:type="gramStart"/>
                        <w:r>
                          <w:rPr>
                            <w:rStyle w:val="floathint-marker"/>
                            <w:rFonts w:ascii="Arial" w:hAnsi="Arial" w:cs="Arial"/>
                            <w:sz w:val="18"/>
                            <w:szCs w:val="18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3775ED" w:rsidRDefault="003775ED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3000" w:type="pct"/>
                        <w:shd w:val="clear" w:color="auto" w:fill="F7F7F7"/>
                        <w:hideMark/>
                      </w:tcPr>
                      <w:p w:rsidR="003775ED" w:rsidRDefault="003775ED" w:rsidP="003775ED">
                        <w:pPr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</w:t>
                        </w:r>
                      </w:p>
                    </w:tc>
                  </w:tr>
                  <w:tr w:rsidR="003775ED" w:rsidTr="003775E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775ED" w:rsidRDefault="003775ED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3000" w:type="pct"/>
                        <w:hideMark/>
                      </w:tcPr>
                      <w:p w:rsidR="003775ED" w:rsidRDefault="003775ED" w:rsidP="003775ED">
                        <w:pPr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18" w:tgtFrame="_blank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 xml:space="preserve">Скачать файл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</w:rPr>
                            <w:t>ЗД_0665.zip</w:t>
                          </w:r>
                        </w:hyperlink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 (2.8 Мб)</w:t>
                        </w:r>
                      </w:p>
                      <w:p w:rsidR="003775ED" w:rsidRDefault="003775ED" w:rsidP="003775ED">
                        <w:pPr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19" w:history="1"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</w:rPr>
                            <w:t>Редактировать закупочную документацию</w:t>
                          </w:r>
                        </w:hyperlink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:rsidR="003775ED" w:rsidRDefault="003775ED" w:rsidP="003775ED">
                        <w:pPr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20" w:tgtFrame="signature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Подписано ЭП</w:t>
                          </w:r>
                        </w:hyperlink>
                      </w:p>
                      <w:p w:rsidR="003775ED" w:rsidRDefault="003775ED" w:rsidP="003775ED">
                        <w:pPr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21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3775ED" w:rsidTr="003775E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775ED" w:rsidRDefault="003775ED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3000" w:type="pct"/>
                        <w:shd w:val="clear" w:color="auto" w:fill="F7F7F7"/>
                        <w:hideMark/>
                      </w:tcPr>
                      <w:p w:rsidR="003775ED" w:rsidRDefault="003775ED" w:rsidP="003775ED">
                        <w:pPr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В соответствии с проектом договора Приложение № 2 к Закупочной документации</w:t>
                        </w:r>
                      </w:p>
                    </w:tc>
                  </w:tr>
                  <w:tr w:rsidR="003775ED" w:rsidTr="003775E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775ED" w:rsidRDefault="003775ED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3000" w:type="pct"/>
                        <w:hideMark/>
                      </w:tcPr>
                      <w:p w:rsidR="003775ED" w:rsidRDefault="003775ED" w:rsidP="003775ED">
                        <w:pPr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proofErr w:type="gram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Указаны в Техническом задании Приложение № 1 к Закупочной документации</w:t>
                        </w:r>
                        <w:proofErr w:type="gramEnd"/>
                      </w:p>
                    </w:tc>
                  </w:tr>
                  <w:tr w:rsidR="003775ED" w:rsidTr="003775E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775ED" w:rsidRDefault="003775ED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3000" w:type="pct"/>
                        <w:shd w:val="clear" w:color="auto" w:fill="F7F7F7"/>
                        <w:hideMark/>
                      </w:tcPr>
                      <w:p w:rsidR="003775ED" w:rsidRDefault="003775ED" w:rsidP="003775ED">
                        <w:pPr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629804, Россия, г</w:t>
                        </w:r>
                        <w:proofErr w:type="gram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.Н</w:t>
                        </w:r>
                        <w:proofErr w:type="gram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оябрьск, Тюменская обл., ЯНАО, ул.Холмогорская, 25, АБК НЭС</w:t>
                        </w:r>
                      </w:p>
                    </w:tc>
                  </w:tr>
                  <w:tr w:rsidR="003775ED" w:rsidTr="003775E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775ED" w:rsidRDefault="003775ED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3000" w:type="pct"/>
                        <w:hideMark/>
                      </w:tcPr>
                      <w:p w:rsidR="003775ED" w:rsidRDefault="003775ED" w:rsidP="003775ED">
                        <w:pPr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21.11.2013 15:00</w:t>
                        </w:r>
                      </w:p>
                    </w:tc>
                  </w:tr>
                  <w:tr w:rsidR="003775ED" w:rsidTr="003775E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775ED" w:rsidRDefault="003775ED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3000" w:type="pct"/>
                        <w:shd w:val="clear" w:color="auto" w:fill="F7F7F7"/>
                        <w:hideMark/>
                      </w:tcPr>
                      <w:p w:rsidR="003775ED" w:rsidRDefault="003775ED" w:rsidP="003775ED">
                        <w:pPr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29.11.2013 15:00</w:t>
                        </w:r>
                      </w:p>
                    </w:tc>
                  </w:tr>
                  <w:tr w:rsidR="003775ED" w:rsidTr="003775E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775ED" w:rsidRDefault="003775ED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3000" w:type="pct"/>
                        <w:hideMark/>
                      </w:tcPr>
                      <w:p w:rsidR="003775ED" w:rsidRDefault="003775ED" w:rsidP="003775ED">
                        <w:pPr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ул. Холмогорская, 25, г. Ноябрьск, Ямало-Ненецкий автономный округ, Россия, 629804</w:t>
                          </w:r>
                        </w:hyperlink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</w:tr>
                  <w:tr w:rsidR="003775ED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3775ED" w:rsidRDefault="003775ED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Комментарии: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3775E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775ED" w:rsidRDefault="003775ED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775ED" w:rsidRDefault="003775ED" w:rsidP="003775ED">
                        <w:pPr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3775E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775ED" w:rsidRDefault="003775ED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775ED" w:rsidRDefault="003775ED" w:rsidP="003775ED">
                        <w:pPr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с даты размещения</w:t>
                        </w:r>
                        <w:proofErr w:type="gram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закупки.</w:t>
                        </w:r>
                      </w:p>
                    </w:tc>
                  </w:tr>
                </w:tbl>
                <w:p w:rsidR="003775ED" w:rsidRDefault="003775ED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:rsidR="003775ED" w:rsidRDefault="003775E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5A6108" w:rsidRPr="003775ED" w:rsidRDefault="005A6108" w:rsidP="003775ED">
      <w:pPr>
        <w:rPr>
          <w:szCs w:val="18"/>
        </w:rPr>
      </w:pPr>
    </w:p>
    <w:sectPr w:rsidR="005A6108" w:rsidRPr="003775ED" w:rsidSect="003775ED">
      <w:pgSz w:w="11906" w:h="16838"/>
      <w:pgMar w:top="709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EF01A0"/>
    <w:multiLevelType w:val="hybridMultilevel"/>
    <w:tmpl w:val="1EA06BFA"/>
    <w:lvl w:ilvl="0" w:tplc="E5DCE614">
      <w:start w:val="1"/>
      <w:numFmt w:val="bullet"/>
      <w:lvlText w:val=""/>
      <w:lvlJc w:val="left"/>
      <w:pPr>
        <w:tabs>
          <w:tab w:val="num" w:pos="1211"/>
        </w:tabs>
        <w:ind w:left="360" w:firstLine="49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5A17EF6"/>
    <w:multiLevelType w:val="multilevel"/>
    <w:tmpl w:val="2FC03D48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5C06"/>
    <w:rsid w:val="000515CA"/>
    <w:rsid w:val="001051CA"/>
    <w:rsid w:val="00113552"/>
    <w:rsid w:val="003076B6"/>
    <w:rsid w:val="00312493"/>
    <w:rsid w:val="00331B3C"/>
    <w:rsid w:val="003775ED"/>
    <w:rsid w:val="00403F4F"/>
    <w:rsid w:val="004874DE"/>
    <w:rsid w:val="004C0808"/>
    <w:rsid w:val="00510325"/>
    <w:rsid w:val="005A6108"/>
    <w:rsid w:val="0063095C"/>
    <w:rsid w:val="00631946"/>
    <w:rsid w:val="00645C06"/>
    <w:rsid w:val="006A361E"/>
    <w:rsid w:val="006A4003"/>
    <w:rsid w:val="0076508D"/>
    <w:rsid w:val="00824A66"/>
    <w:rsid w:val="0086061D"/>
    <w:rsid w:val="00886A6D"/>
    <w:rsid w:val="009A442D"/>
    <w:rsid w:val="009C0C4B"/>
    <w:rsid w:val="009F1929"/>
    <w:rsid w:val="00A510C0"/>
    <w:rsid w:val="00AD479B"/>
    <w:rsid w:val="00C14198"/>
    <w:rsid w:val="00C15F7C"/>
    <w:rsid w:val="00D4330A"/>
    <w:rsid w:val="00ED1494"/>
    <w:rsid w:val="00F148FE"/>
    <w:rsid w:val="00F76168"/>
    <w:rsid w:val="00FC2891"/>
    <w:rsid w:val="00FC5C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61E"/>
    <w:pPr>
      <w:snapToGrid w:val="0"/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0">
    <w:name w:val="heading 1"/>
    <w:basedOn w:val="a"/>
    <w:link w:val="11"/>
    <w:uiPriority w:val="9"/>
    <w:qFormat/>
    <w:rsid w:val="00113552"/>
    <w:pPr>
      <w:spacing w:after="100" w:afterAutospacing="1" w:line="288" w:lineRule="auto"/>
      <w:outlineLvl w:val="0"/>
    </w:pPr>
    <w:rPr>
      <w:rFonts w:ascii="Arial" w:hAnsi="Arial" w:cs="Arial"/>
      <w:color w:val="333333"/>
      <w:kern w:val="36"/>
      <w:sz w:val="36"/>
      <w:szCs w:val="36"/>
    </w:rPr>
  </w:style>
  <w:style w:type="paragraph" w:styleId="2">
    <w:name w:val="heading 2"/>
    <w:basedOn w:val="a"/>
    <w:link w:val="20"/>
    <w:uiPriority w:val="9"/>
    <w:qFormat/>
    <w:rsid w:val="00113552"/>
    <w:pPr>
      <w:spacing w:before="100" w:beforeAutospacing="1" w:after="105" w:line="264" w:lineRule="auto"/>
      <w:outlineLvl w:val="1"/>
    </w:pPr>
    <w:rPr>
      <w:rFonts w:ascii="Arial" w:hAnsi="Arial" w:cs="Arial"/>
      <w:b/>
      <w:bCs/>
      <w:color w:val="333333"/>
      <w:sz w:val="30"/>
      <w:szCs w:val="30"/>
    </w:rPr>
  </w:style>
  <w:style w:type="paragraph" w:styleId="3">
    <w:name w:val="heading 3"/>
    <w:aliases w:val="H3"/>
    <w:basedOn w:val="a"/>
    <w:next w:val="a"/>
    <w:link w:val="30"/>
    <w:qFormat/>
    <w:rsid w:val="006A361E"/>
    <w:pPr>
      <w:keepNext/>
      <w:numPr>
        <w:ilvl w:val="2"/>
        <w:numId w:val="2"/>
      </w:numPr>
      <w:suppressAutoHyphens/>
      <w:snapToGrid/>
      <w:spacing w:before="120" w:after="120" w:line="240" w:lineRule="auto"/>
      <w:jc w:val="left"/>
      <w:outlineLvl w:val="2"/>
    </w:pPr>
    <w:rPr>
      <w:b/>
      <w:snapToGrid w:val="0"/>
    </w:rPr>
  </w:style>
  <w:style w:type="paragraph" w:styleId="4">
    <w:name w:val="heading 4"/>
    <w:aliases w:val="H4"/>
    <w:basedOn w:val="a"/>
    <w:next w:val="a"/>
    <w:link w:val="40"/>
    <w:qFormat/>
    <w:rsid w:val="006A361E"/>
    <w:pPr>
      <w:keepNext/>
      <w:numPr>
        <w:ilvl w:val="3"/>
        <w:numId w:val="2"/>
      </w:numPr>
      <w:tabs>
        <w:tab w:val="clear" w:pos="1701"/>
        <w:tab w:val="num" w:pos="1134"/>
      </w:tabs>
      <w:suppressAutoHyphens/>
      <w:snapToGrid/>
      <w:spacing w:before="240" w:after="120" w:line="240" w:lineRule="auto"/>
      <w:ind w:left="1134"/>
      <w:outlineLvl w:val="3"/>
    </w:pPr>
    <w:rPr>
      <w:b/>
      <w:i/>
      <w:snapToGrid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а шапка"/>
    <w:basedOn w:val="a"/>
    <w:rsid w:val="00645C06"/>
    <w:pPr>
      <w:keepNext/>
      <w:spacing w:before="40" w:after="40" w:line="240" w:lineRule="auto"/>
      <w:ind w:left="57" w:right="57"/>
    </w:pPr>
    <w:rPr>
      <w:snapToGrid w:val="0"/>
    </w:rPr>
  </w:style>
  <w:style w:type="character" w:customStyle="1" w:styleId="11">
    <w:name w:val="Заголовок 1 Знак"/>
    <w:basedOn w:val="a0"/>
    <w:link w:val="10"/>
    <w:uiPriority w:val="9"/>
    <w:rsid w:val="00113552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13552"/>
    <w:rPr>
      <w:rFonts w:ascii="Arial" w:eastAsia="Times New Roman" w:hAnsi="Arial" w:cs="Arial"/>
      <w:b/>
      <w:bCs/>
      <w:color w:val="333333"/>
      <w:sz w:val="30"/>
      <w:szCs w:val="30"/>
      <w:lang w:eastAsia="ru-RU"/>
    </w:rPr>
  </w:style>
  <w:style w:type="paragraph" w:styleId="a4">
    <w:name w:val="Normal (Web)"/>
    <w:basedOn w:val="a"/>
    <w:uiPriority w:val="99"/>
    <w:semiHidden/>
    <w:unhideWhenUsed/>
    <w:rsid w:val="00113552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imp1">
    <w:name w:val="imp1"/>
    <w:basedOn w:val="a0"/>
    <w:rsid w:val="00113552"/>
    <w:rPr>
      <w:color w:val="FF0000"/>
    </w:rPr>
  </w:style>
  <w:style w:type="paragraph" w:customStyle="1" w:styleId="a5">
    <w:name w:val="Пункт"/>
    <w:basedOn w:val="a"/>
    <w:link w:val="12"/>
    <w:rsid w:val="00D4330A"/>
  </w:style>
  <w:style w:type="character" w:customStyle="1" w:styleId="12">
    <w:name w:val="Пункт Знак1"/>
    <w:link w:val="a5"/>
    <w:rsid w:val="00D4330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6">
    <w:name w:val="Hyperlink"/>
    <w:rsid w:val="00D4330A"/>
    <w:rPr>
      <w:color w:val="0000FF"/>
      <w:u w:val="single"/>
    </w:rPr>
  </w:style>
  <w:style w:type="table" w:styleId="a7">
    <w:name w:val="Table Grid"/>
    <w:basedOn w:val="a1"/>
    <w:uiPriority w:val="59"/>
    <w:rsid w:val="00C141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31249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12493"/>
    <w:rPr>
      <w:rFonts w:ascii="Tahoma" w:hAnsi="Tahoma" w:cs="Tahoma"/>
      <w:sz w:val="16"/>
      <w:szCs w:val="16"/>
    </w:rPr>
  </w:style>
  <w:style w:type="character" w:customStyle="1" w:styleId="bg1">
    <w:name w:val="bg1"/>
    <w:basedOn w:val="a0"/>
    <w:rsid w:val="006A4003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6A4003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6A4003"/>
    <w:pPr>
      <w:pBdr>
        <w:bottom w:val="single" w:sz="6" w:space="1" w:color="auto"/>
      </w:pBdr>
      <w:spacing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6A4003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6A4003"/>
    <w:pPr>
      <w:pBdr>
        <w:top w:val="single" w:sz="6" w:space="1" w:color="auto"/>
      </w:pBdr>
      <w:spacing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6A4003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30">
    <w:name w:val="Заголовок 3 Знак"/>
    <w:aliases w:val="H3 Знак"/>
    <w:basedOn w:val="a0"/>
    <w:link w:val="3"/>
    <w:rsid w:val="006A361E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customStyle="1" w:styleId="40">
    <w:name w:val="Заголовок 4 Знак"/>
    <w:aliases w:val="H4 Знак"/>
    <w:basedOn w:val="a0"/>
    <w:link w:val="4"/>
    <w:rsid w:val="006A361E"/>
    <w:rPr>
      <w:rFonts w:ascii="Times New Roman" w:eastAsia="Times New Roman" w:hAnsi="Times New Roman" w:cs="Times New Roman"/>
      <w:b/>
      <w:i/>
      <w:snapToGrid w:val="0"/>
      <w:sz w:val="28"/>
      <w:szCs w:val="20"/>
      <w:lang w:eastAsia="ru-RU"/>
    </w:rPr>
  </w:style>
  <w:style w:type="paragraph" w:styleId="aa">
    <w:name w:val="List Bullet"/>
    <w:basedOn w:val="a"/>
    <w:autoRedefine/>
    <w:unhideWhenUsed/>
    <w:rsid w:val="006A361E"/>
    <w:pPr>
      <w:widowControl w:val="0"/>
      <w:spacing w:line="240" w:lineRule="auto"/>
      <w:ind w:firstLine="0"/>
      <w:jc w:val="left"/>
    </w:pPr>
    <w:rPr>
      <w:b/>
      <w:sz w:val="24"/>
      <w:szCs w:val="24"/>
    </w:rPr>
  </w:style>
  <w:style w:type="paragraph" w:styleId="ab">
    <w:name w:val="Title"/>
    <w:basedOn w:val="a"/>
    <w:link w:val="ac"/>
    <w:uiPriority w:val="10"/>
    <w:qFormat/>
    <w:rsid w:val="006A361E"/>
    <w:pPr>
      <w:spacing w:line="240" w:lineRule="auto"/>
      <w:ind w:firstLine="0"/>
      <w:jc w:val="center"/>
    </w:pPr>
    <w:rPr>
      <w:b/>
      <w:bCs/>
      <w:sz w:val="36"/>
      <w:szCs w:val="24"/>
    </w:rPr>
  </w:style>
  <w:style w:type="character" w:customStyle="1" w:styleId="ac">
    <w:name w:val="Название Знак"/>
    <w:basedOn w:val="a0"/>
    <w:link w:val="ab"/>
    <w:uiPriority w:val="10"/>
    <w:rsid w:val="006A361E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customStyle="1" w:styleId="1">
    <w:name w:val="Стиль Заголовок 1 + по ширине"/>
    <w:basedOn w:val="10"/>
    <w:rsid w:val="006A361E"/>
    <w:pPr>
      <w:keepNext/>
      <w:keepLines/>
      <w:numPr>
        <w:numId w:val="2"/>
      </w:numPr>
      <w:suppressAutoHyphens/>
      <w:spacing w:before="480" w:after="240" w:afterAutospacing="0" w:line="240" w:lineRule="auto"/>
    </w:pPr>
    <w:rPr>
      <w:rFonts w:cs="Times New Roman"/>
      <w:b/>
      <w:bCs/>
      <w:color w:val="auto"/>
      <w:kern w:val="28"/>
      <w:sz w:val="40"/>
      <w:szCs w:val="20"/>
    </w:rPr>
  </w:style>
  <w:style w:type="paragraph" w:customStyle="1" w:styleId="ad">
    <w:name w:val="Пункт б/н"/>
    <w:basedOn w:val="a"/>
    <w:rsid w:val="0063095C"/>
    <w:pPr>
      <w:tabs>
        <w:tab w:val="left" w:pos="1134"/>
      </w:tabs>
      <w:snapToGrid/>
    </w:pPr>
    <w:rPr>
      <w:snapToGrid w:val="0"/>
    </w:rPr>
  </w:style>
  <w:style w:type="character" w:customStyle="1" w:styleId="floathint-marker">
    <w:name w:val="floathint-marker"/>
    <w:basedOn w:val="a0"/>
    <w:rsid w:val="003775E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4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95606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0863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1706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46994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1429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1536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6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7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9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15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5789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1291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0666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0865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263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261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8105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800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1956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2411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7631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833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451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2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71726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5095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9857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834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8295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63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95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7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9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6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75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7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89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296239&amp;action=statistics" TargetMode="External"/><Relationship Id="rId13" Type="http://schemas.openxmlformats.org/officeDocument/2006/relationships/hyperlink" Target="http://www.b2b-mrsk.ru/market/view.html?id=296239&amp;switch_price_both_view=1" TargetMode="External"/><Relationship Id="rId18" Type="http://schemas.openxmlformats.org/officeDocument/2006/relationships/hyperlink" Target="http://www.b2b-mrsk.ru/download.html?file=file%2F6137336.zip&amp;title=%D0%97%D0%94_0665.zip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2b-mrsk.ru/translation/translation.html" TargetMode="External"/><Relationship Id="rId7" Type="http://schemas.openxmlformats.org/officeDocument/2006/relationships/hyperlink" Target="http://www.b2b-mrsk.ru/market/view.html?id=296239&amp;action=bet_fields" TargetMode="External"/><Relationship Id="rId12" Type="http://schemas.openxmlformats.org/officeDocument/2006/relationships/control" Target="activeX/activeX1.xml"/><Relationship Id="rId17" Type="http://schemas.openxmlformats.org/officeDocument/2006/relationships/hyperlink" Target="mailto:MShitikova%40nes.te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2b-mrsk.ru/firms/view_firm.html?id=44824" TargetMode="External"/><Relationship Id="rId20" Type="http://schemas.openxmlformats.org/officeDocument/2006/relationships/hyperlink" Target="http://www.b2b-mrsk.ru/market/view.html?id=296239&amp;action=signed_doc&amp;key=auction_doc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.html?id=296239&amp;action=invitations" TargetMode="External"/><Relationship Id="rId11" Type="http://schemas.openxmlformats.org/officeDocument/2006/relationships/image" Target="media/image1.wmf"/><Relationship Id="rId5" Type="http://schemas.openxmlformats.org/officeDocument/2006/relationships/hyperlink" Target="http://www.b2b-mrsk.ru/market/view.html?id=296239&amp;action=explanation" TargetMode="External"/><Relationship Id="rId15" Type="http://schemas.openxmlformats.org/officeDocument/2006/relationships/hyperlink" Target="http://www.b2b-mrsk.ru/popups/send_message.html?action=send&amp;to=53793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b2b-mrsk.ru/market/list.html?bookmarks=0&amp;all=0&amp;type=4&amp;cat_id=64560225" TargetMode="External"/><Relationship Id="rId19" Type="http://schemas.openxmlformats.org/officeDocument/2006/relationships/hyperlink" Target="http://www.b2b-mrsk.ru/market/edit.html?id=296239&amp;action=doc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list.html?bookmarks=0&amp;all=0&amp;type=4&amp;cat_id=64560225" TargetMode="External"/><Relationship Id="rId14" Type="http://schemas.openxmlformats.org/officeDocument/2006/relationships/hyperlink" Target="http://www.b2b-mrsk.ru/popups/send_message.html?action=send&amp;to=53793" TargetMode="External"/><Relationship Id="rId22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830</Words>
  <Characters>4732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NES</Company>
  <LinksUpToDate>false</LinksUpToDate>
  <CharactersWithSpaces>5551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2013-10-16T05:41:00Z</cp:lastPrinted>
  <dcterms:created xsi:type="dcterms:W3CDTF">2013-05-08T04:14:00Z</dcterms:created>
  <dcterms:modified xsi:type="dcterms:W3CDTF">2013-10-16T05:41:00Z</dcterms:modified>
</cp:coreProperties>
</file>