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2A" w:rsidRDefault="005B442A" w:rsidP="005B442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B442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оценке конкурсных заявок и выбору победителя конкурса № 38943</w:t>
      </w:r>
    </w:p>
    <w:p w:rsidR="005B442A" w:rsidRPr="005B442A" w:rsidRDefault="005B442A" w:rsidP="005B442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5B442A" w:rsidRPr="005B442A">
        <w:trPr>
          <w:tblCellSpacing w:w="15" w:type="dxa"/>
        </w:trPr>
        <w:tc>
          <w:tcPr>
            <w:tcW w:w="2500" w:type="pct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38943/0059-5</w:t>
            </w:r>
          </w:p>
        </w:tc>
        <w:tc>
          <w:tcPr>
            <w:tcW w:w="2500" w:type="pct"/>
            <w:hideMark/>
          </w:tcPr>
          <w:p w:rsidR="005B442A" w:rsidRPr="005B442A" w:rsidRDefault="005B442A" w:rsidP="005B44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07.03.2014</w:t>
            </w:r>
          </w:p>
        </w:tc>
      </w:tr>
    </w:tbl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5B442A" w:rsidRDefault="005B442A" w:rsidP="005B442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5B442A" w:rsidRPr="005B442A" w:rsidRDefault="005B442A" w:rsidP="005B442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B442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>Открытый одноэтапный конкурс без предварительного отбора на право заключения Договора на выполнение комплекса землеустроительных работ на земельных участках, необходимых для эксплуатации объектов недвижимости филиала ОАО «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>» «Ноябрьские электрические сети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Выполнение комплекса землеустроительных работ на земельных участках, необходимых для эксплуатации объектов недвижимости филиала ОАО «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>» «Ноябрьские электрические сети</w:t>
      </w:r>
    </w:p>
    <w:p w:rsidR="005B442A" w:rsidRDefault="005B442A" w:rsidP="005B442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5B442A" w:rsidRPr="005B442A" w:rsidRDefault="005B442A" w:rsidP="005B442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B442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Председатель Единой комиссии: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Бован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Степан Федорович, Директор</w:t>
      </w: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>Зам. председателя Единой комиссии: Романюк Сергей Николаевич, Заместитель начальника СЭБ ОАО "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>"</w:t>
      </w: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>Зам. председателя Единой комиссии: Филиппов Александр Васильевич, Заместитель директора по техническим вопросам - главный инженер</w:t>
      </w: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Члены Единой комиссии: </w:t>
      </w:r>
    </w:p>
    <w:p w:rsidR="005B442A" w:rsidRPr="005B442A" w:rsidRDefault="005B442A" w:rsidP="005B442A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Бабкина Светлана Станиславовна, Юрисконсульт </w:t>
      </w:r>
    </w:p>
    <w:p w:rsidR="005B442A" w:rsidRPr="005B442A" w:rsidRDefault="005B442A" w:rsidP="005B442A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>Марков Иван Валентинович, Инженер 1 категории ОРЗ ОАО "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" </w:t>
      </w:r>
    </w:p>
    <w:p w:rsidR="005B442A" w:rsidRPr="005B442A" w:rsidRDefault="005B442A" w:rsidP="005B442A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Семенова Надежда Николаевна, Заместитель директора по экономике и финансам </w:t>
      </w:r>
    </w:p>
    <w:p w:rsidR="005B442A" w:rsidRPr="005B442A" w:rsidRDefault="005B442A" w:rsidP="005B442A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Единой комиссии: Константинова Ольга Константиновна, Инженер ПТО 1 категории</w:t>
      </w: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5B442A" w:rsidRDefault="005B442A" w:rsidP="005B442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5B442A" w:rsidRPr="005B442A" w:rsidRDefault="005B442A" w:rsidP="005B442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B442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5B442A" w:rsidRPr="005B442A" w:rsidRDefault="005B442A" w:rsidP="005B442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B442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Об одобрении отчета об оценке Конкурсных заявок</w:t>
      </w: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5B442A" w:rsidRPr="005B442A" w:rsidRDefault="005B442A" w:rsidP="005B442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B442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2. О признании Конкурсных заявок </w:t>
      </w:r>
      <w:proofErr w:type="gramStart"/>
      <w:r w:rsidRPr="005B442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соответствующими</w:t>
      </w:r>
      <w:proofErr w:type="gramEnd"/>
      <w:r w:rsidRPr="005B442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(несоответствующими) условиям конкурса</w:t>
      </w:r>
    </w:p>
    <w:p w:rsidR="005B442A" w:rsidRPr="005B442A" w:rsidRDefault="005B442A" w:rsidP="005B442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B442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3. О </w:t>
      </w:r>
      <w:proofErr w:type="spellStart"/>
      <w:r w:rsidRPr="005B442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ранжировке</w:t>
      </w:r>
      <w:proofErr w:type="spellEnd"/>
      <w:r w:rsidRPr="005B442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Конкурсных заявок</w:t>
      </w:r>
    </w:p>
    <w:p w:rsidR="005B442A" w:rsidRPr="005B442A" w:rsidRDefault="005B442A" w:rsidP="005B442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B442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4. Об определении Победителя конкурса</w:t>
      </w:r>
    </w:p>
    <w:p w:rsidR="005B442A" w:rsidRDefault="005B442A" w:rsidP="005B442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</w:p>
    <w:p w:rsidR="005B442A" w:rsidRPr="005B442A" w:rsidRDefault="005B442A" w:rsidP="005B442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B442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Решили:</w:t>
      </w:r>
    </w:p>
    <w:p w:rsid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>1. Принять к сведению и одобрить отчет об оценке Конкурсных заявок.</w:t>
      </w:r>
    </w:p>
    <w:p w:rsid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>2. Отклонить заявки на участие в конкурсе участников конкурса:</w:t>
      </w:r>
    </w:p>
    <w:p w:rsidR="005B442A" w:rsidRPr="005B442A" w:rsidRDefault="005B442A" w:rsidP="005B442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ООО "ГЕОПРОЕКТИЗЫСКАНИЯ" (111024, г. Москва, Андроновское шоссе, д. 26, стр. 17) по лоту № 1 на основании: "1) Согласно требованиям п.32.3. Информационной карты конкурса Конкурсной </w:t>
      </w:r>
      <w:proofErr w:type="spellStart"/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До-кументации</w:t>
      </w:r>
      <w:proofErr w:type="spellEnd"/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отсутствуют подтверждения права юридического лица на осуществление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кадаст-ровой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деятельности. В соответствии с 221-ФЗ от 24.07.2007г.,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регламентирующим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данный вид деятельности, кадастровую деятельность может осуществлять только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управомоченное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лицо - кадастровый инженер-работник юридического лица. Правоспособность кадастрового инженера должна быть подтверждена согласно п.3.1. приложения № 1 к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техническому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зада-нию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(приложение № 1 к Конкурсной документации): • В соответствии с п.1.ст. 33 закона кадастровый инженер осуществляет кадастровую деятельность на основании трудового договора с юр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.л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ицом в качестве работника (участником не представлен). • В соответствии с п.3 ст. 29 221-ФЗ квалификационный аттестат кадастрового </w:t>
      </w:r>
      <w:proofErr w:type="spellStart"/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ин-женера</w:t>
      </w:r>
      <w:proofErr w:type="spellEnd"/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признается действующим со дня внесения сведений о кадастровом инженере в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госу-дарственный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реестр кадастровых инженеров (выписка из реестра участником не представлена, тем самым действие аттестатов кадастровых инженеров не подтверждено). • В соответствии с п.4. ст.31 221-ФЗ каждый кадастровый инженер должен иметь усиленную квалифицированную электронную подпись, что дает кадастровому инженеру право подписи и сдачи документов в государственные структуры (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документов, подтверждающих наличие ЭЦП участником не представлено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). 2). Согласно п.32.4.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Информационной карты Конкурсной Документации,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отсуствуют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документы, требуемые в соответствии с условиями КД, согласно п.4 приложения № 1 к техническому заданию (приложение № 1 к Конкурсной документации) и подтверждающие наличие необходимых материально - технических ресурсов. 3) Не представлены документы, подтверждающие наличие у участника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лицензирован-ных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программных средств, необходимых для осуществления работ, предусмотренных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техни-ческим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заданием. 4) Не представлены документы подтверждающие наличие необходимых транспортных средств, вездеходная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техника отсутствует. 5) В расшифровке стоимости работ к сводному сметному расчету, предоставленному Участником, отсутствуют затраты на работы в отношении земельных участков, </w:t>
      </w:r>
      <w:proofErr w:type="spellStart"/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расположен-ных</w:t>
      </w:r>
      <w:proofErr w:type="spellEnd"/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на землях лесного фонда (п.4.2. Технического задания (Приложение 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lastRenderedPageBreak/>
        <w:t>№1 к КД). 6) Согласно п.32.7 Информационной карты конкурса Конкурсной Документации, как не соответствующую требованиям Заказчика, предложенный участником вариант Технического предложения включает в себя внутренний регламент проведения работ специалистами Участника, а также расшифровку норм и порядок подготовки рабочих документов, предусмотренных действующим законодательством (т.е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.в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ыполнен в форме пояснительной записки, как разъяснение норм права) при этом в техническим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предложении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полностью отсутствуют п.3.4. технического задания (приложение № 1 к Конкурсной документации), а именно Перечень объектов, в отношении которых выполняются работы (предмет договора) и п.5. определяющий перечень документации и материалов, представляемых Заказчику по итогам выполненных работ." </w:t>
      </w:r>
    </w:p>
    <w:p w:rsidR="005B442A" w:rsidRPr="005B442A" w:rsidRDefault="005B442A" w:rsidP="005B442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Закрытое акционерное общество "Проектно-изыскательский институт ГЕО" (620144, г. Екатеринбург, ул. Фурманова, 127) по лоту № 1 на основании: "1) Согласно требованиям п.32.3. Информационной карты конкурса Конкурсной </w:t>
      </w:r>
      <w:proofErr w:type="spellStart"/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До-кументации</w:t>
      </w:r>
      <w:proofErr w:type="spellEnd"/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отсутствуют подтверждения права юридического лица на осуществление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кадаст-ровой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деятельности. В соответствии с 221-ФЗ от 24.07.2007г.,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регламентирующим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данный вид деятельности, кадастровую деятельность может осуществлять только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управомоченное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лицо - кадастровый инженер-работник юридического лица. Правоспособность кадастрового инженера должна быть подтверждена согласно п.3.1. приложения № 1 к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техническому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зада-нию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(приложение № 1 к Конкурсной документации): • В соответствии с п.1.ст. 33 закона кадастровый инженер осуществляет кадастровую деятельность на основании трудового договора с юр. лицом в качестве работника (участником не представлен). • В соответствии с п.3 ст. 29 221-ФЗ квалификационный аттестат кадастрового </w:t>
      </w:r>
      <w:proofErr w:type="spellStart"/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ин-женера</w:t>
      </w:r>
      <w:proofErr w:type="spellEnd"/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признается действующим со дня внесения сведений о кадастровом инженере в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госу-дарственный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реестр кадастровых инженеров (выписка из реестра участником не представлена, тем самым действие аттестатов кадастровых инженеров не подтверждено). • В соответствии с п.4. ст.31 221-ФЗ каждый кадастровый инженер должен иметь усиленную квалифицированную электронную подпись, что дает кадастровому инженеру право подписи и сдачи документов в государственные структуры (документов, подтверждающих наличие ЭЦП участником не представлено)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.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а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так же: 2) Не содержит согласно п.32.4. Информационной карты Конкурсной Документации, требуемые в соответствии с условиями Конкурсной Документации, указанные в п.4 приложения № 1 к техническому заданию подтверждения наличия необходимых материально - технических ресурсов (лицензированное программное обеспечение, транспортные средства). 3) отсутствует расшифровка стоимости работ к сводному сметному расчету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. " </w:t>
      </w:r>
      <w:proofErr w:type="gramEnd"/>
    </w:p>
    <w:p w:rsidR="005B442A" w:rsidRPr="005B442A" w:rsidRDefault="005B442A" w:rsidP="005B442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Общество с ограниченной ответственностью "ОНИКС-М" (630015, г. Новосибирск, ул.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Планетная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, 30) по лоту № 1 на основании: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"В расшифровке стоимости работ к сводному сметному расчету, предоставленному Участником отсутствуют затраты на работы в отношении земельных участков, расположенных на землях лесного фонда (что не соответствует составу работ по п.4.2.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Технического задания (Приложение №1 к конкурсной документации)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."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5B442A" w:rsidRPr="005B442A" w:rsidRDefault="005B442A" w:rsidP="005B442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>Закрытое акционерное общество "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Тюменьгеопроект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" (625000, Тюменская обл., г. Тюмень, ул. Минская, 88) по лоту № 1 на основании: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"В расшифровке стоимости работ к сводному сметному расчету, предоставленному Участником отсутствуют затраты на работы в отношении земельных участков, расположенных на землях лесного фонда (что не соответствует составу работ по п.4.2.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Технического задания (Приложение №1 к конкурсной документации)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."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5B442A" w:rsidRPr="005B442A" w:rsidRDefault="005B442A" w:rsidP="005B442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Открытое акционерное общество "Земельные ресурсы Тюменской области" (625022, Тюменская область,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. Тюмень, ул.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Муравленко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, д. 5/1) по лоту № 1 на основании: "Согласно требованиям п.32.3. Информационной карты конкурса Конкурсной Документации отсутствуют подтверждения права юридического лица на осуществление кадастровой деятельности. В соответствии с 221-ФЗ от 24.07.2007г.,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регламентирующим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данный вид деятельности, кадастровую деятельность может осуществлять только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управомоченное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лицо - кадастровый инженер-работник юридического лица. Правоспособность кадастрового инженера должна быть подтверждена согласно п.3.1. приложения № 1 к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техническому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зада-нию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(приложение № 1 к Конкурсной документации): •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В соответствии с п.4. ст.31 221-ФЗ каждый кадастровый инженер должен иметь усиленную квалифицированную электронную подпись, что дает кадастровому инженеру право подписи и сдачи документов в государственные структуры (документов, подтверждающих наличие ЭЦП участником не представлено). 2) Отсутствует расшифровка стоимости работ к сводному сметному расчету, что не позволяет оценить коммерческое предложение в части соответствия состава работ, кроме того в сводном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сметном расчете, указаны абсолютно идентичные цены на работы по каждому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пло-щадному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и каждому линейному объекту недвижимости соответственно, не принимая во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вни-мание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площади объектов, протяженности объектов, а также перечень работ на землях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лесно-го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фонда (п.4.2.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Технического задания (Приложение №1 к Конкурсной Документации). 3) Не представлено наличие вездеходной техники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. " </w:t>
      </w:r>
      <w:proofErr w:type="gramEnd"/>
    </w:p>
    <w:p w:rsidR="005B442A" w:rsidRPr="005B442A" w:rsidRDefault="005B442A" w:rsidP="005B442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Общество с ограниченной ответственностью "РАСТАМ - Экология" (625048, Россия, Тюменская область, г. Тюмень, ул. Шиллера, д. 34, корп. 1/1) по лоту № 1 на основании: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"Согласно требованиям п.32.3. Информационной карты конкурса Конкурсной Документации отсутствуют подтверждения права юридического лица на осуществление кадастровой деятельности. В соответствии с 221-ФЗ от 24.07.2007г.,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регламентирующим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данный вид деятельности, кадастровую деятельность может осуществлять только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управомоченное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лицо - кадастровый инженер-работник юридического лица. Правоспособность кадастрового инженера должна быть подтверждена согласно п.3.1. приложения № 1 к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техническому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зада-нию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(приложение № 1 к Конкурсной документации): •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В соответствии с п.4. ст.31 221-ФЗ каждый кадастровый инженер должен иметь усиленную квалифицированную электронную подпись, что дает кадастровому инженеру право подписи и сдачи документов в государственные структуры (документов, подтверждающих наличие ЭЦП участником не представлено). 2) В расшифровке стоимости работ к сводному сметному расчету, предоставленному Участником отсутствуют затраты на 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lastRenderedPageBreak/>
        <w:t xml:space="preserve">работы в отношении земельных участков,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расположен-ных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на землях лесного фонда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(что не соответствует составу работ по п.4.2.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Технического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зада-ния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(Приложение №1 к конкурсной документации)." </w:t>
      </w: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>Основание: заявки по существу не соответствуют условиям конкурса.</w:t>
      </w:r>
    </w:p>
    <w:p w:rsid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>Признать Конкурсные заявки участников:</w:t>
      </w:r>
    </w:p>
    <w:p w:rsidR="005B442A" w:rsidRPr="005B442A" w:rsidRDefault="005B442A" w:rsidP="005B442A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ЗАО "НПФ "ГЕО" - по лоту № 1 </w:t>
      </w:r>
    </w:p>
    <w:p w:rsidR="005B442A" w:rsidRPr="005B442A" w:rsidRDefault="005B442A" w:rsidP="005B442A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>ОАО "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Уралмаркшейдерия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" - по лоту № 1 </w:t>
      </w:r>
    </w:p>
    <w:p w:rsidR="005B442A" w:rsidRPr="005B442A" w:rsidRDefault="005B442A" w:rsidP="005B442A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ООО "ТКБ" - по лоту № 1 </w:t>
      </w:r>
    </w:p>
    <w:p w:rsidR="005B442A" w:rsidRPr="005B442A" w:rsidRDefault="005B442A" w:rsidP="005B442A">
      <w:pPr>
        <w:numPr>
          <w:ilvl w:val="0"/>
          <w:numId w:val="3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>ООО НПК "АПИК" - по лоту № 1</w:t>
      </w: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соответствующими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условиям конкурса.</w:t>
      </w:r>
    </w:p>
    <w:p w:rsid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. Утвердить следующие результаты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ранжировки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Конкурсных заявок: </w:t>
      </w:r>
    </w:p>
    <w:p w:rsidR="005B442A" w:rsidRPr="005B442A" w:rsidRDefault="005B442A" w:rsidP="005B442A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 место: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Закрытое акционерное общество "Научно-производственная фирма "ГЕО" (644024, г. Омск, ул.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Щербанёва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>, 35)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>Предмет конкурсной заявки: Выполнение комплекса землеустроительных работ на земельных участках, необходимых для эксплуатации объектов недвижимости филиала ОАО «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>» «Ноябрьские электрические сети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 предоставил финансовое обеспечение своей Конкурсной заявки в размере 3% от предлагаемой цены Заявки (с учетом налогов) - Платежное поручение № 167 от 05.02.2014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Цена: 12 444 335,00 руб. (цена с НДС); </w:t>
      </w:r>
    </w:p>
    <w:p w:rsidR="005B442A" w:rsidRPr="005B442A" w:rsidRDefault="005B442A" w:rsidP="005B442A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 место: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Научно-производственная Компания "АПИК" (628401, РФ, Тюменская область, Ханты-Мансийский Автономный округ -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Югра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>, г. Сургут, ул. Югорская, д. 40/1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)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>Предмет конкурсной заявки: Выполнение комплекса землеустроительных работ на земельных участках, необходимых для эксплуатации объектов недвижимости филиала ОАО «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>» «Ноябрьские электрические сети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 предоставил финансовое обеспечение своей Конкурсной заявки в размере 3% от предлагаемой цены Заявки (с учетом налогов) - Платежное поручение № 189 от 04.02.2014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Цена: 18 952 066,71 руб. (цена с НДС); </w:t>
      </w:r>
    </w:p>
    <w:p w:rsidR="005B442A" w:rsidRPr="005B442A" w:rsidRDefault="005B442A" w:rsidP="005B442A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 место: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"Тюменское бюро кадастровых инженеров" (625028, Тюменская обл., г. Тюмень, ул. Моторостроителей, д. 14, корп. 1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)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>Предмет конкурсной заявки: Выполнение комплекса землеустроительных работ на земельных участках, необходимых для эксплуатации объектов недвижимости филиала ОАО «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>» «Ноябрьские электрические сети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 предоставил финансовое обеспечение своей Конкурсной заявки в размере 3% от предлагаемой цены Заявки (с учетом налогов) - Платежное поручение № 151 от 29.01.2014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Цена: 19 546 675,92 руб. (цена с НДС); </w:t>
      </w:r>
    </w:p>
    <w:p w:rsidR="005B442A" w:rsidRPr="005B442A" w:rsidRDefault="005B442A" w:rsidP="005B442A">
      <w:pPr>
        <w:numPr>
          <w:ilvl w:val="0"/>
          <w:numId w:val="4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 место: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Открытое акционерное общество "Уральское топографо-маркшейдерское предприятие "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Уралмаркшейдерия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" (Россия, 454138, Челябинская область,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>. Челябинск, ул. Порядковая 1-я, д.10)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>Предмет конкурсной заявки: Выполнение комплекса землеустроительных работ на земельных участках, необходимых для эксплуатации объектов недвижимости филиала ОАО «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>» «Ноябрьские электрические сети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Существенные условия: Участник предоставил финансовое обеспечение своей Конкурсной заявки в размере 3% от предлагаемой цены Заявки (с учетом налогов) - Платежное поручение № 118 от 27.01.2014 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>Цена: 19 743 500,60 руб. (цена с НДС)</w:t>
      </w: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По лоту № 1 была проведена переторжка. По результатам переторжки конкурсные заявки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отранжировались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следующим образом:</w:t>
      </w:r>
    </w:p>
    <w:p w:rsidR="005B442A" w:rsidRPr="005B442A" w:rsidRDefault="005B442A" w:rsidP="005B442A">
      <w:pPr>
        <w:numPr>
          <w:ilvl w:val="0"/>
          <w:numId w:val="5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 место: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"Тюменское бюро кадастровых инженеров" (625028, Тюменская обл., г. Тюмень, ул. Моторостроителей, д. 14, корп. 1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)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Цена: 7 896 857,08 руб. (цена с НДС); </w:t>
      </w:r>
    </w:p>
    <w:p w:rsidR="005B442A" w:rsidRPr="005B442A" w:rsidRDefault="005B442A" w:rsidP="005B442A">
      <w:pPr>
        <w:numPr>
          <w:ilvl w:val="0"/>
          <w:numId w:val="5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 место: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Общество с ограниченной ответственностью Научно-производственная Компания "АПИК" (628401, РФ, Тюменская область, Ханты-Мансийский Автономный округ -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Югра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>, г. Сургут, ул. Югорская, д. 40/1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)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Цена: 9 904 515,94 руб. (цена с НДС); </w:t>
      </w:r>
    </w:p>
    <w:p w:rsidR="005B442A" w:rsidRPr="005B442A" w:rsidRDefault="005B442A" w:rsidP="005B442A">
      <w:pPr>
        <w:numPr>
          <w:ilvl w:val="0"/>
          <w:numId w:val="5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 место: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Открытое акционерное общество "Уральское топографо-маркшейдерское предприятие "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Уралмаркшейдерия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>" (Россия, 454138, Челябинская область, г. Челябинск, ул. Порядковая 1-я, д.10)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Цена: 9 002 979,05 руб. (цена с НДС); </w:t>
      </w:r>
      <w:proofErr w:type="gramEnd"/>
    </w:p>
    <w:p w:rsidR="005B442A" w:rsidRDefault="005B442A" w:rsidP="005B442A">
      <w:pPr>
        <w:numPr>
          <w:ilvl w:val="0"/>
          <w:numId w:val="5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 место: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Закрытое акционерное общество "Научно-производственная фирма "ГЕО" (644024, г. Омск, ул.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Щербанёва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>, 35)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>Цена: 12 444 335,00 руб. (цена с НДС)</w:t>
      </w:r>
    </w:p>
    <w:p w:rsidR="005B442A" w:rsidRPr="005B442A" w:rsidRDefault="005B442A" w:rsidP="005B442A">
      <w:p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4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. Признать Победителем конкурса: </w:t>
      </w: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На основании приведенных результатов 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ранжировки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Конкурсных заявок предлагается признать Победителем конкурса участника, занявшего первое место: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>Организация: Общество с ограниченной ответственностью "Тюменское бюро кадастровых инженеров" (625028, Тюменская обл., г. Тюмень, ул. Моторостроителей, д. 14, корп. 1</w:t>
      </w:r>
      <w:proofErr w:type="gram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 xml:space="preserve"> )</w:t>
      </w:r>
      <w:proofErr w:type="gramEnd"/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Предмет конкурсной заявки: Выполнение комплекса землеустроительных работ на земельных участках, 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необходимых для эксплуатации объектов недвижимости филиала ОАО «</w:t>
      </w:r>
      <w:proofErr w:type="spellStart"/>
      <w:r w:rsidRPr="005B442A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5B442A">
        <w:rPr>
          <w:rFonts w:ascii="Arial" w:eastAsia="Times New Roman" w:hAnsi="Arial" w:cs="Arial"/>
          <w:sz w:val="18"/>
          <w:szCs w:val="18"/>
          <w:lang w:eastAsia="ru-RU"/>
        </w:rPr>
        <w:t>» «Ноябрьские электрические сети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>Существенные условия: Участником предложена наименьшая стоимость работ обладает  необходимым опытом выполнения аналогичных работ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t>Участник предоставил финансовое обеспечение своей Конкурсной заявки в размере 3% от предлагаемой цены Заявки (с учетом налогов) - Платежное поручение № 151 от 29.01.2014</w:t>
      </w:r>
      <w:r w:rsidRPr="005B442A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Цена: 7 896 857,08 руб. (цена с НДС). </w:t>
      </w:r>
    </w:p>
    <w:p w:rsidR="005B442A" w:rsidRDefault="005B442A" w:rsidP="005B442A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Результаты голосования по лоту № 1 по итогам </w:t>
      </w:r>
      <w:proofErr w:type="gramStart"/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проведенной</w:t>
      </w:r>
      <w:proofErr w:type="gramEnd"/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proofErr w:type="spellStart"/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ранжировки</w:t>
      </w:r>
      <w:proofErr w:type="spellEnd"/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:</w:t>
      </w:r>
    </w:p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Единой комиссии </w:t>
            </w:r>
            <w:proofErr w:type="spellStart"/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</w:t>
            </w: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Зам. председателя Единой комиссии Романюк Сергей Николаевич</w:t>
            </w: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Зам. председателя Единой комиссии Филиппов Александр Васильевич</w:t>
            </w: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Бабкина Светлана Станиславовна</w:t>
            </w: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Марков Иван Валентинович</w:t>
            </w: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Семенова Надежда Николаевна</w:t>
            </w: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Луганская Галина Анатольевна</w:t>
            </w:r>
          </w:p>
        </w:tc>
      </w:tr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5B442A" w:rsidRPr="005B442A" w:rsidRDefault="005B442A" w:rsidP="005B44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Окончательное решение по лоту № 1 по итогам </w:t>
      </w:r>
      <w:proofErr w:type="spellStart"/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ранжировки</w:t>
      </w:r>
      <w:proofErr w:type="spellEnd"/>
      <w:r w:rsidRPr="005B442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, проведенной с учетом переторжки: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Единой комиссии </w:t>
            </w:r>
            <w:proofErr w:type="spellStart"/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</w:t>
            </w: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Зам. председателя Единой комиссии Романюк Сергей Николаевич</w:t>
            </w: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Зам. председателя Единой комиссии Филиппов Александр Васильевич</w:t>
            </w: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Бабкина Светлана Станиславовна</w:t>
            </w: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Марков Иван Валентинович</w:t>
            </w: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Семенова Надежда Николаевна</w:t>
            </w: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Луганская Галина Анатольевна</w:t>
            </w:r>
          </w:p>
        </w:tc>
      </w:tr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5B442A" w:rsidRPr="005B442A" w:rsidRDefault="005B442A" w:rsidP="005B442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B442A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Единой комиссии: </w:t>
            </w:r>
            <w:proofErr w:type="spellStart"/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Федорович, Директор</w:t>
            </w:r>
          </w:p>
        </w:tc>
        <w:tc>
          <w:tcPr>
            <w:tcW w:w="0" w:type="auto"/>
            <w:vAlign w:val="bottom"/>
            <w:hideMark/>
          </w:tcPr>
          <w:p w:rsidR="005B442A" w:rsidRPr="005B442A" w:rsidRDefault="005B442A" w:rsidP="005B44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Единой комиссии: Романюк Сергей Николаевич, Заместитель начальника СЭБ ОАО "</w:t>
            </w:r>
            <w:proofErr w:type="spellStart"/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5B442A" w:rsidRPr="005B442A" w:rsidRDefault="005B442A" w:rsidP="005B44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Единой комиссии: Филиппов Александр Васильевич, Заместитель директора по техническим вопросам - главный инженер</w:t>
            </w:r>
          </w:p>
        </w:tc>
        <w:tc>
          <w:tcPr>
            <w:tcW w:w="0" w:type="auto"/>
            <w:vAlign w:val="bottom"/>
            <w:hideMark/>
          </w:tcPr>
          <w:p w:rsidR="005B442A" w:rsidRPr="005B442A" w:rsidRDefault="005B442A" w:rsidP="005B44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Бабкина Светлана Станиславовна, Юрисконсульт</w:t>
            </w:r>
          </w:p>
        </w:tc>
        <w:tc>
          <w:tcPr>
            <w:tcW w:w="0" w:type="auto"/>
            <w:vAlign w:val="bottom"/>
            <w:hideMark/>
          </w:tcPr>
          <w:p w:rsidR="005B442A" w:rsidRPr="005B442A" w:rsidRDefault="005B442A" w:rsidP="005B44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Марков Иван Валентинович, Инженер 1 категории ОРЗ ОАО "</w:t>
            </w:r>
            <w:proofErr w:type="spellStart"/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5B442A" w:rsidRPr="005B442A" w:rsidRDefault="005B442A" w:rsidP="005B44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Семенова Надежда Николаевна, Заместитель директора по экономике и финансам</w:t>
            </w:r>
          </w:p>
        </w:tc>
        <w:tc>
          <w:tcPr>
            <w:tcW w:w="0" w:type="auto"/>
            <w:vAlign w:val="bottom"/>
            <w:hideMark/>
          </w:tcPr>
          <w:p w:rsidR="005B442A" w:rsidRPr="005B442A" w:rsidRDefault="005B442A" w:rsidP="005B44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Default="005B442A" w:rsidP="005B442A">
            <w:pPr>
              <w:spacing w:after="0" w:line="240" w:lineRule="auto"/>
              <w:rPr>
                <w:rFonts w:ascii="Arial" w:eastAsia="Times New Roman" w:hAnsi="Symbol" w:cs="Arial"/>
                <w:sz w:val="18"/>
                <w:szCs w:val="18"/>
                <w:lang w:eastAsia="ru-RU"/>
              </w:rPr>
            </w:pPr>
          </w:p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5B442A" w:rsidRPr="005B442A" w:rsidRDefault="005B442A" w:rsidP="005B44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5B442A" w:rsidRPr="005B442A">
        <w:trPr>
          <w:tblCellSpacing w:w="15" w:type="dxa"/>
        </w:trPr>
        <w:tc>
          <w:tcPr>
            <w:tcW w:w="0" w:type="auto"/>
            <w:hideMark/>
          </w:tcPr>
          <w:p w:rsidR="005B442A" w:rsidRPr="005B442A" w:rsidRDefault="005B442A" w:rsidP="005B44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Единой комиссии: Константинова Ольга Константиновна,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5B442A" w:rsidRPr="005B442A" w:rsidRDefault="005B442A" w:rsidP="005B442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B44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844064" w:rsidRDefault="00844064" w:rsidP="005B442A">
      <w:pPr>
        <w:spacing w:after="0" w:line="240" w:lineRule="auto"/>
      </w:pPr>
    </w:p>
    <w:sectPr w:rsidR="00844064" w:rsidSect="005B442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B1F0D"/>
    <w:multiLevelType w:val="multilevel"/>
    <w:tmpl w:val="EB36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A021C4"/>
    <w:multiLevelType w:val="multilevel"/>
    <w:tmpl w:val="33E2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934904"/>
    <w:multiLevelType w:val="multilevel"/>
    <w:tmpl w:val="A012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8C3BD9"/>
    <w:multiLevelType w:val="multilevel"/>
    <w:tmpl w:val="7990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D77EFC"/>
    <w:multiLevelType w:val="multilevel"/>
    <w:tmpl w:val="C326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42A"/>
    <w:rsid w:val="005B442A"/>
    <w:rsid w:val="0084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64"/>
  </w:style>
  <w:style w:type="paragraph" w:styleId="1">
    <w:name w:val="heading 1"/>
    <w:basedOn w:val="a"/>
    <w:link w:val="10"/>
    <w:uiPriority w:val="9"/>
    <w:qFormat/>
    <w:rsid w:val="005B442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5B442A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5B442A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42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442A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442A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5B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5B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B4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2561</Words>
  <Characters>14601</Characters>
  <Application>Microsoft Office Word</Application>
  <DocSecurity>0</DocSecurity>
  <Lines>121</Lines>
  <Paragraphs>34</Paragraphs>
  <ScaleCrop>false</ScaleCrop>
  <Company>NES</Company>
  <LinksUpToDate>false</LinksUpToDate>
  <CharactersWithSpaces>17128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2014-03-07T03:00:00Z</dcterms:created>
  <dcterms:modified xsi:type="dcterms:W3CDTF">2014-03-07T03:10:00Z</dcterms:modified>
</cp:coreProperties>
</file>